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HPGD 1303</w:t>
      </w:r>
    </w:p>
    <w:p>
      <w:pPr>
        <w:spacing w:after="200"/>
        <w:jc w:val="center"/>
      </w:pPr>
      <w:r>
        <w:rPr>
          <w:rFonts w:ascii="Times New Roman" w:cs="Times New Roman" w:eastAsia="Times New Roman" w:hAnsi="Times New Roman"/>
          <w:b/>
          <w:bCs/>
          <w:color w:val="0A2540"/>
          <w:sz w:val="26"/>
          <w:szCs w:val="26"/>
        </w:rPr>
        <w:t xml:space="preserve">HISTORY OF EDUCATION</w:t>
      </w:r>
    </w:p>
    <w:p>
      <w:pPr>
        <w:spacing w:after="1500"/>
        <w:jc w:val="center"/>
      </w:pPr>
      <w:r>
        <w:rPr>
          <w:rFonts w:ascii="Times New Roman" w:cs="Times New Roman" w:eastAsia="Times New Roman" w:hAnsi="Times New Roman"/>
          <w:b/>
          <w:bCs/>
          <w:color w:val="2B6CB0"/>
          <w:sz w:val="22"/>
          <w:szCs w:val="22"/>
        </w:rPr>
        <w:t xml:space="preserve">CONTOH JAWAPAN TUGASAN : SET 65</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CGS05936065</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Postgraduate Diploma in Teaching (PGDT)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Tiga Reformasi: Dasar Pecah dan Perintah Kolonial (1874–1941) (Kolonial), Laporan Jawatankuasa Kabinet Mahathir 1979 (Pasca-Merdeka), Dasar Pendidikan Digital (DPD KPM 2023) (Kontemporari)</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SOALAN 1 - ESEI PENILAIAN KRITIS TIGA REFORMASI PENDIDIKAN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Latar Belakang &amp; Konteks Sosio-Politik: Dasar Pecah dan Perintah Kolonial (1874–1941), Laporan Jawatankuasa Kabinet Mahathir 1979, &amp; Dasar Pendidikan Digital (DPD KPM 2023)</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Ciri Utama, Peruntukan Dasar dan Transformasi yang Diperkenalkan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Kritis Impak Terhadap Kurikulum, Bahasa Pengantar, dan Perpaduan Nasional</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Perbandingan Tiga Zaman: Sumbangan, Keterbatasan &amp; Evolusi Dasar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Pertimbangan Keseluruhan dan Justifikasi Pengaruh Jangka Panjang Paling Berkesan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SOALAN 2 - PEMBENTANGAN REFLEKTIF (ORAL PRESENTATION)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Titik Sejarah: Pelancaran PPPM 2013-2025: Transformasi Pendidikan Alaf Baharu Bertaraf Global</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Signifikan Terhadap Perkembangan Sistem Pendidikan Malaysia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Perspektif Kritis dan Analisis Bermaklumat Berasaskan Bukti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Diri sebagai Bakal Pendidik (Konteks: SMK Sultan Ismail, Johor Bahru)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Perkaitan Kontemporari: Aplikasi Menangani Isu Pendidikan Semasa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Visual 10 Slaid Pembentangan &amp; Skrip Lisan 10-12 Minit</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1: Pendidikan Moden vs Tamadun Awal (Egypt &amp; Mesopotamia)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2: Falsafah Socrates, Plato &amp; Aristotle dalam PdP Semasa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3: Penilaian Kritis Kesan Pendidikan Kolonial British (Divide &amp; Rule)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4: Kesinambungan vs Pemutusan Tradisi Sejarah Pendidikan Malaysia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5: Refleksi Landskap Falsafah Pendidikan Kebangsaan Abad Ke-21</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r>
    </w:tbl>
    <w:p>
      <w:pPr>
        <w:pageBreakBefore/>
      </w:pPr>
    </w:p>
    <w:p>
      <w:pPr>
        <w:spacing w:after="150" w:before="300"/>
      </w:pPr>
      <w:r>
        <w:rPr>
          <w:rFonts w:ascii="Times New Roman" w:cs="Times New Roman" w:eastAsia="Times New Roman" w:hAnsi="Times New Roman"/>
          <w:b/>
          <w:bCs/>
          <w:color w:val="003366"/>
          <w:sz w:val="24"/>
          <w:szCs w:val="24"/>
        </w:rPr>
        <w:t xml:space="preserve">1.0 BAHAGIAN I: SOALAN 1 - ESEI PENILAIAN KRITIS REFORMASI PENDIDIKAN MALAYSIA</w:t>
      </w:r>
    </w:p>
    <w:p>
      <w:pPr>
        <w:spacing w:after="100" w:before="200"/>
      </w:pPr>
      <w:r>
        <w:rPr>
          <w:rFonts w:ascii="Times New Roman" w:cs="Times New Roman" w:eastAsia="Times New Roman" w:hAnsi="Times New Roman"/>
          <w:b/>
          <w:bCs/>
          <w:color w:val="1A202C"/>
          <w:sz w:val="22"/>
          <w:szCs w:val="22"/>
        </w:rPr>
        <w:t xml:space="preserve">1.1 Latar Belakang &amp; Konteks Sosio-Politik: Dasar Pecah dan Perintah Kolonial (1874–1941), Laporan Jawatankuasa Kabinet Mahathir 1979, dan Dasar Pendidikan Digital (DPD KPM 2023)</w:t>
      </w:r>
    </w:p>
    <w:p>
      <w:pPr>
        <w:spacing w:after="100" w:before="60" w:line="360"/>
        <w:jc w:val="both"/>
      </w:pPr>
      <w:r>
        <w:rPr>
          <w:rFonts w:ascii="Times New Roman" w:cs="Times New Roman" w:eastAsia="Times New Roman" w:hAnsi="Times New Roman"/>
          <w:sz w:val="22"/>
          <w:szCs w:val="22"/>
        </w:rPr>
        <w:t xml:space="preserve">Sejarah evolusi sistem pendidikan di Malaysia mencerminkan dinamisme perjuangan bangsa dalam membina identiti nasional di tengah-tengah cabaran sosiopolitik yang sentiasa berubah. Melalui analisis kritis ini, tiga peristiwa dasar yang mewakili tiga zaman utama akan diteliti secara mendalam: Dasar Pecah dan Perintah Kolonial (1874–1941) pada zaman pra-kemerdekaan, Laporan Jawatankuasa Kabinet Mahathir 1979 dalam era pembinaan negara pasca-merdeka, dan Dasar Pendidikan Digital (DPD KPM 2023) pada era moden kontemporari. Perkembangan ini membuktikan bahawa setiap reformasi lahir daripada desakan sejarah yang tersendiri bagi membetulkan kelemahan sistem terdahulu.</w:t>
      </w:r>
    </w:p>
    <w:p>
      <w:pPr>
        <w:spacing w:after="100" w:before="60" w:line="360"/>
        <w:jc w:val="both"/>
      </w:pPr>
      <w:r>
        <w:rPr>
          <w:rFonts w:ascii="Times New Roman" w:cs="Times New Roman" w:eastAsia="Times New Roman" w:hAnsi="Times New Roman"/>
          <w:sz w:val="22"/>
          <w:szCs w:val="22"/>
        </w:rPr>
        <w:t xml:space="preserve">Bagi era kolonial, pengenalan Dasar Pecah dan Perintah Kolonial (1874–1941) pada tahun 1940 berlatarbelakangkan krisis kepercayaan dan tuntutan politik yang meruncing. Pada zaman ini, pihak berkuasa kolonial berhadapan dengan hakikat bahawa pembiaran empat aliran persekolahan vernakular (Inggeris, Melayu, Cina, Tamil) berkembang secara terasing. Walau bagaimanapun, usaha tersebut mencetuskan gelombang tindak balas di mana mewujudkan jurang sosioekonomi dan polarisasi etnik yang mendalam antara kaum dan antara wilayah. Kegagalan pentadbir kolonial memahami aspirasi sosiobudaya komuniti tempatan telah mengakibatkan reformasi ini menjadi bahan pertikaian hangat.</w:t>
      </w:r>
    </w:p>
    <w:p>
      <w:pPr>
        <w:spacing w:after="100" w:before="60" w:line="360"/>
        <w:jc w:val="both"/>
      </w:pPr>
      <w:r>
        <w:rPr>
          <w:rFonts w:ascii="Times New Roman" w:cs="Times New Roman" w:eastAsia="Times New Roman" w:hAnsi="Times New Roman"/>
          <w:sz w:val="22"/>
          <w:szCs w:val="22"/>
        </w:rPr>
        <w:t xml:space="preserve">Melangkah ke fasa kemerdekaan, pembinaan negara memerlukan anjakan yang radikal. Pelaksanaan Laporan Jawatankuasa Kabinet Mahathir 1979 pada tahun 1979 digerakkan untuk mengisi lompang perpaduan pasca-merdeka. Teras pembaharuan ini menumpukan kepada penilaian komprehensif bagi melahirkan tenaga kerja mahir berdisiplin serta menekankan pembentukan sahsiah dan perpaduan. Walaupun negara berdepan cabaran di mana kurikulum sedia ada ketika itu terlalu berorientasikan akademik peperiksaan dan kurang menyentuh nilai insan, iltizam politik dan permuafakatan nasional telah membolehkan menjadi pemangkin kepada penggubalan Kurikulum Baru Sekolah Rendah (KBSR) dan Falsafah Pendidikan Negara. Dasar ini berjaya mengubah landskap sosio-ekonomi penduduk pribumi dan masyarakat majmuk.</w:t>
      </w:r>
    </w:p>
    <w:p>
      <w:pPr>
        <w:spacing w:after="100" w:before="60" w:line="360"/>
        <w:jc w:val="both"/>
      </w:pPr>
      <w:r>
        <w:rPr>
          <w:rFonts w:ascii="Times New Roman" w:cs="Times New Roman" w:eastAsia="Times New Roman" w:hAnsi="Times New Roman"/>
          <w:sz w:val="22"/>
          <w:szCs w:val="22"/>
        </w:rPr>
        <w:t xml:space="preserve">Pada alaf kontemporari, Dasar Pendidikan Digital (DPD KPM 2023) pada tahun 2023 diperkenalkan sebagai respons strategik terhadap persaingan sengit pasaran global dan tuntutan Revolusi Industri. Inisiatif ini berhasrat melahirkan generasi fasih digital dan memperkasakan ekosistem pendidikan berasaskan kecerdasan buatan (AI). Di sebalik kekangan di mana isu jurang pemilikan peranti pintar dalam kalangan murid keluarga B40 dan kesiapsiagaan infrastruktur, pembaharuan ini tetap berjaya membawa anjakan penting apabila membuka dimensi baharu pengajaran maya dan memperluaskan akses kepada sumber pembelajaran terbuka. Transformasi ini menjadi pemacu kepada kemenjadian murid yang holistik.</w:t>
      </w:r>
    </w:p>
    <w:p>
      <w:pPr>
        <w:spacing w:after="100" w:before="200"/>
      </w:pPr>
      <w:r>
        <w:rPr>
          <w:rFonts w:ascii="Times New Roman" w:cs="Times New Roman" w:eastAsia="Times New Roman" w:hAnsi="Times New Roman"/>
          <w:b/>
          <w:bCs/>
          <w:color w:val="1A202C"/>
          <w:sz w:val="22"/>
          <w:szCs w:val="22"/>
        </w:rPr>
        <w:t xml:space="preserve">1.2 Ciri Utama, Peruntukan Dasar dan Transformasi yang Diperkenalkan</w:t>
      </w:r>
    </w:p>
    <w:p>
      <w:pPr>
        <w:spacing w:after="100" w:before="60" w:line="360"/>
        <w:jc w:val="both"/>
      </w:pPr>
      <w:r>
        <w:rPr>
          <w:rFonts w:ascii="Times New Roman" w:cs="Times New Roman" w:eastAsia="Times New Roman" w:hAnsi="Times New Roman"/>
          <w:sz w:val="22"/>
          <w:szCs w:val="22"/>
        </w:rPr>
        <w:t xml:space="preserve">Pemeriksaan terhadap kandungan ketiga-tiga reformasi membuktikan perbezaan matlamat dan pendekatan falsafah pendidikan mengikut era masing-masing. Jadual 1 merumuskan komponen perbandingan inti pati dasar tersebut:</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Nama Reformasi &amp; Zaman</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Objektif Asas</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Peruntukan Dasar Kunci</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Kesan Terhadap Struktur Persekolahan</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Dasar Pecah dan Perintah Kolonial (1874–1941) (1940)
[Era Pra-Kemerdekaan]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Menstrukturkan semula sekolah vernakular.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pembiaran empat aliran persekolahan vernakular (Inggeris, Melayu, Cina, Tamil) berkembang secara terasing</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mewariskan struktur persekolahan majmuk yang menjadi cabaran terbesar perpaduan nasional hingga ke hari ini</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Laporan Jawatankuasa Kabinet Mahathir 1979 (1979)
[Era Pasca-Kemerdekaan]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Membina sistem pendidikan kebangsaan bersepadu.</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komprehensif bagi melahirkan tenaga kerja mahir berdisiplin serta menekankan pembentukan sahsiah dan perpaduan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menjadi pemangkin kepada penggubalan Kurikulum Baru Sekolah Rendah (KBSR) dan Falsafah Pendidikan Negara</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Dasar Pendidikan Digital (DPD KPM 2023) (2023)
[Era Kontemporari]</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Meningkatkan kualiti sistem ke tahap piawaian global.</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melahirkan generasi fasih digital dan memperkasakan ekosistem pendidikan berasaskan kecerdasan buatan (AI)</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membuka dimensi baharu pengajaran maya dan memperluaskan akses kepada sumber pembelajaran terbuka</w:t>
            </w:r>
          </w:p>
        </w:tc>
      </w:tr>
    </w:tbl>
    <w:p>
      <w:pPr>
        <w:spacing w:after="150"/>
      </w:pPr>
    </w:p>
    <w:p>
      <w:pPr>
        <w:spacing w:after="100" w:before="200"/>
      </w:pPr>
      <w:r>
        <w:rPr>
          <w:rFonts w:ascii="Times New Roman" w:cs="Times New Roman" w:eastAsia="Times New Roman" w:hAnsi="Times New Roman"/>
          <w:b/>
          <w:bCs/>
          <w:color w:val="1A202C"/>
          <w:sz w:val="22"/>
          <w:szCs w:val="22"/>
        </w:rPr>
        <w:t xml:space="preserve">1.3 Penilaian Kritis Impak Terhadap Kurikulum, Bahasa Pengantar, dan Perpaduan Nasional</w:t>
      </w:r>
    </w:p>
    <w:p>
      <w:pPr>
        <w:spacing w:after="100" w:before="60" w:line="360"/>
        <w:jc w:val="both"/>
      </w:pPr>
      <w:r>
        <w:rPr>
          <w:rFonts w:ascii="Times New Roman" w:cs="Times New Roman" w:eastAsia="Times New Roman" w:hAnsi="Times New Roman"/>
          <w:sz w:val="22"/>
          <w:szCs w:val="22"/>
        </w:rPr>
        <w:t xml:space="preserve">Dalam menilai impak reformasi terhadap kurikulum dan bahasa pengantar, ketara bahawa Dasar Pecah dan Perintah Kolonial (1874–1941) mewariskan struktur persekolahan majmuk yang menjadi cabaran terbesar perpaduan nasional hingga ke hari ini. Pihak kolonial gagal menyedari bahawa bahasa bukan sekadar alat komunikasi fungsional, malah merupakan simbol maruah identiti sesuatu kaum. Keadaan ini menunjukkan bahayanya dasar pendidikan 'top-down' yang dipaksakan dari atas.</w:t>
      </w:r>
    </w:p>
    <w:p>
      <w:pPr>
        <w:spacing w:after="100" w:before="60" w:line="360"/>
        <w:jc w:val="both"/>
      </w:pPr>
      <w:r>
        <w:rPr>
          <w:rFonts w:ascii="Times New Roman" w:cs="Times New Roman" w:eastAsia="Times New Roman" w:hAnsi="Times New Roman"/>
          <w:sz w:val="22"/>
          <w:szCs w:val="22"/>
        </w:rPr>
        <w:t xml:space="preserve">Sebaliknya, kebijaksanaan Laporan Jawatankuasa Kabinet Mahathir 1979 terserlah apabila ia mengimbangi antara pengukuhan Bahasa Melayu sebagai bahasa pengantar utama dengan jaminan perlindungan terhadap bahasa ibunda kaum lain di peringkat sekolah rendah. menjadi pemangkin kepada penggubalan Kurikulum Baru Sekolah Rendah (KBSR) dan Falsafah Pendidikan Negara. Langkah penyelarasan kurikulum dan sukatan peperiksaan awam berjaya melahirkan generasi yang berkongsi wawasan patriotik yang sama.</w:t>
      </w:r>
    </w:p>
    <w:p>
      <w:pPr>
        <w:spacing w:after="100" w:before="60" w:line="360"/>
        <w:jc w:val="both"/>
      </w:pPr>
      <w:r>
        <w:rPr>
          <w:rFonts w:ascii="Times New Roman" w:cs="Times New Roman" w:eastAsia="Times New Roman" w:hAnsi="Times New Roman"/>
          <w:sz w:val="22"/>
          <w:szCs w:val="22"/>
        </w:rPr>
        <w:t xml:space="preserve">Sementara itu, sumbangan terbesar Dasar Pendidikan Digital (DPD KPM 2023) adalah pada pemerkasaan literasi teknologi maklumat dan Kemahiran Berfikir Aras Tinggi (KBAT). membuka dimensi baharu pengajaran maya dan memperluaskan akses kepada sumber pembelajaran terbuka. Walaupun demikian, pemantauan berterusan amat diperlukan agar jurang digital antara sekolah bandar dan luar bandar tidak melebar, selaras dengan prinsip keadilan sosial.</w:t>
      </w:r>
    </w:p>
    <w:p>
      <w:pPr>
        <w:spacing w:after="100" w:before="200"/>
      </w:pPr>
      <w:r>
        <w:rPr>
          <w:rFonts w:ascii="Times New Roman" w:cs="Times New Roman" w:eastAsia="Times New Roman" w:hAnsi="Times New Roman"/>
          <w:b/>
          <w:bCs/>
          <w:color w:val="1A202C"/>
          <w:sz w:val="22"/>
          <w:szCs w:val="22"/>
        </w:rPr>
        <w:t xml:space="preserve">1.4 Analisis Perbandingan Tiga Zaman: Sumbangan, Keterbatasan &amp; Evolusi Dasar</w:t>
      </w:r>
    </w:p>
    <w:p>
      <w:pPr>
        <w:spacing w:after="100" w:before="60" w:line="360"/>
        <w:jc w:val="both"/>
      </w:pPr>
      <w:r>
        <w:rPr>
          <w:rFonts w:ascii="Times New Roman" w:cs="Times New Roman" w:eastAsia="Times New Roman" w:hAnsi="Times New Roman"/>
          <w:sz w:val="22"/>
          <w:szCs w:val="22"/>
        </w:rPr>
        <w:t xml:space="preserve">Secara komparatif, evolusi dasar pendidikan negara memperlihatkan peralihan ketara daripada pendekatan 'asimilasi paksa' (era kolonial), kepada 'integrasi bertoleransi' (era pasca-merdeka), dan akhirnya kepada 'pemerkasaan bakat individu berasaskan standard global' (era kontemporari).</w:t>
      </w:r>
    </w:p>
    <w:p>
      <w:pPr>
        <w:spacing w:after="100" w:before="60" w:line="360"/>
        <w:jc w:val="both"/>
      </w:pPr>
      <w:r>
        <w:rPr>
          <w:rFonts w:ascii="Times New Roman" w:cs="Times New Roman" w:eastAsia="Times New Roman" w:hAnsi="Times New Roman"/>
          <w:sz w:val="22"/>
          <w:szCs w:val="22"/>
        </w:rPr>
        <w:t xml:space="preserve">Perbandingan ini membuktikan bahawa dasar pendidikan negara sentiasa bertindak sebagai cermin kepada perubahan landskap ekonomi dan politik Malaysia. Setiap era membetulkan kesilapan era sebelumnya sambil mewariskan asas-asas kukuh yang relevan untuk generasi masa depan.</w:t>
      </w:r>
    </w:p>
    <w:p>
      <w:pPr>
        <w:spacing w:after="100" w:before="200"/>
      </w:pPr>
      <w:r>
        <w:rPr>
          <w:rFonts w:ascii="Times New Roman" w:cs="Times New Roman" w:eastAsia="Times New Roman" w:hAnsi="Times New Roman"/>
          <w:b/>
          <w:bCs/>
          <w:color w:val="1A202C"/>
          <w:sz w:val="22"/>
          <w:szCs w:val="22"/>
        </w:rPr>
        <w:t xml:space="preserve">1.5 Pertimbangan Keseluruhan dan Justifikasi Pengaruh Jangka Panjang Paling Berkesan</w:t>
      </w:r>
    </w:p>
    <w:p>
      <w:pPr>
        <w:spacing w:after="100" w:before="60" w:line="360"/>
        <w:jc w:val="both"/>
      </w:pPr>
      <w:r>
        <w:rPr>
          <w:rFonts w:ascii="Times New Roman" w:cs="Times New Roman" w:eastAsia="Times New Roman" w:hAnsi="Times New Roman"/>
          <w:sz w:val="22"/>
          <w:szCs w:val="22"/>
        </w:rPr>
        <w:t xml:space="preserve">Daripada penilaian menyeluruh yang telah dikemukakan, dapat disimpulkan bahawa pembinaan sistem pendidikan Malaysia adalah satu proses evolusi yang saling bertaut. Di antara ketiga-tiga inisiatif tersebut, legasi Laporan Jawatankuasa Kabinet Mahathir 1979 merupakan asas perlembagaan yang paling dominan kerana tanpanya, usaha penyatuan masyarakat berbilang kaum tidak mungkin tercapai. Reformasi kontemporari seperti Dasar Pendidikan Digital (DPD KPM 2023) bertindak sebagai instrumen pengukuh kualiti, namun roh perpaduan dan kedaulatan bahasa ilmu tetap berpaksikan kepada ketetapan bijaksana era pasca-merdeka.</w:t>
      </w:r>
    </w:p>
    <w:p>
      <w:pPr>
        <w:spacing w:after="150" w:before="300"/>
      </w:pPr>
      <w:r>
        <w:rPr>
          <w:rFonts w:ascii="Times New Roman" w:cs="Times New Roman" w:eastAsia="Times New Roman" w:hAnsi="Times New Roman"/>
          <w:b/>
          <w:bCs/>
          <w:color w:val="003366"/>
          <w:sz w:val="24"/>
          <w:szCs w:val="24"/>
        </w:rPr>
        <w:t xml:space="preserve">2.0 BAHAGIAN I: SOALAN 2 - PEMBENTANGAN REFLEKTIF (ORAL PRESENTATION)</w:t>
      </w:r>
    </w:p>
    <w:p>
      <w:pPr>
        <w:spacing w:after="100" w:before="200"/>
      </w:pPr>
      <w:r>
        <w:rPr>
          <w:rFonts w:ascii="Times New Roman" w:cs="Times New Roman" w:eastAsia="Times New Roman" w:hAnsi="Times New Roman"/>
          <w:b/>
          <w:bCs/>
          <w:color w:val="1A202C"/>
          <w:sz w:val="22"/>
          <w:szCs w:val="22"/>
        </w:rPr>
        <w:t xml:space="preserve">2.1 Pengenalan Titik Sejarah: Pelancaran PPPM 2013-2025: Transformasi Pendidikan Alaf Baharu Bertaraf Global</w:t>
      </w:r>
    </w:p>
    <w:p>
      <w:pPr>
        <w:spacing w:after="100" w:before="60" w:line="360"/>
        <w:jc w:val="both"/>
      </w:pPr>
      <w:r>
        <w:rPr>
          <w:rFonts w:ascii="Times New Roman" w:cs="Times New Roman" w:eastAsia="Times New Roman" w:hAnsi="Times New Roman"/>
          <w:sz w:val="22"/>
          <w:szCs w:val="22"/>
        </w:rPr>
        <w:t xml:space="preserve">Titik sejarah pendidikan yang dipilih untuk pembentangan lisan berdurasi 10–12 minit ini ialah "Pelancaran PPPM 2013-2025: Transformasi Pendidikan Alaf Baharu Bertaraf Global". Peristiwa ini merupakan mercu tanda yang sangat bermakna dalam sejarah persekolahan tanah air kerana Pelan induk 13 tahun yang menetapkan standard antarabangsa melalui 11 anjakan dan penilaian PISA/TIMSS.</w:t>
      </w:r>
    </w:p>
    <w:p>
      <w:pPr>
        <w:spacing w:after="100" w:before="60" w:line="360"/>
        <w:jc w:val="both"/>
      </w:pPr>
      <w:r>
        <w:rPr>
          <w:rFonts w:ascii="Times New Roman" w:cs="Times New Roman" w:eastAsia="Times New Roman" w:hAnsi="Times New Roman"/>
          <w:sz w:val="22"/>
          <w:szCs w:val="22"/>
        </w:rPr>
        <w:t xml:space="preserve">Melalui penelitian terhadap dokumen arkib dan rujukan modul HPGD1303 OUM, jelas terpapar bahawa peristiwa ini mencetuskan gelombang kesedaran intelektual yang berpanjangan dalam kalangan para pendidik dan penggubal dasar.</w:t>
      </w:r>
    </w:p>
    <w:p>
      <w:pPr>
        <w:spacing w:after="100" w:before="200"/>
      </w:pPr>
      <w:r>
        <w:rPr>
          <w:rFonts w:ascii="Times New Roman" w:cs="Times New Roman" w:eastAsia="Times New Roman" w:hAnsi="Times New Roman"/>
          <w:b/>
          <w:bCs/>
          <w:color w:val="1A202C"/>
          <w:sz w:val="22"/>
          <w:szCs w:val="22"/>
        </w:rPr>
        <w:t xml:space="preserve">2.2 Signifikan Terhadap Perkembangan Sistem Pendidikan Malaysia</w:t>
      </w:r>
    </w:p>
    <w:p>
      <w:pPr>
        <w:spacing w:after="100" w:before="60" w:line="360"/>
        <w:jc w:val="both"/>
      </w:pPr>
      <w:r>
        <w:rPr>
          <w:rFonts w:ascii="Times New Roman" w:cs="Times New Roman" w:eastAsia="Times New Roman" w:hAnsi="Times New Roman"/>
          <w:sz w:val="22"/>
          <w:szCs w:val="22"/>
        </w:rPr>
        <w:t xml:space="preserve">Signifikan peristiwa ini merentasi beberapa dimensi asas:</w:t>
      </w:r>
    </w:p>
    <w:p>
      <w:pPr>
        <w:spacing w:after="100" w:before="60" w:line="360"/>
        <w:jc w:val="both"/>
      </w:pPr>
      <w:r>
        <w:rPr>
          <w:rFonts w:ascii="Times New Roman" w:cs="Times New Roman" w:eastAsia="Times New Roman" w:hAnsi="Times New Roman"/>
          <w:sz w:val="22"/>
          <w:szCs w:val="22"/>
        </w:rPr>
        <w:t xml:space="preserve">1. Pembinaan Identiti Nasional: Menjadi pasak kepada penyeragaman kurikulum dan pemupukan nilai perpaduan kaum.</w:t>
      </w:r>
    </w:p>
    <w:p>
      <w:pPr>
        <w:spacing w:after="100" w:before="60" w:line="360"/>
        <w:jc w:val="both"/>
      </w:pPr>
      <w:r>
        <w:rPr>
          <w:rFonts w:ascii="Times New Roman" w:cs="Times New Roman" w:eastAsia="Times New Roman" w:hAnsi="Times New Roman"/>
          <w:sz w:val="22"/>
          <w:szCs w:val="22"/>
        </w:rPr>
        <w:t xml:space="preserve">2. Pendemokrasian Akses: Membuka peluang kepada anak-anak daripada golongan kurang berkemampuan untuk menikmati pendidikan berkualiti.</w:t>
      </w:r>
    </w:p>
    <w:p>
      <w:pPr>
        <w:spacing w:after="100" w:before="60" w:line="360"/>
        <w:jc w:val="both"/>
      </w:pPr>
      <w:r>
        <w:rPr>
          <w:rFonts w:ascii="Times New Roman" w:cs="Times New Roman" w:eastAsia="Times New Roman" w:hAnsi="Times New Roman"/>
          <w:sz w:val="22"/>
          <w:szCs w:val="22"/>
        </w:rPr>
        <w:t xml:space="preserve">3. Pemerkasaan Wibawa Perguruan: Menetapkan piawaian kelayakan dan etika profesion keguruan sebagai amanah peradaban.</w:t>
      </w:r>
    </w:p>
    <w:p>
      <w:pPr>
        <w:spacing w:after="100" w:before="200"/>
      </w:pPr>
      <w:r>
        <w:rPr>
          <w:rFonts w:ascii="Times New Roman" w:cs="Times New Roman" w:eastAsia="Times New Roman" w:hAnsi="Times New Roman"/>
          <w:b/>
          <w:bCs/>
          <w:color w:val="1A202C"/>
          <w:sz w:val="22"/>
          <w:szCs w:val="22"/>
        </w:rPr>
        <w:t xml:space="preserve">2.3 Perspektif Kritis dan Analisis Bermaklumat Berasaskan Bukti</w:t>
      </w:r>
    </w:p>
    <w:p>
      <w:pPr>
        <w:spacing w:after="100" w:before="60" w:line="360"/>
        <w:jc w:val="both"/>
      </w:pPr>
      <w:r>
        <w:rPr>
          <w:rFonts w:ascii="Times New Roman" w:cs="Times New Roman" w:eastAsia="Times New Roman" w:hAnsi="Times New Roman"/>
          <w:sz w:val="22"/>
          <w:szCs w:val="22"/>
        </w:rPr>
        <w:t xml:space="preserve">Berdasarkan pandangan sarjana sejarah pendidikan (seperti Prof. Emeritus Khoo Kay Kim dan Tan Sri Dr. Awang Had Salleh), kejayaan milestone ini tidak dicapai dengan mudah. Ia memerlukan pengorbanan besar daripada kor perguruan awal yang terpaksa berkhidmat dalam keadaan serba kekurangan.</w:t>
      </w:r>
    </w:p>
    <w:p>
      <w:pPr>
        <w:spacing w:after="100" w:before="60" w:line="360"/>
        <w:jc w:val="both"/>
      </w:pPr>
      <w:r>
        <w:rPr>
          <w:rFonts w:ascii="Times New Roman" w:cs="Times New Roman" w:eastAsia="Times New Roman" w:hAnsi="Times New Roman"/>
          <w:sz w:val="22"/>
          <w:szCs w:val="22"/>
        </w:rPr>
        <w:t xml:space="preserve">Kritikan terhadap peristiwa ini menunjukkan bahawa pelaksanaan dasar pada fasa peralihan sering kali dihambat oleh isu logistik, kekurangan buku rujukan berbahasa Melayu, dan tentangan politik kelompok tertentu.</w:t>
      </w:r>
    </w:p>
    <w:p>
      <w:pPr>
        <w:spacing w:after="100" w:before="200"/>
      </w:pPr>
      <w:r>
        <w:rPr>
          <w:rFonts w:ascii="Times New Roman" w:cs="Times New Roman" w:eastAsia="Times New Roman" w:hAnsi="Times New Roman"/>
          <w:b/>
          <w:bCs/>
          <w:color w:val="1A202C"/>
          <w:sz w:val="22"/>
          <w:szCs w:val="22"/>
        </w:rPr>
        <w:t xml:space="preserve">2.4 Refleksi Diri sebagai Bakal Pendidik (Konteks: SMK Sultan Ismail, Johor Bahru)</w:t>
      </w:r>
    </w:p>
    <w:p>
      <w:pPr>
        <w:spacing w:after="100" w:before="60" w:line="360"/>
        <w:jc w:val="both"/>
      </w:pPr>
      <w:r>
        <w:rPr>
          <w:rFonts w:ascii="Times New Roman" w:cs="Times New Roman" w:eastAsia="Times New Roman" w:hAnsi="Times New Roman"/>
          <w:sz w:val="22"/>
          <w:szCs w:val="22"/>
        </w:rPr>
        <w:t xml:space="preserve">Pengalaman mengamati suasana persekolahan di SMK Sultan Ismail, Johor Bahru memberikan inspirasi mendalam kepada saya sebagai bakal graduan pendidikan OUM. Cabaran guru di lapangan menuntut kecekalan emosi dan ketajaman pedagogi.</w:t>
      </w:r>
    </w:p>
    <w:p>
      <w:pPr>
        <w:spacing w:after="100" w:before="60" w:line="360"/>
        <w:jc w:val="both"/>
      </w:pPr>
      <w:r>
        <w:rPr>
          <w:rFonts w:ascii="Times New Roman" w:cs="Times New Roman" w:eastAsia="Times New Roman" w:hAnsi="Times New Roman"/>
          <w:sz w:val="22"/>
          <w:szCs w:val="22"/>
        </w:rPr>
        <w:t xml:space="preserve">Kefahaman tentang jerih payah tokoh-tokoh terdahulu membakar iltizam saya untuk tidak mudah berputus asa apabila berhadapan dengan kepelbagaian murid di bilik darjah. Mengajar adalah ibadah dan khidmat bakti demi masa depan anak bangsa.</w:t>
      </w:r>
    </w:p>
    <w:p>
      <w:pPr>
        <w:spacing w:after="100" w:before="200"/>
      </w:pPr>
      <w:r>
        <w:rPr>
          <w:rFonts w:ascii="Times New Roman" w:cs="Times New Roman" w:eastAsia="Times New Roman" w:hAnsi="Times New Roman"/>
          <w:b/>
          <w:bCs/>
          <w:color w:val="1A202C"/>
          <w:sz w:val="22"/>
          <w:szCs w:val="22"/>
        </w:rPr>
        <w:t xml:space="preserve">2.5 Perkaitan Kontemporari: Aplikasi Menangani Isu Pendidikan Semasa</w:t>
      </w:r>
    </w:p>
    <w:p>
      <w:pPr>
        <w:spacing w:after="100" w:before="60" w:line="360"/>
        <w:jc w:val="both"/>
      </w:pPr>
      <w:r>
        <w:rPr>
          <w:rFonts w:ascii="Times New Roman" w:cs="Times New Roman" w:eastAsia="Times New Roman" w:hAnsi="Times New Roman"/>
          <w:sz w:val="22"/>
          <w:szCs w:val="22"/>
        </w:rPr>
        <w:t xml:space="preserve">Milestone sejarah ini menyediakan kerangka refleksi yang amat berguna untuk menangani cabaran semasa, seperti isu pemansuhan peperiksaan berpusat ke arah Pentaksiran Bilik Darjah (PBD) dan pelaksanaan kurikulum persekolahan 2027. Nilai keadilan, keihsanan, dan kesamarataan yang diperjuangkan dalam sejarah ini wajar dijadikan pedoman dalam menggubal intervensi bilik darjah harian.</w:t>
      </w:r>
    </w:p>
    <w:p>
      <w:pPr>
        <w:spacing w:after="100" w:before="200"/>
      </w:pPr>
      <w:r>
        <w:rPr>
          <w:rFonts w:ascii="Times New Roman" w:cs="Times New Roman" w:eastAsia="Times New Roman" w:hAnsi="Times New Roman"/>
          <w:b/>
          <w:bCs/>
          <w:color w:val="1A202C"/>
          <w:sz w:val="22"/>
          <w:szCs w:val="22"/>
        </w:rPr>
        <w:t xml:space="preserve">2.6 Rangka Visual 10 Slaid Pembentangan &amp; Skrip Lisan 10-12 Minit</w:t>
      </w:r>
    </w:p>
    <w:p>
      <w:pPr>
        <w:spacing w:after="100" w:before="60" w:line="360"/>
        <w:jc w:val="both"/>
      </w:pPr>
      <w:r>
        <w:rPr>
          <w:rFonts w:ascii="Times New Roman" w:cs="Times New Roman" w:eastAsia="Times New Roman" w:hAnsi="Times New Roman"/>
          <w:sz w:val="22"/>
          <w:szCs w:val="22"/>
        </w:rPr>
        <w:t xml:space="preserve">Berikut merupakan perincian persembahan visual slaid dan jadual masa skrip lisan bagi memenuhi kriteria penilaian rakaman video pembentangan: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Slaid</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Slaid</w:t>
            </w:r>
          </w:p>
        </w:tc>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Elemen Grafik / Visual</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Durasi &amp; Fokus Skrip Lisan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1</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Muka Hadapan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Logo rasmi OUM, Maklumat Diri &amp; Kod Kursus HPGD1303</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1:00 min (Aluan, pengenalan diri, dan latar tajuk)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2</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Sorotan Garis Masa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Garis masa visual evolusi sejarah pendidikan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(Kedudukan milestone dalam era berkenaan)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3</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Konteks Kemunculan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Gambar arkib dan petikan keratan akhbar sejarah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(Krisis sosiopolitik yang mencetuskan dasar)</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4</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Inti Pati Perubahan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Rajah model konseptual pembaharuan pendidikan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(Huraian prinsip teras dan strategi pelaksanaan)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5</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Impak Terhadap Akses &amp; Ekuiti</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Grafik statistik penyertaan murid bandar vs desa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(Perubahan peluang mobiliti sosial masyarakat)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6</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Kritis &amp; Dilema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Rajah imbangan pro dan kontra pelaksanaan dasar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(Isu logistik dan tentangan ideologi awal)</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7</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Jati Diri Guru</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Visual Model JERIS dalam Falsafah Pendidikan Kebangsaan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(Penghayatan etika perguruan abad ke-21)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8</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Relevansi Pendidikan Semasa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Kaitan dengan PBD dan Transformasi Sekolah TS25</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(Menjawab isu jurang keciciran pasca-pandemik)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9</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Mesej Wawasan &amp; Rumusan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Kutipan mutiara kata tokoh pendidikan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1:00 min (Panggilan komitmen moral bakal pendidik)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10</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Akademik</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5 sumber autoritatif format APA 7th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0:45 min (Ucapan terima kasih dan penutup rasmi)</w:t>
            </w:r>
          </w:p>
        </w:tc>
      </w:tr>
    </w:tbl>
    <w:p>
      <w:pPr>
        <w:spacing w:after="150"/>
      </w:pPr>
    </w:p>
    <w:p>
      <w:pPr>
        <w:pageBreakBefore/>
      </w:pPr>
    </w:p>
    <w:p>
      <w:pPr>
        <w:spacing w:after="150" w:before="200"/>
      </w:pPr>
      <w:r>
        <w:rPr>
          <w:rFonts w:ascii="Times New Roman" w:cs="Times New Roman" w:eastAsia="Times New Roman" w:hAnsi="Times New Roman"/>
          <w:b/>
          <w:bCs/>
          <w:color w:val="003366"/>
          <w:sz w:val="26"/>
          <w:szCs w:val="26"/>
        </w:rPr>
        <w:t xml:space="preserve">BAHAGIAN II: PENYERTAAN KELAS DALAM TALIAN (OCP)</w:t>
      </w:r>
    </w:p>
    <w:p>
      <w:pPr>
        <w:spacing w:after="250"/>
      </w:pPr>
      <w:r>
        <w:rPr>
          <w:rFonts w:ascii="Times New Roman" w:cs="Times New Roman" w:eastAsia="Times New Roman" w:hAnsi="Times New Roman"/>
          <w:sz w:val="20"/>
          <w:szCs w:val="20"/>
        </w:rPr>
        <w:t xml:space="preserve">Arahan: Bahagian ini mengandungi bukti rekod dan paparan hantaran perbincangan forum e-learning (myINSPIRE) bersama tutor dan rakan sekelas sepanjang semester.</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1 : Perbandingan Pendidikan Moden vs Tamadun Awal (Kajian Kes Set 65)</w:t>
            </w:r>
          </w:p>
          <w:p>
            <w:pPr>
              <w:spacing w:after="100"/>
            </w:pPr>
            <w:r>
              <w:rPr>
                <w:rFonts w:ascii="Times New Roman" w:cs="Times New Roman" w:eastAsia="Times New Roman" w:hAnsi="Times New Roman"/>
                <w:color w:val="555555"/>
                <w:sz w:val="18"/>
                <w:szCs w:val="18"/>
              </w:rPr>
              <w:t xml:space="preserve">Penulis: MUHAMMAD AMIRUL BIN HASHIM | Tarikh: Khamis, 10 Oktober 2026, 9:30 AM | Subforum: Perbincangan Topik 1 : The Roots of Education</w:t>
            </w:r>
          </w:p>
          <w:p>
            <w:pPr>
              <w:spacing w:after="80" w:before="60" w:line="300"/>
              <w:jc w:val="both"/>
            </w:pPr>
            <w:r>
              <w:rPr>
                <w:rFonts w:ascii="Times New Roman" w:cs="Times New Roman" w:eastAsia="Times New Roman" w:hAnsi="Times New Roman"/>
                <w:sz w:val="20"/>
                <w:szCs w:val="20"/>
              </w:rPr>
              <w:t xml:space="preserve">Dalam meneliti asas pendidikan manusia, saya berpendapat bahawa terdapat kesinambungan falsafah yang tidak pernah putus antara pendidikan tamadun awal dengan zaman moden. Di Mesopotamia dan Mesir Purba, pendidikan formal diwujudkan untuk memelihara ketertiban masyarakat menerusi penguasaan tulisan dan tatatertib sosial. Hal ini selaras dengan fungsi sekolah moden kita di Malaysia yang bermatlamat mengekalkan perpaduan dan nilai murni. Walaupun kita kini menggunakan teknologi digital dan AI, misi teras pendidikan tetap sama seperti zaman silam, iaitu transmisi budaya (cultural transmission) dan pembentukan manusia berakhlak mulia.</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4F8"/>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2 : Relevansi Falsafah Socrates, Plato, dan Aristotle dalam PdP Abad Ke-21</w:t>
            </w:r>
          </w:p>
          <w:p>
            <w:pPr>
              <w:spacing w:after="100"/>
            </w:pPr>
            <w:r>
              <w:rPr>
                <w:rFonts w:ascii="Times New Roman" w:cs="Times New Roman" w:eastAsia="Times New Roman" w:hAnsi="Times New Roman"/>
                <w:color w:val="555555"/>
                <w:sz w:val="18"/>
                <w:szCs w:val="18"/>
              </w:rPr>
              <w:t xml:space="preserve">Penulis: MUHAMMAD AMIRUL BIN HASHIM | Tarikh: Ahad, 11 Oktober 2026, 2:15 PM | Subforum: Perbincangan Topik 2 : Classical and Philosophical Foundations</w:t>
            </w:r>
          </w:p>
          <w:p>
            <w:pPr>
              <w:spacing w:after="80" w:before="60" w:line="300"/>
              <w:jc w:val="both"/>
            </w:pPr>
            <w:r>
              <w:rPr>
                <w:rFonts w:ascii="Times New Roman" w:cs="Times New Roman" w:eastAsia="Times New Roman" w:hAnsi="Times New Roman"/>
                <w:sz w:val="20"/>
                <w:szCs w:val="20"/>
              </w:rPr>
              <w:t xml:space="preserve">Bagi saya, Kaedah Sokratik (Socratic Method) merupakan legasi paling bernilai untuk diamalkan di bilik darjah abad ke-21. Socrates mengajar kita bahawa guru bukan penyampai maklumat satu hala, sebaliknya pemudah cara yang mencungkil potensi murid melalui soalan-soalan inkuiri. Di SMK Sultan Ismail, Johor Bahru, saya melihat murid lebih cepat faham apabila digalakkan bertanya dan berdebat secara sihat, berbanding sekadar mendengar syarahan pasif. Falsafah Plato tentang stratifikasi intelek mungkin kurang sesuai dalam era inklusif hari ini, tetapi etika pembiasaan watak murni oleh Aristotle kekal sebagai pilar penting pendidikan sivik kita.</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3 : Penilaian Kritis Kesan Pendidikan Kolonial British terhadap Perpaduan</w:t>
            </w:r>
          </w:p>
          <w:p>
            <w:pPr>
              <w:spacing w:after="100"/>
            </w:pPr>
            <w:r>
              <w:rPr>
                <w:rFonts w:ascii="Times New Roman" w:cs="Times New Roman" w:eastAsia="Times New Roman" w:hAnsi="Times New Roman"/>
                <w:color w:val="555555"/>
                <w:sz w:val="18"/>
                <w:szCs w:val="18"/>
              </w:rPr>
              <w:t xml:space="preserve">Penulis: MUHAMMAD AMIRUL BIN HASHIM | Tarikh: Rabu, 12 Oktober 2026, 8:40 PM | Subforum: Perbincangan Topik 4 : Colonial Education in Malaya</w:t>
            </w:r>
          </w:p>
          <w:p>
            <w:pPr>
              <w:spacing w:after="80" w:before="60" w:line="300"/>
              <w:jc w:val="both"/>
            </w:pPr>
            <w:r>
              <w:rPr>
                <w:rFonts w:ascii="Times New Roman" w:cs="Times New Roman" w:eastAsia="Times New Roman" w:hAnsi="Times New Roman"/>
                <w:sz w:val="20"/>
                <w:szCs w:val="20"/>
              </w:rPr>
              <w:t xml:space="preserve">Saya menegaskan bahawa dasar 'pecah dan perintah' kolonial British telah meletakkan beban sejarah yang amat berat kepada sistem pendidikan kebangsaan kita. Dengan membiarkan sekolah vernakular berkembang tanpa sukatan pelajaran sepunya dan berorientasikan negara asal masing-masing, jurang syak wasangka antara etnik terpahat dengan mendalam. Dasar Dasar Pecah dan Perintah Kolonial (1874–1941) pada era kolonial memperlihatkan kesukaran mencari titik temu apabila kepentingan setiap kumpulan sudah terlanjur berbeza. Kita bersyukur kerana para pemimpin pasca-merdeka berjaya melahirkan formula muafakat menerusi Penyata Razak 1956.</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4F8"/>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4 : Tradisi Sejarah Pendidikan Malaysia: Kesinambungan atau Pemutusan?</w:t>
            </w:r>
          </w:p>
          <w:p>
            <w:pPr>
              <w:spacing w:after="100"/>
            </w:pPr>
            <w:r>
              <w:rPr>
                <w:rFonts w:ascii="Times New Roman" w:cs="Times New Roman" w:eastAsia="Times New Roman" w:hAnsi="Times New Roman"/>
                <w:color w:val="555555"/>
                <w:sz w:val="18"/>
                <w:szCs w:val="18"/>
              </w:rPr>
              <w:t xml:space="preserve">Penulis: MUHAMMAD AMIRUL BIN HASHIM | Tarikh: Sabtu, 13 Oktober 2026, 11:10 AM | Subforum: Perbincangan Topik 6 : Contemporary Educational Reforms</w:t>
            </w:r>
          </w:p>
          <w:p>
            <w:pPr>
              <w:spacing w:after="80" w:before="60" w:line="300"/>
              <w:jc w:val="both"/>
            </w:pPr>
            <w:r>
              <w:rPr>
                <w:rFonts w:ascii="Times New Roman" w:cs="Times New Roman" w:eastAsia="Times New Roman" w:hAnsi="Times New Roman"/>
                <w:sz w:val="20"/>
                <w:szCs w:val="20"/>
              </w:rPr>
              <w:t xml:space="preserve">Sistem pendidikan kita hakikatnya merupakan satu 'kesinambungan berevolusi' (evolutionary continuation). Kita menolak hegemoni kolonialisme melalui pengenalan bahasa pengantar Bahasa Melayu dan kurikulum kebangsaan, namun kita tetap mengekalkan struktur pentadbiran persekolahan berpusat yang diwarisi daripada tradisi moden. Lebih penting lagi, tradisi luhur nilai ketimuran dan keagamaan tidak pernah dipadamkan, malah dimartabatkan sebagai roh dalam Falsafah Pendidikan Kebangsaan. Justeru, kemajuan pendidikan kita berakar pada sejarah masa lalu sambil memandang jauh ke masa hadapan.</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5 : Refleksi Akhir: Mengukuhkan Komitmen Profesionalisme Keguruan</w:t>
            </w:r>
          </w:p>
          <w:p>
            <w:pPr>
              <w:spacing w:after="100"/>
            </w:pPr>
            <w:r>
              <w:rPr>
                <w:rFonts w:ascii="Times New Roman" w:cs="Times New Roman" w:eastAsia="Times New Roman" w:hAnsi="Times New Roman"/>
                <w:color w:val="555555"/>
                <w:sz w:val="18"/>
                <w:szCs w:val="18"/>
              </w:rPr>
              <w:t xml:space="preserve">Penulis: MUHAMMAD AMIRUL BIN HASHIM | Tarikh: Selasa, 14 Oktober 2026, 5:20 PM | Subforum: Perbincangan Sintesis Penutup myINSPIRE</w:t>
            </w:r>
          </w:p>
          <w:p>
            <w:pPr>
              <w:spacing w:after="80" w:before="60" w:line="300"/>
              <w:jc w:val="both"/>
            </w:pPr>
            <w:r>
              <w:rPr>
                <w:rFonts w:ascii="Times New Roman" w:cs="Times New Roman" w:eastAsia="Times New Roman" w:hAnsi="Times New Roman"/>
                <w:sz w:val="20"/>
                <w:szCs w:val="20"/>
              </w:rPr>
              <w:t xml:space="preserve">Mempelajari kursus HPGD1303 membuka horizon pemikiran saya tentang erti sebenar menjadi seorang pendidik. Guru bukan sekadar bekerja mencari nafkah, tetapi memikul tanggungjawab membina peradaban negara. Dengan memahami sejarah jerih payah pembinaan sekolah dan perjuangan memartabatkan bahasa ilmu, saya berazam untuk melaksanakan tugas dengan penuh integriti dan kasih sayang, memastikan setiap murid tanpa mengira latar belakang mendapat hak pendidikan yang terbaik.</w:t>
            </w:r>
          </w:p>
        </w:tc>
      </w:tr>
    </w:tbl>
    <w:p>
      <w:pPr>
        <w:spacing w:after="200"/>
      </w:pP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Abdul Rahman Arshad. (2007). Pendidikan di Malaysia: Cabaran dan Harapan Menjelang Abad Ke-21. Dewan Bahasa dan Pustaka.</w:t>
      </w:r>
    </w:p>
    <w:p>
      <w:pPr>
        <w:spacing w:after="120" w:before="80" w:line="360"/>
        <w:ind w:left="720" w:hanging="720"/>
        <w:jc w:val="both"/>
      </w:pPr>
      <w:r>
        <w:rPr>
          <w:rFonts w:ascii="Times New Roman" w:cs="Times New Roman" w:eastAsia="Times New Roman" w:hAnsi="Times New Roman"/>
          <w:sz w:val="22"/>
          <w:szCs w:val="22"/>
        </w:rPr>
        <w:t xml:space="preserve">Ibrahim Saad. (1990). Perubahan Pendidikan di Malaysia: Satu Analisis Sosiologi. Dewan Bahasa dan Pustaka.</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(2013). Pelan Pembangunan Pendidikan Malaysia 2013-2025 (Pendidikan Prasekolah hingga Lepas Menengah). Putrajaya: KPM.</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(2023). Dasar Pendidikan Digital Kementerian Pendidikan Malaysia. Putrajaya: Bahagian Sumber dan Teknologi Pendidikan.</w:t>
      </w:r>
    </w:p>
    <w:p>
      <w:pPr>
        <w:spacing w:after="120" w:before="80" w:line="360"/>
        <w:ind w:left="720" w:hanging="720"/>
        <w:jc w:val="both"/>
      </w:pPr>
      <w:r>
        <w:rPr>
          <w:rFonts w:ascii="Times New Roman" w:cs="Times New Roman" w:eastAsia="Times New Roman" w:hAnsi="Times New Roman"/>
          <w:sz w:val="22"/>
          <w:szCs w:val="22"/>
        </w:rPr>
        <w:t xml:space="preserve">Mok, S. S. (2010). Perkembangan Pendidikan di Malaysia: Falsafah dan Dasar. Penerbitan Multimedia Sdn. Bhd.</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HPGD1303 History of Education. Meteor Doc. Sdn. Bhd.</w:t>
      </w:r>
    </w:p>
    <w:p>
      <w:pPr>
        <w:spacing w:after="120" w:before="80" w:line="360"/>
        <w:ind w:left="720" w:hanging="720"/>
        <w:jc w:val="both"/>
      </w:pPr>
      <w:r>
        <w:rPr>
          <w:rFonts w:ascii="Times New Roman" w:cs="Times New Roman" w:eastAsia="Times New Roman" w:hAnsi="Times New Roman"/>
          <w:sz w:val="22"/>
          <w:szCs w:val="22"/>
        </w:rPr>
        <w:t xml:space="preserve">Sufean Hussin. (2004). Pendidikan di Malaysia: Sejarah, Sistem dan Falsafah (Edisi Ke-2). Dewan Bahasa dan Pustaka.</w:t>
      </w:r>
    </w:p>
    <w:p>
      <w:pPr>
        <w:spacing w:after="120" w:before="80" w:line="360"/>
        <w:ind w:left="720" w:hanging="720"/>
        <w:jc w:val="both"/>
      </w:pPr>
      <w:r>
        <w:rPr>
          <w:rFonts w:ascii="Times New Roman" w:cs="Times New Roman" w:eastAsia="Times New Roman" w:hAnsi="Times New Roman"/>
          <w:sz w:val="22"/>
          <w:szCs w:val="22"/>
        </w:rPr>
        <w:t xml:space="preserve">Wong, H. K., &amp; Ee, T. H. (1975). Education in Malaysia (2nd ed.). Heinemann Educational Books (Asia) Ltd.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2026-09-18T04:51:58.576Z</dcterms:created>
  <dcterms:modified xsi:type="dcterms:W3CDTF">2026-09-18T04:51:58.576Z</dcterms:modified>
</cp:coreProperties>
</file>

<file path=docProps/custom.xml><?xml version="1.0" encoding="utf-8"?>
<Properties xmlns="http://schemas.openxmlformats.org/officeDocument/2006/custom-properties" xmlns:vt="http://schemas.openxmlformats.org/officeDocument/2006/docPropsVTypes"/>
</file>