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67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CGS05936067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St. Michael,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Laporan Barnes 1951, kesinambungan pembaharuan melalui Laporan Rahman Talib 1960, serta gelombang transformasi terkini di bawah Pelan Pembangunan Pendidikan Malaysia (PPPM 2013-2025).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Pelan Pembangunan Pendidikan Malaysia (PPPM 2013-2025)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St. Michael, Ipoh, Perak)</w:t>
      </w:r>
    </w:p>
    <w:p>
      <w:pPr>
        <w:spacing w:after="100" w:before="60" w:line="360"/>
        <w:jc w:val="both"/>
      </w:pPr>
      <w:r>
        <w:rPr>
          <w:rFonts w:ascii="Times New Roman" w:cs="Times New Roman" w:eastAsia="Times New Roman" w:hAnsi="Times New Roman"/>
          <w:sz w:val="22"/>
          <w:szCs w:val="22"/>
        </w:rPr>
        <w:t xml:space="preserve">Pengalaman mengamati suasana persekolahan di SMK St. Michael, Ipoh, Perak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67)</w:t>
            </w:r>
          </w:p>
          <w:p>
            <w:pPr>
              <w:spacing w:after="100"/>
            </w:pPr>
            <w:r>
              <w:rPr>
                <w:rFonts w:ascii="Times New Roman" w:cs="Times New Roman" w:eastAsia="Times New Roman" w:hAnsi="Times New Roman"/>
                <w:color w:val="555555"/>
                <w:sz w:val="18"/>
                <w:szCs w:val="18"/>
              </w:rPr>
              <w:t xml:space="preserve">Penulis: KHAIRUL ANUAR BIN ZAINAL | Tarikh: Khamis, 12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KHAIRUL ANUAR BIN ZAINAL | Tarikh: Ahad, 13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St. Michael, Ipoh, Perak,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KHAIRUL ANUAR BIN ZAINAL | Tarikh: Rabu, 14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KHAIRUL ANUAR BIN ZAINAL | Tarikh: Sabtu, 15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KHAIRUL ANUAR BIN ZAINAL | Tarikh: Selasa, 16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2026-09-18T04:51:58.628Z</dcterms:created>
  <dcterms:modified xsi:type="dcterms:W3CDTF">2026-09-18T04:51:58.628Z</dcterms:modified>
</cp:coreProperties>
</file>

<file path=docProps/custom.xml><?xml version="1.0" encoding="utf-8"?>
<Properties xmlns="http://schemas.openxmlformats.org/officeDocument/2006/custom-properties" xmlns:vt="http://schemas.openxmlformats.org/officeDocument/2006/docPropsVTypes"/>
</file>