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89</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CGS05936089</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Dasar Pecah dan Perintah Kolonial (1874–1941) (Kolonial), Laporan Jawatankuasa Kabinet Mahathir 1979 (Pasca-Merdeka), Dasar MBMMBI (2011)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Dasar Pecah dan Perintah Kolonial (1874–1941), Laporan Jawatankuasa Kabinet Mahathir 1979, &amp; Dasar MBMMBI (2011)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Pelancaran PPPM 2013-2025: Transformasi Pendidikan Alaf Baharu Bertaraf Global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Labuan, WP Labuan)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Dasar Pecah dan Perintah Kolonial (1874–1941), Laporan Jawatankuasa Kabinet Mahathir 1979, dan Dasar MBMMBI (2011)</w:t>
      </w:r>
    </w:p>
    <w:p>
      <w:pPr>
        <w:spacing w:after="100" w:before="60" w:line="360"/>
        <w:jc w:val="both"/>
      </w:pPr>
      <w:r>
        <w:rPr>
          <w:rFonts w:ascii="Times New Roman" w:cs="Times New Roman" w:eastAsia="Times New Roman" w:hAnsi="Times New Roman"/>
          <w:sz w:val="22"/>
          <w:szCs w:val="22"/>
        </w:rPr>
        <w:t xml:space="preserve">Sejarah evolusi sistem pendidikan di Malaysia mencerminkan dinamisme perjuangan bangsa dalam membina identiti nasional di tengah-tengah cabaran sosiopolitik yang sentiasa berubah. Melalui analisis kritis ini, tiga peristiwa dasar yang mewakili tiga zaman utama akan diteliti secara mendalam: Dasar Pecah dan Perintah Kolonial (1874–1941) pada zaman pra-kemerdekaan, Laporan Jawatankuasa Kabinet Mahathir 1979 dalam era pembinaan negara pasca-merdeka, dan Dasar MBMMBI (2011) pada era moden kontemporari. Perkembangan ini membuktikan bahawa setiap reformasi lahir daripada desakan sejarah yang tersendiri bagi membetulkan kelemahan sistem terdahulu.</w:t>
      </w:r>
    </w:p>
    <w:p>
      <w:pPr>
        <w:spacing w:after="100" w:before="60" w:line="360"/>
        <w:jc w:val="both"/>
      </w:pPr>
      <w:r>
        <w:rPr>
          <w:rFonts w:ascii="Times New Roman" w:cs="Times New Roman" w:eastAsia="Times New Roman" w:hAnsi="Times New Roman"/>
          <w:sz w:val="22"/>
          <w:szCs w:val="22"/>
        </w:rPr>
        <w:t xml:space="preserve">Bagi era kolonial, pengenalan Dasar Pecah dan Perintah Kolonial (1874–1941) pada tahun 1940 berlatarbelakangkan krisis kepercayaan dan tuntutan politik yang meruncing. Pada zaman ini, pihak berkuasa kolonial berhadapan dengan hakikat bahawa pembiaran empat aliran persekolahan vernakular (Inggeris, Melayu, Cina, Tamil) berkembang secara terasing. Walau bagaimanapun, usaha tersebut mencetuskan gelombang tindak balas di mana mewujudkan jurang sosioekonomi dan polarisasi etnik yang mendalam antara kaum dan antara wilayah.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Jawatankuasa Kabinet Mahathir 1979 pada tahun 1979 digerakkan untuk mengisi lompang perpaduan pasca-merdeka. Teras pembaharuan ini menumpukan kepada penilaian komprehensif bagi melahirkan tenaga kerja mahir berdisiplin serta menekankan pembentukan sahsiah dan perpaduan. Walaupun negara berdepan cabaran di mana kurikulum sedia ada ketika itu terlalu berorientasikan akademik peperiksaan dan kurang menyentuh nilai insan, iltizam politik dan permuafakatan nasional telah membolehkan menjadi pemangkin kepada penggubalan Kurikulum Baru Sekolah Rendah (KBSR) dan Falsafah Pendidikan Negara.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Dasar MBMMBI (2011) pada tahun 2011 diperkenalkan sebagai respons strategik terhadap persaingan sengit pasaran global dan tuntutan Revolusi Industri. Inisiatif ini berhasrat memartabatkan kedudukan Bahasa Melayu sebagai bahasa ilmu sambil memperkukuh penguasaan Bahasa Inggeris sebagai bahasa global. Di sebalik kekangan di mana kekurangan guru opsyen Bahasa Inggeris terlatih dan adaptasi bahan pembelajaran sains matematik, pembaharuan ini tetap berjaya membawa anjakan penting apabila mengembalikan keyakinan terhadap keupayaan bahasa kebangsaan sambil mengekalkan daya saing global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Pecah dan Perintah Kolonial (1874–1941) (1940)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pembiaran empat aliran persekolahan vernakular (Inggeris, Melayu, Cina, Tamil) berkembang secara terasing</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mewariskan struktur persekolahan majmuk yang menjadi cabaran terbesar perpaduan nasional hingga ke hari ini</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Kabinet Mahathir 1979 (1979)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komprehensif bagi melahirkan tenaga kerja mahir berdisiplin serta menekankan pembentukan sahsiah dan perpaduan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pemangkin kepada penggubalan Kurikulum Baru Sekolah Rendah (KBSR) dan Falsafah Pendidikan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MBMMBI (2011) (2011)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memartabatkan kedudukan Bahasa Melayu sebagai bahasa ilmu sambil memperkukuh penguasaan Bahasa Inggeris sebagai bahasa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mengembalikan keyakinan terhadap keupayaan bahasa kebangsaan sambil mengekalkan daya saing global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Dasar Pecah dan Perintah Kolonial (1874–1941) mewariskan struktur persekolahan majmuk yang menjadi cabaran terbesar perpaduan nasional hingga ke hari ini.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Jawatankuasa Kabinet Mahathir 1979 terserlah apabila ia mengimbangi antara pengukuhan Bahasa Melayu sebagai bahasa pengantar utama dengan jaminan perlindungan terhadap bahasa ibunda kaum lain di peringkat sekolah rendah. menjadi pemangkin kepada penggubalan Kurikulum Baru Sekolah Rendah (KBSR) dan Falsafah Pendidikan Negara.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Dasar MBMMBI (2011) adalah pada pemerkasaan literasi teknologi maklumat dan Kemahiran Berfikir Aras Tinggi (KBAT). mengembalikan keyakinan terhadap keupayaan bahasa kebangsaan sambil mengekalkan daya saing global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Daripada penilaian menyeluruh yang telah dikemukakan, dapat disimpulkan bahawa pembinaan sistem pendidikan Malaysia adalah satu proses evolusi yang saling bertaut. Di antara ketiga-tiga inisiatif tersebut, legasi Laporan Jawatankuasa Kabinet Mahathir 1979 merupakan asas perlembagaan yang paling dominan kerana tanpanya, usaha penyatuan masyarakat berbilang kaum tidak mungkin tercapai. Reformasi kontemporari seperti Dasar MBMMBI (2011) bertindak sebagai instrumen pengukuh kualiti, namun roh perpaduan dan kedaulatan bahasa ilmu tetap berpaksikan kepada ketetapan bijaksana era pasca-merdeka.</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Pelancaran PPPM 2013-2025: Transformasi Pendidikan Alaf Baharu Bertaraf Global</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"Pelancaran PPPM 2013-2025: Transformasi Pendidikan Alaf Baharu Bertaraf Global". Peristiwa ini merupakan mercu tanda yang sangat bermakna dalam sejarah persekolahan tanah air kerana Pelan induk 13 tahun yang menetapkan standard antarabangsa melalui 11 anjakan dan penilaian PISA/TIMSS.</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Labuan, WP Labuan)</w:t>
      </w:r>
    </w:p>
    <w:p>
      <w:pPr>
        <w:spacing w:after="100" w:before="60" w:line="360"/>
        <w:jc w:val="both"/>
      </w:pPr>
      <w:r>
        <w:rPr>
          <w:rFonts w:ascii="Times New Roman" w:cs="Times New Roman" w:eastAsia="Times New Roman" w:hAnsi="Times New Roman"/>
          <w:sz w:val="22"/>
          <w:szCs w:val="22"/>
        </w:rPr>
        <w:t xml:space="preserve">Pengalaman mengamati suasana persekolahan di SMK Labuan, WP Labuan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89)</w:t>
            </w:r>
          </w:p>
          <w:p>
            <w:pPr>
              <w:spacing w:after="100"/>
            </w:pPr>
            <w:r>
              <w:rPr>
                <w:rFonts w:ascii="Times New Roman" w:cs="Times New Roman" w:eastAsia="Times New Roman" w:hAnsi="Times New Roman"/>
                <w:color w:val="555555"/>
                <w:sz w:val="18"/>
                <w:szCs w:val="18"/>
              </w:rPr>
              <w:t xml:space="preserve">Penulis: ZULHELMI BIN ABDUL HALIM | Tarikh: Khamis, 6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ZULHELMI BIN ABDUL HALIM | Tarikh: Ahad, 7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Labuan, WP Labuan,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ZULHELMI BIN ABDUL HALIM | Tarikh: Rabu, 8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Dasar Pecah dan Perintah Kolonial (1874–1941)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ZULHELMI BIN ABDUL HALIM | Tarikh: Sabtu, 9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ZULHELMI BIN ABDUL HALIM | Tarikh: Selasa, 10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2026-09-18T04:51:59.370Z</dcterms:created>
  <dcterms:modified xsi:type="dcterms:W3CDTF">2026-09-18T04:51:59.370Z</dcterms:modified>
</cp:coreProperties>
</file>

<file path=docProps/custom.xml><?xml version="1.0" encoding="utf-8"?>
<Properties xmlns="http://schemas.openxmlformats.org/officeDocument/2006/custom-properties" xmlns:vt="http://schemas.openxmlformats.org/officeDocument/2006/docPropsVTypes"/>
</file>