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5E526379">
                <wp:simplePos x="0" y="0"/>
                <wp:positionH relativeFrom="column">
                  <wp:posOffset>4803140</wp:posOffset>
                </wp:positionH>
                <wp:positionV relativeFrom="paragraph">
                  <wp:posOffset>87630</wp:posOffset>
                </wp:positionV>
                <wp:extent cx="1221740" cy="295275"/>
                <wp:effectExtent l="5715" t="5715" r="4445" b="4445"/>
                <wp:wrapNone/>
                <wp:docPr id="1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8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t" o:allowincell="f" style="position:absolute;margin-left:378.2pt;margin-top:6.9pt;width:96.15pt;height:23.2pt;mso-wrap-style:square;v-text-anchor:top" wp14:anchorId="5E52637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JUSTIFIKASI IJIN PRINSIP OBL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br/>
      </w:r>
      <w:r>
        <w:rPr>
          <w:rFonts w:ascii="Times New Roman" w:hAnsi="Times New Roman"/>
          <w:b/>
          <w:bCs/>
          <w:sz w:val="20"/>
          <w:szCs w:val="20"/>
          <w:lang w:val="it-IT"/>
        </w:rPr>
        <w:t>KOMPOSISI PERAN MITRA LEBIH DARI 60%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 xml:space="preserve"> (Enam Puluh </w:t>
      </w:r>
      <w:r>
        <w:rPr>
          <w:rFonts w:ascii="Times New Roman" w:hAnsi="Times New Roman"/>
          <w:b/>
          <w:bCs/>
          <w:sz w:val="20"/>
          <w:szCs w:val="20"/>
        </w:rPr>
        <w:t>Per Seratus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) DARI TOTAL PENGADAAN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  <w:b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UNTUK TENDER / PENAWARAN PROPOSAL KE PELANGGAN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${f1_nama_plggn}</w:t>
      </w:r>
    </w:p>
    <w:p>
      <w:pPr>
        <w:pStyle w:val="Normal"/>
        <w:pBdr>
          <w:bottom w:val="single" w:sz="6" w:space="1" w:color="000000"/>
        </w:pBdr>
        <w:ind w:firstLine="90"/>
        <w:jc w:val="center"/>
        <w:rPr>
          <w:rFonts w:ascii="Times New Roman" w:hAnsi="Times New Roman"/>
          <w:b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”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${f1_judul_projek}”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>Nomor : Tel :             ${p0_nomor_p0}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0"/>
        <w:gridCol w:w="6433"/>
      </w:tblGrid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Divisi ${p0_pemeriksa} Service Witel ${f1_witel}</w:t>
            </w:r>
          </w:p>
        </w:tc>
      </w:tr>
      <w:tr>
        <w:trPr>
          <w:trHeight w:val="77" w:hRule="atLeast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Times New Roman" w:hAnsi="Times New Roman"/>
                <w:b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 Ex. Ppn 11%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${p0_tgl_submit}</w:t>
            </w:r>
          </w:p>
        </w:tc>
      </w:tr>
    </w:tbl>
    <w:p>
      <w:pPr>
        <w:pStyle w:val="TextBody"/>
        <w:numPr>
          <w:ilvl w:val="0"/>
          <w:numId w:val="2"/>
        </w:numPr>
        <w:suppressAutoHyphens w:val="false"/>
        <w:spacing w:lineRule="auto" w:line="240" w:before="240" w:after="120"/>
        <w:ind w:left="426" w:hanging="426"/>
        <w:jc w:val="both"/>
        <w:rPr>
          <w:b/>
          <w:b/>
          <w:bCs/>
          <w:i/>
          <w:i/>
          <w:iCs/>
          <w:sz w:val="20"/>
          <w:szCs w:val="20"/>
          <w:lang w:val="sv-SE"/>
        </w:rPr>
      </w:pPr>
      <w:r>
        <w:rPr>
          <w:b/>
          <w:bCs/>
          <w:sz w:val="20"/>
          <w:szCs w:val="20"/>
          <w:lang w:val="sv-SE"/>
        </w:rPr>
        <w:t>Latar Belakang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uppressAutoHyphens w:val="false"/>
        <w:spacing w:before="0" w:after="0"/>
        <w:jc w:val="both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Kebutuhan yang disampaikan oleh AM.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Dari Hasil Kunjungan A</w:t>
      </w:r>
      <w:r>
        <w:rPr>
          <w:rFonts w:ascii="Times New Roman" w:hAnsi="Times New Roman"/>
          <w:sz w:val="20"/>
          <w:szCs w:val="20"/>
        </w:rPr>
        <w:t xml:space="preserve">ccount Manager Government </w:t>
      </w:r>
      <w:r>
        <w:rPr>
          <w:rFonts w:ascii="Times New Roman" w:hAnsi="Times New Roman"/>
          <w:sz w:val="20"/>
          <w:szCs w:val="20"/>
          <w:lang w:val="id-ID"/>
        </w:rPr>
        <w:t>dimana ada beberapa permintaan  dari ${f1_nama_plggn}</w:t>
      </w:r>
      <w:bookmarkStart w:id="0" w:name="_Hlk140569775"/>
      <w:r>
        <w:rPr>
          <w:rFonts w:ascii="Times New Roman" w:hAnsi="Times New Roman"/>
          <w:sz w:val="20"/>
          <w:szCs w:val="20"/>
          <w:lang w:val="id-ID"/>
        </w:rPr>
        <w:t xml:space="preserve"> </w:t>
      </w:r>
      <w:bookmarkEnd w:id="0"/>
      <w:r>
        <w:rPr>
          <w:rFonts w:ascii="Times New Roman" w:hAnsi="Times New Roman"/>
          <w:sz w:val="20"/>
          <w:szCs w:val="20"/>
        </w:rPr>
        <w:t>yaitu ${f1_judul_projek}.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Dasar Dokumen Permintaan Layanan berupa </w:t>
      </w:r>
      <w:r>
        <w:rPr>
          <w:rFonts w:ascii="Times New Roman" w:hAnsi="Times New Roman"/>
          <w:sz w:val="20"/>
          <w:szCs w:val="20"/>
        </w:rPr>
        <w:t xml:space="preserve">Kontrak </w:t>
      </w:r>
      <w:r>
        <w:rPr>
          <w:rFonts w:ascii="Times New Roman" w:hAnsi="Times New Roman"/>
          <w:sz w:val="20"/>
          <w:szCs w:val="20"/>
          <w:lang w:val="id-ID"/>
        </w:rPr>
        <w:t>dari Pelanggan Bisnis</w:t>
      </w:r>
      <w:r>
        <w:rPr>
          <w:rFonts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 w:before="0" w:after="120"/>
        <w:ind w:left="426" w:hanging="426"/>
        <w:jc w:val="both"/>
        <w:rPr>
          <w:rFonts w:ascii="Times New Roman" w:hAnsi="Times New Roman"/>
          <w:b/>
          <w:b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  <w:t>Aspek Strategis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uppressAutoHyphens w:val="false"/>
        <w:spacing w:before="0" w:after="0"/>
        <w:ind w:left="360" w:hanging="36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Dilakukan dalam rangka modernisasi perusahaan yang memberikan total solusi sesuai kebutuhan pelanggan.</w:t>
      </w:r>
    </w:p>
    <w:p>
      <w:pPr>
        <w:pStyle w:val="Normal"/>
        <w:numPr>
          <w:ilvl w:val="0"/>
          <w:numId w:val="4"/>
        </w:numPr>
        <w:tabs>
          <w:tab w:val="clear" w:pos="720"/>
        </w:tabs>
        <w:suppressAutoHyphens w:val="false"/>
        <w:spacing w:before="0" w:after="0"/>
        <w:ind w:left="360" w:hanging="360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id-ID"/>
        </w:rPr>
        <w:t>Meningkatkan dominasi teknologi informasi Telkom di ${f1_nama_plggn} sehingga dapat dijadikan sebagai percontohan dan endorser untuk ${p0_pemeriksa} Witel ${f1_witel} Customer lainnya, serta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id-ID"/>
        </w:rPr>
        <w:t xml:space="preserve">sebagai entry barrier bagi competitor untuk masuk ke </w:t>
      </w:r>
      <w:r>
        <w:rPr>
          <w:rFonts w:ascii="Times New Roman" w:hAnsi="Times New Roman"/>
          <w:sz w:val="20"/>
          <w:szCs w:val="20"/>
        </w:rPr>
        <w:t>Dinas Pendidikan Kabupaten Kutai Timur</w:t>
      </w:r>
      <w:r>
        <w:rPr>
          <w:rFonts w:ascii="Times New Roman" w:hAnsi="Times New Roman"/>
          <w:sz w:val="20"/>
          <w:szCs w:val="20"/>
          <w:lang w:val="sv-SE"/>
        </w:rPr>
        <w:t xml:space="preserve"> </w:t>
        <w:br/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left="426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Aspek Bisnis</w:t>
      </w:r>
    </w:p>
    <w:p>
      <w:pPr>
        <w:pStyle w:val="Normal"/>
        <w:numPr>
          <w:ilvl w:val="0"/>
          <w:numId w:val="5"/>
        </w:numPr>
        <w:tabs>
          <w:tab w:val="clear" w:pos="720"/>
        </w:tabs>
        <w:suppressAutoHyphens w:val="false"/>
        <w:spacing w:lineRule="auto" w:line="240" w:before="0" w:after="120"/>
        <w:ind w:left="851" w:hanging="36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Berdasarkan Lingkup Pekerjaan dan </w:t>
      </w:r>
      <w:r>
        <w:rPr>
          <w:rFonts w:ascii="Times New Roman" w:hAnsi="Times New Roman"/>
          <w:sz w:val="20"/>
          <w:szCs w:val="20"/>
        </w:rPr>
        <w:t>Estimasi nilai pengadaan, Pagu Anggaran atau HPS (bila ada)</w:t>
      </w:r>
      <w:r>
        <w:rPr>
          <w:rFonts w:ascii="Times New Roman" w:hAnsi="Times New Roman"/>
          <w:sz w:val="20"/>
          <w:szCs w:val="20"/>
          <w:lang w:val="id-ID"/>
        </w:rPr>
        <w:t xml:space="preserve"> di </w:t>
      </w:r>
      <w:r>
        <w:rPr>
          <w:rFonts w:ascii="Times New Roman" w:hAnsi="Times New Roman"/>
          <w:sz w:val="20"/>
          <w:szCs w:val="20"/>
        </w:rPr>
        <w:t>Pelanggan</w:t>
      </w:r>
      <w:r>
        <w:rPr>
          <w:rFonts w:ascii="Times New Roman" w:hAnsi="Times New Roman"/>
          <w:sz w:val="20"/>
          <w:szCs w:val="20"/>
          <w:lang w:val="id-ID"/>
        </w:rPr>
        <w:t>, maka komposisi biaya layanan diperkirakan sebagai berikut :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44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Connectivity (Nilai Telkom) : -</w:t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tabs>
          <w:tab w:val="clear" w:pos="720"/>
          <w:tab w:val="left" w:pos="810" w:leader="none"/>
        </w:tabs>
        <w:suppressAutoHyphens w:val="false"/>
        <w:spacing w:lineRule="auto" w:line="240" w:before="0" w:after="120"/>
        <w:ind w:left="810" w:hanging="0"/>
        <w:rPr>
          <w:rFonts w:ascii="Times New Roman" w:hAnsi="Times New Roman"/>
          <w:bCs/>
          <w:sz w:val="20"/>
          <w:szCs w:val="20"/>
          <w:lang w:val="sv-SE"/>
        </w:rPr>
      </w:pPr>
      <w:r>
        <w:rPr>
          <w:rFonts w:ascii="Times New Roman" w:hAnsi="Times New Roman"/>
          <w:bCs/>
          <w:sz w:val="20"/>
          <w:szCs w:val="20"/>
          <w:lang w:val="sv-SE"/>
        </w:rPr>
      </w:r>
    </w:p>
    <w:p>
      <w:pPr>
        <w:pStyle w:val="ListParagraph"/>
        <w:numPr>
          <w:ilvl w:val="1"/>
          <w:numId w:val="5"/>
        </w:numPr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bCs/>
          <w:sz w:val="20"/>
          <w:szCs w:val="20"/>
          <w:lang w:val="sv-SE"/>
        </w:rPr>
        <w:t>CPE (Nilai Telkom) :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${f1_skema_bayar}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nl-NL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</w:tr>
    </w:tbl>
    <w:p>
      <w:pPr>
        <w:pStyle w:val="ListParagraph"/>
        <w:suppressAutoHyphens w:val="false"/>
        <w:spacing w:lineRule="auto" w:line="240" w:before="0" w:after="0"/>
        <w:ind w:left="810" w:firstLine="63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suppressAutoHyphens w:val="false"/>
        <w:spacing w:lineRule="auto" w:line="240" w:before="0" w:after="0"/>
        <w:ind w:left="810" w:firstLine="63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  <w:t>Rencana pembayaran SMP Negeri 01 Sangatta Utara</w:t>
      </w:r>
      <w:r>
        <w:rPr>
          <w:rFonts w:ascii="Times New Roman" w:hAnsi="Times New Roman"/>
          <w:color w:val="000000"/>
          <w:sz w:val="20"/>
          <w:szCs w:val="20"/>
          <w:shd w:fill="FFFFFF" w:val="clear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nl-NL"/>
        </w:rPr>
        <w:t xml:space="preserve">kepada Telkom untuk Penyediaan </w:t>
      </w:r>
      <w:r>
        <w:rPr>
          <w:rFonts w:ascii="Times New Roman" w:hAnsi="Times New Roman"/>
          <w:bCs/>
          <w:sz w:val="20"/>
          <w:szCs w:val="20"/>
        </w:rPr>
        <w:t xml:space="preserve">Layanan Sistem Aplikasi Penerimaan Peserta Didik Baru Online </w:t>
      </w:r>
      <w:r>
        <w:rPr>
          <w:rFonts w:ascii="Times New Roman" w:hAnsi="Times New Roman"/>
          <w:bCs/>
          <w:color w:val="000000"/>
          <w:sz w:val="20"/>
          <w:szCs w:val="20"/>
          <w:shd w:fill="FFFFFF" w:val="clear"/>
        </w:rPr>
        <w:t xml:space="preserve">untuk  </w:t>
      </w:r>
      <w:r>
        <w:rPr>
          <w:rFonts w:ascii="Times New Roman" w:hAnsi="Times New Roman"/>
          <w:color w:val="000000"/>
          <w:sz w:val="20"/>
          <w:szCs w:val="20"/>
          <w:shd w:fill="FFFFFF" w:val="clear"/>
          <w:lang w:val="en-ID"/>
        </w:rPr>
        <w:t>PT Jalin Mayantara Indonesia</w:t>
      </w:r>
      <w:r>
        <w:rPr>
          <w:rFonts w:ascii="Times New Roman" w:hAnsi="Times New Roman"/>
          <w:bCs/>
          <w:sz w:val="20"/>
          <w:szCs w:val="20"/>
          <w:lang w:val="nl-NL"/>
        </w:rPr>
        <w:t xml:space="preserve"> dilakukan secara ( </w:t>
      </w:r>
      <w:r>
        <w:rPr>
          <w:rFonts w:ascii="Times New Roman" w:hAnsi="Times New Roman"/>
          <w:bCs/>
          <w:i/>
          <w:sz w:val="20"/>
          <w:szCs w:val="20"/>
          <w:lang w:val="id-ID"/>
        </w:rPr>
        <w:t>${f1_skema_bayar}</w:t>
      </w:r>
      <w:r>
        <w:rPr>
          <w:rFonts w:ascii="Times New Roman" w:hAnsi="Times New Roman"/>
          <w:bCs/>
          <w:i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  <w:lang w:val="nl-NL"/>
        </w:rPr>
        <w:t>.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left="426" w:hanging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Aspek Teknis</w:t>
      </w:r>
    </w:p>
    <w:p>
      <w:pPr>
        <w:pStyle w:val="Normal"/>
        <w:suppressAutoHyphens w:val="false"/>
        <w:spacing w:lineRule="auto" w:line="240" w:before="0" w:after="0"/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Pekerjaan dilaksanakan oleh Mitra / Anak Perusahaan dan estimasi nilai pekerjaan.</w:t>
      </w:r>
    </w:p>
    <w:p>
      <w:pPr>
        <w:pStyle w:val="Normal"/>
        <w:suppressAutoHyphens w:val="false"/>
        <w:spacing w:lineRule="auto" w:line="240" w:before="0" w:after="0"/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Mitra pendamping harus memiliki kemampuan yang dapat memenuhi spesifikasi teknis sebagai berikut: </w:t>
      </w:r>
    </w:p>
    <w:p>
      <w:pPr>
        <w:pStyle w:val="TextBody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802"/>
        <w:gridCol w:w="5043"/>
        <w:gridCol w:w="2609"/>
        <w:gridCol w:w="2739"/>
      </w:tblGrid>
      <w:tr>
        <w:trPr>
          <w:trHeight w:val="464" w:hRule="atLeast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Uraian</w:t>
            </w:r>
          </w:p>
        </w:tc>
        <w:tc>
          <w:tcPr>
            <w:tcW w:w="2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Satuan</w:t>
            </w:r>
          </w:p>
        </w:tc>
      </w:tr>
      <w:tr>
        <w:trPr>
          <w:trHeight w:val="25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4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${f1_judul_projek}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  <w:lang w:val="en-US"/>
              </w:rPr>
              <w:t>Paket</w:t>
            </w:r>
          </w:p>
        </w:tc>
      </w:tr>
    </w:tbl>
    <w:p>
      <w:pPr>
        <w:pStyle w:val="Normal"/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ListParagraph"/>
        <w:numPr>
          <w:ilvl w:val="0"/>
          <w:numId w:val="6"/>
        </w:numPr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  <w:t>Pekerjaan dilaksanakan oleh Mitra / Anak Perusahaan dan estimasi nilai pekerjaan :</w:t>
        <w:br/>
      </w:r>
      <w:r>
        <w:rPr>
          <w:rFonts w:ascii="Times New Roman" w:hAnsi="Times New Roman"/>
          <w:sz w:val="20"/>
          <w:szCs w:val="20"/>
        </w:rPr>
        <w:t xml:space="preserve">1. </w:t>
      </w:r>
      <w:r>
        <w:rPr>
          <w:rFonts w:ascii="Times New Roman" w:hAnsi="Times New Roman"/>
          <w:sz w:val="20"/>
          <w:szCs w:val="20"/>
          <w:lang w:val="id-ID"/>
        </w:rPr>
        <w:t>Lingkup Pekerjaan yang dilaksanakan oleh Mitra</w:t>
        <w:br/>
      </w:r>
      <w:r>
        <w:rPr>
          <w:rFonts w:ascii="Times New Roman" w:hAnsi="Times New Roman"/>
          <w:sz w:val="20"/>
          <w:szCs w:val="20"/>
        </w:rPr>
        <w:t xml:space="preserve">2. </w:t>
      </w:r>
      <w:r>
        <w:rPr>
          <w:rFonts w:ascii="Times New Roman" w:hAnsi="Times New Roman"/>
          <w:sz w:val="20"/>
          <w:szCs w:val="20"/>
          <w:lang w:val="id-ID"/>
        </w:rPr>
        <w:t>Nilai Pekerjaan  yang dilaksanakan oleh Mitra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3840"/>
        <w:gridCol w:w="861"/>
        <w:gridCol w:w="816"/>
        <w:gridCol w:w="1021"/>
        <w:gridCol w:w="1472"/>
        <w:gridCol w:w="1810"/>
      </w:tblGrid>
      <w:tr>
        <w:trPr>
          <w:trHeight w:val="310" w:hRule="atLeast"/>
        </w:trPr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3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328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Mitra</w:t>
            </w:r>
          </w:p>
        </w:tc>
      </w:tr>
      <w:tr>
        <w:trPr>
          <w:trHeight w:val="310" w:hRule="atLeast"/>
        </w:trPr>
        <w:tc>
          <w:tcPr>
            <w:tcW w:w="16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8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${f1_skema_bayar}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${f1_judul_projek}</w:t>
            </w:r>
          </w:p>
        </w:tc>
        <w:tc>
          <w:tcPr>
            <w:tcW w:w="8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${periode_bulan}</w:t>
            </w:r>
          </w:p>
        </w:tc>
        <w:tc>
          <w:tcPr>
            <w:tcW w:w="14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  <w:tc>
          <w:tcPr>
            <w:tcW w:w="18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  <w:tr>
        <w:trPr>
          <w:trHeight w:val="310" w:hRule="atLeast"/>
        </w:trPr>
        <w:tc>
          <w:tcPr>
            <w:tcW w:w="96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Sub Total (sebelum PPN)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${harga_ke_mitra}</w:t>
            </w:r>
          </w:p>
        </w:tc>
      </w:tr>
    </w:tbl>
    <w:p>
      <w:pPr>
        <w:pStyle w:val="Normal"/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 </w:t>
      </w:r>
      <w:r>
        <w:rPr>
          <w:rFonts w:ascii="Times New Roman" w:hAnsi="Times New Roman"/>
          <w:sz w:val="20"/>
          <w:szCs w:val="20"/>
          <w:lang w:val="sv-SE"/>
        </w:rPr>
        <w:t>Kriteria Calon Mitra (bila Spesifik)</w:t>
        <w:tab/>
        <w:tab/>
        <w:t>: ${f1_mitra_id}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left" w:pos="720" w:leader="none"/>
          <w:tab w:val="left" w:pos="810" w:leader="none"/>
        </w:tabs>
        <w:suppressAutoHyphens w:val="false"/>
        <w:spacing w:lineRule="auto" w:line="240" w:before="0"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Estimasi Nilai </w:t>
      </w:r>
      <w:r>
        <w:rPr>
          <w:rFonts w:ascii="Times New Roman" w:hAnsi="Times New Roman"/>
          <w:sz w:val="20"/>
          <w:szCs w:val="20"/>
          <w:lang w:val="id-ID"/>
        </w:rPr>
        <w:t>Mitra</w:t>
      </w:r>
      <w:r>
        <w:rPr>
          <w:rFonts w:ascii="Times New Roman" w:hAnsi="Times New Roman"/>
          <w:sz w:val="20"/>
          <w:szCs w:val="20"/>
        </w:rPr>
        <w:t xml:space="preserve"> (sepanjang memungkinkan) :</w:t>
      </w:r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56"/>
        <w:gridCol w:w="2219"/>
        <w:gridCol w:w="2176"/>
      </w:tblGrid>
      <w:tr>
        <w:trPr>
          <w:trHeight w:val="663" w:hRule="atLeast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Proyek</w:t>
            </w:r>
          </w:p>
        </w:tc>
        <w:tc>
          <w:tcPr>
            <w:tcW w:w="2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Nilai Total Proyek</w:t>
            </w:r>
          </w:p>
        </w:tc>
        <w:tc>
          <w:tcPr>
            <w:tcW w:w="21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Revenue Total CPE</w:t>
            </w:r>
          </w:p>
        </w:tc>
      </w:tr>
      <w:tr>
        <w:trPr>
          <w:trHeight w:val="331" w:hRule="atLeast"/>
        </w:trPr>
        <w:tc>
          <w:tcPr>
            <w:tcW w:w="4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val="id-ID" w:eastAsia="en-ID"/>
              </w:rPr>
              <w:t>${f1_nama_plggn}</w:t>
            </w:r>
          </w:p>
        </w:tc>
        <w:tc>
          <w:tcPr>
            <w:tcW w:w="2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${p1_estimasi_harga}</w:t>
            </w:r>
          </w:p>
        </w:tc>
        <w:tc>
          <w:tcPr>
            <w:tcW w:w="21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         </w:t>
            </w: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${revenue}</w:t>
            </w:r>
          </w:p>
        </w:tc>
      </w:tr>
      <w:tr>
        <w:trPr>
          <w:trHeight w:val="331" w:hRule="atLeast"/>
        </w:trPr>
        <w:tc>
          <w:tcPr>
            <w:tcW w:w="49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en-US"/>
              </w:rPr>
            </w:r>
          </w:p>
        </w:tc>
        <w:tc>
          <w:tcPr>
            <w:tcW w:w="22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r>
          </w:p>
        </w:tc>
        <w:tc>
          <w:tcPr>
            <w:tcW w:w="21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eastAsia="Times New Roman" w:ascii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10%</w:t>
            </w:r>
          </w:p>
        </w:tc>
      </w:tr>
    </w:tbl>
    <w:p>
      <w:pPr>
        <w:pStyle w:val="Normal"/>
        <w:spacing w:before="0" w:after="0"/>
        <w:ind w:left="720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</w:rPr>
        <w:t>Estimasi Nilai</w:t>
      </w:r>
      <w:r>
        <w:rPr>
          <w:rFonts w:ascii="Times New Roman" w:hAnsi="Times New Roman"/>
          <w:sz w:val="20"/>
          <w:szCs w:val="20"/>
          <w:lang w:val="id-ID"/>
        </w:rPr>
        <w:t xml:space="preserve"> pekerjaan yang dilaksanakan oleh Mitra= </w:t>
      </w:r>
      <w:r>
        <w:rPr>
          <w:rFonts w:ascii="Times New Roman" w:hAnsi="Times New Roman"/>
          <w:b/>
          <w:sz w:val="20"/>
          <w:szCs w:val="20"/>
        </w:rPr>
        <w:t>100</w:t>
      </w:r>
      <w:r>
        <w:rPr>
          <w:rFonts w:ascii="Times New Roman" w:hAnsi="Times New Roman"/>
          <w:b/>
          <w:sz w:val="20"/>
          <w:szCs w:val="20"/>
          <w:lang w:val="id-ID"/>
        </w:rPr>
        <w:t xml:space="preserve">% </w:t>
      </w:r>
      <w:r>
        <w:rPr>
          <w:rFonts w:ascii="Times New Roman" w:hAnsi="Times New Roman"/>
          <w:sz w:val="20"/>
          <w:szCs w:val="20"/>
          <w:lang w:val="id-ID"/>
        </w:rPr>
        <w:t xml:space="preserve">dibanding total nilai pekerjaan dari Pelanggan (lebih besar dari </w:t>
      </w:r>
      <w:r>
        <w:rPr>
          <w:rFonts w:ascii="Times New Roman" w:hAnsi="Times New Roman"/>
          <w:sz w:val="20"/>
          <w:szCs w:val="20"/>
          <w:lang w:val="fi-FI"/>
        </w:rPr>
        <w:t>60%)</w:t>
      </w:r>
      <w:r>
        <w:rPr>
          <w:rFonts w:ascii="Times New Roman" w:hAnsi="Times New Roman"/>
          <w:sz w:val="20"/>
          <w:szCs w:val="20"/>
          <w:lang w:val="id-ID"/>
        </w:rPr>
        <w:t>.</w:t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left="851" w:hanging="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uppressAutoHyphens w:val="false"/>
        <w:rPr>
          <w:rFonts w:ascii="Times New Roman" w:hAnsi="Times New Roman"/>
          <w:b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</w:rPr>
        <w:t>Lampiran.</w:t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9"/>
        <w:gridCol w:w="2286"/>
        <w:gridCol w:w="1618"/>
        <w:gridCol w:w="1621"/>
        <w:gridCol w:w="2477"/>
      </w:tblGrid>
      <w:tr>
        <w:trPr>
          <w:trHeight w:val="420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i/>
                <w:iCs/>
                <w:sz w:val="20"/>
                <w:szCs w:val="20"/>
                <w:lang w:val="nb-NO"/>
              </w:rPr>
            </w:r>
            <w:bookmarkStart w:id="1" w:name="_Hlk140571051"/>
            <w:bookmarkStart w:id="2" w:name="_Hlk140571051"/>
            <w:bookmarkEnd w:id="2"/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Dibuat</w:t>
            </w:r>
            <w:r>
              <w:rPr>
                <w:sz w:val="20"/>
                <w:szCs w:val="20"/>
              </w:rPr>
              <w:t xml:space="preserve"> oleh :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${p0_nik_am}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12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val="nb-NO"/>
              </w:rPr>
              <w:t>Dipe</w:t>
            </w:r>
            <w:r>
              <w:rPr>
                <w:sz w:val="20"/>
                <w:szCs w:val="20"/>
              </w:rPr>
              <w:t>riksa 1 oleh :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${p0_nik_manager}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Manager ${p0_pemeriksa} Witel ${f1_witel}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Disetujui   oleh :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${p0_nik_gm}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b/>
                <w:b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GM Witel ${f1_witel}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keepNext w:val="true"/>
              <w:keepLines/>
              <w:widowControl w:val="false"/>
              <w:spacing w:before="20" w:after="0"/>
              <w:jc w:val="center"/>
              <w:rPr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i/>
                <w:iCs/>
                <w:sz w:val="20"/>
                <w:szCs w:val="20"/>
                <w:lang w:val="fr-FR"/>
              </w:rPr>
            </w:r>
            <w:bookmarkStart w:id="3" w:name="_Hlk140571051_Copy_1"/>
            <w:bookmarkStart w:id="4" w:name="_Hlk140571051_Copy_1"/>
            <w:bookmarkEnd w:id="4"/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72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  <w:t>${f1_segmen}-${f1_folder}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9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sz w:val="20"/>
        <w:szCs w:val="20"/>
        <w:rFonts w:ascii="Trebuchet MS" w:hAnsi="Trebuchet M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6e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TextBody"/>
    <w:link w:val="Heading2Char"/>
    <w:qFormat/>
    <w:rsid w:val="00ca4b4f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TextBody"/>
    <w:link w:val="Heading3Char"/>
    <w:qFormat/>
    <w:rsid w:val="00ca4b4f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ca4b4f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basedOn w:val="DefaultParagraphFont"/>
    <w:link w:val="Heading3"/>
    <w:qFormat/>
    <w:rsid w:val="00ca4b4f"/>
    <w:rPr>
      <w:rFonts w:ascii="Cambria" w:hAnsi="Cambria" w:eastAsia="Calibri" w:cs="font297"/>
      <w:b/>
      <w:bCs/>
      <w:color w:val="4F81BD"/>
      <w:kern w:val="2"/>
      <w:lang w:val="en-US" w:eastAsia="ar-SA"/>
    </w:rPr>
  </w:style>
  <w:style w:type="character" w:styleId="BodyTextChar" w:customStyle="1">
    <w:name w:val="Body Text Char"/>
    <w:basedOn w:val="DefaultParagraphFont"/>
    <w:qFormat/>
    <w:rsid w:val="00ca4b4f"/>
    <w:rPr>
      <w:rFonts w:ascii="Times New Roman" w:hAnsi="Times New Roman" w:eastAsia="Times New Roman" w:cs="Times New Roman"/>
      <w:kern w:val="2"/>
      <w:sz w:val="24"/>
      <w:szCs w:val="24"/>
      <w:lang w:val="en-US"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a4b4f"/>
    <w:rPr>
      <w:rFonts w:ascii="Calibri" w:hAnsi="Calibri" w:eastAsia="Calibri" w:cs="Times New Roman"/>
      <w:kern w:val="2"/>
      <w:lang w:val="en-US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3ed5"/>
    <w:rPr>
      <w:rFonts w:ascii="Calibri" w:hAnsi="Calibri" w:eastAsia="Calibri" w:cs="Times New Roman"/>
      <w:kern w:val="2"/>
      <w:lang w:val="en-US"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262"/>
    <w:rPr>
      <w:rFonts w:ascii="Tahoma" w:hAnsi="Tahoma" w:eastAsia="Calibri" w:cs="Tahoma"/>
      <w:kern w:val="2"/>
      <w:sz w:val="16"/>
      <w:szCs w:val="16"/>
      <w:lang w:val="en-US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4b4f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a4b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4b4f"/>
    <w:pPr/>
    <w:rPr/>
  </w:style>
  <w:style w:type="paragraph" w:styleId="NoSpacing">
    <w:name w:val="No Spacing"/>
    <w:uiPriority w:val="1"/>
    <w:qFormat/>
    <w:rsid w:val="00ca4b4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53ed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2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2b4817"/>
    <w:pPr>
      <w:suppressAutoHyphens w:val="false"/>
      <w:spacing w:lineRule="auto" w:line="240" w:before="0" w:after="0"/>
    </w:pPr>
    <w:rPr>
      <w:rFonts w:ascii="Arial" w:hAnsi="Arial" w:eastAsia="Arial" w:cs="Arial"/>
      <w:kern w:val="0"/>
      <w:sz w:val="24"/>
      <w:szCs w:val="24"/>
      <w:lang w:val="id-ID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37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4CCA-4893-45A1-9A23-3B40D937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LibreOffice/7.3.7.2$Linux_X86_64 LibreOffice_project/30$Build-2</Application>
  <AppVersion>15.0000</AppVersion>
  <Pages>5</Pages>
  <Words>394</Words>
  <Characters>2716</Characters>
  <CharactersWithSpaces>3029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2023-07-04T09:35:00Z</dcterms:created>
  <dc:creator>user</dc:creator>
  <dc:description/>
  <dc:language>en-US</dc:language>
  <cp:lastModifiedBy/>
  <cp:lastPrinted>2023-05-29T08:34:00Z</cp:lastPrinted>
  <dcterms:modified xsi:type="dcterms:W3CDTF">2023-09-05T00:59:11Z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