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  <w:b/>
          <w:bCs/>
          <w:sz w:val="20"/>
          <w:szCs w:val="20"/>
          <w:lang w:val="id-ID"/>
        </w:rPr>
      </w:pPr>
      <w:r>
        <w:rPr>
          <w:rFonts w:ascii="times new roman" w:hAnsi="times new roman"/>
          <w:b/>
          <w:bCs/>
          <w:sz w:val="20"/>
          <w:szCs w:val="20"/>
          <w:lang w:val="id-ID"/>
        </w:rPr>
        <mc:AlternateContent>
          <mc:Choice Requires="wps">
            <w:drawing>
              <wp:anchor behindDoc="0" distT="5715" distB="4445" distL="5715" distR="4445" simplePos="0" locked="0" layoutInCell="1" allowOverlap="1" relativeHeight="2" wp14:anchorId="5E526379">
                <wp:simplePos x="0" y="0"/>
                <wp:positionH relativeFrom="column">
                  <wp:posOffset>4803140</wp:posOffset>
                </wp:positionH>
                <wp:positionV relativeFrom="paragraph">
                  <wp:posOffset>87630</wp:posOffset>
                </wp:positionV>
                <wp:extent cx="1221740" cy="295275"/>
                <wp:effectExtent l="5715" t="5715" r="4445" b="4445"/>
                <wp:wrapNone/>
                <wp:docPr id="1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1840" cy="295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FORM-P0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t" o:allowincell="f" style="position:absolute;margin-left:378.2pt;margin-top:6.9pt;width:96.15pt;height:23.2pt;mso-wrap-style:square;v-text-anchor:top" wp14:anchorId="5E526379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  </w:t>
                      </w:r>
                      <w:r>
                        <w:rPr>
                          <w:b/>
                          <w:color w:val="000000"/>
                        </w:rPr>
                        <w:t>FORM-P0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/>
          <w:b/>
          <w:bCs/>
          <w:sz w:val="20"/>
          <w:szCs w:val="20"/>
          <w:lang w:val="sv-SE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</w:r>
    </w:p>
    <w:p>
      <w:pPr>
        <w:pStyle w:val="Normal"/>
        <w:spacing w:before="0" w:after="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JUSTIFIKASI IJIN PRINSIP OBL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br/>
      </w:r>
      <w:r>
        <w:rPr>
          <w:rFonts w:ascii="times new roman" w:hAnsi="times new roman"/>
          <w:b/>
          <w:bCs/>
          <w:sz w:val="20"/>
          <w:szCs w:val="20"/>
          <w:lang w:val="it-IT"/>
        </w:rPr>
        <w:t>KOMPOSISI PERAN MITRA LEBIH DARI 60%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 xml:space="preserve"> (Enam Puluh </w:t>
      </w:r>
      <w:r>
        <w:rPr>
          <w:rFonts w:ascii="times new roman" w:hAnsi="times new roman"/>
          <w:b/>
          <w:bCs/>
          <w:sz w:val="20"/>
          <w:szCs w:val="20"/>
        </w:rPr>
        <w:t>Per Seratus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) DARI TOTAL PENGADAAN</w:t>
      </w:r>
    </w:p>
    <w:p>
      <w:pPr>
        <w:pStyle w:val="Normal"/>
        <w:pBdr>
          <w:bottom w:val="single" w:sz="6" w:space="1" w:color="000000"/>
        </w:pBd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 xml:space="preserve">UNTUK TENDER / PENAWARAN PROPOSAL KE PELANGGAN </w:t>
      </w:r>
      <w:r>
        <w:rPr>
          <w:rFonts w:ascii="times new roman" w:hAnsi="times new roman"/>
          <w:b/>
          <w:bCs/>
          <w:sz w:val="20"/>
          <w:szCs w:val="20"/>
          <w:lang w:val="id-ID"/>
        </w:rPr>
        <w:t>BISNIS</w:t>
      </w:r>
    </w:p>
    <w:p>
      <w:pPr>
        <w:pStyle w:val="Normal"/>
        <w:pBdr>
          <w:bottom w:val="single" w:sz="6" w:space="1" w:color="000000"/>
        </w:pBdr>
        <w:ind w:firstLine="9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”</w:t>
      </w:r>
      <w:r>
        <w:rPr>
          <w:rFonts w:ascii="times new roman" w:hAnsi="times new roman"/>
          <w:b/>
          <w:bCs/>
          <w:sz w:val="20"/>
          <w:szCs w:val="20"/>
          <w:lang w:val="sv-SE"/>
        </w:rPr>
        <w:t>${lop_judul_projek}”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nb-NO"/>
        </w:rPr>
        <w:t>Nomor : TEL.${p0_nomor_p0}</w:t>
      </w:r>
    </w:p>
    <w:tbl>
      <w:tblPr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30"/>
        <w:gridCol w:w="6433"/>
      </w:tblGrid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${p1_pemeriksa}</w:t>
            </w:r>
          </w:p>
        </w:tc>
      </w:tr>
      <w:tr>
        <w:trPr>
          <w:trHeight w:val="77" w:hRule="atLeast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NAMA KEGIATAN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${lop_judul_projek}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JUDUL TENDER/PROPOSAL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${lop_judul_projek}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TOTAL NILAI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lop_nilai_kb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} (${string_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lop_nilai_kb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})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SAAT PENGGUNAAN</w:t>
            </w:r>
          </w:p>
        </w:tc>
        <w:tc>
          <w:tcPr>
            <w:tcW w:w="6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${p1_tgl_delivery}</w:t>
            </w:r>
          </w:p>
        </w:tc>
      </w:tr>
    </w:tbl>
    <w:p>
      <w:pPr>
        <w:pStyle w:val="BodyText"/>
        <w:numPr>
          <w:ilvl w:val="0"/>
          <w:numId w:val="2"/>
        </w:numPr>
        <w:suppressAutoHyphens w:val="false"/>
        <w:spacing w:lineRule="auto" w:line="240" w:before="24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  <w:lang w:val="sv-SE"/>
        </w:rPr>
        <w:t>Latar Belakang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before="0" w:after="0"/>
        <w:ind w:hanging="0" w:left="36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>${p1_paragraf}</w:t>
      </w:r>
    </w:p>
    <w:p>
      <w:pPr>
        <w:pStyle w:val="ListParagraph"/>
        <w:numPr>
          <w:ilvl w:val="0"/>
          <w:numId w:val="2"/>
        </w:numPr>
        <w:suppressAutoHyphens w:val="false"/>
        <w:spacing w:lineRule="auto" w:line="240" w:before="0" w:after="120"/>
        <w:ind w:hanging="426" w:left="426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0"/>
          <w:szCs w:val="20"/>
          <w:lang w:val="sv-SE"/>
        </w:rPr>
        <w:t>Aspek Strategis</w:t>
      </w:r>
    </w:p>
    <w:p>
      <w:pPr>
        <w:pStyle w:val="Normal"/>
        <w:numPr>
          <w:ilvl w:val="0"/>
          <w:numId w:val="0"/>
        </w:numPr>
        <w:tabs>
          <w:tab w:val="clear" w:pos="720"/>
        </w:tabs>
        <w:suppressAutoHyphens w:val="false"/>
        <w:spacing w:before="0" w:after="0"/>
        <w:ind w:hanging="0" w:left="360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>${p1_aspek_strategis}</w:t>
      </w:r>
      <w:r>
        <w:rPr>
          <w:rFonts w:ascii="times new roman" w:hAnsi="times new roman"/>
          <w:sz w:val="20"/>
          <w:szCs w:val="20"/>
          <w:lang w:val="sv-SE"/>
        </w:rPr>
        <w:br/>
      </w:r>
    </w:p>
    <w:p>
      <w:pPr>
        <w:pStyle w:val="Heading2"/>
        <w:keepLines/>
        <w:numPr>
          <w:ilvl w:val="0"/>
          <w:numId w:val="2"/>
        </w:numPr>
        <w:tabs>
          <w:tab w:val="clear" w:pos="720"/>
        </w:tabs>
        <w:suppressAutoHyphens w:val="false"/>
        <w:spacing w:lineRule="auto" w:line="240" w:before="0" w:after="120"/>
        <w:ind w:hanging="426" w:left="426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Aspek Bisnis</w:t>
      </w:r>
    </w:p>
    <w:p>
      <w:pPr>
        <w:pStyle w:val="Normal"/>
        <w:widowControl/>
        <w:numPr>
          <w:ilvl w:val="0"/>
          <w:numId w:val="3"/>
        </w:numPr>
        <w:tabs>
          <w:tab w:val="clear" w:pos="720"/>
        </w:tabs>
        <w:suppressAutoHyphens w:val="false"/>
        <w:bidi w:val="0"/>
        <w:spacing w:lineRule="auto" w:line="240" w:before="0" w:after="120"/>
        <w:ind w:hanging="360" w:left="720" w:right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 xml:space="preserve">Berdasarkan Lingkup Pekerjaan dan </w:t>
      </w:r>
      <w:r>
        <w:rPr>
          <w:rFonts w:ascii="times new roman" w:hAnsi="times new roman"/>
          <w:sz w:val="20"/>
          <w:szCs w:val="20"/>
        </w:rPr>
        <w:t xml:space="preserve">Estimasi nilai pengadaan, Pagu Anggaran atau HPS (bila ada) atau   Estimasi </w:t>
      </w:r>
      <w:r>
        <w:rPr>
          <w:rFonts w:ascii="times new roman" w:hAnsi="times new roman"/>
          <w:sz w:val="20"/>
          <w:szCs w:val="20"/>
          <w:lang w:val="id-ID"/>
        </w:rPr>
        <w:t xml:space="preserve"> Nilai Kontrak ke </w:t>
      </w:r>
      <w:r>
        <w:rPr>
          <w:rFonts w:ascii="times new roman" w:hAnsi="times new roman"/>
          <w:sz w:val="20"/>
          <w:szCs w:val="20"/>
        </w:rPr>
        <w:t>Pelanggan</w:t>
      </w:r>
      <w:r>
        <w:rPr>
          <w:rFonts w:ascii="times new roman" w:hAnsi="times new roman"/>
          <w:sz w:val="20"/>
          <w:szCs w:val="20"/>
          <w:lang w:val="id-ID"/>
        </w:rPr>
        <w:t>, maka komposisi revenue layanan yang akan diterima Telkom diperkirakan sebagai berikut :</w:t>
      </w:r>
    </w:p>
    <w:tbl>
      <w:tblPr>
        <w:tblW w:w="11482" w:type="dxa"/>
        <w:jc w:val="left"/>
        <w:tblInd w:w="-113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3"/>
        <w:gridCol w:w="2853"/>
        <w:gridCol w:w="639"/>
        <w:gridCol w:w="608"/>
        <w:gridCol w:w="1443"/>
        <w:gridCol w:w="1520"/>
        <w:gridCol w:w="1844"/>
        <w:gridCol w:w="1340"/>
      </w:tblGrid>
      <w:tr>
        <w:trPr>
          <w:trHeight w:val="310" w:hRule="atLeast"/>
        </w:trPr>
        <w:tc>
          <w:tcPr>
            <w:tcW w:w="12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28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Uraian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Jumlah</w:t>
            </w:r>
          </w:p>
        </w:tc>
        <w:tc>
          <w:tcPr>
            <w:tcW w:w="60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Satuan</w:t>
            </w:r>
          </w:p>
        </w:tc>
        <w:tc>
          <w:tcPr>
            <w:tcW w:w="144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Periode</w:t>
            </w:r>
          </w:p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(bulan)</w:t>
            </w:r>
          </w:p>
        </w:tc>
        <w:tc>
          <w:tcPr>
            <w:tcW w:w="470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Harga ke Customer</w:t>
            </w:r>
          </w:p>
        </w:tc>
      </w:tr>
      <w:tr>
        <w:trPr>
          <w:trHeight w:val="419" w:hRule="atLeast"/>
        </w:trPr>
        <w:tc>
          <w:tcPr>
            <w:tcW w:w="12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285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639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608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443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</w:r>
          </w:p>
        </w:tc>
        <w:tc>
          <w:tcPr>
            <w:tcW w:w="1520" w:type="dxa"/>
            <w:tcBorders>
              <w:bottom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OTC</w:t>
            </w: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Bulanan</w:t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</w:tcBorders>
            <w:shd w:color="000000" w:fill="C00000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FFFFFF"/>
                <w:sz w:val="20"/>
                <w:szCs w:val="20"/>
              </w:rPr>
              <w:t>Total Harga</w:t>
            </w:r>
          </w:p>
        </w:tc>
      </w:tr>
      <w:tr>
        <w:trPr>
          <w:trHeight w:val="310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5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60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44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520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84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  <w:tc>
          <w:tcPr>
            <w:tcW w:w="13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</w:r>
          </w:p>
        </w:tc>
      </w:tr>
      <w:tr>
        <w:trPr>
          <w:trHeight w:val="310" w:hRule="atLeast"/>
        </w:trPr>
        <w:tc>
          <w:tcPr>
            <w:tcW w:w="829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Total Revenue CPE</w:t>
            </w:r>
          </w:p>
        </w:tc>
        <w:tc>
          <w:tcPr>
            <w:tcW w:w="318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r>
          </w:p>
        </w:tc>
      </w:tr>
    </w:tbl>
    <w:p>
      <w:pPr>
        <w:pStyle w:val="ListParagraph"/>
        <w:suppressAutoHyphens w:val="false"/>
        <w:spacing w:lineRule="auto" w:line="240" w:before="0" w:after="0"/>
        <w:ind w:firstLine="630" w:left="81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ListParagraph"/>
        <w:suppressAutoHyphens w:val="false"/>
        <w:spacing w:lineRule="auto" w:line="240" w:before="0" w:after="0"/>
        <w:ind w:firstLine="630" w:left="81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Normal"/>
        <w:suppressAutoHyphens w:val="false"/>
        <w:spacing w:lineRule="auto" w:line="240" w:before="0" w:after="0"/>
        <w:jc w:val="both"/>
        <w:rPr>
          <w:rFonts w:ascii="times new roman" w:hAnsi="times new roman"/>
          <w:bCs/>
          <w:sz w:val="20"/>
          <w:szCs w:val="20"/>
          <w:lang w:val="nl-NL"/>
        </w:rPr>
      </w:pPr>
      <w:r>
        <w:rPr>
          <w:rFonts w:ascii="times new roman" w:hAnsi="times new roman"/>
          <w:bCs/>
          <w:sz w:val="20"/>
          <w:szCs w:val="20"/>
          <w:lang w:val="nl-NL"/>
        </w:rPr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>2.     Pekerjaan dilaksanakan oleh Mitra / Anak Perusahaan dan estimasi nilai pekerjaan :</w:t>
        <w:br/>
        <w:t>a. Lingkup Pekerjaan yang dilaksanakan oleh Mitra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ab/>
        <w:tab/>
        <w:t>${p1_lingkup_kerja}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ab/>
        <w:tab/>
        <w:t>b. Nilai Pekerjaan  yang dilaksanakan oleh Mitra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  <w:lang w:val="id-ID"/>
        </w:rPr>
        <w:tab/>
        <w:tab/>
      </w:r>
      <w:r>
        <w:rPr>
          <w:rFonts w:ascii="times new roman" w:hAnsi="times new roman"/>
          <w:sz w:val="20"/>
          <w:szCs w:val="20"/>
          <w:lang w:val="sv-SE"/>
        </w:rPr>
        <w:t xml:space="preserve">    Rekomendasi Calon Mitra (bila Spesifik)</w:t>
        <w:tab/>
        <w:t xml:space="preserve"> : ${f1_mitra_id}</w:t>
      </w:r>
      <w:r>
        <w:rPr>
          <w:rFonts w:ascii="times new roman" w:hAnsi="times new roman"/>
          <w:sz w:val="20"/>
          <w:szCs w:val="20"/>
        </w:rPr>
        <w:t xml:space="preserve"> </w:t>
      </w:r>
    </w:p>
    <w:p>
      <w:pPr>
        <w:pStyle w:val="ListParagraph"/>
        <w:widowControl/>
        <w:tabs>
          <w:tab w:val="clear" w:pos="720"/>
          <w:tab w:val="left" w:pos="715" w:leader="none"/>
        </w:tabs>
        <w:suppressAutoHyphens w:val="false"/>
        <w:bidi w:val="0"/>
        <w:spacing w:lineRule="auto" w:line="240" w:before="0" w:after="120"/>
        <w:ind w:hanging="449" w:left="809" w:right="0"/>
        <w:jc w:val="left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ab/>
        <w:t xml:space="preserve">  c. Estimasi Nilai </w:t>
      </w:r>
      <w:r>
        <w:rPr>
          <w:rFonts w:ascii="times new roman" w:hAnsi="times new roman"/>
          <w:sz w:val="20"/>
          <w:szCs w:val="20"/>
          <w:lang w:val="id-ID"/>
        </w:rPr>
        <w:t>Mitra</w:t>
      </w:r>
      <w:r>
        <w:rPr>
          <w:rFonts w:ascii="times new roman" w:hAnsi="times new roman"/>
          <w:sz w:val="20"/>
          <w:szCs w:val="20"/>
        </w:rPr>
        <w:t xml:space="preserve"> (sepanjang memungkinkan) :</w:t>
      </w:r>
    </w:p>
    <w:tbl>
      <w:tblPr>
        <w:tblW w:w="934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7"/>
        <w:gridCol w:w="697"/>
        <w:gridCol w:w="1023"/>
        <w:gridCol w:w="1024"/>
        <w:gridCol w:w="1538"/>
        <w:gridCol w:w="1535"/>
        <w:gridCol w:w="1537"/>
        <w:gridCol w:w="1534"/>
      </w:tblGrid>
      <w:tr>
        <w:trPr>
          <w:trHeight w:val="663" w:hRule="atLeast"/>
        </w:trPr>
        <w:tc>
          <w:tcPr>
            <w:tcW w:w="4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No.</w:t>
            </w:r>
          </w:p>
        </w:tc>
        <w:tc>
          <w:tcPr>
            <w:tcW w:w="6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eastAsia="Times New Roman" w:ascii="times new roman" w:hAnsi="times new roman"/>
                <w:b/>
                <w:bCs/>
                <w:color w:val="FFFFFF"/>
                <w:kern w:val="0"/>
                <w:sz w:val="20"/>
                <w:szCs w:val="20"/>
                <w:lang w:eastAsia="en-US"/>
              </w:rPr>
              <w:t>Uraian</w:t>
            </w:r>
          </w:p>
        </w:tc>
        <w:tc>
          <w:tcPr>
            <w:tcW w:w="10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Jumlah</w:t>
            </w:r>
          </w:p>
        </w:tc>
        <w:tc>
          <w:tcPr>
            <w:tcW w:w="10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Satuan</w:t>
            </w:r>
          </w:p>
        </w:tc>
        <w:tc>
          <w:tcPr>
            <w:tcW w:w="1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Periode (Bulan)</w:t>
            </w:r>
          </w:p>
        </w:tc>
        <w:tc>
          <w:tcPr>
            <w:tcW w:w="4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Harga ke Customer</w:t>
            </w:r>
          </w:p>
        </w:tc>
      </w:tr>
      <w:tr>
        <w:trPr>
          <w:trHeight w:val="663" w:hRule="atLeast"/>
        </w:trPr>
        <w:tc>
          <w:tcPr>
            <w:tcW w:w="45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6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0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02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OTC</w:t>
            </w:r>
          </w:p>
        </w:tc>
        <w:tc>
          <w:tcPr>
            <w:tcW w:w="1537" w:type="dxa"/>
            <w:tcBorders>
              <w:left w:val="single" w:sz="4" w:space="0" w:color="000000"/>
              <w:bottom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Bulanan</w:t>
            </w:r>
          </w:p>
        </w:tc>
        <w:tc>
          <w:tcPr>
            <w:tcW w:w="15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0000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>
              <w:rPr>
                <w:rFonts w:ascii="times new roman" w:hAnsi="times new roman"/>
                <w:b/>
                <w:bCs/>
                <w:color w:val="FFFFFF"/>
              </w:rPr>
              <w:t>Total harga</w:t>
            </w:r>
          </w:p>
        </w:tc>
      </w:tr>
      <w:tr>
        <w:trPr>
          <w:trHeight w:val="331" w:hRule="atLeast"/>
        </w:trPr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en-ID"/>
              </w:rPr>
            </w:pPr>
            <w:r>
              <w:rPr>
                <w:rFonts w:eastAsia="Times New Roman"/>
                <w:color w:val="000000"/>
                <w:kern w:val="0"/>
                <w:sz w:val="20"/>
                <w:szCs w:val="20"/>
                <w:lang w:val="id-ID" w:eastAsia="en-ID"/>
              </w:rPr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31" w:hRule="atLeast"/>
        </w:trPr>
        <w:tc>
          <w:tcPr>
            <w:tcW w:w="4739" w:type="dxa"/>
            <w:gridSpan w:val="5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Total Revenue CPE</w:t>
            </w:r>
          </w:p>
        </w:tc>
        <w:tc>
          <w:tcPr>
            <w:tcW w:w="460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false"/>
              <w:spacing w:lineRule="auto" w:line="240" w:before="0" w:after="0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</w:tr>
    </w:tbl>
    <w:p>
      <w:pPr>
        <w:pStyle w:val="Normal"/>
        <w:spacing w:before="0" w:after="0"/>
        <w:ind w:hanging="0" w:left="720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hanging="0" w:left="851"/>
        <w:jc w:val="both"/>
        <w:rPr>
          <w:sz w:val="20"/>
          <w:szCs w:val="20"/>
          <w:lang w:val="id-ID"/>
        </w:rPr>
      </w:pPr>
      <w:r>
        <w:rPr>
          <w:sz w:val="20"/>
          <w:szCs w:val="20"/>
          <w:lang w:val="id-ID"/>
        </w:rPr>
      </w:r>
    </w:p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  <w:t>Estimasi nilai mitra (sepanjang memungkinkan):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2339"/>
        <w:gridCol w:w="2340"/>
        <w:gridCol w:w="2340"/>
        <w:gridCol w:w="2340"/>
      </w:tblGrid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Nilai Total Proyek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B2B2B2"/>
              <w:right w:val="single" w:sz="6" w:space="0" w:color="B2B2B2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Margin Telkom + Connectivity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B2B2B2"/>
              <w:bottom w:val="single" w:sz="6" w:space="0" w:color="B2B2B2"/>
              <w:right w:val="single" w:sz="6" w:space="0" w:color="000000"/>
            </w:tcBorders>
            <w:shd w:fill="CCCCCC" w:val="clear"/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Revenue Total CPE</w:t>
            </w:r>
          </w:p>
        </w:tc>
      </w:tr>
      <w:tr>
        <w:trPr/>
        <w:tc>
          <w:tcPr>
            <w:tcW w:w="2339" w:type="dxa"/>
            <w:tcBorders>
              <w:top w:val="double" w:sz="2" w:space="0" w:color="000000"/>
              <w:left w:val="single" w:sz="6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${lop_judul_projek}</w:t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40" w:type="dxa"/>
            <w:tcBorders>
              <w:top w:val="double" w:sz="2" w:space="0" w:color="000000"/>
              <w:bottom w:val="single" w:sz="6" w:space="0" w:color="000000"/>
              <w:right w:val="single" w:sz="6" w:space="0" w:color="B2B2B2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  <w:tc>
          <w:tcPr>
            <w:tcW w:w="2340" w:type="dxa"/>
            <w:tcBorders>
              <w:top w:val="double" w:sz="2" w:space="0" w:color="000000"/>
              <w:left w:val="single" w:sz="6" w:space="0" w:color="B2B2B2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>
                <w:rFonts w:ascii="Liberation Serif" w:hAnsi="Liberation Serif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ListParagraph"/>
        <w:numPr>
          <w:ilvl w:val="0"/>
          <w:numId w:val="0"/>
        </w:numPr>
        <w:spacing w:before="0" w:after="0"/>
        <w:ind w:hanging="437" w:left="851"/>
        <w:rPr>
          <w:rFonts w:ascii="times new roman" w:hAnsi="times new roman"/>
          <w:sz w:val="20"/>
          <w:szCs w:val="20"/>
          <w:lang w:val="sv-SE"/>
        </w:rPr>
      </w:pPr>
      <w:r>
        <w:rPr>
          <w:rFonts w:ascii="times new roman" w:hAnsi="times new roman"/>
          <w:sz w:val="20"/>
          <w:szCs w:val="20"/>
          <w:lang w:val="sv-SE"/>
        </w:rPr>
      </w:r>
    </w:p>
    <w:p>
      <w:pPr>
        <w:pStyle w:val="Normal"/>
        <w:spacing w:before="0" w:after="0"/>
        <w:ind w:hanging="0" w:left="851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pacing w:before="0" w:after="0"/>
        <w:ind w:hanging="0" w:left="851"/>
        <w:jc w:val="both"/>
        <w:rPr>
          <w:rFonts w:ascii="times new roman" w:hAnsi="times new roman"/>
          <w:sz w:val="20"/>
          <w:szCs w:val="20"/>
          <w:lang w:val="id-ID"/>
        </w:rPr>
      </w:pPr>
      <w:r>
        <w:rPr>
          <w:rFonts w:ascii="times new roman" w:hAnsi="times new roman"/>
          <w:sz w:val="20"/>
          <w:szCs w:val="20"/>
          <w:lang w:val="id-ID"/>
        </w:rPr>
      </w:r>
    </w:p>
    <w:p>
      <w:pPr>
        <w:pStyle w:val="Normal"/>
        <w:suppressAutoHyphens w:val="false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0"/>
          <w:szCs w:val="20"/>
        </w:rPr>
        <w:t>Lampiran.</w:t>
      </w:r>
    </w:p>
    <w:tbl>
      <w:tblPr>
        <w:tblW w:w="961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605"/>
        <w:gridCol w:w="2290"/>
        <w:gridCol w:w="1614"/>
        <w:gridCol w:w="1625"/>
        <w:gridCol w:w="2477"/>
      </w:tblGrid>
      <w:tr>
        <w:trPr>
          <w:trHeight w:val="420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nb-NO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nb-NO"/>
              </w:rPr>
            </w:r>
            <w:bookmarkStart w:id="0" w:name="_Hlk140571051"/>
            <w:bookmarkStart w:id="1" w:name="_Hlk140571051"/>
            <w:bookmarkEnd w:id="1"/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NAMA / NIK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JABATAN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TANGGAL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nb-NO"/>
              </w:rPr>
              <w:t>TANDA TANGAN</w:t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Dibuat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${p1_dibuat_am}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Account Manager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sz w:val="20"/>
                <w:szCs w:val="20"/>
                <w:lang w:eastAsia="en-US"/>
              </w:rPr>
            </w:r>
          </w:p>
        </w:tc>
      </w:tr>
      <w:tr>
        <w:trPr>
          <w:trHeight w:val="704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val="nb-NO"/>
              </w:rPr>
              <w:t>Dipe</w:t>
            </w:r>
            <w:r>
              <w:rPr>
                <w:rFonts w:ascii="times new roman" w:hAnsi="times new roman"/>
                <w:sz w:val="20"/>
                <w:szCs w:val="20"/>
              </w:rPr>
              <w:t>riksa 1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${p1_diperiksa_manager}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${p1_mgr_pemeriksa}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</w:r>
          </w:p>
        </w:tc>
      </w:tr>
      <w:tr>
        <w:trPr>
          <w:trHeight w:val="947" w:hRule="atLeast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Disetujui   oleh :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iCs/>
                <w:sz w:val="20"/>
                <w:szCs w:val="20"/>
              </w:rPr>
              <w:t>${p1_disetujui_gm}</w:t>
            </w:r>
          </w:p>
        </w:tc>
        <w:tc>
          <w:tcPr>
            <w:tcW w:w="1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FR"/>
              </w:rPr>
              <w:t>${p1_gm_witel}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${p0_tgl_submit}</w:t>
            </w:r>
          </w:p>
        </w:tc>
        <w:tc>
          <w:tcPr>
            <w:tcW w:w="2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BodyText"/>
              <w:keepNext w:val="true"/>
              <w:keepLines/>
              <w:widowControl w:val="false"/>
              <w:spacing w:before="20" w:after="0"/>
              <w:jc w:val="center"/>
              <w:rPr>
                <w:rFonts w:ascii="times new roman" w:hAnsi="times new roman"/>
                <w:i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hAnsi="times new roman"/>
                <w:i/>
                <w:iCs/>
                <w:sz w:val="20"/>
                <w:szCs w:val="20"/>
                <w:lang w:val="fr-FR"/>
              </w:rPr>
            </w:r>
            <w:bookmarkStart w:id="2" w:name="_Hlk140571051_Copy_1"/>
            <w:bookmarkStart w:id="3" w:name="_Hlk140571051_Copy_1"/>
            <w:bookmarkEnd w:id="3"/>
          </w:p>
        </w:tc>
      </w:tr>
    </w:tbl>
    <w:p>
      <w:pPr>
        <w:sectPr>
          <w:footerReference w:type="default" r:id="rId2"/>
          <w:type w:val="nextPage"/>
          <w:pgSz w:w="12240" w:h="15840"/>
          <w:pgMar w:left="1440" w:right="1440" w:gutter="0" w:header="0" w:top="1440" w:footer="720" w:bottom="1440"/>
          <w:pgNumType w:start="1"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20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sectPr>
      <w:type w:val="continuous"/>
      <w:pgSz w:w="12240" w:h="15840"/>
      <w:pgMar w:left="1440" w:right="1440" w:gutter="0" w:header="0" w:top="1440" w:footer="720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Arial Narrow">
    <w:charset w:val="01"/>
    <w:family w:val="roman"/>
    <w:pitch w:val="default"/>
  </w:font>
  <w:font w:name="Cambria">
    <w:charset w:val="01"/>
    <w:family w:val="roman"/>
    <w:pitch w:val="default"/>
  </w:font>
  <w:font w:name="Times New Roman">
    <w:charset w:val="01"/>
    <w:family w:val="roman"/>
    <w:pitch w:val="default"/>
  </w:font>
  <w:font w:name="Tahoma">
    <w:charset w:val="01"/>
    <w:family w:val="roman"/>
    <w:pitch w:val="default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Trebuchet MS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</w:rPr>
    </w:pPr>
    <w:r>
      <w:rPr>
        <w:sz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92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810"/>
        </w:tabs>
        <w:ind w:left="810" w:hanging="360"/>
      </w:pPr>
      <w:rPr>
        <w:sz w:val="20"/>
        <w:szCs w:val="20"/>
        <w:rFonts w:ascii="Trebuchet MS" w:hAnsi="Trebuchet M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d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c6ee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ca4b4f"/>
    <w:pPr>
      <w:keepNext w:val="true"/>
      <w:numPr>
        <w:ilvl w:val="1"/>
        <w:numId w:val="1"/>
      </w:numPr>
      <w:spacing w:lineRule="auto" w:line="360" w:before="0" w:after="0"/>
      <w:jc w:val="both"/>
      <w:outlineLvl w:val="1"/>
    </w:pPr>
    <w:rPr>
      <w:rFonts w:ascii="Arial Narrow" w:hAnsi="Arial Narrow" w:eastAsia="Times New Roman"/>
      <w:b/>
      <w:bCs/>
      <w:sz w:val="24"/>
      <w:szCs w:val="24"/>
      <w:lang w:val="en-GB"/>
    </w:rPr>
  </w:style>
  <w:style w:type="paragraph" w:styleId="Heading3">
    <w:name w:val="Heading 3"/>
    <w:basedOn w:val="Normal"/>
    <w:next w:val="BodyText"/>
    <w:link w:val="Heading3Char"/>
    <w:qFormat/>
    <w:rsid w:val="00ca4b4f"/>
    <w:pPr>
      <w:keepNext w:val="true"/>
      <w:numPr>
        <w:ilvl w:val="2"/>
        <w:numId w:val="1"/>
      </w:numPr>
      <w:spacing w:before="200" w:after="0"/>
      <w:outlineLvl w:val="2"/>
    </w:pPr>
    <w:rPr>
      <w:rFonts w:ascii="Cambria" w:hAnsi="Cambria" w:cs="font297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ca4b4f"/>
    <w:rPr>
      <w:rFonts w:ascii="Arial Narrow" w:hAnsi="Arial Narrow" w:eastAsia="Times New Roman" w:cs="Times New Roman"/>
      <w:b/>
      <w:bCs/>
      <w:kern w:val="2"/>
      <w:sz w:val="24"/>
      <w:szCs w:val="24"/>
      <w:lang w:val="en-GB" w:eastAsia="ar-SA"/>
    </w:rPr>
  </w:style>
  <w:style w:type="character" w:styleId="Heading3Char" w:customStyle="1">
    <w:name w:val="Heading 3 Char"/>
    <w:basedOn w:val="DefaultParagraphFont"/>
    <w:link w:val="Heading3"/>
    <w:qFormat/>
    <w:rsid w:val="00ca4b4f"/>
    <w:rPr>
      <w:rFonts w:ascii="Cambria" w:hAnsi="Cambria" w:eastAsia="Calibri" w:cs="font297"/>
      <w:b/>
      <w:bCs/>
      <w:color w:val="4F81BD"/>
      <w:kern w:val="2"/>
      <w:lang w:val="en-US" w:eastAsia="ar-SA"/>
    </w:rPr>
  </w:style>
  <w:style w:type="character" w:styleId="BodyTextChar" w:customStyle="1">
    <w:name w:val="Body Text Char"/>
    <w:basedOn w:val="DefaultParagraphFont"/>
    <w:qFormat/>
    <w:rsid w:val="00ca4b4f"/>
    <w:rPr>
      <w:rFonts w:ascii="Times New Roman" w:hAnsi="Times New Roman" w:eastAsia="Times New Roman" w:cs="Times New Roman"/>
      <w:kern w:val="2"/>
      <w:sz w:val="24"/>
      <w:szCs w:val="24"/>
      <w:lang w:val="en-US" w:eastAsia="ar-S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ca4b4f"/>
    <w:rPr>
      <w:rFonts w:ascii="Calibri" w:hAnsi="Calibri" w:eastAsia="Calibri" w:cs="Times New Roman"/>
      <w:kern w:val="2"/>
      <w:lang w:val="en-US" w:eastAsia="ar-S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53ed5"/>
    <w:rPr>
      <w:rFonts w:ascii="Calibri" w:hAnsi="Calibri" w:eastAsia="Calibri" w:cs="Times New Roman"/>
      <w:kern w:val="2"/>
      <w:lang w:val="en-US" w:eastAsia="ar-S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a5262"/>
    <w:rPr>
      <w:rFonts w:ascii="Tahoma" w:hAnsi="Tahoma" w:eastAsia="Calibri" w:cs="Tahoma"/>
      <w:kern w:val="2"/>
      <w:sz w:val="16"/>
      <w:szCs w:val="16"/>
      <w:lang w:val="en-US" w:eastAsia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rsid w:val="00ca4b4f"/>
    <w:pPr>
      <w:spacing w:lineRule="atLeast" w:line="100" w:before="0" w:after="12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ca4b4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a4b4f"/>
    <w:pPr/>
    <w:rPr/>
  </w:style>
  <w:style w:type="paragraph" w:styleId="NoSpacing">
    <w:name w:val="No Spacing"/>
    <w:uiPriority w:val="1"/>
    <w:qFormat/>
    <w:rsid w:val="00ca4b4f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ar-SA" w:bidi="ar-SA"/>
    </w:rPr>
  </w:style>
  <w:style w:type="paragraph" w:styleId="Header">
    <w:name w:val="Header"/>
    <w:basedOn w:val="Normal"/>
    <w:link w:val="HeaderChar"/>
    <w:uiPriority w:val="99"/>
    <w:unhideWhenUsed/>
    <w:rsid w:val="00953ed5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526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2b4817"/>
    <w:pPr>
      <w:suppressAutoHyphens w:val="false"/>
      <w:spacing w:lineRule="auto" w:line="240" w:before="0" w:after="0"/>
    </w:pPr>
    <w:rPr>
      <w:rFonts w:ascii="Arial" w:hAnsi="Arial" w:eastAsia="Arial" w:cs="Arial"/>
      <w:kern w:val="0"/>
      <w:sz w:val="24"/>
      <w:szCs w:val="24"/>
      <w:lang w:val="id-ID"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8374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E4CCA-4893-45A1-9A23-3B40D9379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Application>LibreOffice/7.6.0.3$Linux_X86_64 LibreOffice_project/69edd8b8ebc41d00b4de3915dc82f8f0fc3b6265</Application>
  <AppVersion>15.0000</AppVersion>
  <Pages>2</Pages>
  <Words>209</Words>
  <Characters>1438</Characters>
  <CharactersWithSpaces>1603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2023-07-04T09:35:00Z</dcterms:created>
  <dc:creator>user</dc:creator>
  <dc:description/>
  <dc:language>en-US</dc:language>
  <cp:lastModifiedBy/>
  <cp:lastPrinted>2023-05-29T08:34:00Z</cp:lastPrinted>
  <dcterms:modified xsi:type="dcterms:W3CDTF">2023-11-01T14:30:20Z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