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C7" w:rsidRDefault="00D10AC7" w:rsidP="00D10AC7">
      <w:proofErr w:type="spellStart"/>
      <w:r>
        <w:t>Beberapa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pilrek</w:t>
      </w:r>
      <w:proofErr w:type="spellEnd"/>
    </w:p>
    <w:p w:rsidR="00D10AC7" w:rsidRDefault="00D10AC7" w:rsidP="00D10AC7"/>
    <w:p w:rsidR="00D10AC7" w:rsidRDefault="00D10AC7" w:rsidP="00D10AC7">
      <w:r>
        <w:t>http://www.economica.id/2016/12/beberapa-poin-evaluasi-akhir-tahun-rektorat-ui/</w:t>
      </w:r>
    </w:p>
    <w:p w:rsidR="00D10AC7" w:rsidRDefault="00D10AC7" w:rsidP="00D10AC7"/>
    <w:p w:rsidR="00D10AC7" w:rsidRDefault="00D10AC7" w:rsidP="00D10AC7">
      <w:r>
        <w:t>https://dpm.ui.ac.id/enam-bulan-kebersamaan-lembaga-dan-evaluasi-kinerja-internal-bk-mwa-ui-um/</w:t>
      </w:r>
    </w:p>
    <w:p w:rsidR="00D10AC7" w:rsidRDefault="00D10AC7" w:rsidP="00D10AC7"/>
    <w:p w:rsidR="00D10AC7" w:rsidRDefault="00D10AC7" w:rsidP="00D10AC7">
      <w:r>
        <w:t>http://patra.itb.ac.id/karya/kajian-massa-kastrat-pemilihan-rektor-itb-periode-2014-2019/</w:t>
      </w:r>
    </w:p>
    <w:p w:rsidR="00D10AC7" w:rsidRDefault="00D10AC7" w:rsidP="00D10AC7"/>
    <w:p w:rsidR="00D10AC7" w:rsidRDefault="00D10AC7" w:rsidP="00D10AC7">
      <w:r>
        <w:t>https://m.facebook.com/notes/andi-aulia-rahman/rangkaian-pemilihan-rektor-ui-dan-peran-mahasiswa-di-dalamnya/10150935550757557/</w:t>
      </w:r>
    </w:p>
    <w:p w:rsidR="00D10AC7" w:rsidRDefault="00D10AC7" w:rsidP="00D10AC7"/>
    <w:p w:rsidR="00D10AC7" w:rsidRDefault="00D10AC7" w:rsidP="00D10AC7">
      <w:r>
        <w:t>http://www.balairungpress.com/2012/03/ragam-tuntutan-mahasiswa-warnai-pemilihan-rektor/</w:t>
      </w:r>
    </w:p>
    <w:p w:rsidR="00D10AC7" w:rsidRDefault="00D10AC7" w:rsidP="00D10AC7"/>
    <w:p w:rsidR="00D10AC7" w:rsidRDefault="00D10AC7" w:rsidP="00D10AC7">
      <w:r>
        <w:t>http://www.balairungpress.com/2012/05/dilema-partisipasi-mahasiswa-dalam-pilrek/</w:t>
      </w:r>
    </w:p>
    <w:p w:rsidR="00D10AC7" w:rsidRDefault="00D10AC7" w:rsidP="00D10AC7"/>
    <w:p w:rsidR="007838E9" w:rsidRDefault="00D10AC7" w:rsidP="00D10AC7">
      <w:r>
        <w:t>“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UI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Buruh</w:t>
      </w:r>
      <w:proofErr w:type="spellEnd"/>
      <w:r>
        <w:t xml:space="preserve">” by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Progresif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Indonesia https://link.medium.com/oHB8CAwLkW</w:t>
      </w:r>
      <w:bookmarkStart w:id="0" w:name="_GoBack"/>
      <w:bookmarkEnd w:id="0"/>
    </w:p>
    <w:sectPr w:rsidR="0078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C7"/>
    <w:rsid w:val="007838E9"/>
    <w:rsid w:val="00D1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9DD7F-6602-45DF-8B29-F1594E69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2019-05-08T14:28:00Z</dcterms:created>
  <dcterms:modified xsi:type="dcterms:W3CDTF">2019-05-08T14:33:00Z</dcterms:modified>
</cp:coreProperties>
</file>