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1C2C" w14:textId="77777777" w:rsidR="00970D5B" w:rsidRPr="005341EF" w:rsidRDefault="00000000">
      <w:pPr>
        <w:spacing w:after="132" w:line="259" w:lineRule="auto"/>
        <w:ind w:left="8" w:firstLine="0"/>
        <w:jc w:val="center"/>
        <w:rPr>
          <w:rFonts w:ascii="Times New Roman" w:hAnsi="Times New Roman" w:cs="Times New Roman"/>
          <w:sz w:val="28"/>
          <w:szCs w:val="28"/>
        </w:rPr>
      </w:pPr>
      <w:r w:rsidRPr="005341EF">
        <w:rPr>
          <w:rFonts w:ascii="Times New Roman" w:hAnsi="Times New Roman" w:cs="Times New Roman"/>
          <w:b/>
          <w:color w:val="1F5C99"/>
          <w:sz w:val="28"/>
          <w:szCs w:val="28"/>
        </w:rPr>
        <w:t>SOFTWARE REQUIREMENT SPECIFICATION (SRS)</w:t>
      </w:r>
    </w:p>
    <w:p w14:paraId="4631BDE5" w14:textId="77777777" w:rsidR="00970D5B" w:rsidRPr="005341EF" w:rsidRDefault="00000000">
      <w:pPr>
        <w:spacing w:after="126" w:line="259" w:lineRule="auto"/>
        <w:ind w:left="7" w:firstLine="0"/>
        <w:jc w:val="center"/>
        <w:rPr>
          <w:rFonts w:ascii="Times New Roman" w:hAnsi="Times New Roman" w:cs="Times New Roman"/>
          <w:sz w:val="28"/>
          <w:szCs w:val="28"/>
        </w:rPr>
      </w:pPr>
      <w:r w:rsidRPr="005341EF">
        <w:rPr>
          <w:rFonts w:ascii="Times New Roman" w:hAnsi="Times New Roman" w:cs="Times New Roman"/>
          <w:b/>
          <w:sz w:val="28"/>
          <w:szCs w:val="28"/>
        </w:rPr>
        <w:t>Smart Airport Passenger Flow and Queue Management System</w:t>
      </w:r>
    </w:p>
    <w:p w14:paraId="7D4EC20B" w14:textId="77777777" w:rsidR="00970D5B" w:rsidRPr="005341EF" w:rsidRDefault="00000000">
      <w:pPr>
        <w:spacing w:after="58" w:line="260" w:lineRule="auto"/>
        <w:ind w:left="22" w:right="4"/>
        <w:jc w:val="center"/>
        <w:rPr>
          <w:rFonts w:ascii="Times New Roman" w:hAnsi="Times New Roman" w:cs="Times New Roman"/>
          <w:sz w:val="28"/>
          <w:szCs w:val="28"/>
        </w:rPr>
      </w:pPr>
      <w:r w:rsidRPr="005341EF">
        <w:rPr>
          <w:rFonts w:ascii="Times New Roman" w:hAnsi="Times New Roman" w:cs="Times New Roman"/>
          <w:sz w:val="28"/>
          <w:szCs w:val="28"/>
        </w:rPr>
        <w:t>Course Code: CSA10 | Course Title: Software Engineering</w:t>
      </w:r>
    </w:p>
    <w:p w14:paraId="5177279E" w14:textId="77777777" w:rsidR="00970D5B" w:rsidRPr="005341EF" w:rsidRDefault="00000000">
      <w:pPr>
        <w:spacing w:after="58" w:line="260" w:lineRule="auto"/>
        <w:ind w:left="22" w:right="3"/>
        <w:jc w:val="center"/>
        <w:rPr>
          <w:rFonts w:ascii="Times New Roman" w:hAnsi="Times New Roman" w:cs="Times New Roman"/>
          <w:sz w:val="28"/>
          <w:szCs w:val="28"/>
        </w:rPr>
      </w:pPr>
      <w:r w:rsidRPr="005341EF">
        <w:rPr>
          <w:rFonts w:ascii="Times New Roman" w:hAnsi="Times New Roman" w:cs="Times New Roman"/>
          <w:sz w:val="28"/>
          <w:szCs w:val="28"/>
        </w:rPr>
        <w:t>CO2 Assessment Tool 1 – Scenario-Based Requirement Analysis</w:t>
      </w:r>
    </w:p>
    <w:p w14:paraId="6337A98B" w14:textId="77777777" w:rsidR="00970D5B" w:rsidRPr="005341EF" w:rsidRDefault="00000000">
      <w:pPr>
        <w:spacing w:after="58" w:line="260" w:lineRule="auto"/>
        <w:ind w:left="22" w:right="1"/>
        <w:jc w:val="center"/>
        <w:rPr>
          <w:rFonts w:ascii="Times New Roman" w:hAnsi="Times New Roman" w:cs="Times New Roman"/>
          <w:sz w:val="28"/>
          <w:szCs w:val="28"/>
        </w:rPr>
      </w:pPr>
      <w:r w:rsidRPr="005341EF">
        <w:rPr>
          <w:rFonts w:ascii="Times New Roman" w:hAnsi="Times New Roman" w:cs="Times New Roman"/>
          <w:sz w:val="28"/>
          <w:szCs w:val="28"/>
        </w:rPr>
        <w:t>Problem Statement 26</w:t>
      </w:r>
    </w:p>
    <w:p w14:paraId="69702ED5" w14:textId="77777777" w:rsidR="00970D5B" w:rsidRPr="005341EF" w:rsidRDefault="00000000">
      <w:pPr>
        <w:spacing w:after="460" w:line="260" w:lineRule="auto"/>
        <w:ind w:left="22"/>
        <w:jc w:val="center"/>
        <w:rPr>
          <w:rFonts w:ascii="Times New Roman" w:hAnsi="Times New Roman" w:cs="Times New Roman"/>
          <w:sz w:val="28"/>
          <w:szCs w:val="28"/>
        </w:rPr>
      </w:pPr>
      <w:r w:rsidRPr="005341EF">
        <w:rPr>
          <w:rFonts w:ascii="Times New Roman" w:hAnsi="Times New Roman" w:cs="Times New Roman"/>
          <w:sz w:val="28"/>
          <w:szCs w:val="28"/>
        </w:rPr>
        <w:t>Document Version 1.0</w:t>
      </w:r>
    </w:p>
    <w:p w14:paraId="0FC18C74"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 Introduction</w:t>
      </w:r>
    </w:p>
    <w:p w14:paraId="0F360746" w14:textId="77777777" w:rsidR="00970D5B" w:rsidRPr="005341EF" w:rsidRDefault="00000000">
      <w:pPr>
        <w:spacing w:after="275"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4728BF70" wp14:editId="0144F8F1">
                <wp:extent cx="6400165" cy="9525"/>
                <wp:effectExtent l="0" t="0" r="0" b="0"/>
                <wp:docPr id="21511" name="Group 21511"/>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52" name="Shape 52"/>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53" name="Shape 53"/>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11" style="width:503.95pt;height:0.75pt;mso-position-horizontal-relative:char;mso-position-vertical-relative:line" coordsize="64001,95">
                <v:shape id="Shape 52" style="position:absolute;width:64001;height:0;left:0;top:0;" coordsize="6400165,0" path="m6400165,0l0,0">
                  <v:stroke weight="0.75pt" endcap="flat" joinstyle="round" on="true" color="#1f5c99"/>
                  <v:fill on="false" color="#000000" opacity="0"/>
                </v:shape>
                <v:shape id="Shape 53" style="position:absolute;width:64001;height:0;left:0;top:0;" coordsize="6400165,0" path="m6400165,0l0,0">
                  <v:stroke weight="0.75pt" endcap="flat" joinstyle="round" on="true" color="#1f5c99"/>
                  <v:fill on="false" color="#000000" opacity="0"/>
                </v:shape>
              </v:group>
            </w:pict>
          </mc:Fallback>
        </mc:AlternateContent>
      </w:r>
    </w:p>
    <w:p w14:paraId="26C1C6B2"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1.1 Purpose</w:t>
      </w:r>
    </w:p>
    <w:p w14:paraId="72F07254"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This Software Requirement Specification (SRS) document provides a complete and detailed description of the functional and non-functional requirements for the Smart Airport Passenger Flow and Queue Management System. It is intended to serve as the single authoritative reference for the development, testing, and evaluation of the proposed system, and to communicate the expected behaviour of the system to all stakeholders, including airport operations management, terminal duty officers, security checkpoint supervisors, resource planners, and system developers.</w:t>
      </w:r>
    </w:p>
    <w:p w14:paraId="0D5EEE4A"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The document translates the informal problem scenario provided into a structured, verifiable set of requirements that can be used to design system architecture, plan development sprints, and validate the final product against stakeholder expectations. It also documents the assumptions, constraints, and open questions identified during the analysis phase so that they can be resolved before implementation begins.</w:t>
      </w:r>
    </w:p>
    <w:p w14:paraId="0DE8446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1.2 Document Conventions</w:t>
      </w:r>
    </w:p>
    <w:p w14:paraId="2295141D"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Functional requirements are identified using the prefix "FR" followed by a sequential number (e.g., FR1, FR2). Nonfunctional requirements are grouped by quality attribute (Performance, Security, Reliability, etc.). Mandatory requirements use the keyword "shall"; desirable, non-mandatory features use the keyword "should". Actor names and use case names are capitalized for clarity throughout the document.</w:t>
      </w:r>
    </w:p>
    <w:p w14:paraId="4C315734"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1.3 Intended Audience and Reading Suggestions</w:t>
      </w:r>
    </w:p>
    <w:p w14:paraId="1BEB4859"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This document is intended for the following readers, each of whom may focus on different sections:</w:t>
      </w:r>
    </w:p>
    <w:p w14:paraId="2C434BBC" w14:textId="77777777" w:rsidR="00970D5B" w:rsidRPr="005341EF" w:rsidRDefault="00000000">
      <w:pPr>
        <w:numPr>
          <w:ilvl w:val="0"/>
          <w:numId w:val="1"/>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Project Sponsors / Airport Management — </w:t>
      </w:r>
      <w:r w:rsidRPr="005341EF">
        <w:rPr>
          <w:rFonts w:ascii="Times New Roman" w:hAnsi="Times New Roman" w:cs="Times New Roman"/>
          <w:sz w:val="28"/>
          <w:szCs w:val="28"/>
        </w:rPr>
        <w:t>Sections 1, 2, and 9 provide a high-level overview of objectives and system features.</w:t>
      </w:r>
    </w:p>
    <w:p w14:paraId="2CBD3720" w14:textId="77777777" w:rsidR="00970D5B" w:rsidRPr="005341EF" w:rsidRDefault="00000000">
      <w:pPr>
        <w:numPr>
          <w:ilvl w:val="0"/>
          <w:numId w:val="1"/>
        </w:numPr>
        <w:ind w:hanging="360"/>
        <w:rPr>
          <w:rFonts w:ascii="Times New Roman" w:hAnsi="Times New Roman" w:cs="Times New Roman"/>
          <w:sz w:val="28"/>
          <w:szCs w:val="28"/>
        </w:rPr>
      </w:pPr>
      <w:r w:rsidRPr="005341EF">
        <w:rPr>
          <w:rFonts w:ascii="Times New Roman" w:hAnsi="Times New Roman" w:cs="Times New Roman"/>
          <w:b/>
          <w:sz w:val="28"/>
          <w:szCs w:val="28"/>
        </w:rPr>
        <w:lastRenderedPageBreak/>
        <w:t xml:space="preserve">Software Architects and Developers — </w:t>
      </w:r>
      <w:r w:rsidRPr="005341EF">
        <w:rPr>
          <w:rFonts w:ascii="Times New Roman" w:hAnsi="Times New Roman" w:cs="Times New Roman"/>
          <w:sz w:val="28"/>
          <w:szCs w:val="28"/>
        </w:rPr>
        <w:t>Sections 3, 4, 5, 7, and 8 provide the technical detail required for design and implementation.</w:t>
      </w:r>
    </w:p>
    <w:p w14:paraId="71F89991" w14:textId="77777777" w:rsidR="00970D5B" w:rsidRPr="005341EF" w:rsidRDefault="00000000">
      <w:pPr>
        <w:numPr>
          <w:ilvl w:val="0"/>
          <w:numId w:val="1"/>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Quality Assurance / Testing Teams — </w:t>
      </w:r>
      <w:r w:rsidRPr="005341EF">
        <w:rPr>
          <w:rFonts w:ascii="Times New Roman" w:hAnsi="Times New Roman" w:cs="Times New Roman"/>
          <w:sz w:val="28"/>
          <w:szCs w:val="28"/>
        </w:rPr>
        <w:t>Sections 4, 5, and 6 provide testable requirements and use case flows suitable for deriving test cases.</w:t>
      </w:r>
    </w:p>
    <w:p w14:paraId="692852CC" w14:textId="77777777" w:rsidR="00970D5B" w:rsidRPr="005341EF" w:rsidRDefault="00000000">
      <w:pPr>
        <w:numPr>
          <w:ilvl w:val="0"/>
          <w:numId w:val="1"/>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Terminal Operations and Security Staff — </w:t>
      </w:r>
      <w:r w:rsidRPr="005341EF">
        <w:rPr>
          <w:rFonts w:ascii="Times New Roman" w:hAnsi="Times New Roman" w:cs="Times New Roman"/>
          <w:sz w:val="28"/>
          <w:szCs w:val="28"/>
        </w:rPr>
        <w:t>Sections 2, 6, and 10 describe the problem context, actor interactions, and operational assumptions.</w:t>
      </w:r>
    </w:p>
    <w:p w14:paraId="4AFD5784"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1.4 Business Domain</w:t>
      </w:r>
    </w:p>
    <w:p w14:paraId="74134302"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The business domain addressed by this system is Airport Terminal Operations and Passenger Experience Management. This domain encompasses real-time passenger flow monitoring, congestion prediction, queue optimization, and dynamic staffing/resource allocation across check-in, security, immigration, and boarding touchpoints. It is inherently cross-disciplinary, drawing on computer vision, IoT sensing, data science, operations research, and airport facilities management, which is reflected in the diverse stakeholder group and the mixed technical/operational requirement set described below.</w:t>
      </w:r>
    </w:p>
    <w:p w14:paraId="21FE9EB0"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1.5 Stakeholders</w:t>
      </w:r>
    </w:p>
    <w:p w14:paraId="401A7C43"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The following stakeholders were identified through analysis of the problem scenario. Each stakeholder group has distinct goals and concerns that the requirements in this document are designed to satisfy.</w:t>
      </w:r>
    </w:p>
    <w:p w14:paraId="531DE444"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Airport Operations Department — </w:t>
      </w:r>
      <w:r w:rsidRPr="005341EF">
        <w:rPr>
          <w:rFonts w:ascii="Times New Roman" w:hAnsi="Times New Roman" w:cs="Times New Roman"/>
          <w:sz w:val="28"/>
          <w:szCs w:val="28"/>
        </w:rPr>
        <w:t>the primary decision-making body responsible for terminal performance and acting on congestion forecasts and optimization recommendations.</w:t>
      </w:r>
    </w:p>
    <w:p w14:paraId="3CCADAF2"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Terminal Duty Officers — </w:t>
      </w:r>
      <w:r w:rsidRPr="005341EF">
        <w:rPr>
          <w:rFonts w:ascii="Times New Roman" w:hAnsi="Times New Roman" w:cs="Times New Roman"/>
          <w:sz w:val="28"/>
          <w:szCs w:val="28"/>
        </w:rPr>
        <w:t>personnel responsible for day-to-day monitoring of passenger flow and coordinating on-the-ground response.</w:t>
      </w:r>
    </w:p>
    <w:p w14:paraId="4D3E5260"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Security Checkpoint Supervisors — </w:t>
      </w:r>
      <w:r w:rsidRPr="005341EF">
        <w:rPr>
          <w:rFonts w:ascii="Times New Roman" w:hAnsi="Times New Roman" w:cs="Times New Roman"/>
          <w:sz w:val="28"/>
          <w:szCs w:val="28"/>
        </w:rPr>
        <w:t>responsible for checkpoint throughput, staffing, and compliance with security screening procedures.</w:t>
      </w:r>
    </w:p>
    <w:p w14:paraId="6AEB0C42"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Resource / Staff Planners — </w:t>
      </w:r>
      <w:r w:rsidRPr="005341EF">
        <w:rPr>
          <w:rFonts w:ascii="Times New Roman" w:hAnsi="Times New Roman" w:cs="Times New Roman"/>
          <w:sz w:val="28"/>
          <w:szCs w:val="28"/>
        </w:rPr>
        <w:t>personnel who allocate check-in counters, security lanes, and staff based on system recommendations.</w:t>
      </w:r>
    </w:p>
    <w:p w14:paraId="56422295"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Airlines / Ground Handling Partners — </w:t>
      </w:r>
      <w:r w:rsidRPr="005341EF">
        <w:rPr>
          <w:rFonts w:ascii="Times New Roman" w:hAnsi="Times New Roman" w:cs="Times New Roman"/>
          <w:sz w:val="28"/>
          <w:szCs w:val="28"/>
        </w:rPr>
        <w:t>stakeholders whose flight schedules and passenger loads are key inputs, and whose operations are affected by congestion.</w:t>
      </w:r>
    </w:p>
    <w:p w14:paraId="42358977" w14:textId="77777777" w:rsidR="00970D5B" w:rsidRPr="005341EF" w:rsidRDefault="00000000">
      <w:pPr>
        <w:numPr>
          <w:ilvl w:val="0"/>
          <w:numId w:val="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Passengers / General Public — </w:t>
      </w:r>
      <w:r w:rsidRPr="005341EF">
        <w:rPr>
          <w:rFonts w:ascii="Times New Roman" w:hAnsi="Times New Roman" w:cs="Times New Roman"/>
          <w:sz w:val="28"/>
          <w:szCs w:val="28"/>
        </w:rPr>
        <w:t>indirect beneficiaries through reduced waiting times and improved terminal experience.</w:t>
      </w:r>
    </w:p>
    <w:p w14:paraId="1AE7842F" w14:textId="77777777" w:rsidR="00970D5B" w:rsidRPr="005341EF" w:rsidRDefault="00000000">
      <w:pPr>
        <w:numPr>
          <w:ilvl w:val="0"/>
          <w:numId w:val="2"/>
        </w:numPr>
        <w:spacing w:after="273"/>
        <w:ind w:hanging="360"/>
        <w:rPr>
          <w:rFonts w:ascii="Times New Roman" w:hAnsi="Times New Roman" w:cs="Times New Roman"/>
          <w:sz w:val="28"/>
          <w:szCs w:val="28"/>
        </w:rPr>
      </w:pPr>
      <w:r w:rsidRPr="005341EF">
        <w:rPr>
          <w:rFonts w:ascii="Times New Roman" w:hAnsi="Times New Roman" w:cs="Times New Roman"/>
          <w:b/>
          <w:sz w:val="28"/>
          <w:szCs w:val="28"/>
        </w:rPr>
        <w:t xml:space="preserve">System Administrators and IT Support Teams — </w:t>
      </w:r>
      <w:r w:rsidRPr="005341EF">
        <w:rPr>
          <w:rFonts w:ascii="Times New Roman" w:hAnsi="Times New Roman" w:cs="Times New Roman"/>
          <w:sz w:val="28"/>
          <w:szCs w:val="28"/>
        </w:rPr>
        <w:t>responsible for platform configuration, camera/sensor network management, and data security.</w:t>
      </w:r>
    </w:p>
    <w:p w14:paraId="3EC6AC6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1.6 Existing Challenges</w:t>
      </w:r>
    </w:p>
    <w:p w14:paraId="66D0E77F"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The problem scenario highlights several systemic weaknesses in current airport passenger flow and queue management practice that this system is designed to resolve:</w:t>
      </w:r>
    </w:p>
    <w:p w14:paraId="774DEB8B" w14:textId="77777777" w:rsidR="00970D5B" w:rsidRPr="005341EF" w:rsidRDefault="00000000">
      <w:pPr>
        <w:numPr>
          <w:ilvl w:val="0"/>
          <w:numId w:val="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Limited Real-Time Visibility: </w:t>
      </w:r>
      <w:r w:rsidRPr="005341EF">
        <w:rPr>
          <w:rFonts w:ascii="Times New Roman" w:hAnsi="Times New Roman" w:cs="Times New Roman"/>
          <w:sz w:val="28"/>
          <w:szCs w:val="28"/>
        </w:rPr>
        <w:t>Existing monitoring relies on manual observation by staff, providing only a partial, delayed picture of passenger density across the terminal.</w:t>
      </w:r>
    </w:p>
    <w:p w14:paraId="03522FBB" w14:textId="77777777" w:rsidR="00970D5B" w:rsidRPr="005341EF" w:rsidRDefault="00000000">
      <w:pPr>
        <w:numPr>
          <w:ilvl w:val="0"/>
          <w:numId w:val="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Reactive Queue Management: </w:t>
      </w:r>
      <w:r w:rsidRPr="005341EF">
        <w:rPr>
          <w:rFonts w:ascii="Times New Roman" w:hAnsi="Times New Roman" w:cs="Times New Roman"/>
          <w:sz w:val="28"/>
          <w:szCs w:val="28"/>
        </w:rPr>
        <w:t>Without predictive insight, queue and staffing adjustments are typically made only after congestion has already formed.</w:t>
      </w:r>
    </w:p>
    <w:p w14:paraId="02FDD2B5" w14:textId="77777777" w:rsidR="00970D5B" w:rsidRPr="005341EF" w:rsidRDefault="00000000">
      <w:pPr>
        <w:numPr>
          <w:ilvl w:val="0"/>
          <w:numId w:val="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Fragmented Data Sources: </w:t>
      </w:r>
      <w:r w:rsidRPr="005341EF">
        <w:rPr>
          <w:rFonts w:ascii="Times New Roman" w:hAnsi="Times New Roman" w:cs="Times New Roman"/>
          <w:sz w:val="28"/>
          <w:szCs w:val="28"/>
        </w:rPr>
        <w:t>CCTV feeds, IoT sensors, flight schedules, and staffing systems are often managed separately, making a unified view difficult to construct.</w:t>
      </w:r>
    </w:p>
    <w:p w14:paraId="5E891EF4" w14:textId="77777777" w:rsidR="00970D5B" w:rsidRPr="005341EF" w:rsidRDefault="00000000">
      <w:pPr>
        <w:numPr>
          <w:ilvl w:val="0"/>
          <w:numId w:val="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Inefficient Resource Allocation: </w:t>
      </w:r>
      <w:r w:rsidRPr="005341EF">
        <w:rPr>
          <w:rFonts w:ascii="Times New Roman" w:hAnsi="Times New Roman" w:cs="Times New Roman"/>
          <w:sz w:val="28"/>
          <w:szCs w:val="28"/>
        </w:rPr>
        <w:t>Check-in counters, security lanes, and staff are frequently allocated on fixed schedules rather than actual, predicted demand.</w:t>
      </w:r>
    </w:p>
    <w:p w14:paraId="4D756621" w14:textId="77777777" w:rsidR="00970D5B" w:rsidRPr="005341EF" w:rsidRDefault="00000000">
      <w:pPr>
        <w:numPr>
          <w:ilvl w:val="0"/>
          <w:numId w:val="3"/>
        </w:numPr>
        <w:spacing w:after="273"/>
        <w:ind w:hanging="360"/>
        <w:rPr>
          <w:rFonts w:ascii="Times New Roman" w:hAnsi="Times New Roman" w:cs="Times New Roman"/>
          <w:sz w:val="28"/>
          <w:szCs w:val="28"/>
        </w:rPr>
      </w:pPr>
      <w:r w:rsidRPr="005341EF">
        <w:rPr>
          <w:rFonts w:ascii="Times New Roman" w:hAnsi="Times New Roman" w:cs="Times New Roman"/>
          <w:b/>
          <w:sz w:val="28"/>
          <w:szCs w:val="28"/>
        </w:rPr>
        <w:t xml:space="preserve">Passenger Experience and Flight Delay Risk: </w:t>
      </w:r>
      <w:r w:rsidRPr="005341EF">
        <w:rPr>
          <w:rFonts w:ascii="Times New Roman" w:hAnsi="Times New Roman" w:cs="Times New Roman"/>
          <w:sz w:val="28"/>
          <w:szCs w:val="28"/>
        </w:rPr>
        <w:t>Long, unmanaged queues at security and boarding gates increase missed-connection risk, passenger dissatisfaction, and downstream flight delays.</w:t>
      </w:r>
    </w:p>
    <w:p w14:paraId="2BDBDCFA"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1.7 System Objectives</w:t>
      </w:r>
    </w:p>
    <w:p w14:paraId="2CB92642" w14:textId="77777777" w:rsidR="00970D5B" w:rsidRPr="005341EF" w:rsidRDefault="00000000">
      <w:pPr>
        <w:ind w:left="-5"/>
        <w:rPr>
          <w:rFonts w:ascii="Times New Roman" w:hAnsi="Times New Roman" w:cs="Times New Roman"/>
          <w:sz w:val="28"/>
          <w:szCs w:val="28"/>
        </w:rPr>
      </w:pPr>
      <w:r w:rsidRPr="005341EF">
        <w:rPr>
          <w:rFonts w:ascii="Times New Roman" w:hAnsi="Times New Roman" w:cs="Times New Roman"/>
          <w:sz w:val="28"/>
          <w:szCs w:val="28"/>
        </w:rPr>
        <w:t>The following objectives, drawn directly from the problem statement, define the measurable outcomes the system must achieve. Each objective is elaborated below to clarify its intended scope.</w:t>
      </w:r>
    </w:p>
    <w:p w14:paraId="55FD77BC"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1. Monitor passenger movement in real time — </w:t>
      </w:r>
      <w:r w:rsidRPr="005341EF">
        <w:rPr>
          <w:rFonts w:ascii="Times New Roman" w:hAnsi="Times New Roman" w:cs="Times New Roman"/>
          <w:sz w:val="28"/>
          <w:szCs w:val="28"/>
        </w:rPr>
        <w:t>Continuously track passenger density and movement across terminal zones using computer vision and IoT sensors.</w:t>
      </w:r>
    </w:p>
    <w:p w14:paraId="77E74541"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2. Predict congestion using AI models — </w:t>
      </w:r>
      <w:r w:rsidRPr="005341EF">
        <w:rPr>
          <w:rFonts w:ascii="Times New Roman" w:hAnsi="Times New Roman" w:cs="Times New Roman"/>
          <w:sz w:val="28"/>
          <w:szCs w:val="28"/>
        </w:rPr>
        <w:t>Forecast queue build-up and terminal-zone congestion ahead of time using AI models trained on historical and live flow data.</w:t>
      </w:r>
    </w:p>
    <w:p w14:paraId="7E58C645"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3. Optimize queue management — </w:t>
      </w:r>
      <w:r w:rsidRPr="005341EF">
        <w:rPr>
          <w:rFonts w:ascii="Times New Roman" w:hAnsi="Times New Roman" w:cs="Times New Roman"/>
          <w:sz w:val="28"/>
          <w:szCs w:val="28"/>
        </w:rPr>
        <w:t>Recommend queue routing, lane openings, and load-balancing strategies across check-in, security, and immigration.</w:t>
      </w:r>
    </w:p>
    <w:p w14:paraId="2EBB486B"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4. Allocate airport resources dynamically — </w:t>
      </w:r>
      <w:r w:rsidRPr="005341EF">
        <w:rPr>
          <w:rFonts w:ascii="Times New Roman" w:hAnsi="Times New Roman" w:cs="Times New Roman"/>
          <w:sz w:val="28"/>
          <w:szCs w:val="28"/>
        </w:rPr>
        <w:t>Recommend dynamic staffing and counter/lane allocation based on predicted and observed demand.</w:t>
      </w:r>
    </w:p>
    <w:p w14:paraId="61D5F461"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5. Generate real-time congestion alerts — </w:t>
      </w:r>
      <w:r w:rsidRPr="005341EF">
        <w:rPr>
          <w:rFonts w:ascii="Times New Roman" w:hAnsi="Times New Roman" w:cs="Times New Roman"/>
          <w:sz w:val="28"/>
          <w:szCs w:val="28"/>
        </w:rPr>
        <w:t>Notify operations staff and, where appropriate, passengers of forming or active congestion conditions.</w:t>
      </w:r>
    </w:p>
    <w:p w14:paraId="680D2053"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6. </w:t>
      </w:r>
      <w:proofErr w:type="spellStart"/>
      <w:r w:rsidRPr="005341EF">
        <w:rPr>
          <w:rFonts w:ascii="Times New Roman" w:hAnsi="Times New Roman" w:cs="Times New Roman"/>
          <w:b/>
          <w:sz w:val="28"/>
          <w:szCs w:val="28"/>
        </w:rPr>
        <w:t>Analyze</w:t>
      </w:r>
      <w:proofErr w:type="spellEnd"/>
      <w:r w:rsidRPr="005341EF">
        <w:rPr>
          <w:rFonts w:ascii="Times New Roman" w:hAnsi="Times New Roman" w:cs="Times New Roman"/>
          <w:b/>
          <w:sz w:val="28"/>
          <w:szCs w:val="28"/>
        </w:rPr>
        <w:t xml:space="preserve"> passenger flow patterns — </w:t>
      </w:r>
      <w:r w:rsidRPr="005341EF">
        <w:rPr>
          <w:rFonts w:ascii="Times New Roman" w:hAnsi="Times New Roman" w:cs="Times New Roman"/>
          <w:sz w:val="28"/>
          <w:szCs w:val="28"/>
        </w:rPr>
        <w:t>Provide analytics on historical and current passenger movement to support operational and strategic planning.</w:t>
      </w:r>
    </w:p>
    <w:p w14:paraId="5A9E105A" w14:textId="77777777" w:rsidR="00970D5B" w:rsidRPr="005341EF" w:rsidRDefault="00000000">
      <w:pPr>
        <w:numPr>
          <w:ilvl w:val="0"/>
          <w:numId w:val="4"/>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7. Improve security checkpoint efficiency — </w:t>
      </w:r>
      <w:r w:rsidRPr="005341EF">
        <w:rPr>
          <w:rFonts w:ascii="Times New Roman" w:hAnsi="Times New Roman" w:cs="Times New Roman"/>
          <w:sz w:val="28"/>
          <w:szCs w:val="28"/>
        </w:rPr>
        <w:t xml:space="preserve">Support security supervisors with throughput analytics and </w:t>
      </w:r>
      <w:proofErr w:type="spellStart"/>
      <w:r w:rsidRPr="005341EF">
        <w:rPr>
          <w:rFonts w:ascii="Times New Roman" w:hAnsi="Times New Roman" w:cs="Times New Roman"/>
          <w:sz w:val="28"/>
          <w:szCs w:val="28"/>
        </w:rPr>
        <w:t>lanelevel</w:t>
      </w:r>
      <w:proofErr w:type="spellEnd"/>
      <w:r w:rsidRPr="005341EF">
        <w:rPr>
          <w:rFonts w:ascii="Times New Roman" w:hAnsi="Times New Roman" w:cs="Times New Roman"/>
          <w:sz w:val="28"/>
          <w:szCs w:val="28"/>
        </w:rPr>
        <w:t xml:space="preserve"> recommendations to reduce screening delays.</w:t>
      </w:r>
    </w:p>
    <w:p w14:paraId="7CE644BA" w14:textId="77777777" w:rsidR="00970D5B" w:rsidRPr="005341EF" w:rsidRDefault="00000000">
      <w:pPr>
        <w:numPr>
          <w:ilvl w:val="0"/>
          <w:numId w:val="4"/>
        </w:numPr>
        <w:spacing w:after="273"/>
        <w:ind w:hanging="360"/>
        <w:rPr>
          <w:rFonts w:ascii="Times New Roman" w:hAnsi="Times New Roman" w:cs="Times New Roman"/>
          <w:sz w:val="28"/>
          <w:szCs w:val="28"/>
        </w:rPr>
      </w:pPr>
      <w:r w:rsidRPr="005341EF">
        <w:rPr>
          <w:rFonts w:ascii="Times New Roman" w:hAnsi="Times New Roman" w:cs="Times New Roman"/>
          <w:b/>
          <w:sz w:val="28"/>
          <w:szCs w:val="28"/>
        </w:rPr>
        <w:t xml:space="preserve">8. Enhance passenger satisfaction — </w:t>
      </w:r>
      <w:r w:rsidRPr="005341EF">
        <w:rPr>
          <w:rFonts w:ascii="Times New Roman" w:hAnsi="Times New Roman" w:cs="Times New Roman"/>
          <w:sz w:val="28"/>
          <w:szCs w:val="28"/>
        </w:rPr>
        <w:t>Reduce waiting time and improve terminal experience through proactive, data-driven operations.</w:t>
      </w:r>
    </w:p>
    <w:p w14:paraId="28E79353"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1.8 References</w:t>
      </w:r>
    </w:p>
    <w:p w14:paraId="570BA574" w14:textId="77777777" w:rsidR="00970D5B" w:rsidRPr="005341EF" w:rsidRDefault="00000000">
      <w:pPr>
        <w:numPr>
          <w:ilvl w:val="0"/>
          <w:numId w:val="5"/>
        </w:numPr>
        <w:ind w:hanging="360"/>
        <w:rPr>
          <w:rFonts w:ascii="Times New Roman" w:hAnsi="Times New Roman" w:cs="Times New Roman"/>
          <w:sz w:val="28"/>
          <w:szCs w:val="28"/>
        </w:rPr>
      </w:pPr>
      <w:r w:rsidRPr="005341EF">
        <w:rPr>
          <w:rFonts w:ascii="Times New Roman" w:hAnsi="Times New Roman" w:cs="Times New Roman"/>
          <w:sz w:val="28"/>
          <w:szCs w:val="28"/>
        </w:rPr>
        <w:t>IEEE Std 830-1998 — Recommended Practice for Software Requirements Specifications.</w:t>
      </w:r>
    </w:p>
    <w:p w14:paraId="74D725DC" w14:textId="77777777" w:rsidR="00970D5B" w:rsidRPr="005341EF" w:rsidRDefault="00000000">
      <w:pPr>
        <w:numPr>
          <w:ilvl w:val="0"/>
          <w:numId w:val="5"/>
        </w:numPr>
        <w:ind w:hanging="360"/>
        <w:rPr>
          <w:rFonts w:ascii="Times New Roman" w:hAnsi="Times New Roman" w:cs="Times New Roman"/>
          <w:sz w:val="28"/>
          <w:szCs w:val="28"/>
        </w:rPr>
      </w:pPr>
      <w:r w:rsidRPr="005341EF">
        <w:rPr>
          <w:rFonts w:ascii="Times New Roman" w:hAnsi="Times New Roman" w:cs="Times New Roman"/>
          <w:sz w:val="28"/>
          <w:szCs w:val="28"/>
        </w:rPr>
        <w:t>ACI (Airports Council International) — Level of Service and Passenger Experience Guidelines.</w:t>
      </w:r>
    </w:p>
    <w:p w14:paraId="7CD45723" w14:textId="77777777" w:rsidR="00970D5B" w:rsidRPr="005341EF" w:rsidRDefault="00000000">
      <w:pPr>
        <w:numPr>
          <w:ilvl w:val="0"/>
          <w:numId w:val="5"/>
        </w:numPr>
        <w:ind w:hanging="360"/>
        <w:rPr>
          <w:rFonts w:ascii="Times New Roman" w:hAnsi="Times New Roman" w:cs="Times New Roman"/>
          <w:sz w:val="28"/>
          <w:szCs w:val="28"/>
        </w:rPr>
      </w:pPr>
      <w:r w:rsidRPr="005341EF">
        <w:rPr>
          <w:rFonts w:ascii="Times New Roman" w:hAnsi="Times New Roman" w:cs="Times New Roman"/>
          <w:sz w:val="28"/>
          <w:szCs w:val="28"/>
        </w:rPr>
        <w:t>IATA Airport Development Reference Manual — Terminal Capacity and Queuing Standards.</w:t>
      </w:r>
    </w:p>
    <w:p w14:paraId="791FE168" w14:textId="77777777" w:rsidR="00970D5B" w:rsidRPr="005341EF" w:rsidRDefault="00000000">
      <w:pPr>
        <w:numPr>
          <w:ilvl w:val="0"/>
          <w:numId w:val="5"/>
        </w:numPr>
        <w:spacing w:after="390"/>
        <w:ind w:hanging="360"/>
        <w:rPr>
          <w:rFonts w:ascii="Times New Roman" w:hAnsi="Times New Roman" w:cs="Times New Roman"/>
          <w:sz w:val="28"/>
          <w:szCs w:val="28"/>
        </w:rPr>
      </w:pPr>
      <w:r w:rsidRPr="005341EF">
        <w:rPr>
          <w:rFonts w:ascii="Times New Roman" w:hAnsi="Times New Roman" w:cs="Times New Roman"/>
          <w:sz w:val="28"/>
          <w:szCs w:val="28"/>
        </w:rPr>
        <w:t>Course material: CSA10 – Software Engineering, Scenario-Based Requirement Analysis, SIMATS Engineering.</w:t>
      </w:r>
    </w:p>
    <w:p w14:paraId="5717512F"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2. Overall Description</w:t>
      </w:r>
    </w:p>
    <w:p w14:paraId="34926266"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4E0EF371" wp14:editId="2E9E113E">
                <wp:extent cx="6400165" cy="9525"/>
                <wp:effectExtent l="0" t="0" r="0" b="0"/>
                <wp:docPr id="19965" name="Group 19965"/>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09" name="Shape 209"/>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210" name="Shape 21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65" style="width:503.95pt;height:0.75pt;mso-position-horizontal-relative:char;mso-position-vertical-relative:line" coordsize="64001,95">
                <v:shape id="Shape 209" style="position:absolute;width:64001;height:0;left:0;top:0;" coordsize="6400165,0" path="m6400165,0l0,0">
                  <v:stroke weight="0.75pt" endcap="flat" joinstyle="round" on="true" color="#1f5c99"/>
                  <v:fill on="false" color="#000000" opacity="0"/>
                </v:shape>
                <v:shape id="Shape 210" style="position:absolute;width:64001;height:0;left:0;top:0;" coordsize="6400165,0" path="m6400165,0l0,0">
                  <v:stroke weight="0.75pt" endcap="flat" joinstyle="round" on="true" color="#1f5c99"/>
                  <v:fill on="false" color="#000000" opacity="0"/>
                </v:shape>
              </v:group>
            </w:pict>
          </mc:Fallback>
        </mc:AlternateContent>
      </w:r>
    </w:p>
    <w:p w14:paraId="6ED5B33A"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2.1 Problem Description</w:t>
      </w:r>
    </w:p>
    <w:p w14:paraId="17499F8D"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Airport terminals experience highly variable passenger density driven by flight schedules, seasonal travel peaks, and irregular operations such as weather delays or gate changes, making queue and resource management difficult for terminal staff. Check-in and security queues can form and dissipate rapidly, and existing monitoring approaches — largely manual observation and periodic staff walk-throughs — provide limited, delayed visibility into actual conditions.</w:t>
      </w:r>
    </w:p>
    <w:p w14:paraId="7E7A91DA"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These limitations have direct operational consequences: security and immigration queues may grow unchecked before staff notice, check-in counters may be under- or over-staffed relative to actual demand, and passengers may miss connecting flights due to unanticipated delays at checkpoints. Without a predictive, terminal-wide view of passenger flow, staff are often forced to respond reactively to congestion rather than preventing it.</w:t>
      </w:r>
    </w:p>
    <w:p w14:paraId="3F3A49C9"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An intelligent passenger flow platform is therefore required to continuously monitor passenger density, predict congestion using AI models, recommend queue and resource optimization strategies, and issue real-time alerts to airport authorities. The system must reduce passenger waiting time while maximizing operational efficiency, ultimately supporting a more predictable, cost-effective, and satisfying airport experience.</w:t>
      </w:r>
    </w:p>
    <w:p w14:paraId="3A2D8BF2"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2.2 Product Perspective / System Context</w:t>
      </w:r>
    </w:p>
    <w:p w14:paraId="005E9A49"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The proposed system is a new, standalone cloud-hosted platform that integrates with existing airport systems rather than replacing them. It sits between primary data sources (CCTV/computer-vision feeds, IoT occupancy sensors, flight information systems, and staffing systems) and the consumers of flow intelligence (operations managers, duty officers, security supervisors, and resource planners). It does not replace the Airport Operational Database (AODB) or physical access-control/security screening equipment; instead, it consumes data from these systems and produces derived forecasts and optimization recommendations that staff act upon.</w:t>
      </w:r>
    </w:p>
    <w:p w14:paraId="48518E0D"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2.3 Scope of the System</w:t>
      </w:r>
    </w:p>
    <w:p w14:paraId="7BC37704"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The system will function as a centralized, cloud-hosted passenger flow intelligence platform that performs the following high-level functions:</w:t>
      </w:r>
    </w:p>
    <w:p w14:paraId="14B9CB11" w14:textId="77777777" w:rsidR="00970D5B" w:rsidRPr="005341EF" w:rsidRDefault="00000000">
      <w:pPr>
        <w:numPr>
          <w:ilvl w:val="0"/>
          <w:numId w:val="6"/>
        </w:numPr>
        <w:ind w:hanging="360"/>
        <w:rPr>
          <w:rFonts w:ascii="Times New Roman" w:hAnsi="Times New Roman" w:cs="Times New Roman"/>
          <w:sz w:val="28"/>
          <w:szCs w:val="28"/>
        </w:rPr>
      </w:pPr>
      <w:r w:rsidRPr="005341EF">
        <w:rPr>
          <w:rFonts w:ascii="Times New Roman" w:hAnsi="Times New Roman" w:cs="Times New Roman"/>
          <w:sz w:val="28"/>
          <w:szCs w:val="28"/>
        </w:rPr>
        <w:t>Ingests CCTV/computer-vision passenger counts, IoT occupancy sensor data, flight schedule data, and staffing/resource data from connected sources.</w:t>
      </w:r>
    </w:p>
    <w:p w14:paraId="36B01355" w14:textId="77777777" w:rsidR="00970D5B" w:rsidRPr="005341EF" w:rsidRDefault="00000000">
      <w:pPr>
        <w:numPr>
          <w:ilvl w:val="0"/>
          <w:numId w:val="6"/>
        </w:numPr>
        <w:ind w:hanging="360"/>
        <w:rPr>
          <w:rFonts w:ascii="Times New Roman" w:hAnsi="Times New Roman" w:cs="Times New Roman"/>
          <w:sz w:val="28"/>
          <w:szCs w:val="28"/>
        </w:rPr>
      </w:pPr>
      <w:r w:rsidRPr="005341EF">
        <w:rPr>
          <w:rFonts w:ascii="Times New Roman" w:hAnsi="Times New Roman" w:cs="Times New Roman"/>
          <w:sz w:val="28"/>
          <w:szCs w:val="28"/>
        </w:rPr>
        <w:t>Applies AI/Machine Learning models to predict congestion across check-in, security, immigration, and boarding zones over multiple time horizons.</w:t>
      </w:r>
    </w:p>
    <w:p w14:paraId="1BE27AA6" w14:textId="77777777" w:rsidR="00970D5B" w:rsidRPr="005341EF" w:rsidRDefault="00000000">
      <w:pPr>
        <w:numPr>
          <w:ilvl w:val="0"/>
          <w:numId w:val="6"/>
        </w:numPr>
        <w:ind w:hanging="360"/>
        <w:rPr>
          <w:rFonts w:ascii="Times New Roman" w:hAnsi="Times New Roman" w:cs="Times New Roman"/>
          <w:sz w:val="28"/>
          <w:szCs w:val="28"/>
        </w:rPr>
      </w:pPr>
      <w:r w:rsidRPr="005341EF">
        <w:rPr>
          <w:rFonts w:ascii="Times New Roman" w:hAnsi="Times New Roman" w:cs="Times New Roman"/>
          <w:sz w:val="28"/>
          <w:szCs w:val="28"/>
        </w:rPr>
        <w:t>Recommends queue routing, lane openings, and dynamic staffing/resource allocation strategies to reduce waiting time.</w:t>
      </w:r>
    </w:p>
    <w:p w14:paraId="5A87F2D1" w14:textId="77777777" w:rsidR="00970D5B" w:rsidRPr="005341EF" w:rsidRDefault="00000000">
      <w:pPr>
        <w:numPr>
          <w:ilvl w:val="0"/>
          <w:numId w:val="6"/>
        </w:numPr>
        <w:ind w:hanging="360"/>
        <w:rPr>
          <w:rFonts w:ascii="Times New Roman" w:hAnsi="Times New Roman" w:cs="Times New Roman"/>
          <w:sz w:val="28"/>
          <w:szCs w:val="28"/>
        </w:rPr>
      </w:pPr>
      <w:r w:rsidRPr="005341EF">
        <w:rPr>
          <w:rFonts w:ascii="Times New Roman" w:hAnsi="Times New Roman" w:cs="Times New Roman"/>
          <w:sz w:val="28"/>
          <w:szCs w:val="28"/>
        </w:rPr>
        <w:t>Issues real-time congestion alerts to operations staff and, where configured, to passenger-facing digital signage.</w:t>
      </w:r>
    </w:p>
    <w:p w14:paraId="2C7B24D4" w14:textId="77777777" w:rsidR="00970D5B" w:rsidRPr="005341EF" w:rsidRDefault="00000000">
      <w:pPr>
        <w:numPr>
          <w:ilvl w:val="0"/>
          <w:numId w:val="6"/>
        </w:numPr>
        <w:spacing w:after="194"/>
        <w:ind w:hanging="360"/>
        <w:rPr>
          <w:rFonts w:ascii="Times New Roman" w:hAnsi="Times New Roman" w:cs="Times New Roman"/>
          <w:sz w:val="28"/>
          <w:szCs w:val="28"/>
        </w:rPr>
      </w:pPr>
      <w:r w:rsidRPr="005341EF">
        <w:rPr>
          <w:rFonts w:ascii="Times New Roman" w:hAnsi="Times New Roman" w:cs="Times New Roman"/>
          <w:sz w:val="28"/>
          <w:szCs w:val="28"/>
        </w:rPr>
        <w:t>Provides dashboards for trend monitoring, reporting, and passenger-experience analytics to support operational and strategic decisions.</w:t>
      </w:r>
    </w:p>
    <w:p w14:paraId="0B4097E2" w14:textId="77777777" w:rsidR="00970D5B" w:rsidRPr="005341EF" w:rsidRDefault="00000000">
      <w:pPr>
        <w:pStyle w:val="Heading3"/>
        <w:ind w:left="-5"/>
        <w:rPr>
          <w:rFonts w:ascii="Times New Roman" w:hAnsi="Times New Roman" w:cs="Times New Roman"/>
          <w:sz w:val="28"/>
          <w:szCs w:val="28"/>
        </w:rPr>
      </w:pPr>
      <w:r w:rsidRPr="005341EF">
        <w:rPr>
          <w:rFonts w:ascii="Times New Roman" w:hAnsi="Times New Roman" w:cs="Times New Roman"/>
          <w:sz w:val="28"/>
          <w:szCs w:val="28"/>
        </w:rPr>
        <w:t>Out of Scope</w:t>
      </w:r>
    </w:p>
    <w:p w14:paraId="480F7BCA"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The following items are explicitly excluded from the scope of this system: physical control of access gates, e-gates, or security screening equipment; replacement of the airport's core AODB or security systems; biometric identity verification; and financial systems for retail or parking operations.</w:t>
      </w:r>
    </w:p>
    <w:p w14:paraId="150CC130" w14:textId="77777777" w:rsidR="00970D5B" w:rsidRPr="005341EF" w:rsidRDefault="00000000">
      <w:pPr>
        <w:pStyle w:val="Heading2"/>
        <w:spacing w:after="0"/>
        <w:ind w:left="-5"/>
        <w:rPr>
          <w:rFonts w:ascii="Times New Roman" w:hAnsi="Times New Roman" w:cs="Times New Roman"/>
          <w:sz w:val="28"/>
          <w:szCs w:val="28"/>
        </w:rPr>
      </w:pPr>
      <w:r w:rsidRPr="005341EF">
        <w:rPr>
          <w:rFonts w:ascii="Times New Roman" w:hAnsi="Times New Roman" w:cs="Times New Roman"/>
          <w:sz w:val="28"/>
          <w:szCs w:val="28"/>
        </w:rPr>
        <w:t>2.4 User Classes and Characteristics</w:t>
      </w:r>
    </w:p>
    <w:tbl>
      <w:tblPr>
        <w:tblStyle w:val="TableGrid"/>
        <w:tblW w:w="9000" w:type="dxa"/>
        <w:tblInd w:w="4" w:type="dxa"/>
        <w:tblCellMar>
          <w:top w:w="85" w:type="dxa"/>
          <w:left w:w="101" w:type="dxa"/>
          <w:bottom w:w="0" w:type="dxa"/>
          <w:right w:w="80" w:type="dxa"/>
        </w:tblCellMar>
        <w:tblLook w:val="04A0" w:firstRow="1" w:lastRow="0" w:firstColumn="1" w:lastColumn="0" w:noHBand="0" w:noVBand="1"/>
      </w:tblPr>
      <w:tblGrid>
        <w:gridCol w:w="2600"/>
        <w:gridCol w:w="6400"/>
      </w:tblGrid>
      <w:tr w:rsidR="00970D5B" w:rsidRPr="005341EF" w14:paraId="27A6476F" w14:textId="77777777">
        <w:trPr>
          <w:trHeight w:val="413"/>
        </w:trPr>
        <w:tc>
          <w:tcPr>
            <w:tcW w:w="2600" w:type="dxa"/>
            <w:tcBorders>
              <w:top w:val="single" w:sz="4" w:space="0" w:color="000000"/>
              <w:left w:val="single" w:sz="4" w:space="0" w:color="000000"/>
              <w:bottom w:val="single" w:sz="4" w:space="0" w:color="000000"/>
              <w:right w:val="single" w:sz="4" w:space="0" w:color="000000"/>
            </w:tcBorders>
            <w:shd w:val="clear" w:color="auto" w:fill="DCEAF7"/>
          </w:tcPr>
          <w:p w14:paraId="255C08E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User Class</w:t>
            </w:r>
          </w:p>
        </w:tc>
        <w:tc>
          <w:tcPr>
            <w:tcW w:w="6400" w:type="dxa"/>
            <w:tcBorders>
              <w:top w:val="single" w:sz="4" w:space="0" w:color="000000"/>
              <w:left w:val="single" w:sz="4" w:space="0" w:color="000000"/>
              <w:bottom w:val="single" w:sz="4" w:space="0" w:color="000000"/>
              <w:right w:val="single" w:sz="4" w:space="0" w:color="000000"/>
            </w:tcBorders>
            <w:shd w:val="clear" w:color="auto" w:fill="DCEAF7"/>
          </w:tcPr>
          <w:p w14:paraId="56CD93A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Characteristics</w:t>
            </w:r>
          </w:p>
        </w:tc>
      </w:tr>
      <w:tr w:rsidR="00970D5B" w:rsidRPr="005341EF" w14:paraId="0923E0F1" w14:textId="77777777">
        <w:trPr>
          <w:trHeight w:val="904"/>
        </w:trPr>
        <w:tc>
          <w:tcPr>
            <w:tcW w:w="2600" w:type="dxa"/>
            <w:tcBorders>
              <w:top w:val="single" w:sz="4" w:space="0" w:color="000000"/>
              <w:left w:val="single" w:sz="4" w:space="0" w:color="000000"/>
              <w:bottom w:val="single" w:sz="4" w:space="0" w:color="000000"/>
              <w:right w:val="single" w:sz="4" w:space="0" w:color="000000"/>
            </w:tcBorders>
            <w:vAlign w:val="center"/>
          </w:tcPr>
          <w:p w14:paraId="310F380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Terminal Duty Officer</w:t>
            </w:r>
          </w:p>
        </w:tc>
        <w:tc>
          <w:tcPr>
            <w:tcW w:w="6400" w:type="dxa"/>
            <w:tcBorders>
              <w:top w:val="single" w:sz="4" w:space="0" w:color="000000"/>
              <w:left w:val="single" w:sz="4" w:space="0" w:color="000000"/>
              <w:bottom w:val="single" w:sz="4" w:space="0" w:color="000000"/>
              <w:right w:val="single" w:sz="4" w:space="0" w:color="000000"/>
            </w:tcBorders>
          </w:tcPr>
          <w:p w14:paraId="2FE5420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Moderate to high technical proficiency; primarily consumes dashboards and congestion alerts; needs concise, actionable visual summaries during </w:t>
            </w:r>
            <w:proofErr w:type="spellStart"/>
            <w:r w:rsidRPr="005341EF">
              <w:rPr>
                <w:rFonts w:ascii="Times New Roman" w:hAnsi="Times New Roman" w:cs="Times New Roman"/>
                <w:sz w:val="28"/>
                <w:szCs w:val="28"/>
              </w:rPr>
              <w:t>timecritical</w:t>
            </w:r>
            <w:proofErr w:type="spellEnd"/>
            <w:r w:rsidRPr="005341EF">
              <w:rPr>
                <w:rFonts w:ascii="Times New Roman" w:hAnsi="Times New Roman" w:cs="Times New Roman"/>
                <w:sz w:val="28"/>
                <w:szCs w:val="28"/>
              </w:rPr>
              <w:t xml:space="preserve"> operations.</w:t>
            </w:r>
          </w:p>
        </w:tc>
      </w:tr>
      <w:tr w:rsidR="00970D5B" w:rsidRPr="005341EF" w14:paraId="689EE3C9"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4079267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w:t>
            </w:r>
          </w:p>
        </w:tc>
        <w:tc>
          <w:tcPr>
            <w:tcW w:w="6400" w:type="dxa"/>
            <w:tcBorders>
              <w:top w:val="single" w:sz="4" w:space="0" w:color="000000"/>
              <w:left w:val="single" w:sz="4" w:space="0" w:color="000000"/>
              <w:bottom w:val="single" w:sz="4" w:space="0" w:color="000000"/>
              <w:right w:val="single" w:sz="4" w:space="0" w:color="000000"/>
            </w:tcBorders>
          </w:tcPr>
          <w:p w14:paraId="02C55D7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 technical and statistical proficiency; requires access to raw and processed flow data, model parameters, and forecast accuracy detail.</w:t>
            </w:r>
          </w:p>
        </w:tc>
      </w:tr>
      <w:tr w:rsidR="00970D5B" w:rsidRPr="005341EF" w14:paraId="4A711AF9"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32957C2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Supervisor</w:t>
            </w:r>
          </w:p>
        </w:tc>
        <w:tc>
          <w:tcPr>
            <w:tcW w:w="6400" w:type="dxa"/>
            <w:tcBorders>
              <w:top w:val="single" w:sz="4" w:space="0" w:color="000000"/>
              <w:left w:val="single" w:sz="4" w:space="0" w:color="000000"/>
              <w:bottom w:val="single" w:sz="4" w:space="0" w:color="000000"/>
              <w:right w:val="single" w:sz="4" w:space="0" w:color="000000"/>
            </w:tcBorders>
          </w:tcPr>
          <w:p w14:paraId="2BC89E6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Moderate technical proficiency; interacts with the system primarily through checkpoint throughput dashboards and lane-staffing controls.</w:t>
            </w:r>
          </w:p>
        </w:tc>
      </w:tr>
      <w:tr w:rsidR="00970D5B" w:rsidRPr="005341EF" w14:paraId="27C736C4"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7024A89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Resource / Staff Planner</w:t>
            </w:r>
          </w:p>
        </w:tc>
        <w:tc>
          <w:tcPr>
            <w:tcW w:w="6400" w:type="dxa"/>
            <w:tcBorders>
              <w:top w:val="single" w:sz="4" w:space="0" w:color="000000"/>
              <w:left w:val="single" w:sz="4" w:space="0" w:color="000000"/>
              <w:bottom w:val="single" w:sz="4" w:space="0" w:color="000000"/>
              <w:right w:val="single" w:sz="4" w:space="0" w:color="000000"/>
            </w:tcBorders>
          </w:tcPr>
          <w:p w14:paraId="49644C1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Moderate technical proficiency; uses congestion forecasts and allocation recommendations to schedule counters, lanes, and staff.</w:t>
            </w:r>
          </w:p>
        </w:tc>
      </w:tr>
      <w:tr w:rsidR="00970D5B" w:rsidRPr="005341EF" w14:paraId="01CBF46E"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208CCA1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System Administrator</w:t>
            </w:r>
          </w:p>
        </w:tc>
        <w:tc>
          <w:tcPr>
            <w:tcW w:w="6400" w:type="dxa"/>
            <w:tcBorders>
              <w:top w:val="single" w:sz="4" w:space="0" w:color="000000"/>
              <w:left w:val="single" w:sz="4" w:space="0" w:color="000000"/>
              <w:bottom w:val="single" w:sz="4" w:space="0" w:color="000000"/>
              <w:right w:val="single" w:sz="4" w:space="0" w:color="000000"/>
            </w:tcBorders>
          </w:tcPr>
          <w:p w14:paraId="5431490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 technical proficiency; manages configuration, users, and system health rather than operational content.</w:t>
            </w:r>
          </w:p>
        </w:tc>
      </w:tr>
    </w:tbl>
    <w:p w14:paraId="086CD3BD"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2.5 Operating Environment</w:t>
      </w:r>
    </w:p>
    <w:p w14:paraId="5203C0D8" w14:textId="77777777" w:rsidR="00970D5B" w:rsidRPr="005341EF" w:rsidRDefault="00000000">
      <w:pPr>
        <w:numPr>
          <w:ilvl w:val="0"/>
          <w:numId w:val="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Server-side: </w:t>
      </w:r>
      <w:r w:rsidRPr="005341EF">
        <w:rPr>
          <w:rFonts w:ascii="Times New Roman" w:hAnsi="Times New Roman" w:cs="Times New Roman"/>
          <w:sz w:val="28"/>
          <w:szCs w:val="28"/>
        </w:rPr>
        <w:t>Cloud infrastructure (e.g., AWS/Azure/GCP-class environment) supporting containerized microservices and managed AI/ML compute, including video-analytics compute for computer-vision inference.</w:t>
      </w:r>
    </w:p>
    <w:p w14:paraId="7509FE5D" w14:textId="77777777" w:rsidR="00970D5B" w:rsidRPr="005341EF" w:rsidRDefault="00000000">
      <w:pPr>
        <w:numPr>
          <w:ilvl w:val="0"/>
          <w:numId w:val="7"/>
        </w:numPr>
        <w:spacing w:after="80" w:line="258" w:lineRule="auto"/>
        <w:ind w:hanging="360"/>
        <w:rPr>
          <w:rFonts w:ascii="Times New Roman" w:hAnsi="Times New Roman" w:cs="Times New Roman"/>
          <w:sz w:val="28"/>
          <w:szCs w:val="28"/>
        </w:rPr>
      </w:pPr>
      <w:r w:rsidRPr="005341EF">
        <w:rPr>
          <w:rFonts w:ascii="Times New Roman" w:hAnsi="Times New Roman" w:cs="Times New Roman"/>
          <w:b/>
          <w:sz w:val="28"/>
          <w:szCs w:val="28"/>
        </w:rPr>
        <w:t xml:space="preserve">Client-side: </w:t>
      </w:r>
      <w:r w:rsidRPr="005341EF">
        <w:rPr>
          <w:rFonts w:ascii="Times New Roman" w:hAnsi="Times New Roman" w:cs="Times New Roman"/>
          <w:sz w:val="28"/>
          <w:szCs w:val="28"/>
        </w:rPr>
        <w:t>Modern web browsers (Chrome, Edge, Firefox, Safari) for the operations dashboard; Android and iOS for the mobile app used by duty officers and supervisors; digital signage displays for passenger-facing alerts.</w:t>
      </w:r>
    </w:p>
    <w:p w14:paraId="1B7039E3" w14:textId="77777777" w:rsidR="00970D5B" w:rsidRPr="005341EF" w:rsidRDefault="00000000">
      <w:pPr>
        <w:numPr>
          <w:ilvl w:val="0"/>
          <w:numId w:val="7"/>
        </w:numPr>
        <w:spacing w:after="273"/>
        <w:ind w:hanging="360"/>
        <w:rPr>
          <w:rFonts w:ascii="Times New Roman" w:hAnsi="Times New Roman" w:cs="Times New Roman"/>
          <w:sz w:val="28"/>
          <w:szCs w:val="28"/>
        </w:rPr>
      </w:pPr>
      <w:r w:rsidRPr="005341EF">
        <w:rPr>
          <w:rFonts w:ascii="Times New Roman" w:hAnsi="Times New Roman" w:cs="Times New Roman"/>
          <w:b/>
          <w:sz w:val="28"/>
          <w:szCs w:val="28"/>
        </w:rPr>
        <w:t xml:space="preserve">Network: </w:t>
      </w:r>
      <w:r w:rsidRPr="005341EF">
        <w:rPr>
          <w:rFonts w:ascii="Times New Roman" w:hAnsi="Times New Roman" w:cs="Times New Roman"/>
          <w:sz w:val="28"/>
          <w:szCs w:val="28"/>
        </w:rPr>
        <w:t>Broadband/internal terminal network connectivity for CCTV and IoT devices; resilient connectivity required across large terminal buildings, with edge buffering for intermittent segments.</w:t>
      </w:r>
    </w:p>
    <w:p w14:paraId="3B6975EF"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2.6 Design and Implementation Constraints</w:t>
      </w:r>
    </w:p>
    <w:p w14:paraId="57DE1BB4"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 xml:space="preserve">Design and implementation are constrained by the need to integrate with existing CCTV, AODB, and staffing infrastructure, comply with data-privacy and aviation-security regulations, and operate within the cloud and </w:t>
      </w:r>
      <w:proofErr w:type="spellStart"/>
      <w:r w:rsidRPr="005341EF">
        <w:rPr>
          <w:rFonts w:ascii="Times New Roman" w:hAnsi="Times New Roman" w:cs="Times New Roman"/>
          <w:sz w:val="28"/>
          <w:szCs w:val="28"/>
        </w:rPr>
        <w:t>camerahardware</w:t>
      </w:r>
      <w:proofErr w:type="spellEnd"/>
      <w:r w:rsidRPr="005341EF">
        <w:rPr>
          <w:rFonts w:ascii="Times New Roman" w:hAnsi="Times New Roman" w:cs="Times New Roman"/>
          <w:sz w:val="28"/>
          <w:szCs w:val="28"/>
        </w:rPr>
        <w:t xml:space="preserve"> budget approved by the sponsoring airport authority. These constraints are elaborated further in Section 10.</w:t>
      </w:r>
    </w:p>
    <w:p w14:paraId="7ED9A5F9"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2.7 Assumptions and Dependencies</w:t>
      </w:r>
    </w:p>
    <w:p w14:paraId="7EC13CA3" w14:textId="77777777" w:rsidR="00970D5B" w:rsidRPr="005341EF" w:rsidRDefault="00000000">
      <w:pPr>
        <w:spacing w:after="390"/>
        <w:ind w:left="-5"/>
        <w:rPr>
          <w:rFonts w:ascii="Times New Roman" w:hAnsi="Times New Roman" w:cs="Times New Roman"/>
          <w:sz w:val="28"/>
          <w:szCs w:val="28"/>
        </w:rPr>
      </w:pPr>
      <w:r w:rsidRPr="005341EF">
        <w:rPr>
          <w:rFonts w:ascii="Times New Roman" w:hAnsi="Times New Roman" w:cs="Times New Roman"/>
          <w:sz w:val="28"/>
          <w:szCs w:val="28"/>
        </w:rPr>
        <w:t>The system's design assumes the continued availability of terminal CCTV/IoT infrastructure, flight schedule data feeds, and sufficient historical passenger-flow data for model training. These assumptions and their associated risks are elaborated further in Section 10 and Section 12.</w:t>
      </w:r>
    </w:p>
    <w:p w14:paraId="56402ABB"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3. System Architecture Overview</w:t>
      </w:r>
    </w:p>
    <w:p w14:paraId="76B428F6"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010838A4" wp14:editId="33719923">
                <wp:extent cx="6400165" cy="9525"/>
                <wp:effectExtent l="0" t="0" r="0" b="0"/>
                <wp:docPr id="21768" name="Group 21768"/>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396" name="Shape 396"/>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397" name="Shape 397"/>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68" style="width:503.95pt;height:0.75pt;mso-position-horizontal-relative:char;mso-position-vertical-relative:line" coordsize="64001,95">
                <v:shape id="Shape 396" style="position:absolute;width:64001;height:0;left:0;top:0;" coordsize="6400165,0" path="m6400165,0l0,0">
                  <v:stroke weight="0.75pt" endcap="flat" joinstyle="round" on="true" color="#1f5c99"/>
                  <v:fill on="false" color="#000000" opacity="0"/>
                </v:shape>
                <v:shape id="Shape 397" style="position:absolute;width:64001;height:0;left:0;top:0;" coordsize="6400165,0" path="m6400165,0l0,0">
                  <v:stroke weight="0.75pt" endcap="flat" joinstyle="round" on="true" color="#1f5c99"/>
                  <v:fill on="false" color="#000000" opacity="0"/>
                </v:shape>
              </v:group>
            </w:pict>
          </mc:Fallback>
        </mc:AlternateContent>
      </w:r>
    </w:p>
    <w:p w14:paraId="78946E2F" w14:textId="77777777" w:rsidR="00970D5B" w:rsidRPr="005341EF" w:rsidRDefault="00000000">
      <w:pPr>
        <w:spacing w:after="129"/>
        <w:ind w:left="-5"/>
        <w:rPr>
          <w:rFonts w:ascii="Times New Roman" w:hAnsi="Times New Roman" w:cs="Times New Roman"/>
          <w:sz w:val="28"/>
          <w:szCs w:val="28"/>
        </w:rPr>
      </w:pPr>
      <w:r w:rsidRPr="005341EF">
        <w:rPr>
          <w:rFonts w:ascii="Times New Roman" w:hAnsi="Times New Roman" w:cs="Times New Roman"/>
          <w:sz w:val="28"/>
          <w:szCs w:val="28"/>
        </w:rPr>
        <w:t>The system is designed using a layered, microservice-oriented architecture to satisfy the maintainability and scalability requirements described in Section 5. Each layer has a distinct responsibility and communicates with adjacent layers through well-defined APIs, allowing individual components (for example, the AI congestion prediction engine) to be updated or scaled independently without affecting the rest of the platform.</w:t>
      </w:r>
    </w:p>
    <w:p w14:paraId="7153F4FC" w14:textId="77777777" w:rsidR="00970D5B" w:rsidRPr="005341EF" w:rsidRDefault="00000000">
      <w:pPr>
        <w:spacing w:after="171" w:line="259" w:lineRule="auto"/>
        <w:ind w:left="0" w:right="8" w:firstLine="0"/>
        <w:jc w:val="center"/>
        <w:rPr>
          <w:rFonts w:ascii="Times New Roman" w:hAnsi="Times New Roman" w:cs="Times New Roman"/>
          <w:sz w:val="28"/>
          <w:szCs w:val="28"/>
        </w:rPr>
      </w:pPr>
      <w:r w:rsidRPr="005341EF">
        <w:rPr>
          <w:rFonts w:ascii="Times New Roman" w:hAnsi="Times New Roman" w:cs="Times New Roman"/>
          <w:i/>
          <w:sz w:val="28"/>
          <w:szCs w:val="28"/>
        </w:rPr>
        <w:t>Figure 1: Layered System Architecture</w:t>
      </w:r>
    </w:p>
    <w:p w14:paraId="3CEA67C0" w14:textId="77777777" w:rsidR="00970D5B" w:rsidRPr="005341EF" w:rsidRDefault="00000000">
      <w:pPr>
        <w:pStyle w:val="Heading2"/>
        <w:pBdr>
          <w:top w:val="single" w:sz="4" w:space="0" w:color="000000"/>
          <w:left w:val="single" w:sz="4" w:space="0" w:color="000000"/>
          <w:bottom w:val="single" w:sz="4" w:space="0" w:color="000000"/>
          <w:right w:val="single" w:sz="4" w:space="0" w:color="000000"/>
        </w:pBdr>
        <w:shd w:val="clear" w:color="auto" w:fill="DCEAF7"/>
        <w:spacing w:after="0"/>
        <w:ind w:left="160" w:right="609"/>
        <w:rPr>
          <w:rFonts w:ascii="Times New Roman" w:hAnsi="Times New Roman" w:cs="Times New Roman"/>
          <w:sz w:val="28"/>
          <w:szCs w:val="28"/>
        </w:rPr>
      </w:pPr>
      <w:r w:rsidRPr="005341EF">
        <w:rPr>
          <w:rFonts w:ascii="Times New Roman" w:hAnsi="Times New Roman" w:cs="Times New Roman"/>
          <w:color w:val="000000"/>
          <w:sz w:val="28"/>
          <w:szCs w:val="28"/>
        </w:rPr>
        <w:t>Presentation Layer</w:t>
      </w:r>
    </w:p>
    <w:p w14:paraId="079B0280"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247" w:line="250" w:lineRule="auto"/>
        <w:ind w:left="160" w:right="609"/>
        <w:rPr>
          <w:rFonts w:ascii="Times New Roman" w:hAnsi="Times New Roman" w:cs="Times New Roman"/>
          <w:sz w:val="28"/>
          <w:szCs w:val="28"/>
        </w:rPr>
      </w:pPr>
      <w:r w:rsidRPr="005341EF">
        <w:rPr>
          <w:rFonts w:ascii="Times New Roman" w:hAnsi="Times New Roman" w:cs="Times New Roman"/>
          <w:i/>
          <w:sz w:val="28"/>
          <w:szCs w:val="28"/>
        </w:rPr>
        <w:t>Operations Dashboard | Duty Officer / Supervisor Mobile App | Digital Signage &amp; Alert UI</w:t>
      </w:r>
    </w:p>
    <w:p w14:paraId="60BBA27E" w14:textId="77777777" w:rsidR="00970D5B" w:rsidRPr="005341EF" w:rsidRDefault="00000000">
      <w:pPr>
        <w:spacing w:after="76" w:line="259" w:lineRule="auto"/>
        <w:ind w:left="25"/>
        <w:jc w:val="center"/>
        <w:rPr>
          <w:rFonts w:ascii="Times New Roman" w:hAnsi="Times New Roman" w:cs="Times New Roman"/>
          <w:sz w:val="28"/>
          <w:szCs w:val="28"/>
        </w:rPr>
      </w:pPr>
      <w:r w:rsidRPr="005341EF">
        <w:rPr>
          <w:rFonts w:ascii="Times New Roman" w:hAnsi="Times New Roman" w:cs="Times New Roman"/>
          <w:b/>
          <w:color w:val="1F5C99"/>
          <w:sz w:val="28"/>
          <w:szCs w:val="28"/>
        </w:rPr>
        <w:t>↓</w:t>
      </w:r>
    </w:p>
    <w:p w14:paraId="1955AC3E" w14:textId="77777777" w:rsidR="00970D5B" w:rsidRPr="005341EF" w:rsidRDefault="00000000">
      <w:pPr>
        <w:pStyle w:val="Heading2"/>
        <w:pBdr>
          <w:top w:val="single" w:sz="4" w:space="0" w:color="000000"/>
          <w:left w:val="single" w:sz="4" w:space="0" w:color="000000"/>
          <w:bottom w:val="single" w:sz="4" w:space="0" w:color="000000"/>
          <w:right w:val="single" w:sz="4" w:space="0" w:color="000000"/>
        </w:pBdr>
        <w:shd w:val="clear" w:color="auto" w:fill="DCEAF7"/>
        <w:spacing w:after="0"/>
        <w:ind w:left="160" w:right="609"/>
        <w:rPr>
          <w:rFonts w:ascii="Times New Roman" w:hAnsi="Times New Roman" w:cs="Times New Roman"/>
          <w:sz w:val="28"/>
          <w:szCs w:val="28"/>
        </w:rPr>
      </w:pPr>
      <w:r w:rsidRPr="005341EF">
        <w:rPr>
          <w:rFonts w:ascii="Times New Roman" w:hAnsi="Times New Roman" w:cs="Times New Roman"/>
          <w:color w:val="000000"/>
          <w:sz w:val="28"/>
          <w:szCs w:val="28"/>
        </w:rPr>
        <w:t>Application / Service Layer</w:t>
      </w:r>
    </w:p>
    <w:p w14:paraId="06BD92A8"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247" w:line="250" w:lineRule="auto"/>
        <w:ind w:left="160" w:right="609"/>
        <w:rPr>
          <w:rFonts w:ascii="Times New Roman" w:hAnsi="Times New Roman" w:cs="Times New Roman"/>
          <w:sz w:val="28"/>
          <w:szCs w:val="28"/>
        </w:rPr>
      </w:pPr>
      <w:r w:rsidRPr="005341EF">
        <w:rPr>
          <w:rFonts w:ascii="Times New Roman" w:hAnsi="Times New Roman" w:cs="Times New Roman"/>
          <w:i/>
          <w:sz w:val="28"/>
          <w:szCs w:val="28"/>
        </w:rPr>
        <w:t>Queue Optimization Service | Resource Allocation Service | Alerting Service | User &amp; Access Management</w:t>
      </w:r>
    </w:p>
    <w:p w14:paraId="31AFD920" w14:textId="77777777" w:rsidR="00970D5B" w:rsidRPr="005341EF" w:rsidRDefault="00000000">
      <w:pPr>
        <w:spacing w:after="76" w:line="259" w:lineRule="auto"/>
        <w:ind w:left="25"/>
        <w:jc w:val="center"/>
        <w:rPr>
          <w:rFonts w:ascii="Times New Roman" w:hAnsi="Times New Roman" w:cs="Times New Roman"/>
          <w:sz w:val="28"/>
          <w:szCs w:val="28"/>
        </w:rPr>
      </w:pPr>
      <w:r w:rsidRPr="005341EF">
        <w:rPr>
          <w:rFonts w:ascii="Times New Roman" w:hAnsi="Times New Roman" w:cs="Times New Roman"/>
          <w:b/>
          <w:color w:val="1F5C99"/>
          <w:sz w:val="28"/>
          <w:szCs w:val="28"/>
        </w:rPr>
        <w:t>↓</w:t>
      </w:r>
    </w:p>
    <w:p w14:paraId="42296CE7" w14:textId="77777777" w:rsidR="00970D5B" w:rsidRPr="005341EF" w:rsidRDefault="00000000">
      <w:pPr>
        <w:pStyle w:val="Heading2"/>
        <w:pBdr>
          <w:top w:val="single" w:sz="4" w:space="0" w:color="000000"/>
          <w:left w:val="single" w:sz="4" w:space="0" w:color="000000"/>
          <w:bottom w:val="single" w:sz="4" w:space="0" w:color="000000"/>
          <w:right w:val="single" w:sz="4" w:space="0" w:color="000000"/>
        </w:pBdr>
        <w:shd w:val="clear" w:color="auto" w:fill="DCEAF7"/>
        <w:spacing w:after="0"/>
        <w:ind w:left="160" w:right="609"/>
        <w:rPr>
          <w:rFonts w:ascii="Times New Roman" w:hAnsi="Times New Roman" w:cs="Times New Roman"/>
          <w:sz w:val="28"/>
          <w:szCs w:val="28"/>
        </w:rPr>
      </w:pPr>
      <w:r w:rsidRPr="005341EF">
        <w:rPr>
          <w:rFonts w:ascii="Times New Roman" w:hAnsi="Times New Roman" w:cs="Times New Roman"/>
          <w:color w:val="000000"/>
          <w:sz w:val="28"/>
          <w:szCs w:val="28"/>
        </w:rPr>
        <w:t>Analytics Layer</w:t>
      </w:r>
    </w:p>
    <w:p w14:paraId="4A43B04F"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247" w:line="250" w:lineRule="auto"/>
        <w:ind w:left="160" w:right="609"/>
        <w:rPr>
          <w:rFonts w:ascii="Times New Roman" w:hAnsi="Times New Roman" w:cs="Times New Roman"/>
          <w:sz w:val="28"/>
          <w:szCs w:val="28"/>
        </w:rPr>
      </w:pPr>
      <w:r w:rsidRPr="005341EF">
        <w:rPr>
          <w:rFonts w:ascii="Times New Roman" w:hAnsi="Times New Roman" w:cs="Times New Roman"/>
          <w:i/>
          <w:sz w:val="28"/>
          <w:szCs w:val="28"/>
        </w:rPr>
        <w:t>AI Congestion Prediction Engine | Queue Optimization Engine | Passenger Flow Analytics Engine | Checkpoint Efficiency Engine</w:t>
      </w:r>
    </w:p>
    <w:p w14:paraId="21CFB119" w14:textId="77777777" w:rsidR="00970D5B" w:rsidRPr="005341EF" w:rsidRDefault="00000000">
      <w:pPr>
        <w:spacing w:after="76" w:line="259" w:lineRule="auto"/>
        <w:ind w:left="25"/>
        <w:jc w:val="center"/>
        <w:rPr>
          <w:rFonts w:ascii="Times New Roman" w:hAnsi="Times New Roman" w:cs="Times New Roman"/>
          <w:sz w:val="28"/>
          <w:szCs w:val="28"/>
        </w:rPr>
      </w:pPr>
      <w:r w:rsidRPr="005341EF">
        <w:rPr>
          <w:rFonts w:ascii="Times New Roman" w:hAnsi="Times New Roman" w:cs="Times New Roman"/>
          <w:b/>
          <w:color w:val="1F5C99"/>
          <w:sz w:val="28"/>
          <w:szCs w:val="28"/>
        </w:rPr>
        <w:t>↓</w:t>
      </w:r>
    </w:p>
    <w:p w14:paraId="37C9E339" w14:textId="77777777" w:rsidR="00970D5B" w:rsidRPr="005341EF" w:rsidRDefault="00000000">
      <w:pPr>
        <w:pStyle w:val="Heading2"/>
        <w:pBdr>
          <w:top w:val="single" w:sz="4" w:space="0" w:color="000000"/>
          <w:left w:val="single" w:sz="4" w:space="0" w:color="000000"/>
          <w:bottom w:val="single" w:sz="4" w:space="0" w:color="000000"/>
          <w:right w:val="single" w:sz="4" w:space="0" w:color="000000"/>
        </w:pBdr>
        <w:shd w:val="clear" w:color="auto" w:fill="DCEAF7"/>
        <w:spacing w:after="0"/>
        <w:ind w:left="160" w:right="609"/>
        <w:rPr>
          <w:rFonts w:ascii="Times New Roman" w:hAnsi="Times New Roman" w:cs="Times New Roman"/>
          <w:sz w:val="28"/>
          <w:szCs w:val="28"/>
        </w:rPr>
      </w:pPr>
      <w:r w:rsidRPr="005341EF">
        <w:rPr>
          <w:rFonts w:ascii="Times New Roman" w:hAnsi="Times New Roman" w:cs="Times New Roman"/>
          <w:color w:val="000000"/>
          <w:sz w:val="28"/>
          <w:szCs w:val="28"/>
        </w:rPr>
        <w:t>Data Integration Layer</w:t>
      </w:r>
    </w:p>
    <w:p w14:paraId="571EE510"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247" w:line="250" w:lineRule="auto"/>
        <w:ind w:left="160" w:right="609"/>
        <w:rPr>
          <w:rFonts w:ascii="Times New Roman" w:hAnsi="Times New Roman" w:cs="Times New Roman"/>
          <w:sz w:val="28"/>
          <w:szCs w:val="28"/>
        </w:rPr>
      </w:pPr>
      <w:r w:rsidRPr="005341EF">
        <w:rPr>
          <w:rFonts w:ascii="Times New Roman" w:hAnsi="Times New Roman" w:cs="Times New Roman"/>
          <w:i/>
          <w:sz w:val="28"/>
          <w:szCs w:val="28"/>
        </w:rPr>
        <w:t>CCTV/Computer-Vision Adapter | IoT Sensor Adapter | Flight Schedule (AODB) Adapter | Staffing System Adapter</w:t>
      </w:r>
    </w:p>
    <w:p w14:paraId="57466B1B" w14:textId="77777777" w:rsidR="00970D5B" w:rsidRPr="005341EF" w:rsidRDefault="00000000">
      <w:pPr>
        <w:spacing w:after="76" w:line="259" w:lineRule="auto"/>
        <w:ind w:left="25"/>
        <w:jc w:val="center"/>
        <w:rPr>
          <w:rFonts w:ascii="Times New Roman" w:hAnsi="Times New Roman" w:cs="Times New Roman"/>
          <w:sz w:val="28"/>
          <w:szCs w:val="28"/>
        </w:rPr>
      </w:pPr>
      <w:r w:rsidRPr="005341EF">
        <w:rPr>
          <w:rFonts w:ascii="Times New Roman" w:hAnsi="Times New Roman" w:cs="Times New Roman"/>
          <w:b/>
          <w:color w:val="1F5C99"/>
          <w:sz w:val="28"/>
          <w:szCs w:val="28"/>
        </w:rPr>
        <w:t>↓</w:t>
      </w:r>
    </w:p>
    <w:p w14:paraId="4387D1E9"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0" w:line="259" w:lineRule="auto"/>
        <w:ind w:left="160" w:right="609"/>
        <w:rPr>
          <w:rFonts w:ascii="Times New Roman" w:hAnsi="Times New Roman" w:cs="Times New Roman"/>
          <w:sz w:val="28"/>
          <w:szCs w:val="28"/>
        </w:rPr>
      </w:pPr>
      <w:r w:rsidRPr="005341EF">
        <w:rPr>
          <w:rFonts w:ascii="Times New Roman" w:hAnsi="Times New Roman" w:cs="Times New Roman"/>
          <w:b/>
          <w:sz w:val="28"/>
          <w:szCs w:val="28"/>
        </w:rPr>
        <w:t>Data Storage Layer</w:t>
      </w:r>
    </w:p>
    <w:p w14:paraId="4C8CAF16"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DCEAF7"/>
        <w:spacing w:after="247" w:line="250" w:lineRule="auto"/>
        <w:ind w:left="160" w:right="609"/>
        <w:rPr>
          <w:rFonts w:ascii="Times New Roman" w:hAnsi="Times New Roman" w:cs="Times New Roman"/>
          <w:sz w:val="28"/>
          <w:szCs w:val="28"/>
        </w:rPr>
      </w:pPr>
      <w:r w:rsidRPr="005341EF">
        <w:rPr>
          <w:rFonts w:ascii="Times New Roman" w:hAnsi="Times New Roman" w:cs="Times New Roman"/>
          <w:i/>
          <w:sz w:val="28"/>
          <w:szCs w:val="28"/>
        </w:rPr>
        <w:t>Time-Series Flow Data Warehouse | Video-Analytics Metadata Store | Audit Log Store</w:t>
      </w:r>
    </w:p>
    <w:p w14:paraId="4C25B7DB" w14:textId="77777777" w:rsidR="00970D5B" w:rsidRPr="005341EF" w:rsidRDefault="00000000">
      <w:pPr>
        <w:pStyle w:val="Heading2"/>
        <w:pBdr>
          <w:top w:val="single" w:sz="4" w:space="0" w:color="000000"/>
          <w:left w:val="single" w:sz="4" w:space="0" w:color="000000"/>
          <w:bottom w:val="single" w:sz="4" w:space="0" w:color="000000"/>
          <w:right w:val="single" w:sz="4" w:space="0" w:color="000000"/>
        </w:pBdr>
        <w:shd w:val="clear" w:color="auto" w:fill="E8E8E8"/>
        <w:spacing w:after="0"/>
        <w:ind w:left="160" w:right="1219"/>
        <w:rPr>
          <w:rFonts w:ascii="Times New Roman" w:hAnsi="Times New Roman" w:cs="Times New Roman"/>
          <w:sz w:val="28"/>
          <w:szCs w:val="28"/>
        </w:rPr>
      </w:pPr>
      <w:r w:rsidRPr="005341EF">
        <w:rPr>
          <w:rFonts w:ascii="Times New Roman" w:hAnsi="Times New Roman" w:cs="Times New Roman"/>
          <w:color w:val="000000"/>
          <w:sz w:val="28"/>
          <w:szCs w:val="28"/>
        </w:rPr>
        <w:t>External Data Sources</w:t>
      </w:r>
    </w:p>
    <w:p w14:paraId="5E0B36BB"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E8E8E8"/>
        <w:spacing w:after="8" w:line="250" w:lineRule="auto"/>
        <w:ind w:left="160" w:right="1219"/>
        <w:rPr>
          <w:rFonts w:ascii="Times New Roman" w:hAnsi="Times New Roman" w:cs="Times New Roman"/>
          <w:sz w:val="28"/>
          <w:szCs w:val="28"/>
        </w:rPr>
      </w:pPr>
      <w:r w:rsidRPr="005341EF">
        <w:rPr>
          <w:rFonts w:ascii="Times New Roman" w:hAnsi="Times New Roman" w:cs="Times New Roman"/>
          <w:i/>
          <w:sz w:val="28"/>
          <w:szCs w:val="28"/>
        </w:rPr>
        <w:t xml:space="preserve">CCTV / Computer-Vision Cameras | IoT Occupancy &amp; People-Counting Sensors | Flight Information / AODB | </w:t>
      </w:r>
    </w:p>
    <w:p w14:paraId="6F3F8C88" w14:textId="77777777" w:rsidR="00970D5B" w:rsidRPr="005341EF" w:rsidRDefault="00000000">
      <w:pPr>
        <w:pBdr>
          <w:top w:val="single" w:sz="4" w:space="0" w:color="000000"/>
          <w:left w:val="single" w:sz="4" w:space="0" w:color="000000"/>
          <w:bottom w:val="single" w:sz="4" w:space="0" w:color="000000"/>
          <w:right w:val="single" w:sz="4" w:space="0" w:color="000000"/>
        </w:pBdr>
        <w:shd w:val="clear" w:color="auto" w:fill="E8E8E8"/>
        <w:spacing w:after="344" w:line="250" w:lineRule="auto"/>
        <w:ind w:left="160" w:right="1219"/>
        <w:rPr>
          <w:rFonts w:ascii="Times New Roman" w:hAnsi="Times New Roman" w:cs="Times New Roman"/>
          <w:sz w:val="28"/>
          <w:szCs w:val="28"/>
        </w:rPr>
      </w:pPr>
      <w:r w:rsidRPr="005341EF">
        <w:rPr>
          <w:rFonts w:ascii="Times New Roman" w:hAnsi="Times New Roman" w:cs="Times New Roman"/>
          <w:i/>
          <w:sz w:val="28"/>
          <w:szCs w:val="28"/>
        </w:rPr>
        <w:t>Staffing &amp; Resource Management System</w:t>
      </w:r>
    </w:p>
    <w:p w14:paraId="73FF2D1F"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External Data Sources</w:t>
      </w:r>
    </w:p>
    <w:p w14:paraId="1F72F7DF"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This layer represents systems and devices outside the platform's direct control: CCTV and computer-vision cameras, IoT occupancy and people-counting sensors, the flight information system / AODB, and the airport's staffing and resource management system.</w:t>
      </w:r>
    </w:p>
    <w:p w14:paraId="189BF85C"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Data Integration Layer</w:t>
      </w:r>
    </w:p>
    <w:p w14:paraId="3293ACCD"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Incoming data from all sources is validated, time-aligned, and standardized by dedicated adapters (CCTV/</w:t>
      </w:r>
      <w:proofErr w:type="spellStart"/>
      <w:r w:rsidRPr="005341EF">
        <w:rPr>
          <w:rFonts w:ascii="Times New Roman" w:hAnsi="Times New Roman" w:cs="Times New Roman"/>
          <w:sz w:val="28"/>
          <w:szCs w:val="28"/>
        </w:rPr>
        <w:t>computervision</w:t>
      </w:r>
      <w:proofErr w:type="spellEnd"/>
      <w:r w:rsidRPr="005341EF">
        <w:rPr>
          <w:rFonts w:ascii="Times New Roman" w:hAnsi="Times New Roman" w:cs="Times New Roman"/>
          <w:sz w:val="28"/>
          <w:szCs w:val="28"/>
        </w:rPr>
        <w:t>, IoT sensor, flight schedule, and staffing adapters) before being queued for storage and analysis. This layer isolates the rest of the system from the inconsistencies typical of heterogeneous real-world sensor and video sources.</w:t>
      </w:r>
    </w:p>
    <w:p w14:paraId="665903F8"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Data Storage Layer</w:t>
      </w:r>
    </w:p>
    <w:p w14:paraId="7FFA3694"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 xml:space="preserve">Processed data is persisted in a time-series flow data warehouse optimized for high-frequency density and </w:t>
      </w:r>
      <w:proofErr w:type="spellStart"/>
      <w:r w:rsidRPr="005341EF">
        <w:rPr>
          <w:rFonts w:ascii="Times New Roman" w:hAnsi="Times New Roman" w:cs="Times New Roman"/>
          <w:sz w:val="28"/>
          <w:szCs w:val="28"/>
        </w:rPr>
        <w:t>queuelength</w:t>
      </w:r>
      <w:proofErr w:type="spellEnd"/>
      <w:r w:rsidRPr="005341EF">
        <w:rPr>
          <w:rFonts w:ascii="Times New Roman" w:hAnsi="Times New Roman" w:cs="Times New Roman"/>
          <w:sz w:val="28"/>
          <w:szCs w:val="28"/>
        </w:rPr>
        <w:t xml:space="preserve"> readings, a video-analytics metadata store (aggregate counts, not raw video), and a separate, append-only audit log store to satisfy the auditability requirement described in Section 5.</w:t>
      </w:r>
    </w:p>
    <w:p w14:paraId="3D0CC4C6"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Analytics Layer</w:t>
      </w:r>
    </w:p>
    <w:p w14:paraId="2DE5C742"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This layer contains the AI congestion prediction engine, the queue optimization engine, the passenger flow analytics engine, and the checkpoint efficiency engine. It reads from the data storage layer and produces derived intelligence — congestion forecasts, queue-routing recommendations, and staffing recommendations — that is consumed by the application layer above it.</w:t>
      </w:r>
    </w:p>
    <w:p w14:paraId="6319F4F5"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Application / Service Layer</w:t>
      </w:r>
    </w:p>
    <w:p w14:paraId="75D74DDE"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This layer implements the business logic exposed to end users: the queue optimization service, resource allocation service, alerting service, and user and access management service. Each service is independently deployable, which supports the maintainability non-functional requirement.</w:t>
      </w:r>
    </w:p>
    <w:p w14:paraId="5FD328F2" w14:textId="77777777" w:rsidR="00970D5B" w:rsidRPr="005341EF" w:rsidRDefault="00000000">
      <w:pPr>
        <w:pStyle w:val="Heading2"/>
        <w:spacing w:after="77"/>
        <w:ind w:left="-5"/>
        <w:rPr>
          <w:rFonts w:ascii="Times New Roman" w:hAnsi="Times New Roman" w:cs="Times New Roman"/>
          <w:sz w:val="28"/>
          <w:szCs w:val="28"/>
        </w:rPr>
      </w:pPr>
      <w:r w:rsidRPr="005341EF">
        <w:rPr>
          <w:rFonts w:ascii="Times New Roman" w:hAnsi="Times New Roman" w:cs="Times New Roman"/>
          <w:i/>
          <w:color w:val="222222"/>
          <w:sz w:val="28"/>
          <w:szCs w:val="28"/>
        </w:rPr>
        <w:t>Presentation Layer</w:t>
      </w:r>
    </w:p>
    <w:p w14:paraId="42D6A9F3" w14:textId="77777777" w:rsidR="00970D5B" w:rsidRPr="005341EF" w:rsidRDefault="00000000">
      <w:pPr>
        <w:spacing w:after="390"/>
        <w:ind w:left="-5"/>
        <w:rPr>
          <w:rFonts w:ascii="Times New Roman" w:hAnsi="Times New Roman" w:cs="Times New Roman"/>
          <w:sz w:val="28"/>
          <w:szCs w:val="28"/>
        </w:rPr>
      </w:pPr>
      <w:r w:rsidRPr="005341EF">
        <w:rPr>
          <w:rFonts w:ascii="Times New Roman" w:hAnsi="Times New Roman" w:cs="Times New Roman"/>
          <w:sz w:val="28"/>
          <w:szCs w:val="28"/>
        </w:rPr>
        <w:t>The topmost layer consists of the web-based dashboard used by operations staff and analysts, the mobile application used by duty officers and checkpoint supervisors, and the digital signage/notification surfaces used to deliver passenger-facing and operational alerts.</w:t>
      </w:r>
    </w:p>
    <w:p w14:paraId="4042A78B"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4. Functional Requirements</w:t>
      </w:r>
    </w:p>
    <w:p w14:paraId="58225849"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280C97FA" wp14:editId="062F2302">
                <wp:extent cx="6400165" cy="9525"/>
                <wp:effectExtent l="0" t="0" r="0" b="0"/>
                <wp:docPr id="20407" name="Group 20407"/>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456" name="Shape 456"/>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457" name="Shape 457"/>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07" style="width:503.95pt;height:0.75pt;mso-position-horizontal-relative:char;mso-position-vertical-relative:line" coordsize="64001,95">
                <v:shape id="Shape 456" style="position:absolute;width:64001;height:0;left:0;top:0;" coordsize="6400165,0" path="m6400165,0l0,0">
                  <v:stroke weight="0.75pt" endcap="flat" joinstyle="round" on="true" color="#1f5c99"/>
                  <v:fill on="false" color="#000000" opacity="0"/>
                </v:shape>
                <v:shape id="Shape 457" style="position:absolute;width:64001;height:0;left:0;top:0;" coordsize="6400165,0" path="m6400165,0l0,0">
                  <v:stroke weight="0.75pt" endcap="flat" joinstyle="round" on="true" color="#1f5c99"/>
                  <v:fill on="false" color="#000000" opacity="0"/>
                </v:shape>
              </v:group>
            </w:pict>
          </mc:Fallback>
        </mc:AlternateContent>
      </w:r>
    </w:p>
    <w:p w14:paraId="38A1CBBA"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The functional requirements below define the specific, verifiable behaviours the system must exhibit. They are grouped by module, and each requirement is accompanied by a short rationale explaining why it is necessary, to aid design and test-case derivation.</w:t>
      </w:r>
    </w:p>
    <w:p w14:paraId="321164EE"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4.1 Data Collection Module</w:t>
      </w:r>
    </w:p>
    <w:p w14:paraId="6059C770"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is responsible for acquiring raw passenger-density, sensor, and schedule data from all external sources described in Section 3 and preparing it for downstream analysis.</w:t>
      </w:r>
    </w:p>
    <w:p w14:paraId="6F4510BE" w14:textId="77777777" w:rsidR="00970D5B" w:rsidRPr="005341EF" w:rsidRDefault="00000000">
      <w:pPr>
        <w:numPr>
          <w:ilvl w:val="0"/>
          <w:numId w:val="8"/>
        </w:numPr>
        <w:spacing w:after="12"/>
        <w:ind w:hanging="152"/>
        <w:rPr>
          <w:rFonts w:ascii="Times New Roman" w:hAnsi="Times New Roman" w:cs="Times New Roman"/>
          <w:sz w:val="28"/>
          <w:szCs w:val="28"/>
        </w:rPr>
      </w:pPr>
      <w:r w:rsidRPr="005341EF">
        <w:rPr>
          <w:rFonts w:ascii="Times New Roman" w:hAnsi="Times New Roman" w:cs="Times New Roman"/>
          <w:b/>
          <w:sz w:val="28"/>
          <w:szCs w:val="28"/>
        </w:rPr>
        <w:t xml:space="preserve">FR1: </w:t>
      </w:r>
      <w:r w:rsidRPr="005341EF">
        <w:rPr>
          <w:rFonts w:ascii="Times New Roman" w:hAnsi="Times New Roman" w:cs="Times New Roman"/>
          <w:sz w:val="28"/>
          <w:szCs w:val="28"/>
        </w:rPr>
        <w:t>The system shall collect real-time passenger count and density data from CCTV/computer-vision cameras across check-in, security, immigration, and boarding zones.</w:t>
      </w:r>
    </w:p>
    <w:p w14:paraId="47A028EE"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Camera-derived counts are the primary input for detecting and predicting congestion across the terminal.</w:t>
      </w:r>
    </w:p>
    <w:p w14:paraId="664F1F7B" w14:textId="77777777" w:rsidR="00970D5B" w:rsidRPr="005341EF" w:rsidRDefault="00000000">
      <w:pPr>
        <w:numPr>
          <w:ilvl w:val="0"/>
          <w:numId w:val="8"/>
        </w:numPr>
        <w:spacing w:after="12"/>
        <w:ind w:hanging="152"/>
        <w:rPr>
          <w:rFonts w:ascii="Times New Roman" w:hAnsi="Times New Roman" w:cs="Times New Roman"/>
          <w:sz w:val="28"/>
          <w:szCs w:val="28"/>
        </w:rPr>
      </w:pPr>
      <w:r w:rsidRPr="005341EF">
        <w:rPr>
          <w:rFonts w:ascii="Times New Roman" w:hAnsi="Times New Roman" w:cs="Times New Roman"/>
          <w:b/>
          <w:sz w:val="28"/>
          <w:szCs w:val="28"/>
        </w:rPr>
        <w:t xml:space="preserve">FR2: </w:t>
      </w:r>
      <w:r w:rsidRPr="005341EF">
        <w:rPr>
          <w:rFonts w:ascii="Times New Roman" w:hAnsi="Times New Roman" w:cs="Times New Roman"/>
          <w:sz w:val="28"/>
          <w:szCs w:val="28"/>
        </w:rPr>
        <w:t>The system shall ingest IoT occupancy and people-counting sensor data as a supplementary and redundant density source.</w:t>
      </w:r>
    </w:p>
    <w:p w14:paraId="0477968B"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 xml:space="preserve">Rationale: IoT sensors improve coverage and provide a cross-check against camera-based estimates in low-visibility or </w:t>
      </w:r>
      <w:proofErr w:type="spellStart"/>
      <w:r w:rsidRPr="005341EF">
        <w:rPr>
          <w:rFonts w:ascii="Times New Roman" w:hAnsi="Times New Roman" w:cs="Times New Roman"/>
          <w:i/>
          <w:color w:val="444444"/>
          <w:sz w:val="28"/>
          <w:szCs w:val="28"/>
        </w:rPr>
        <w:t>camerablind</w:t>
      </w:r>
      <w:proofErr w:type="spellEnd"/>
      <w:r w:rsidRPr="005341EF">
        <w:rPr>
          <w:rFonts w:ascii="Times New Roman" w:hAnsi="Times New Roman" w:cs="Times New Roman"/>
          <w:i/>
          <w:color w:val="444444"/>
          <w:sz w:val="28"/>
          <w:szCs w:val="28"/>
        </w:rPr>
        <w:t xml:space="preserve"> areas.</w:t>
      </w:r>
    </w:p>
    <w:p w14:paraId="7AD6F256" w14:textId="77777777" w:rsidR="00970D5B" w:rsidRPr="005341EF" w:rsidRDefault="00000000">
      <w:pPr>
        <w:numPr>
          <w:ilvl w:val="0"/>
          <w:numId w:val="8"/>
        </w:numPr>
        <w:spacing w:after="9"/>
        <w:ind w:hanging="152"/>
        <w:rPr>
          <w:rFonts w:ascii="Times New Roman" w:hAnsi="Times New Roman" w:cs="Times New Roman"/>
          <w:sz w:val="28"/>
          <w:szCs w:val="28"/>
        </w:rPr>
      </w:pPr>
      <w:r w:rsidRPr="005341EF">
        <w:rPr>
          <w:rFonts w:ascii="Times New Roman" w:hAnsi="Times New Roman" w:cs="Times New Roman"/>
          <w:b/>
          <w:sz w:val="28"/>
          <w:szCs w:val="28"/>
        </w:rPr>
        <w:t xml:space="preserve">FR3: </w:t>
      </w:r>
      <w:r w:rsidRPr="005341EF">
        <w:rPr>
          <w:rFonts w:ascii="Times New Roman" w:hAnsi="Times New Roman" w:cs="Times New Roman"/>
          <w:sz w:val="28"/>
          <w:szCs w:val="28"/>
        </w:rPr>
        <w:t xml:space="preserve">The system shall ingest flight schedule and gate assignment data from the airport's flight information system / </w:t>
      </w:r>
    </w:p>
    <w:p w14:paraId="231BD504"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AODB.</w:t>
      </w:r>
    </w:p>
    <w:p w14:paraId="7DC7B305"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Scheduled arrivals, departures, and gate changes are leading indicators of upcoming passenger surges.</w:t>
      </w:r>
    </w:p>
    <w:p w14:paraId="712BCC56" w14:textId="77777777" w:rsidR="00970D5B" w:rsidRPr="005341EF" w:rsidRDefault="00000000">
      <w:pPr>
        <w:numPr>
          <w:ilvl w:val="0"/>
          <w:numId w:val="8"/>
        </w:numPr>
        <w:spacing w:after="9"/>
        <w:ind w:hanging="152"/>
        <w:rPr>
          <w:rFonts w:ascii="Times New Roman" w:hAnsi="Times New Roman" w:cs="Times New Roman"/>
          <w:sz w:val="28"/>
          <w:szCs w:val="28"/>
        </w:rPr>
      </w:pPr>
      <w:r w:rsidRPr="005341EF">
        <w:rPr>
          <w:rFonts w:ascii="Times New Roman" w:hAnsi="Times New Roman" w:cs="Times New Roman"/>
          <w:b/>
          <w:sz w:val="28"/>
          <w:szCs w:val="28"/>
        </w:rPr>
        <w:t xml:space="preserve">FR4: </w:t>
      </w:r>
      <w:r w:rsidRPr="005341EF">
        <w:rPr>
          <w:rFonts w:ascii="Times New Roman" w:hAnsi="Times New Roman" w:cs="Times New Roman"/>
          <w:sz w:val="28"/>
          <w:szCs w:val="28"/>
        </w:rPr>
        <w:t>The system shall validate, time-align, and standardize incoming data from all sources before storage.</w:t>
      </w:r>
    </w:p>
    <w:p w14:paraId="384AF375" w14:textId="77777777" w:rsidR="00970D5B" w:rsidRPr="005341EF" w:rsidRDefault="00000000">
      <w:pPr>
        <w:spacing w:after="296"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 xml:space="preserve">Rationale: Data from different sources arrives at different frequencies and formats; alignment is required before it can be jointly </w:t>
      </w:r>
      <w:proofErr w:type="spellStart"/>
      <w:r w:rsidRPr="005341EF">
        <w:rPr>
          <w:rFonts w:ascii="Times New Roman" w:hAnsi="Times New Roman" w:cs="Times New Roman"/>
          <w:i/>
          <w:color w:val="444444"/>
          <w:sz w:val="28"/>
          <w:szCs w:val="28"/>
        </w:rPr>
        <w:t>analyzed</w:t>
      </w:r>
      <w:proofErr w:type="spellEnd"/>
      <w:r w:rsidRPr="005341EF">
        <w:rPr>
          <w:rFonts w:ascii="Times New Roman" w:hAnsi="Times New Roman" w:cs="Times New Roman"/>
          <w:i/>
          <w:color w:val="444444"/>
          <w:sz w:val="28"/>
          <w:szCs w:val="28"/>
        </w:rPr>
        <w:t>.</w:t>
      </w:r>
    </w:p>
    <w:p w14:paraId="2E6A9EDB"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4.2 AI-Based Congestion Prediction Module</w:t>
      </w:r>
    </w:p>
    <w:p w14:paraId="4B5CF8BF"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applies machine learning techniques to flow, sensor, and schedule data in order to forecast terminal congestion.</w:t>
      </w:r>
    </w:p>
    <w:p w14:paraId="48BF9246" w14:textId="77777777" w:rsidR="00970D5B" w:rsidRPr="005341EF" w:rsidRDefault="00000000">
      <w:pPr>
        <w:numPr>
          <w:ilvl w:val="0"/>
          <w:numId w:val="9"/>
        </w:numPr>
        <w:spacing w:after="12"/>
        <w:ind w:hanging="152"/>
        <w:rPr>
          <w:rFonts w:ascii="Times New Roman" w:hAnsi="Times New Roman" w:cs="Times New Roman"/>
          <w:sz w:val="28"/>
          <w:szCs w:val="28"/>
        </w:rPr>
      </w:pPr>
      <w:r w:rsidRPr="005341EF">
        <w:rPr>
          <w:rFonts w:ascii="Times New Roman" w:hAnsi="Times New Roman" w:cs="Times New Roman"/>
          <w:b/>
          <w:sz w:val="28"/>
          <w:szCs w:val="28"/>
        </w:rPr>
        <w:t xml:space="preserve">FR5: </w:t>
      </w:r>
      <w:r w:rsidRPr="005341EF">
        <w:rPr>
          <w:rFonts w:ascii="Times New Roman" w:hAnsi="Times New Roman" w:cs="Times New Roman"/>
          <w:sz w:val="28"/>
          <w:szCs w:val="28"/>
        </w:rPr>
        <w:t>The system shall predict congestion levels for each monitored terminal zone over multiple time horizons (e.g., next 15 minutes, next 2 hours).</w:t>
      </w:r>
    </w:p>
    <w:p w14:paraId="785B6DEE"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This directly satisfies Objective 2 (predict congestion using AI models) from Section 1.7.</w:t>
      </w:r>
    </w:p>
    <w:p w14:paraId="66952FE1" w14:textId="77777777" w:rsidR="00970D5B" w:rsidRPr="005341EF" w:rsidRDefault="00000000">
      <w:pPr>
        <w:numPr>
          <w:ilvl w:val="0"/>
          <w:numId w:val="9"/>
        </w:numPr>
        <w:spacing w:after="9"/>
        <w:ind w:hanging="152"/>
        <w:rPr>
          <w:rFonts w:ascii="Times New Roman" w:hAnsi="Times New Roman" w:cs="Times New Roman"/>
          <w:sz w:val="28"/>
          <w:szCs w:val="28"/>
        </w:rPr>
      </w:pPr>
      <w:r w:rsidRPr="005341EF">
        <w:rPr>
          <w:rFonts w:ascii="Times New Roman" w:hAnsi="Times New Roman" w:cs="Times New Roman"/>
          <w:b/>
          <w:sz w:val="28"/>
          <w:szCs w:val="28"/>
        </w:rPr>
        <w:t xml:space="preserve">FR6: </w:t>
      </w:r>
      <w:r w:rsidRPr="005341EF">
        <w:rPr>
          <w:rFonts w:ascii="Times New Roman" w:hAnsi="Times New Roman" w:cs="Times New Roman"/>
          <w:sz w:val="28"/>
          <w:szCs w:val="28"/>
        </w:rPr>
        <w:t>The system shall compute a confidence level alongside each congestion prediction.</w:t>
      </w:r>
    </w:p>
    <w:p w14:paraId="045AC4A7"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A quantified confidence level allows staff to judge how much weight to place on a forecast before reallocating resources.</w:t>
      </w:r>
    </w:p>
    <w:p w14:paraId="2936DC16" w14:textId="77777777" w:rsidR="00970D5B" w:rsidRPr="005341EF" w:rsidRDefault="00000000">
      <w:pPr>
        <w:numPr>
          <w:ilvl w:val="0"/>
          <w:numId w:val="9"/>
        </w:numPr>
        <w:spacing w:after="12"/>
        <w:ind w:hanging="152"/>
        <w:rPr>
          <w:rFonts w:ascii="Times New Roman" w:hAnsi="Times New Roman" w:cs="Times New Roman"/>
          <w:sz w:val="28"/>
          <w:szCs w:val="28"/>
        </w:rPr>
      </w:pPr>
      <w:r w:rsidRPr="005341EF">
        <w:rPr>
          <w:rFonts w:ascii="Times New Roman" w:hAnsi="Times New Roman" w:cs="Times New Roman"/>
          <w:b/>
          <w:sz w:val="28"/>
          <w:szCs w:val="28"/>
        </w:rPr>
        <w:t xml:space="preserve">FR7: </w:t>
      </w:r>
      <w:r w:rsidRPr="005341EF">
        <w:rPr>
          <w:rFonts w:ascii="Times New Roman" w:hAnsi="Times New Roman" w:cs="Times New Roman"/>
          <w:sz w:val="28"/>
          <w:szCs w:val="28"/>
        </w:rPr>
        <w:t>The system shall allow operations analysts to retrain or fine-tune congestion prediction models with updated data.</w:t>
      </w:r>
    </w:p>
    <w:p w14:paraId="38A61248" w14:textId="77777777" w:rsidR="00970D5B" w:rsidRPr="005341EF" w:rsidRDefault="00000000">
      <w:pPr>
        <w:spacing w:after="296"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Seasonal travel patterns and terminal layouts change over time; models must be updatable without a full system redeployment.</w:t>
      </w:r>
    </w:p>
    <w:p w14:paraId="56182946"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4.3 Queue Management &amp; Optimization Module</w:t>
      </w:r>
    </w:p>
    <w:p w14:paraId="77F44974"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recommends queue routing and load-balancing strategies, satisfying Objective 3.</w:t>
      </w:r>
    </w:p>
    <w:p w14:paraId="71B2DDF9" w14:textId="77777777" w:rsidR="00970D5B" w:rsidRPr="005341EF" w:rsidRDefault="00000000">
      <w:pPr>
        <w:numPr>
          <w:ilvl w:val="0"/>
          <w:numId w:val="10"/>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FR8: </w:t>
      </w:r>
      <w:r w:rsidRPr="005341EF">
        <w:rPr>
          <w:rFonts w:ascii="Times New Roman" w:hAnsi="Times New Roman" w:cs="Times New Roman"/>
          <w:sz w:val="28"/>
          <w:szCs w:val="28"/>
        </w:rPr>
        <w:t>The system shall recommend queue routing and lane-opening strategies that balance predicted demand across available check-in, security, and immigration lanes.</w:t>
      </w:r>
    </w:p>
    <w:p w14:paraId="75FA9CF4"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Automated recommendations reduce the cognitive load on staff during periods of rapid change and support more optimal, data-driven decisions.</w:t>
      </w:r>
    </w:p>
    <w:p w14:paraId="2A643474" w14:textId="77777777" w:rsidR="00970D5B" w:rsidRPr="005341EF" w:rsidRDefault="00000000">
      <w:pPr>
        <w:numPr>
          <w:ilvl w:val="0"/>
          <w:numId w:val="10"/>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FR9: </w:t>
      </w:r>
      <w:r w:rsidRPr="005341EF">
        <w:rPr>
          <w:rFonts w:ascii="Times New Roman" w:hAnsi="Times New Roman" w:cs="Times New Roman"/>
          <w:sz w:val="28"/>
          <w:szCs w:val="28"/>
        </w:rPr>
        <w:t>The system shall allow duty officers to view current queue length and estimated wait time for each monitored zone.</w:t>
      </w:r>
    </w:p>
    <w:p w14:paraId="613D0AB3" w14:textId="77777777" w:rsidR="00970D5B" w:rsidRPr="005341EF" w:rsidRDefault="00000000">
      <w:pPr>
        <w:spacing w:after="293"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Real-time visibility into queue state is a prerequisite for timely operational response.</w:t>
      </w:r>
    </w:p>
    <w:p w14:paraId="7DD05695"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4.4 Resource Allocation Module</w:t>
      </w:r>
    </w:p>
    <w:p w14:paraId="3C967F00"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recommends dynamic staffing and counter/lane allocation, satisfying Objective 4.</w:t>
      </w:r>
    </w:p>
    <w:p w14:paraId="7492F9FD" w14:textId="77777777" w:rsidR="00970D5B" w:rsidRPr="005341EF" w:rsidRDefault="00000000">
      <w:pPr>
        <w:numPr>
          <w:ilvl w:val="0"/>
          <w:numId w:val="11"/>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FR10: </w:t>
      </w:r>
      <w:r w:rsidRPr="005341EF">
        <w:rPr>
          <w:rFonts w:ascii="Times New Roman" w:hAnsi="Times New Roman" w:cs="Times New Roman"/>
          <w:sz w:val="28"/>
          <w:szCs w:val="28"/>
        </w:rPr>
        <w:t>The system shall recommend dynamic staffing and counter/lane allocation based on predicted and observed passenger demand.</w:t>
      </w:r>
    </w:p>
    <w:p w14:paraId="458D5AB1"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Matching staffing to actual demand reduces both under-staffed congestion and over-staffed idle capacity.</w:t>
      </w:r>
    </w:p>
    <w:p w14:paraId="5ADD14D6" w14:textId="77777777" w:rsidR="00970D5B" w:rsidRPr="005341EF" w:rsidRDefault="00000000">
      <w:pPr>
        <w:numPr>
          <w:ilvl w:val="0"/>
          <w:numId w:val="11"/>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FR11: </w:t>
      </w:r>
      <w:r w:rsidRPr="005341EF">
        <w:rPr>
          <w:rFonts w:ascii="Times New Roman" w:hAnsi="Times New Roman" w:cs="Times New Roman"/>
          <w:sz w:val="28"/>
          <w:szCs w:val="28"/>
        </w:rPr>
        <w:t>The system shall allow resource planners to accept, modify, or reject allocation recommendations before they are applied.</w:t>
      </w:r>
    </w:p>
    <w:p w14:paraId="6E753C17"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Human oversight is required for operational decisions; the system supports rather than replaces planner judgement.</w:t>
      </w:r>
    </w:p>
    <w:p w14:paraId="228F4335"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4.5 Real-Time Alerting Module</w:t>
      </w:r>
    </w:p>
    <w:p w14:paraId="6D11FDAD"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issues congestion alerts, satisfying Objective 5.</w:t>
      </w:r>
    </w:p>
    <w:p w14:paraId="663DC33E" w14:textId="77777777" w:rsidR="00970D5B" w:rsidRPr="005341EF" w:rsidRDefault="00000000">
      <w:pPr>
        <w:numPr>
          <w:ilvl w:val="0"/>
          <w:numId w:val="12"/>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FR12: </w:t>
      </w:r>
      <w:r w:rsidRPr="005341EF">
        <w:rPr>
          <w:rFonts w:ascii="Times New Roman" w:hAnsi="Times New Roman" w:cs="Times New Roman"/>
          <w:sz w:val="28"/>
          <w:szCs w:val="28"/>
        </w:rPr>
        <w:t>The system shall generate real-time alerts when a monitored zone's predicted or actual congestion exceeds a configurable threshold.</w:t>
      </w:r>
    </w:p>
    <w:p w14:paraId="6A7802DA"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Early alerts allow staff to intervene before congestion becomes severe.</w:t>
      </w:r>
    </w:p>
    <w:p w14:paraId="19126387" w14:textId="77777777" w:rsidR="00970D5B" w:rsidRPr="005341EF" w:rsidRDefault="00000000">
      <w:pPr>
        <w:numPr>
          <w:ilvl w:val="0"/>
          <w:numId w:val="12"/>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FR13: </w:t>
      </w:r>
      <w:r w:rsidRPr="005341EF">
        <w:rPr>
          <w:rFonts w:ascii="Times New Roman" w:hAnsi="Times New Roman" w:cs="Times New Roman"/>
          <w:sz w:val="28"/>
          <w:szCs w:val="28"/>
        </w:rPr>
        <w:t>The system shall support configurable alert routing to specific roles (e.g., duty officers, security supervisors) based on the affected zone.</w:t>
      </w:r>
    </w:p>
    <w:p w14:paraId="7180EEF5" w14:textId="77777777" w:rsidR="00970D5B" w:rsidRPr="005341EF" w:rsidRDefault="00000000">
      <w:pPr>
        <w:spacing w:after="293"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Routing alerts to the responsible role ensures a timely, appropriate operational response.</w:t>
      </w:r>
    </w:p>
    <w:p w14:paraId="7A5C20B1"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4.6 Passenger Flow Analytics Module</w:t>
      </w:r>
    </w:p>
    <w:p w14:paraId="3B5F1186"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provides deeper analytical context on flow patterns, satisfying Objective 6.</w:t>
      </w:r>
    </w:p>
    <w:p w14:paraId="493018D2" w14:textId="77777777" w:rsidR="00970D5B" w:rsidRPr="005341EF" w:rsidRDefault="00000000">
      <w:pPr>
        <w:numPr>
          <w:ilvl w:val="0"/>
          <w:numId w:val="13"/>
        </w:numPr>
        <w:spacing w:after="12"/>
        <w:ind w:right="111"/>
        <w:rPr>
          <w:rFonts w:ascii="Times New Roman" w:hAnsi="Times New Roman" w:cs="Times New Roman"/>
          <w:sz w:val="28"/>
          <w:szCs w:val="28"/>
        </w:rPr>
      </w:pPr>
      <w:r w:rsidRPr="005341EF">
        <w:rPr>
          <w:rFonts w:ascii="Times New Roman" w:hAnsi="Times New Roman" w:cs="Times New Roman"/>
          <w:b/>
          <w:sz w:val="28"/>
          <w:szCs w:val="28"/>
        </w:rPr>
        <w:t xml:space="preserve">FR14: </w:t>
      </w:r>
      <w:r w:rsidRPr="005341EF">
        <w:rPr>
          <w:rFonts w:ascii="Times New Roman" w:hAnsi="Times New Roman" w:cs="Times New Roman"/>
          <w:sz w:val="28"/>
          <w:szCs w:val="28"/>
        </w:rPr>
        <w:t xml:space="preserve">The system shall </w:t>
      </w:r>
      <w:proofErr w:type="spellStart"/>
      <w:r w:rsidRPr="005341EF">
        <w:rPr>
          <w:rFonts w:ascii="Times New Roman" w:hAnsi="Times New Roman" w:cs="Times New Roman"/>
          <w:sz w:val="28"/>
          <w:szCs w:val="28"/>
        </w:rPr>
        <w:t>analyze</w:t>
      </w:r>
      <w:proofErr w:type="spellEnd"/>
      <w:r w:rsidRPr="005341EF">
        <w:rPr>
          <w:rFonts w:ascii="Times New Roman" w:hAnsi="Times New Roman" w:cs="Times New Roman"/>
          <w:sz w:val="28"/>
          <w:szCs w:val="28"/>
        </w:rPr>
        <w:t xml:space="preserve"> historical passenger flow patterns to identify recurring peak periods by zone, day, and season.</w:t>
      </w:r>
    </w:p>
    <w:p w14:paraId="553513A5"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Understanding recurring patterns supports proactive staffing and capacity planning rather than only reactive response.</w:t>
      </w:r>
    </w:p>
    <w:p w14:paraId="703F753C" w14:textId="77777777" w:rsidR="00970D5B" w:rsidRPr="005341EF" w:rsidRDefault="00000000">
      <w:pPr>
        <w:numPr>
          <w:ilvl w:val="0"/>
          <w:numId w:val="13"/>
        </w:numPr>
        <w:spacing w:after="288" w:line="250" w:lineRule="auto"/>
        <w:ind w:right="111"/>
        <w:rPr>
          <w:rFonts w:ascii="Times New Roman" w:hAnsi="Times New Roman" w:cs="Times New Roman"/>
          <w:sz w:val="28"/>
          <w:szCs w:val="28"/>
        </w:rPr>
      </w:pPr>
      <w:r w:rsidRPr="005341EF">
        <w:rPr>
          <w:rFonts w:ascii="Times New Roman" w:hAnsi="Times New Roman" w:cs="Times New Roman"/>
          <w:b/>
          <w:sz w:val="28"/>
          <w:szCs w:val="28"/>
        </w:rPr>
        <w:t xml:space="preserve">FR15: </w:t>
      </w:r>
      <w:r w:rsidRPr="005341EF">
        <w:rPr>
          <w:rFonts w:ascii="Times New Roman" w:hAnsi="Times New Roman" w:cs="Times New Roman"/>
          <w:sz w:val="28"/>
          <w:szCs w:val="28"/>
        </w:rPr>
        <w:t xml:space="preserve">The system shall allow users to view passenger density data overlaid on a terminal floor-plan map. </w:t>
      </w:r>
      <w:r w:rsidRPr="005341EF">
        <w:rPr>
          <w:rFonts w:ascii="Times New Roman" w:hAnsi="Times New Roman" w:cs="Times New Roman"/>
          <w:i/>
          <w:color w:val="444444"/>
          <w:sz w:val="28"/>
          <w:szCs w:val="28"/>
        </w:rPr>
        <w:t>Rationale: Spatial context helps staff quickly understand which specific zones are affected by forming congestion.</w:t>
      </w:r>
    </w:p>
    <w:p w14:paraId="4D8165E6"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4.7 Security Checkpoint Efficiency Module</w:t>
      </w:r>
    </w:p>
    <w:p w14:paraId="782EFFFE"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supports Objective 7 by monitoring checkpoint throughput.</w:t>
      </w:r>
    </w:p>
    <w:p w14:paraId="3E1FB281" w14:textId="77777777" w:rsidR="00970D5B" w:rsidRPr="005341EF" w:rsidRDefault="00000000">
      <w:pPr>
        <w:numPr>
          <w:ilvl w:val="0"/>
          <w:numId w:val="14"/>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FR16: </w:t>
      </w:r>
      <w:r w:rsidRPr="005341EF">
        <w:rPr>
          <w:rFonts w:ascii="Times New Roman" w:hAnsi="Times New Roman" w:cs="Times New Roman"/>
          <w:sz w:val="28"/>
          <w:szCs w:val="28"/>
        </w:rPr>
        <w:t>The system shall monitor and display checkpoint-specific efficiency indicators (e.g., average screening time, lane throughput, wait time) on a continuous basis.</w:t>
      </w:r>
    </w:p>
    <w:p w14:paraId="610FC2D2"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Continuous monitoring allows security supervisors to detect systemic bottlenecks rather than only individual queue spikes.</w:t>
      </w:r>
    </w:p>
    <w:p w14:paraId="34B1E8D4" w14:textId="77777777" w:rsidR="00970D5B" w:rsidRPr="005341EF" w:rsidRDefault="00000000">
      <w:pPr>
        <w:numPr>
          <w:ilvl w:val="0"/>
          <w:numId w:val="14"/>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FR17: </w:t>
      </w:r>
      <w:r w:rsidRPr="005341EF">
        <w:rPr>
          <w:rFonts w:ascii="Times New Roman" w:hAnsi="Times New Roman" w:cs="Times New Roman"/>
          <w:sz w:val="28"/>
          <w:szCs w:val="28"/>
        </w:rPr>
        <w:t>The system shall flag checkpoints operating below a configurable throughput threshold and recommend mitigation (e.g., opening an additional lane).</w:t>
      </w:r>
    </w:p>
    <w:p w14:paraId="283DCE21" w14:textId="77777777" w:rsidR="00970D5B" w:rsidRPr="005341EF" w:rsidRDefault="00000000">
      <w:pPr>
        <w:spacing w:after="293"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Early identification of underperforming checkpoints allows supervisors to act before passenger queues grow further.</w:t>
      </w:r>
    </w:p>
    <w:p w14:paraId="66199BE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4.8 Reporting &amp; Passenger Experience Module</w:t>
      </w:r>
    </w:p>
    <w:p w14:paraId="7F7EFDE7"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presents analytical outputs to end users and supports experience-focused planning, satisfying Objective 8.</w:t>
      </w:r>
    </w:p>
    <w:p w14:paraId="45DF72F7" w14:textId="77777777" w:rsidR="00970D5B" w:rsidRPr="005341EF" w:rsidRDefault="00000000">
      <w:pPr>
        <w:numPr>
          <w:ilvl w:val="0"/>
          <w:numId w:val="15"/>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FR18: </w:t>
      </w:r>
      <w:r w:rsidRPr="005341EF">
        <w:rPr>
          <w:rFonts w:ascii="Times New Roman" w:hAnsi="Times New Roman" w:cs="Times New Roman"/>
          <w:sz w:val="28"/>
          <w:szCs w:val="28"/>
        </w:rPr>
        <w:t>The system shall provide role-based dashboards with visual analytics (charts, floor-plan heat-maps, trend lines) for passenger flow and congestion.</w:t>
      </w:r>
    </w:p>
    <w:p w14:paraId="284A44E0"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Role-based views ensure each stakeholder sees information relevant to their responsibilities without being overwhelmed by irrelevant detail.</w:t>
      </w:r>
    </w:p>
    <w:p w14:paraId="4441025E" w14:textId="77777777" w:rsidR="00970D5B" w:rsidRPr="005341EF" w:rsidRDefault="00000000">
      <w:pPr>
        <w:numPr>
          <w:ilvl w:val="0"/>
          <w:numId w:val="15"/>
        </w:numPr>
        <w:spacing w:after="12"/>
        <w:rPr>
          <w:rFonts w:ascii="Times New Roman" w:hAnsi="Times New Roman" w:cs="Times New Roman"/>
          <w:sz w:val="28"/>
          <w:szCs w:val="28"/>
        </w:rPr>
      </w:pPr>
      <w:r w:rsidRPr="005341EF">
        <w:rPr>
          <w:rFonts w:ascii="Times New Roman" w:hAnsi="Times New Roman" w:cs="Times New Roman"/>
          <w:b/>
          <w:sz w:val="28"/>
          <w:szCs w:val="28"/>
        </w:rPr>
        <w:t xml:space="preserve">FR19: </w:t>
      </w:r>
      <w:r w:rsidRPr="005341EF">
        <w:rPr>
          <w:rFonts w:ascii="Times New Roman" w:hAnsi="Times New Roman" w:cs="Times New Roman"/>
          <w:sz w:val="28"/>
          <w:szCs w:val="28"/>
        </w:rPr>
        <w:t>The system shall generate exportable reports (PDF/Excel) summarizing average wait times, congestion incidents, and checkpoint efficiency over a selected period.</w:t>
      </w:r>
    </w:p>
    <w:p w14:paraId="0D04A472" w14:textId="77777777" w:rsidR="00970D5B" w:rsidRPr="005341EF" w:rsidRDefault="00000000">
      <w:pPr>
        <w:spacing w:after="296"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Exportable reports are required for management briefings, service-level reviews, and long-term terminal capacity planning.</w:t>
      </w:r>
    </w:p>
    <w:p w14:paraId="06256A2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4.9 User &amp; Access Management Module</w:t>
      </w:r>
    </w:p>
    <w:p w14:paraId="6466319B" w14:textId="77777777" w:rsidR="00970D5B" w:rsidRPr="005341EF" w:rsidRDefault="00000000">
      <w:pPr>
        <w:spacing w:after="148"/>
        <w:ind w:left="-5"/>
        <w:rPr>
          <w:rFonts w:ascii="Times New Roman" w:hAnsi="Times New Roman" w:cs="Times New Roman"/>
          <w:sz w:val="28"/>
          <w:szCs w:val="28"/>
        </w:rPr>
      </w:pPr>
      <w:r w:rsidRPr="005341EF">
        <w:rPr>
          <w:rFonts w:ascii="Times New Roman" w:hAnsi="Times New Roman" w:cs="Times New Roman"/>
          <w:sz w:val="28"/>
          <w:szCs w:val="28"/>
        </w:rPr>
        <w:t>This module underpins the security and auditability of the entire platform.</w:t>
      </w:r>
    </w:p>
    <w:p w14:paraId="3F8A068A" w14:textId="77777777" w:rsidR="00970D5B" w:rsidRPr="005341EF" w:rsidRDefault="00000000">
      <w:pPr>
        <w:numPr>
          <w:ilvl w:val="0"/>
          <w:numId w:val="16"/>
        </w:numPr>
        <w:spacing w:after="9"/>
        <w:ind w:hanging="152"/>
        <w:rPr>
          <w:rFonts w:ascii="Times New Roman" w:hAnsi="Times New Roman" w:cs="Times New Roman"/>
          <w:sz w:val="28"/>
          <w:szCs w:val="28"/>
        </w:rPr>
      </w:pPr>
      <w:r w:rsidRPr="005341EF">
        <w:rPr>
          <w:rFonts w:ascii="Times New Roman" w:hAnsi="Times New Roman" w:cs="Times New Roman"/>
          <w:b/>
          <w:sz w:val="28"/>
          <w:szCs w:val="28"/>
        </w:rPr>
        <w:t xml:space="preserve">FR20: </w:t>
      </w:r>
      <w:r w:rsidRPr="005341EF">
        <w:rPr>
          <w:rFonts w:ascii="Times New Roman" w:hAnsi="Times New Roman" w:cs="Times New Roman"/>
          <w:sz w:val="28"/>
          <w:szCs w:val="28"/>
        </w:rPr>
        <w:t>The system shall provide role-based authentication and authorization for all user categories.</w:t>
      </w:r>
    </w:p>
    <w:p w14:paraId="2D299FF2"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Role-based access control ensures users can only view or modify data appropriate to their responsibilities, satisfying the Security non-functional requirement.</w:t>
      </w:r>
    </w:p>
    <w:p w14:paraId="30E9C927" w14:textId="77777777" w:rsidR="00970D5B" w:rsidRPr="005341EF" w:rsidRDefault="00000000">
      <w:pPr>
        <w:numPr>
          <w:ilvl w:val="0"/>
          <w:numId w:val="16"/>
        </w:numPr>
        <w:spacing w:after="9"/>
        <w:ind w:hanging="152"/>
        <w:rPr>
          <w:rFonts w:ascii="Times New Roman" w:hAnsi="Times New Roman" w:cs="Times New Roman"/>
          <w:sz w:val="28"/>
          <w:szCs w:val="28"/>
        </w:rPr>
      </w:pPr>
      <w:r w:rsidRPr="005341EF">
        <w:rPr>
          <w:rFonts w:ascii="Times New Roman" w:hAnsi="Times New Roman" w:cs="Times New Roman"/>
          <w:b/>
          <w:sz w:val="28"/>
          <w:szCs w:val="28"/>
        </w:rPr>
        <w:t xml:space="preserve">FR21: </w:t>
      </w:r>
      <w:r w:rsidRPr="005341EF">
        <w:rPr>
          <w:rFonts w:ascii="Times New Roman" w:hAnsi="Times New Roman" w:cs="Times New Roman"/>
          <w:sz w:val="28"/>
          <w:szCs w:val="28"/>
        </w:rPr>
        <w:t>The system administrator shall be able to create, modify, and deactivate user accounts and roles.</w:t>
      </w:r>
    </w:p>
    <w:p w14:paraId="13D6A687" w14:textId="77777777" w:rsidR="00970D5B" w:rsidRPr="005341EF" w:rsidRDefault="00000000">
      <w:pPr>
        <w:spacing w:after="170"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Centralized account lifecycle management is required for onboarding new staff and revoking access when roles change.</w:t>
      </w:r>
    </w:p>
    <w:p w14:paraId="2CBF35DA" w14:textId="77777777" w:rsidR="00970D5B" w:rsidRPr="005341EF" w:rsidRDefault="00000000">
      <w:pPr>
        <w:numPr>
          <w:ilvl w:val="0"/>
          <w:numId w:val="16"/>
        </w:numPr>
        <w:spacing w:after="12"/>
        <w:ind w:hanging="152"/>
        <w:rPr>
          <w:rFonts w:ascii="Times New Roman" w:hAnsi="Times New Roman" w:cs="Times New Roman"/>
          <w:sz w:val="28"/>
          <w:szCs w:val="28"/>
        </w:rPr>
      </w:pPr>
      <w:r w:rsidRPr="005341EF">
        <w:rPr>
          <w:rFonts w:ascii="Times New Roman" w:hAnsi="Times New Roman" w:cs="Times New Roman"/>
          <w:b/>
          <w:sz w:val="28"/>
          <w:szCs w:val="28"/>
        </w:rPr>
        <w:t xml:space="preserve">FR22: </w:t>
      </w:r>
      <w:r w:rsidRPr="005341EF">
        <w:rPr>
          <w:rFonts w:ascii="Times New Roman" w:hAnsi="Times New Roman" w:cs="Times New Roman"/>
          <w:sz w:val="28"/>
          <w:szCs w:val="28"/>
        </w:rPr>
        <w:t>The system shall maintain a complete audit trail of all alerts issued, optimization recommendations, and the staff decisions taken in response to them.</w:t>
      </w:r>
    </w:p>
    <w:p w14:paraId="3E81B780" w14:textId="07B93E90" w:rsidR="00970D5B" w:rsidRPr="005341EF" w:rsidRDefault="00000000">
      <w:pPr>
        <w:spacing w:after="413" w:line="250" w:lineRule="auto"/>
        <w:ind w:left="-5"/>
        <w:rPr>
          <w:rFonts w:ascii="Times New Roman" w:hAnsi="Times New Roman" w:cs="Times New Roman"/>
          <w:sz w:val="28"/>
          <w:szCs w:val="28"/>
        </w:rPr>
      </w:pPr>
      <w:r w:rsidRPr="005341EF">
        <w:rPr>
          <w:rFonts w:ascii="Times New Roman" w:hAnsi="Times New Roman" w:cs="Times New Roman"/>
          <w:i/>
          <w:color w:val="444444"/>
          <w:sz w:val="28"/>
          <w:szCs w:val="28"/>
        </w:rPr>
        <w:t>Rationale: An audit trail of accepted/modified/rejected recommendations is required for post-incident review and operational accountability.</w:t>
      </w:r>
      <w:r w:rsidR="005341EF">
        <w:rPr>
          <w:rFonts w:ascii="Times New Roman" w:hAnsi="Times New Roman" w:cs="Times New Roman"/>
          <w:i/>
          <w:color w:val="444444"/>
          <w:sz w:val="28"/>
          <w:szCs w:val="28"/>
        </w:rPr>
        <w:t xml:space="preserve">                                                                                                                   </w:t>
      </w:r>
    </w:p>
    <w:p w14:paraId="11697209"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5. Non-Functional Requirements</w:t>
      </w:r>
    </w:p>
    <w:p w14:paraId="15487028"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595EC301" wp14:editId="236BD332">
                <wp:extent cx="6400165" cy="9525"/>
                <wp:effectExtent l="0" t="0" r="0" b="0"/>
                <wp:docPr id="25087" name="Group 25087"/>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670" name="Shape 67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671" name="Shape 67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87" style="width:503.95pt;height:0.75pt;mso-position-horizontal-relative:char;mso-position-vertical-relative:line" coordsize="64001,95">
                <v:shape id="Shape 670" style="position:absolute;width:64001;height:0;left:0;top:0;" coordsize="6400165,0" path="m6400165,0l0,0">
                  <v:stroke weight="0.75pt" endcap="flat" joinstyle="round" on="true" color="#1f5c99"/>
                  <v:fill on="false" color="#000000" opacity="0"/>
                </v:shape>
                <v:shape id="Shape 671" style="position:absolute;width:64001;height:0;left:0;top:0;" coordsize="6400165,0" path="m6400165,0l0,0">
                  <v:stroke weight="0.75pt" endcap="flat" joinstyle="round" on="true" color="#1f5c99"/>
                  <v:fill on="false" color="#000000" opacity="0"/>
                </v:shape>
              </v:group>
            </w:pict>
          </mc:Fallback>
        </mc:AlternateContent>
      </w:r>
    </w:p>
    <w:p w14:paraId="17035A71"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Non-functional requirements define the quality attributes the system must exhibit, independent of specific features. Each is stated in a measurable form so that it can be objectively verified during testing.</w:t>
      </w:r>
    </w:p>
    <w:tbl>
      <w:tblPr>
        <w:tblStyle w:val="TableGrid"/>
        <w:tblW w:w="9000" w:type="dxa"/>
        <w:tblInd w:w="4" w:type="dxa"/>
        <w:tblCellMar>
          <w:top w:w="86" w:type="dxa"/>
          <w:left w:w="101" w:type="dxa"/>
          <w:bottom w:w="0" w:type="dxa"/>
          <w:right w:w="67" w:type="dxa"/>
        </w:tblCellMar>
        <w:tblLook w:val="04A0" w:firstRow="1" w:lastRow="0" w:firstColumn="1" w:lastColumn="0" w:noHBand="0" w:noVBand="1"/>
      </w:tblPr>
      <w:tblGrid>
        <w:gridCol w:w="2198"/>
        <w:gridCol w:w="6802"/>
      </w:tblGrid>
      <w:tr w:rsidR="00970D5B" w:rsidRPr="005341EF" w14:paraId="005A112A" w14:textId="77777777">
        <w:trPr>
          <w:trHeight w:val="414"/>
        </w:trPr>
        <w:tc>
          <w:tcPr>
            <w:tcW w:w="2198" w:type="dxa"/>
            <w:tcBorders>
              <w:top w:val="single" w:sz="4" w:space="0" w:color="000000"/>
              <w:left w:val="single" w:sz="4" w:space="0" w:color="000000"/>
              <w:bottom w:val="single" w:sz="4" w:space="0" w:color="000000"/>
              <w:right w:val="single" w:sz="4" w:space="0" w:color="000000"/>
            </w:tcBorders>
            <w:shd w:val="clear" w:color="auto" w:fill="DCEAF7"/>
          </w:tcPr>
          <w:p w14:paraId="76B1657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Category</w:t>
            </w:r>
          </w:p>
        </w:tc>
        <w:tc>
          <w:tcPr>
            <w:tcW w:w="6802" w:type="dxa"/>
            <w:tcBorders>
              <w:top w:val="single" w:sz="4" w:space="0" w:color="000000"/>
              <w:left w:val="single" w:sz="4" w:space="0" w:color="000000"/>
              <w:bottom w:val="single" w:sz="4" w:space="0" w:color="000000"/>
              <w:right w:val="single" w:sz="4" w:space="0" w:color="000000"/>
            </w:tcBorders>
            <w:shd w:val="clear" w:color="auto" w:fill="DCEAF7"/>
          </w:tcPr>
          <w:p w14:paraId="0E8E337E"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Requirement Description</w:t>
            </w:r>
          </w:p>
        </w:tc>
      </w:tr>
      <w:tr w:rsidR="00970D5B" w:rsidRPr="005341EF" w14:paraId="1EA37936" w14:textId="77777777">
        <w:trPr>
          <w:trHeight w:val="660"/>
        </w:trPr>
        <w:tc>
          <w:tcPr>
            <w:tcW w:w="2198" w:type="dxa"/>
            <w:tcBorders>
              <w:top w:val="single" w:sz="4" w:space="0" w:color="000000"/>
              <w:left w:val="single" w:sz="4" w:space="0" w:color="000000"/>
              <w:bottom w:val="single" w:sz="4" w:space="0" w:color="000000"/>
              <w:right w:val="single" w:sz="4" w:space="0" w:color="000000"/>
            </w:tcBorders>
            <w:vAlign w:val="center"/>
          </w:tcPr>
          <w:p w14:paraId="1A51281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Performance</w:t>
            </w:r>
          </w:p>
        </w:tc>
        <w:tc>
          <w:tcPr>
            <w:tcW w:w="6802" w:type="dxa"/>
            <w:tcBorders>
              <w:top w:val="single" w:sz="4" w:space="0" w:color="000000"/>
              <w:left w:val="single" w:sz="4" w:space="0" w:color="000000"/>
              <w:bottom w:val="single" w:sz="4" w:space="0" w:color="000000"/>
              <w:right w:val="single" w:sz="4" w:space="0" w:color="000000"/>
            </w:tcBorders>
          </w:tcPr>
          <w:p w14:paraId="367AC34F"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process live video/sensor feeds and refresh operator dashboards within 3 seconds under normal load conditions.</w:t>
            </w:r>
          </w:p>
        </w:tc>
      </w:tr>
      <w:tr w:rsidR="00970D5B" w:rsidRPr="005341EF" w14:paraId="64CF60FD"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006DCB9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Scalability</w:t>
            </w:r>
          </w:p>
        </w:tc>
        <w:tc>
          <w:tcPr>
            <w:tcW w:w="6802" w:type="dxa"/>
            <w:tcBorders>
              <w:top w:val="single" w:sz="4" w:space="0" w:color="000000"/>
              <w:left w:val="single" w:sz="4" w:space="0" w:color="000000"/>
              <w:bottom w:val="single" w:sz="4" w:space="0" w:color="000000"/>
              <w:right w:val="single" w:sz="4" w:space="0" w:color="000000"/>
            </w:tcBorders>
          </w:tcPr>
          <w:p w14:paraId="0F26F69B"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scale horizontally on cloud infrastructure to support onboarding of additional terminals, cameras, and sensors without redesign.</w:t>
            </w:r>
          </w:p>
        </w:tc>
      </w:tr>
      <w:tr w:rsidR="00970D5B" w:rsidRPr="005341EF" w14:paraId="68B05610" w14:textId="77777777">
        <w:trPr>
          <w:trHeight w:val="902"/>
        </w:trPr>
        <w:tc>
          <w:tcPr>
            <w:tcW w:w="2198" w:type="dxa"/>
            <w:tcBorders>
              <w:top w:val="single" w:sz="4" w:space="0" w:color="000000"/>
              <w:left w:val="single" w:sz="4" w:space="0" w:color="000000"/>
              <w:bottom w:val="single" w:sz="4" w:space="0" w:color="000000"/>
              <w:right w:val="single" w:sz="4" w:space="0" w:color="000000"/>
            </w:tcBorders>
            <w:vAlign w:val="center"/>
          </w:tcPr>
          <w:p w14:paraId="02C8B69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w:t>
            </w:r>
          </w:p>
        </w:tc>
        <w:tc>
          <w:tcPr>
            <w:tcW w:w="6802" w:type="dxa"/>
            <w:tcBorders>
              <w:top w:val="single" w:sz="4" w:space="0" w:color="000000"/>
              <w:left w:val="single" w:sz="4" w:space="0" w:color="000000"/>
              <w:bottom w:val="single" w:sz="4" w:space="0" w:color="000000"/>
              <w:right w:val="single" w:sz="4" w:space="0" w:color="000000"/>
            </w:tcBorders>
          </w:tcPr>
          <w:p w14:paraId="6911BDEF"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 xml:space="preserve">All video-derived and sensor data shall be encrypted in transit (TLS 1.2+) and at rest (AES-256); access shall be role-based and comply with applicable </w:t>
            </w:r>
            <w:proofErr w:type="spellStart"/>
            <w:r w:rsidRPr="005341EF">
              <w:rPr>
                <w:rFonts w:ascii="Times New Roman" w:hAnsi="Times New Roman" w:cs="Times New Roman"/>
                <w:sz w:val="28"/>
                <w:szCs w:val="28"/>
              </w:rPr>
              <w:t>dataprivacy</w:t>
            </w:r>
            <w:proofErr w:type="spellEnd"/>
            <w:r w:rsidRPr="005341EF">
              <w:rPr>
                <w:rFonts w:ascii="Times New Roman" w:hAnsi="Times New Roman" w:cs="Times New Roman"/>
                <w:sz w:val="28"/>
                <w:szCs w:val="28"/>
              </w:rPr>
              <w:t xml:space="preserve"> and aviation-security regulations.</w:t>
            </w:r>
          </w:p>
        </w:tc>
      </w:tr>
      <w:tr w:rsidR="00970D5B" w:rsidRPr="005341EF" w14:paraId="3814B0D8"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4FE2854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Reliability</w:t>
            </w:r>
          </w:p>
        </w:tc>
        <w:tc>
          <w:tcPr>
            <w:tcW w:w="6802" w:type="dxa"/>
            <w:tcBorders>
              <w:top w:val="single" w:sz="4" w:space="0" w:color="000000"/>
              <w:left w:val="single" w:sz="4" w:space="0" w:color="000000"/>
              <w:bottom w:val="single" w:sz="4" w:space="0" w:color="000000"/>
              <w:right w:val="single" w:sz="4" w:space="0" w:color="000000"/>
            </w:tcBorders>
          </w:tcPr>
          <w:p w14:paraId="40207426"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maintain a documented congestion-prediction accuracy score and shall log all data-ingestion failures for review.</w:t>
            </w:r>
          </w:p>
        </w:tc>
      </w:tr>
      <w:tr w:rsidR="00970D5B" w:rsidRPr="005341EF" w14:paraId="4D919511"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0CD11C8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Availability</w:t>
            </w:r>
          </w:p>
        </w:tc>
        <w:tc>
          <w:tcPr>
            <w:tcW w:w="6802" w:type="dxa"/>
            <w:tcBorders>
              <w:top w:val="single" w:sz="4" w:space="0" w:color="000000"/>
              <w:left w:val="single" w:sz="4" w:space="0" w:color="000000"/>
              <w:bottom w:val="single" w:sz="4" w:space="0" w:color="000000"/>
              <w:right w:val="single" w:sz="4" w:space="0" w:color="000000"/>
            </w:tcBorders>
          </w:tcPr>
          <w:p w14:paraId="4D40E4A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core prediction and alerting services shall maintain 99.5% uptime, with redundant cloud deployment across availability zones.</w:t>
            </w:r>
          </w:p>
        </w:tc>
      </w:tr>
      <w:tr w:rsidR="00970D5B" w:rsidRPr="005341EF" w14:paraId="629341D4"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65108D4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Usability</w:t>
            </w:r>
          </w:p>
        </w:tc>
        <w:tc>
          <w:tcPr>
            <w:tcW w:w="6802" w:type="dxa"/>
            <w:tcBorders>
              <w:top w:val="single" w:sz="4" w:space="0" w:color="000000"/>
              <w:left w:val="single" w:sz="4" w:space="0" w:color="000000"/>
              <w:bottom w:val="single" w:sz="4" w:space="0" w:color="000000"/>
              <w:right w:val="single" w:sz="4" w:space="0" w:color="000000"/>
            </w:tcBorders>
          </w:tcPr>
          <w:p w14:paraId="4709EB43"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Dashboards shall be intuitive for duty officers under time pressure, requiring no more than 2 hours of training to operate core features.</w:t>
            </w:r>
          </w:p>
        </w:tc>
      </w:tr>
      <w:tr w:rsidR="00970D5B" w:rsidRPr="005341EF" w14:paraId="1B15D7DA" w14:textId="77777777">
        <w:trPr>
          <w:trHeight w:val="902"/>
        </w:trPr>
        <w:tc>
          <w:tcPr>
            <w:tcW w:w="2198" w:type="dxa"/>
            <w:tcBorders>
              <w:top w:val="single" w:sz="4" w:space="0" w:color="000000"/>
              <w:left w:val="single" w:sz="4" w:space="0" w:color="000000"/>
              <w:bottom w:val="single" w:sz="4" w:space="0" w:color="000000"/>
              <w:right w:val="single" w:sz="4" w:space="0" w:color="000000"/>
            </w:tcBorders>
            <w:vAlign w:val="center"/>
          </w:tcPr>
          <w:p w14:paraId="46514FB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Maintainability</w:t>
            </w:r>
          </w:p>
        </w:tc>
        <w:tc>
          <w:tcPr>
            <w:tcW w:w="6802" w:type="dxa"/>
            <w:tcBorders>
              <w:top w:val="single" w:sz="4" w:space="0" w:color="000000"/>
              <w:left w:val="single" w:sz="4" w:space="0" w:color="000000"/>
              <w:bottom w:val="single" w:sz="4" w:space="0" w:color="000000"/>
              <w:right w:val="single" w:sz="4" w:space="0" w:color="000000"/>
            </w:tcBorders>
          </w:tcPr>
          <w:p w14:paraId="386BCFF6"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follow a modular, microservice-based architecture to allow independent updates to prediction models, optimization logic, and reporting services.</w:t>
            </w:r>
          </w:p>
        </w:tc>
      </w:tr>
      <w:tr w:rsidR="00970D5B" w:rsidRPr="005341EF" w14:paraId="5A3A74F5"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3006849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Interoperability</w:t>
            </w:r>
          </w:p>
        </w:tc>
        <w:tc>
          <w:tcPr>
            <w:tcW w:w="6802" w:type="dxa"/>
            <w:tcBorders>
              <w:top w:val="single" w:sz="4" w:space="0" w:color="000000"/>
              <w:left w:val="single" w:sz="4" w:space="0" w:color="000000"/>
              <w:bottom w:val="single" w:sz="4" w:space="0" w:color="000000"/>
              <w:right w:val="single" w:sz="4" w:space="0" w:color="000000"/>
            </w:tcBorders>
          </w:tcPr>
          <w:p w14:paraId="051A3A47"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support standard airport data exchange formats and APIs for integration with the AODB and staffing systems.</w:t>
            </w:r>
          </w:p>
        </w:tc>
      </w:tr>
      <w:tr w:rsidR="00970D5B" w:rsidRPr="005341EF" w14:paraId="3DEF1194"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0FA5B99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Auditability</w:t>
            </w:r>
          </w:p>
        </w:tc>
        <w:tc>
          <w:tcPr>
            <w:tcW w:w="6802" w:type="dxa"/>
            <w:tcBorders>
              <w:top w:val="single" w:sz="4" w:space="0" w:color="000000"/>
              <w:left w:val="single" w:sz="4" w:space="0" w:color="000000"/>
              <w:bottom w:val="single" w:sz="4" w:space="0" w:color="000000"/>
              <w:right w:val="single" w:sz="4" w:space="0" w:color="000000"/>
            </w:tcBorders>
          </w:tcPr>
          <w:p w14:paraId="63CCABFE"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system shall maintain an immutable audit log of all alerts issued, optimization recommendations, and staff actions.</w:t>
            </w:r>
          </w:p>
        </w:tc>
      </w:tr>
    </w:tbl>
    <w:p w14:paraId="17824099"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5.1 Discussion of Key Quality Attributes</w:t>
      </w:r>
    </w:p>
    <w:p w14:paraId="7AF4DB49"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Performance and Availability are treated as the most operationally critical attributes for this system, since a delay or outage during a rapid passenger surge (e.g., a wave of arrivals from multiple simultaneous flight landings) could directly worsen congestion; both are therefore backed by redundant cloud deployment and a documented, measurable target (3-second refresh, 99.5% uptime) rather than a vague qualitative goal.</w:t>
      </w:r>
    </w:p>
    <w:p w14:paraId="1E8D7815" w14:textId="77777777" w:rsidR="00970D5B" w:rsidRPr="005341EF" w:rsidRDefault="00000000">
      <w:pPr>
        <w:ind w:left="-5"/>
        <w:rPr>
          <w:rFonts w:ascii="Times New Roman" w:hAnsi="Times New Roman" w:cs="Times New Roman"/>
          <w:sz w:val="28"/>
          <w:szCs w:val="28"/>
        </w:rPr>
      </w:pPr>
      <w:r w:rsidRPr="005341EF">
        <w:rPr>
          <w:rFonts w:ascii="Times New Roman" w:hAnsi="Times New Roman" w:cs="Times New Roman"/>
          <w:sz w:val="28"/>
          <w:szCs w:val="28"/>
        </w:rPr>
        <w:t xml:space="preserve">Security and Auditability are of particular importance given that the system processes video-derived passenger data; encryption, role-based access, privacy-preserving aggregation, and immutable logging are treated as mandatory, </w:t>
      </w:r>
      <w:proofErr w:type="spellStart"/>
      <w:r w:rsidRPr="005341EF">
        <w:rPr>
          <w:rFonts w:ascii="Times New Roman" w:hAnsi="Times New Roman" w:cs="Times New Roman"/>
          <w:sz w:val="28"/>
          <w:szCs w:val="28"/>
        </w:rPr>
        <w:t>nonnegotiable</w:t>
      </w:r>
      <w:proofErr w:type="spellEnd"/>
      <w:r w:rsidRPr="005341EF">
        <w:rPr>
          <w:rFonts w:ascii="Times New Roman" w:hAnsi="Times New Roman" w:cs="Times New Roman"/>
          <w:sz w:val="28"/>
          <w:szCs w:val="28"/>
        </w:rPr>
        <w:t xml:space="preserve"> requirements rather than desirable features.</w:t>
      </w:r>
    </w:p>
    <w:p w14:paraId="34447B25" w14:textId="77777777" w:rsidR="00970D5B" w:rsidRPr="005341EF" w:rsidRDefault="00000000">
      <w:pPr>
        <w:spacing w:after="390"/>
        <w:ind w:left="-5"/>
        <w:rPr>
          <w:rFonts w:ascii="Times New Roman" w:hAnsi="Times New Roman" w:cs="Times New Roman"/>
          <w:sz w:val="28"/>
          <w:szCs w:val="28"/>
        </w:rPr>
      </w:pPr>
      <w:r w:rsidRPr="005341EF">
        <w:rPr>
          <w:rFonts w:ascii="Times New Roman" w:hAnsi="Times New Roman" w:cs="Times New Roman"/>
          <w:sz w:val="28"/>
          <w:szCs w:val="28"/>
        </w:rPr>
        <w:t>Usability is prioritized for the Terminal Duty Officer and Security Checkpoint Supervisor user classes in particular, since these groups must be able to interpret and act on congestion and alert information quickly and confidently during time-critical operations.</w:t>
      </w:r>
    </w:p>
    <w:p w14:paraId="42351927"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6. Actors and Use Cases</w:t>
      </w:r>
    </w:p>
    <w:p w14:paraId="0A12B76D"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7A91EE71" wp14:editId="4B75579E">
                <wp:extent cx="6400165" cy="9525"/>
                <wp:effectExtent l="0" t="0" r="0" b="0"/>
                <wp:docPr id="25692" name="Group 25692"/>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774" name="Shape 77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775" name="Shape 77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2" style="width:503.95pt;height:0.75pt;mso-position-horizontal-relative:char;mso-position-vertical-relative:line" coordsize="64001,95">
                <v:shape id="Shape 774" style="position:absolute;width:64001;height:0;left:0;top:0;" coordsize="6400165,0" path="m6400165,0l0,0">
                  <v:stroke weight="0.75pt" endcap="flat" joinstyle="round" on="true" color="#1f5c99"/>
                  <v:fill on="false" color="#000000" opacity="0"/>
                </v:shape>
                <v:shape id="Shape 775" style="position:absolute;width:64001;height:0;left:0;top:0;" coordsize="6400165,0" path="m6400165,0l0,0">
                  <v:stroke weight="0.75pt" endcap="flat" joinstyle="round" on="true" color="#1f5c99"/>
                  <v:fill on="false" color="#000000" opacity="0"/>
                </v:shape>
              </v:group>
            </w:pict>
          </mc:Fallback>
        </mc:AlternateContent>
      </w:r>
    </w:p>
    <w:p w14:paraId="0B13844D" w14:textId="77777777" w:rsidR="00970D5B" w:rsidRPr="005341EF" w:rsidRDefault="00000000">
      <w:pPr>
        <w:pStyle w:val="Heading2"/>
        <w:spacing w:after="0"/>
        <w:ind w:left="-5"/>
        <w:rPr>
          <w:rFonts w:ascii="Times New Roman" w:hAnsi="Times New Roman" w:cs="Times New Roman"/>
          <w:sz w:val="28"/>
          <w:szCs w:val="28"/>
        </w:rPr>
      </w:pPr>
      <w:r w:rsidRPr="005341EF">
        <w:rPr>
          <w:rFonts w:ascii="Times New Roman" w:hAnsi="Times New Roman" w:cs="Times New Roman"/>
          <w:sz w:val="28"/>
          <w:szCs w:val="28"/>
        </w:rPr>
        <w:t>6.1 Primary Actors</w:t>
      </w:r>
    </w:p>
    <w:tbl>
      <w:tblPr>
        <w:tblStyle w:val="TableGrid"/>
        <w:tblW w:w="9000" w:type="dxa"/>
        <w:tblInd w:w="4" w:type="dxa"/>
        <w:tblCellMar>
          <w:top w:w="86" w:type="dxa"/>
          <w:left w:w="101" w:type="dxa"/>
          <w:bottom w:w="0" w:type="dxa"/>
          <w:right w:w="115" w:type="dxa"/>
        </w:tblCellMar>
        <w:tblLook w:val="04A0" w:firstRow="1" w:lastRow="0" w:firstColumn="1" w:lastColumn="0" w:noHBand="0" w:noVBand="1"/>
      </w:tblPr>
      <w:tblGrid>
        <w:gridCol w:w="2898"/>
        <w:gridCol w:w="6102"/>
      </w:tblGrid>
      <w:tr w:rsidR="00970D5B" w:rsidRPr="005341EF" w14:paraId="164B9895" w14:textId="77777777">
        <w:trPr>
          <w:trHeight w:val="414"/>
        </w:trPr>
        <w:tc>
          <w:tcPr>
            <w:tcW w:w="2898" w:type="dxa"/>
            <w:tcBorders>
              <w:top w:val="single" w:sz="4" w:space="0" w:color="000000"/>
              <w:left w:val="single" w:sz="4" w:space="0" w:color="000000"/>
              <w:bottom w:val="single" w:sz="4" w:space="0" w:color="000000"/>
              <w:right w:val="single" w:sz="4" w:space="0" w:color="000000"/>
            </w:tcBorders>
            <w:shd w:val="clear" w:color="auto" w:fill="DCEAF7"/>
          </w:tcPr>
          <w:p w14:paraId="06C73E3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w:t>
            </w:r>
          </w:p>
        </w:tc>
        <w:tc>
          <w:tcPr>
            <w:tcW w:w="6102" w:type="dxa"/>
            <w:tcBorders>
              <w:top w:val="single" w:sz="4" w:space="0" w:color="000000"/>
              <w:left w:val="single" w:sz="4" w:space="0" w:color="000000"/>
              <w:bottom w:val="single" w:sz="4" w:space="0" w:color="000000"/>
              <w:right w:val="single" w:sz="4" w:space="0" w:color="000000"/>
            </w:tcBorders>
            <w:shd w:val="clear" w:color="auto" w:fill="DCEAF7"/>
          </w:tcPr>
          <w:p w14:paraId="24A98477"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Description</w:t>
            </w:r>
          </w:p>
        </w:tc>
      </w:tr>
      <w:tr w:rsidR="00970D5B" w:rsidRPr="005341EF" w14:paraId="4F279EA4" w14:textId="77777777">
        <w:trPr>
          <w:trHeight w:val="660"/>
        </w:trPr>
        <w:tc>
          <w:tcPr>
            <w:tcW w:w="2898" w:type="dxa"/>
            <w:tcBorders>
              <w:top w:val="single" w:sz="4" w:space="0" w:color="000000"/>
              <w:left w:val="single" w:sz="4" w:space="0" w:color="000000"/>
              <w:bottom w:val="single" w:sz="4" w:space="0" w:color="000000"/>
              <w:right w:val="single" w:sz="4" w:space="0" w:color="000000"/>
            </w:tcBorders>
            <w:vAlign w:val="center"/>
          </w:tcPr>
          <w:p w14:paraId="6D294D5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Terminal Duty Officer</w:t>
            </w:r>
          </w:p>
        </w:tc>
        <w:tc>
          <w:tcPr>
            <w:tcW w:w="6102" w:type="dxa"/>
            <w:tcBorders>
              <w:top w:val="single" w:sz="4" w:space="0" w:color="000000"/>
              <w:left w:val="single" w:sz="4" w:space="0" w:color="000000"/>
              <w:bottom w:val="single" w:sz="4" w:space="0" w:color="000000"/>
              <w:right w:val="single" w:sz="4" w:space="0" w:color="000000"/>
            </w:tcBorders>
          </w:tcPr>
          <w:p w14:paraId="6487F750"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 xml:space="preserve">Monitors dashboards, reviews congestion alerts, and coordinates </w:t>
            </w:r>
            <w:proofErr w:type="spellStart"/>
            <w:r w:rsidRPr="005341EF">
              <w:rPr>
                <w:rFonts w:ascii="Times New Roman" w:hAnsi="Times New Roman" w:cs="Times New Roman"/>
                <w:sz w:val="28"/>
                <w:szCs w:val="28"/>
              </w:rPr>
              <w:t>realtime</w:t>
            </w:r>
            <w:proofErr w:type="spellEnd"/>
            <w:r w:rsidRPr="005341EF">
              <w:rPr>
                <w:rFonts w:ascii="Times New Roman" w:hAnsi="Times New Roman" w:cs="Times New Roman"/>
                <w:sz w:val="28"/>
                <w:szCs w:val="28"/>
              </w:rPr>
              <w:t xml:space="preserve"> on-the-ground response.</w:t>
            </w:r>
          </w:p>
        </w:tc>
      </w:tr>
      <w:tr w:rsidR="00970D5B" w:rsidRPr="005341EF" w14:paraId="1201CF96"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3DFDC69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w:t>
            </w:r>
          </w:p>
        </w:tc>
        <w:tc>
          <w:tcPr>
            <w:tcW w:w="6102" w:type="dxa"/>
            <w:tcBorders>
              <w:top w:val="single" w:sz="4" w:space="0" w:color="000000"/>
              <w:left w:val="single" w:sz="4" w:space="0" w:color="000000"/>
              <w:bottom w:val="single" w:sz="4" w:space="0" w:color="000000"/>
              <w:right w:val="single" w:sz="4" w:space="0" w:color="000000"/>
            </w:tcBorders>
          </w:tcPr>
          <w:p w14:paraId="4BB8F7A8" w14:textId="77777777" w:rsidR="00970D5B" w:rsidRPr="005341EF" w:rsidRDefault="00000000">
            <w:pPr>
              <w:spacing w:after="0" w:line="259" w:lineRule="auto"/>
              <w:ind w:left="1" w:firstLine="0"/>
              <w:rPr>
                <w:rFonts w:ascii="Times New Roman" w:hAnsi="Times New Roman" w:cs="Times New Roman"/>
                <w:sz w:val="28"/>
                <w:szCs w:val="28"/>
              </w:rPr>
            </w:pPr>
            <w:proofErr w:type="spellStart"/>
            <w:r w:rsidRPr="005341EF">
              <w:rPr>
                <w:rFonts w:ascii="Times New Roman" w:hAnsi="Times New Roman" w:cs="Times New Roman"/>
                <w:sz w:val="28"/>
                <w:szCs w:val="28"/>
              </w:rPr>
              <w:t>Analyzes</w:t>
            </w:r>
            <w:proofErr w:type="spellEnd"/>
            <w:r w:rsidRPr="005341EF">
              <w:rPr>
                <w:rFonts w:ascii="Times New Roman" w:hAnsi="Times New Roman" w:cs="Times New Roman"/>
                <w:sz w:val="28"/>
                <w:szCs w:val="28"/>
              </w:rPr>
              <w:t xml:space="preserve"> flow and congestion data in depth, tunes and validates AI prediction models, and investigates anomalies.</w:t>
            </w:r>
          </w:p>
        </w:tc>
      </w:tr>
      <w:tr w:rsidR="00970D5B" w:rsidRPr="005341EF" w14:paraId="2A069210"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6A85620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Supervisor</w:t>
            </w:r>
          </w:p>
        </w:tc>
        <w:tc>
          <w:tcPr>
            <w:tcW w:w="6102" w:type="dxa"/>
            <w:tcBorders>
              <w:top w:val="single" w:sz="4" w:space="0" w:color="000000"/>
              <w:left w:val="single" w:sz="4" w:space="0" w:color="000000"/>
              <w:bottom w:val="single" w:sz="4" w:space="0" w:color="000000"/>
              <w:right w:val="single" w:sz="4" w:space="0" w:color="000000"/>
            </w:tcBorders>
          </w:tcPr>
          <w:p w14:paraId="1A0E19F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 xml:space="preserve">Monitors checkpoint throughput and </w:t>
            </w:r>
            <w:proofErr w:type="gramStart"/>
            <w:r w:rsidRPr="005341EF">
              <w:rPr>
                <w:rFonts w:ascii="Times New Roman" w:hAnsi="Times New Roman" w:cs="Times New Roman"/>
                <w:sz w:val="28"/>
                <w:szCs w:val="28"/>
              </w:rPr>
              <w:t>manages</w:t>
            </w:r>
            <w:proofErr w:type="gramEnd"/>
            <w:r w:rsidRPr="005341EF">
              <w:rPr>
                <w:rFonts w:ascii="Times New Roman" w:hAnsi="Times New Roman" w:cs="Times New Roman"/>
                <w:sz w:val="28"/>
                <w:szCs w:val="28"/>
              </w:rPr>
              <w:t xml:space="preserve"> lane staffing and screening operations.</w:t>
            </w:r>
          </w:p>
        </w:tc>
      </w:tr>
      <w:tr w:rsidR="00970D5B" w:rsidRPr="005341EF" w14:paraId="4434834A"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591E434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Resource / Staff Planner</w:t>
            </w:r>
          </w:p>
        </w:tc>
        <w:tc>
          <w:tcPr>
            <w:tcW w:w="6102" w:type="dxa"/>
            <w:tcBorders>
              <w:top w:val="single" w:sz="4" w:space="0" w:color="000000"/>
              <w:left w:val="single" w:sz="4" w:space="0" w:color="000000"/>
              <w:bottom w:val="single" w:sz="4" w:space="0" w:color="000000"/>
              <w:right w:val="single" w:sz="4" w:space="0" w:color="000000"/>
            </w:tcBorders>
          </w:tcPr>
          <w:p w14:paraId="79080854"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Uses congestion forecasts to make staffing and counter/lane allocation decisions.</w:t>
            </w:r>
          </w:p>
        </w:tc>
      </w:tr>
      <w:tr w:rsidR="00970D5B" w:rsidRPr="005341EF" w14:paraId="090A9191"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2D9D82A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System Administrator</w:t>
            </w:r>
          </w:p>
        </w:tc>
        <w:tc>
          <w:tcPr>
            <w:tcW w:w="6102" w:type="dxa"/>
            <w:tcBorders>
              <w:top w:val="single" w:sz="4" w:space="0" w:color="000000"/>
              <w:left w:val="single" w:sz="4" w:space="0" w:color="000000"/>
              <w:bottom w:val="single" w:sz="4" w:space="0" w:color="000000"/>
              <w:right w:val="single" w:sz="4" w:space="0" w:color="000000"/>
            </w:tcBorders>
          </w:tcPr>
          <w:p w14:paraId="0EA91EA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Manages user accounts, roles, system configuration, integration settings, and overall data integrity.</w:t>
            </w:r>
          </w:p>
        </w:tc>
      </w:tr>
    </w:tbl>
    <w:p w14:paraId="757F1C6C"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6.2 Secondary Actors</w:t>
      </w:r>
    </w:p>
    <w:p w14:paraId="287256A5"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Secondary actors are external systems or services that the platform depends on to fulfil primary actors' goals.</w:t>
      </w:r>
    </w:p>
    <w:tbl>
      <w:tblPr>
        <w:tblStyle w:val="TableGrid"/>
        <w:tblW w:w="9000" w:type="dxa"/>
        <w:tblInd w:w="4" w:type="dxa"/>
        <w:tblCellMar>
          <w:top w:w="86" w:type="dxa"/>
          <w:left w:w="101" w:type="dxa"/>
          <w:bottom w:w="0" w:type="dxa"/>
          <w:right w:w="122" w:type="dxa"/>
        </w:tblCellMar>
        <w:tblLook w:val="04A0" w:firstRow="1" w:lastRow="0" w:firstColumn="1" w:lastColumn="0" w:noHBand="0" w:noVBand="1"/>
      </w:tblPr>
      <w:tblGrid>
        <w:gridCol w:w="2898"/>
        <w:gridCol w:w="6102"/>
      </w:tblGrid>
      <w:tr w:rsidR="00970D5B" w:rsidRPr="005341EF" w14:paraId="305AE1B4" w14:textId="77777777">
        <w:trPr>
          <w:trHeight w:val="413"/>
        </w:trPr>
        <w:tc>
          <w:tcPr>
            <w:tcW w:w="2898" w:type="dxa"/>
            <w:tcBorders>
              <w:top w:val="single" w:sz="4" w:space="0" w:color="000000"/>
              <w:left w:val="single" w:sz="4" w:space="0" w:color="000000"/>
              <w:bottom w:val="single" w:sz="4" w:space="0" w:color="000000"/>
              <w:right w:val="single" w:sz="4" w:space="0" w:color="000000"/>
            </w:tcBorders>
            <w:shd w:val="clear" w:color="auto" w:fill="DCEAF7"/>
          </w:tcPr>
          <w:p w14:paraId="4572B1B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w:t>
            </w:r>
          </w:p>
        </w:tc>
        <w:tc>
          <w:tcPr>
            <w:tcW w:w="6102" w:type="dxa"/>
            <w:tcBorders>
              <w:top w:val="single" w:sz="4" w:space="0" w:color="000000"/>
              <w:left w:val="single" w:sz="4" w:space="0" w:color="000000"/>
              <w:bottom w:val="single" w:sz="4" w:space="0" w:color="000000"/>
              <w:right w:val="single" w:sz="4" w:space="0" w:color="000000"/>
            </w:tcBorders>
            <w:shd w:val="clear" w:color="auto" w:fill="DCEAF7"/>
          </w:tcPr>
          <w:p w14:paraId="5C186EAE"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Description</w:t>
            </w:r>
          </w:p>
        </w:tc>
      </w:tr>
      <w:tr w:rsidR="00970D5B" w:rsidRPr="005341EF" w14:paraId="4DAF2F34" w14:textId="77777777">
        <w:trPr>
          <w:trHeight w:val="660"/>
        </w:trPr>
        <w:tc>
          <w:tcPr>
            <w:tcW w:w="2898" w:type="dxa"/>
            <w:tcBorders>
              <w:top w:val="single" w:sz="4" w:space="0" w:color="000000"/>
              <w:left w:val="single" w:sz="4" w:space="0" w:color="000000"/>
              <w:bottom w:val="single" w:sz="4" w:space="0" w:color="000000"/>
              <w:right w:val="single" w:sz="4" w:space="0" w:color="000000"/>
            </w:tcBorders>
            <w:vAlign w:val="center"/>
          </w:tcPr>
          <w:p w14:paraId="29917DB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CCTV / Computer-Vision System</w:t>
            </w:r>
          </w:p>
        </w:tc>
        <w:tc>
          <w:tcPr>
            <w:tcW w:w="6102" w:type="dxa"/>
            <w:tcBorders>
              <w:top w:val="single" w:sz="4" w:space="0" w:color="000000"/>
              <w:left w:val="single" w:sz="4" w:space="0" w:color="000000"/>
              <w:bottom w:val="single" w:sz="4" w:space="0" w:color="000000"/>
              <w:right w:val="single" w:sz="4" w:space="0" w:color="000000"/>
            </w:tcBorders>
          </w:tcPr>
          <w:p w14:paraId="4D90F90C"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 xml:space="preserve">External camera network and video-analytics pipeline supplying </w:t>
            </w:r>
            <w:proofErr w:type="spellStart"/>
            <w:r w:rsidRPr="005341EF">
              <w:rPr>
                <w:rFonts w:ascii="Times New Roman" w:hAnsi="Times New Roman" w:cs="Times New Roman"/>
                <w:sz w:val="28"/>
                <w:szCs w:val="28"/>
              </w:rPr>
              <w:t>realtime</w:t>
            </w:r>
            <w:proofErr w:type="spellEnd"/>
            <w:r w:rsidRPr="005341EF">
              <w:rPr>
                <w:rFonts w:ascii="Times New Roman" w:hAnsi="Times New Roman" w:cs="Times New Roman"/>
                <w:sz w:val="28"/>
                <w:szCs w:val="28"/>
              </w:rPr>
              <w:t xml:space="preserve"> passenger density estimates.</w:t>
            </w:r>
          </w:p>
        </w:tc>
      </w:tr>
      <w:tr w:rsidR="00970D5B" w:rsidRPr="005341EF" w14:paraId="677941BC"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54B2C2A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IoT Occupancy Sensors</w:t>
            </w:r>
          </w:p>
        </w:tc>
        <w:tc>
          <w:tcPr>
            <w:tcW w:w="6102" w:type="dxa"/>
            <w:tcBorders>
              <w:top w:val="single" w:sz="4" w:space="0" w:color="000000"/>
              <w:left w:val="single" w:sz="4" w:space="0" w:color="000000"/>
              <w:bottom w:val="single" w:sz="4" w:space="0" w:color="000000"/>
              <w:right w:val="single" w:sz="4" w:space="0" w:color="000000"/>
            </w:tcBorders>
          </w:tcPr>
          <w:p w14:paraId="68E2FFB9"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Connected devices supplying supplementary people-counting and occupancy data.</w:t>
            </w:r>
          </w:p>
        </w:tc>
      </w:tr>
      <w:tr w:rsidR="00970D5B" w:rsidRPr="005341EF" w14:paraId="508B800F"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31DBA7D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Flight Information System / </w:t>
            </w:r>
          </w:p>
          <w:p w14:paraId="52C35F3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AODB</w:t>
            </w:r>
          </w:p>
        </w:tc>
        <w:tc>
          <w:tcPr>
            <w:tcW w:w="6102" w:type="dxa"/>
            <w:tcBorders>
              <w:top w:val="single" w:sz="4" w:space="0" w:color="000000"/>
              <w:left w:val="single" w:sz="4" w:space="0" w:color="000000"/>
              <w:bottom w:val="single" w:sz="4" w:space="0" w:color="000000"/>
              <w:right w:val="single" w:sz="4" w:space="0" w:color="000000"/>
            </w:tcBorders>
          </w:tcPr>
          <w:p w14:paraId="2C298978" w14:textId="77777777" w:rsidR="00970D5B" w:rsidRPr="005341EF" w:rsidRDefault="00000000">
            <w:pPr>
              <w:spacing w:after="0" w:line="259" w:lineRule="auto"/>
              <w:ind w:left="1" w:firstLine="0"/>
              <w:jc w:val="both"/>
              <w:rPr>
                <w:rFonts w:ascii="Times New Roman" w:hAnsi="Times New Roman" w:cs="Times New Roman"/>
                <w:sz w:val="28"/>
                <w:szCs w:val="28"/>
              </w:rPr>
            </w:pPr>
            <w:r w:rsidRPr="005341EF">
              <w:rPr>
                <w:rFonts w:ascii="Times New Roman" w:hAnsi="Times New Roman" w:cs="Times New Roman"/>
                <w:sz w:val="28"/>
                <w:szCs w:val="28"/>
              </w:rPr>
              <w:t>System supplying flight schedule, gate assignment, and passenger load data.</w:t>
            </w:r>
          </w:p>
        </w:tc>
      </w:tr>
      <w:tr w:rsidR="00970D5B" w:rsidRPr="005341EF" w14:paraId="6E1CB064"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12BC938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Staffing &amp; Resource Management System</w:t>
            </w:r>
          </w:p>
        </w:tc>
        <w:tc>
          <w:tcPr>
            <w:tcW w:w="6102" w:type="dxa"/>
            <w:tcBorders>
              <w:top w:val="single" w:sz="4" w:space="0" w:color="000000"/>
              <w:left w:val="single" w:sz="4" w:space="0" w:color="000000"/>
              <w:bottom w:val="single" w:sz="4" w:space="0" w:color="000000"/>
              <w:right w:val="single" w:sz="4" w:space="0" w:color="000000"/>
            </w:tcBorders>
          </w:tcPr>
          <w:p w14:paraId="67742783"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System responsible for executing staffing and counter/lane assignments recommended by the platform.</w:t>
            </w:r>
          </w:p>
        </w:tc>
      </w:tr>
      <w:tr w:rsidR="00970D5B" w:rsidRPr="005341EF" w14:paraId="6A14F696"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5DA7EA6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Digital Signage / Notification System</w:t>
            </w:r>
          </w:p>
        </w:tc>
        <w:tc>
          <w:tcPr>
            <w:tcW w:w="6102" w:type="dxa"/>
            <w:tcBorders>
              <w:top w:val="single" w:sz="4" w:space="0" w:color="000000"/>
              <w:left w:val="single" w:sz="4" w:space="0" w:color="000000"/>
              <w:bottom w:val="single" w:sz="4" w:space="0" w:color="000000"/>
              <w:right w:val="single" w:sz="4" w:space="0" w:color="000000"/>
            </w:tcBorders>
          </w:tcPr>
          <w:p w14:paraId="0DD972C7"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External platform that displays passenger-facing wait-time and congestion information.</w:t>
            </w:r>
          </w:p>
        </w:tc>
      </w:tr>
    </w:tbl>
    <w:p w14:paraId="4144BE7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6.3 Use Case Summary (by Actor)</w:t>
      </w:r>
    </w:p>
    <w:p w14:paraId="054BE39B"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Terminal Duty Officer → </w:t>
      </w:r>
      <w:r w:rsidRPr="005341EF">
        <w:rPr>
          <w:rFonts w:ascii="Times New Roman" w:hAnsi="Times New Roman" w:cs="Times New Roman"/>
          <w:sz w:val="28"/>
          <w:szCs w:val="28"/>
        </w:rPr>
        <w:t xml:space="preserve">Login/Manage Access, Monitor Passenger Density, Generate Real-Time Alerts (receive), </w:t>
      </w:r>
      <w:proofErr w:type="spellStart"/>
      <w:r w:rsidRPr="005341EF">
        <w:rPr>
          <w:rFonts w:ascii="Times New Roman" w:hAnsi="Times New Roman" w:cs="Times New Roman"/>
          <w:sz w:val="28"/>
          <w:szCs w:val="28"/>
        </w:rPr>
        <w:t>Analyze</w:t>
      </w:r>
      <w:proofErr w:type="spellEnd"/>
      <w:r w:rsidRPr="005341EF">
        <w:rPr>
          <w:rFonts w:ascii="Times New Roman" w:hAnsi="Times New Roman" w:cs="Times New Roman"/>
          <w:sz w:val="28"/>
          <w:szCs w:val="28"/>
        </w:rPr>
        <w:t xml:space="preserve"> Passenger Flow Patterns.</w:t>
      </w:r>
    </w:p>
    <w:p w14:paraId="4B6754E6"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Airport Operations Analyst → </w:t>
      </w:r>
      <w:r w:rsidRPr="005341EF">
        <w:rPr>
          <w:rFonts w:ascii="Times New Roman" w:hAnsi="Times New Roman" w:cs="Times New Roman"/>
          <w:sz w:val="28"/>
          <w:szCs w:val="28"/>
        </w:rPr>
        <w:t xml:space="preserve">Predict Congestion (AI), </w:t>
      </w:r>
      <w:proofErr w:type="spellStart"/>
      <w:r w:rsidRPr="005341EF">
        <w:rPr>
          <w:rFonts w:ascii="Times New Roman" w:hAnsi="Times New Roman" w:cs="Times New Roman"/>
          <w:sz w:val="28"/>
          <w:szCs w:val="28"/>
        </w:rPr>
        <w:t>Analyze</w:t>
      </w:r>
      <w:proofErr w:type="spellEnd"/>
      <w:r w:rsidRPr="005341EF">
        <w:rPr>
          <w:rFonts w:ascii="Times New Roman" w:hAnsi="Times New Roman" w:cs="Times New Roman"/>
          <w:sz w:val="28"/>
          <w:szCs w:val="28"/>
        </w:rPr>
        <w:t xml:space="preserve"> Passenger Flow Patterns, Generate Reports.</w:t>
      </w:r>
    </w:p>
    <w:p w14:paraId="5630E01C"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Security Checkpoint Supervisor → </w:t>
      </w:r>
      <w:r w:rsidRPr="005341EF">
        <w:rPr>
          <w:rFonts w:ascii="Times New Roman" w:hAnsi="Times New Roman" w:cs="Times New Roman"/>
          <w:sz w:val="28"/>
          <w:szCs w:val="28"/>
        </w:rPr>
        <w:t>Monitor Passenger Density, Improve Checkpoint Efficiency, Optimize Queue Management.</w:t>
      </w:r>
    </w:p>
    <w:p w14:paraId="2C1262DF"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Resource / Staff Planner → </w:t>
      </w:r>
      <w:r w:rsidRPr="005341EF">
        <w:rPr>
          <w:rFonts w:ascii="Times New Roman" w:hAnsi="Times New Roman" w:cs="Times New Roman"/>
          <w:sz w:val="28"/>
          <w:szCs w:val="28"/>
        </w:rPr>
        <w:t>Allocate Airport Resources, Optimize Queue Management.</w:t>
      </w:r>
    </w:p>
    <w:p w14:paraId="5867D08A"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System Administrator → </w:t>
      </w:r>
      <w:r w:rsidRPr="005341EF">
        <w:rPr>
          <w:rFonts w:ascii="Times New Roman" w:hAnsi="Times New Roman" w:cs="Times New Roman"/>
          <w:sz w:val="28"/>
          <w:szCs w:val="28"/>
        </w:rPr>
        <w:t>Manage System Users &amp; Config.</w:t>
      </w:r>
    </w:p>
    <w:p w14:paraId="21B81B92" w14:textId="77777777" w:rsidR="00970D5B" w:rsidRPr="005341EF" w:rsidRDefault="00000000">
      <w:pPr>
        <w:numPr>
          <w:ilvl w:val="0"/>
          <w:numId w:val="17"/>
        </w:numPr>
        <w:spacing w:after="79" w:line="259" w:lineRule="auto"/>
        <w:ind w:hanging="360"/>
        <w:rPr>
          <w:rFonts w:ascii="Times New Roman" w:hAnsi="Times New Roman" w:cs="Times New Roman"/>
          <w:sz w:val="28"/>
          <w:szCs w:val="28"/>
        </w:rPr>
      </w:pPr>
      <w:r w:rsidRPr="005341EF">
        <w:rPr>
          <w:rFonts w:ascii="Times New Roman" w:hAnsi="Times New Roman" w:cs="Times New Roman"/>
          <w:b/>
          <w:sz w:val="28"/>
          <w:szCs w:val="28"/>
        </w:rPr>
        <w:t xml:space="preserve">CCTV / Computer-Vision System → </w:t>
      </w:r>
      <w:r w:rsidRPr="005341EF">
        <w:rPr>
          <w:rFonts w:ascii="Times New Roman" w:hAnsi="Times New Roman" w:cs="Times New Roman"/>
          <w:sz w:val="28"/>
          <w:szCs w:val="28"/>
        </w:rPr>
        <w:t>Monitor Passenger Density.</w:t>
      </w:r>
    </w:p>
    <w:p w14:paraId="2F0676EC"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IoT Occupancy Sensors → </w:t>
      </w:r>
      <w:r w:rsidRPr="005341EF">
        <w:rPr>
          <w:rFonts w:ascii="Times New Roman" w:hAnsi="Times New Roman" w:cs="Times New Roman"/>
          <w:sz w:val="28"/>
          <w:szCs w:val="28"/>
        </w:rPr>
        <w:t>Monitor Passenger Density.</w:t>
      </w:r>
    </w:p>
    <w:p w14:paraId="260D0F22" w14:textId="77777777" w:rsidR="00970D5B" w:rsidRPr="005341EF" w:rsidRDefault="00000000">
      <w:pPr>
        <w:numPr>
          <w:ilvl w:val="0"/>
          <w:numId w:val="17"/>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Flight Information System / AODB → </w:t>
      </w:r>
      <w:r w:rsidRPr="005341EF">
        <w:rPr>
          <w:rFonts w:ascii="Times New Roman" w:hAnsi="Times New Roman" w:cs="Times New Roman"/>
          <w:sz w:val="28"/>
          <w:szCs w:val="28"/>
        </w:rPr>
        <w:t>Predict Congestion (AI), Allocate Airport Resources.</w:t>
      </w:r>
    </w:p>
    <w:p w14:paraId="5E0A4532" w14:textId="77777777" w:rsidR="00970D5B" w:rsidRPr="005341EF" w:rsidRDefault="00000000">
      <w:pPr>
        <w:numPr>
          <w:ilvl w:val="0"/>
          <w:numId w:val="17"/>
        </w:numPr>
        <w:spacing w:after="79" w:line="259" w:lineRule="auto"/>
        <w:ind w:hanging="360"/>
        <w:rPr>
          <w:rFonts w:ascii="Times New Roman" w:hAnsi="Times New Roman" w:cs="Times New Roman"/>
          <w:sz w:val="28"/>
          <w:szCs w:val="28"/>
        </w:rPr>
      </w:pPr>
      <w:r w:rsidRPr="005341EF">
        <w:rPr>
          <w:rFonts w:ascii="Times New Roman" w:hAnsi="Times New Roman" w:cs="Times New Roman"/>
          <w:b/>
          <w:sz w:val="28"/>
          <w:szCs w:val="28"/>
        </w:rPr>
        <w:t xml:space="preserve">Staffing &amp; Resource Management System → </w:t>
      </w:r>
      <w:r w:rsidRPr="005341EF">
        <w:rPr>
          <w:rFonts w:ascii="Times New Roman" w:hAnsi="Times New Roman" w:cs="Times New Roman"/>
          <w:sz w:val="28"/>
          <w:szCs w:val="28"/>
        </w:rPr>
        <w:t>Allocate Airport Resources.</w:t>
      </w:r>
    </w:p>
    <w:p w14:paraId="4B0D71B2" w14:textId="77777777" w:rsidR="00970D5B" w:rsidRPr="005341EF" w:rsidRDefault="00000000">
      <w:pPr>
        <w:numPr>
          <w:ilvl w:val="0"/>
          <w:numId w:val="17"/>
        </w:numPr>
        <w:spacing w:after="264" w:line="259" w:lineRule="auto"/>
        <w:ind w:hanging="360"/>
        <w:rPr>
          <w:rFonts w:ascii="Times New Roman" w:hAnsi="Times New Roman" w:cs="Times New Roman"/>
          <w:sz w:val="28"/>
          <w:szCs w:val="28"/>
        </w:rPr>
      </w:pPr>
      <w:r w:rsidRPr="005341EF">
        <w:rPr>
          <w:rFonts w:ascii="Times New Roman" w:hAnsi="Times New Roman" w:cs="Times New Roman"/>
          <w:b/>
          <w:sz w:val="28"/>
          <w:szCs w:val="28"/>
        </w:rPr>
        <w:t xml:space="preserve">Digital Signage / Notification System → </w:t>
      </w:r>
      <w:r w:rsidRPr="005341EF">
        <w:rPr>
          <w:rFonts w:ascii="Times New Roman" w:hAnsi="Times New Roman" w:cs="Times New Roman"/>
          <w:sz w:val="28"/>
          <w:szCs w:val="28"/>
        </w:rPr>
        <w:t>Generate Real-Time Alerts.</w:t>
      </w:r>
    </w:p>
    <w:p w14:paraId="5DCF8E0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6.4 Use Case Diagram</w:t>
      </w:r>
    </w:p>
    <w:p w14:paraId="7E88B6F9"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The core use cases and actor relationships are summarized in the table below, in place of a graphical UML diagram, to aid quick cross-referencing with Section 6.3.</w:t>
      </w:r>
    </w:p>
    <w:tbl>
      <w:tblPr>
        <w:tblStyle w:val="TableGrid"/>
        <w:tblW w:w="9000" w:type="dxa"/>
        <w:tblInd w:w="4" w:type="dxa"/>
        <w:tblCellMar>
          <w:top w:w="86" w:type="dxa"/>
          <w:left w:w="101" w:type="dxa"/>
          <w:bottom w:w="0" w:type="dxa"/>
          <w:right w:w="115" w:type="dxa"/>
        </w:tblCellMar>
        <w:tblLook w:val="04A0" w:firstRow="1" w:lastRow="0" w:firstColumn="1" w:lastColumn="0" w:noHBand="0" w:noVBand="1"/>
      </w:tblPr>
      <w:tblGrid>
        <w:gridCol w:w="2600"/>
        <w:gridCol w:w="3300"/>
        <w:gridCol w:w="3100"/>
      </w:tblGrid>
      <w:tr w:rsidR="00970D5B" w:rsidRPr="005341EF" w14:paraId="045F2B44" w14:textId="77777777">
        <w:trPr>
          <w:trHeight w:val="413"/>
        </w:trPr>
        <w:tc>
          <w:tcPr>
            <w:tcW w:w="2600" w:type="dxa"/>
            <w:tcBorders>
              <w:top w:val="single" w:sz="4" w:space="0" w:color="000000"/>
              <w:left w:val="single" w:sz="4" w:space="0" w:color="000000"/>
              <w:bottom w:val="single" w:sz="4" w:space="0" w:color="000000"/>
              <w:right w:val="single" w:sz="4" w:space="0" w:color="000000"/>
            </w:tcBorders>
            <w:shd w:val="clear" w:color="auto" w:fill="DCEAF7"/>
          </w:tcPr>
          <w:p w14:paraId="5DE0682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3300" w:type="dxa"/>
            <w:tcBorders>
              <w:top w:val="single" w:sz="4" w:space="0" w:color="000000"/>
              <w:left w:val="single" w:sz="4" w:space="0" w:color="000000"/>
              <w:bottom w:val="single" w:sz="4" w:space="0" w:color="000000"/>
              <w:right w:val="single" w:sz="4" w:space="0" w:color="000000"/>
            </w:tcBorders>
            <w:shd w:val="clear" w:color="auto" w:fill="DCEAF7"/>
          </w:tcPr>
          <w:p w14:paraId="0508065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Primary Actor(s)</w:t>
            </w:r>
          </w:p>
        </w:tc>
        <w:tc>
          <w:tcPr>
            <w:tcW w:w="3100" w:type="dxa"/>
            <w:tcBorders>
              <w:top w:val="single" w:sz="4" w:space="0" w:color="000000"/>
              <w:left w:val="single" w:sz="4" w:space="0" w:color="000000"/>
              <w:bottom w:val="single" w:sz="4" w:space="0" w:color="000000"/>
              <w:right w:val="single" w:sz="4" w:space="0" w:color="000000"/>
            </w:tcBorders>
            <w:shd w:val="clear" w:color="auto" w:fill="DCEAF7"/>
          </w:tcPr>
          <w:p w14:paraId="1FE7381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Secondary Actor(s)</w:t>
            </w:r>
          </w:p>
        </w:tc>
      </w:tr>
      <w:tr w:rsidR="00970D5B" w:rsidRPr="005341EF" w14:paraId="32ABA3F6" w14:textId="77777777">
        <w:trPr>
          <w:trHeight w:val="660"/>
        </w:trPr>
        <w:tc>
          <w:tcPr>
            <w:tcW w:w="2600" w:type="dxa"/>
            <w:tcBorders>
              <w:top w:val="single" w:sz="4" w:space="0" w:color="000000"/>
              <w:left w:val="single" w:sz="4" w:space="0" w:color="000000"/>
              <w:bottom w:val="single" w:sz="4" w:space="0" w:color="000000"/>
              <w:right w:val="single" w:sz="4" w:space="0" w:color="000000"/>
            </w:tcBorders>
            <w:vAlign w:val="center"/>
          </w:tcPr>
          <w:p w14:paraId="520B749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Monitor Passenger Density</w:t>
            </w:r>
          </w:p>
        </w:tc>
        <w:tc>
          <w:tcPr>
            <w:tcW w:w="3300" w:type="dxa"/>
            <w:tcBorders>
              <w:top w:val="single" w:sz="4" w:space="0" w:color="000000"/>
              <w:left w:val="single" w:sz="4" w:space="0" w:color="000000"/>
              <w:bottom w:val="single" w:sz="4" w:space="0" w:color="000000"/>
              <w:right w:val="single" w:sz="4" w:space="0" w:color="000000"/>
            </w:tcBorders>
          </w:tcPr>
          <w:p w14:paraId="1C83C69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Terminal Duty Officer, Security Checkpoint Supervisor</w:t>
            </w:r>
          </w:p>
        </w:tc>
        <w:tc>
          <w:tcPr>
            <w:tcW w:w="3100" w:type="dxa"/>
            <w:tcBorders>
              <w:top w:val="single" w:sz="4" w:space="0" w:color="000000"/>
              <w:left w:val="single" w:sz="4" w:space="0" w:color="000000"/>
              <w:bottom w:val="single" w:sz="4" w:space="0" w:color="000000"/>
              <w:right w:val="single" w:sz="4" w:space="0" w:color="000000"/>
            </w:tcBorders>
          </w:tcPr>
          <w:p w14:paraId="0666D95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CCTV / Computer-Vision System, IoT Occupancy Sensors</w:t>
            </w:r>
          </w:p>
        </w:tc>
      </w:tr>
      <w:tr w:rsidR="00970D5B" w:rsidRPr="005341EF" w14:paraId="6A6F4A1E" w14:textId="77777777">
        <w:trPr>
          <w:trHeight w:val="414"/>
        </w:trPr>
        <w:tc>
          <w:tcPr>
            <w:tcW w:w="2600" w:type="dxa"/>
            <w:tcBorders>
              <w:top w:val="single" w:sz="4" w:space="0" w:color="000000"/>
              <w:left w:val="single" w:sz="4" w:space="0" w:color="000000"/>
              <w:bottom w:val="single" w:sz="4" w:space="0" w:color="000000"/>
              <w:right w:val="single" w:sz="4" w:space="0" w:color="000000"/>
            </w:tcBorders>
          </w:tcPr>
          <w:p w14:paraId="7DBDDC4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Predict Congestion (AI)</w:t>
            </w:r>
          </w:p>
        </w:tc>
        <w:tc>
          <w:tcPr>
            <w:tcW w:w="3300" w:type="dxa"/>
            <w:tcBorders>
              <w:top w:val="single" w:sz="4" w:space="0" w:color="000000"/>
              <w:left w:val="single" w:sz="4" w:space="0" w:color="000000"/>
              <w:bottom w:val="single" w:sz="4" w:space="0" w:color="000000"/>
              <w:right w:val="single" w:sz="4" w:space="0" w:color="000000"/>
            </w:tcBorders>
          </w:tcPr>
          <w:p w14:paraId="77B937D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w:t>
            </w:r>
          </w:p>
        </w:tc>
        <w:tc>
          <w:tcPr>
            <w:tcW w:w="3100" w:type="dxa"/>
            <w:tcBorders>
              <w:top w:val="single" w:sz="4" w:space="0" w:color="000000"/>
              <w:left w:val="single" w:sz="4" w:space="0" w:color="000000"/>
              <w:bottom w:val="single" w:sz="4" w:space="0" w:color="000000"/>
              <w:right w:val="single" w:sz="4" w:space="0" w:color="000000"/>
            </w:tcBorders>
          </w:tcPr>
          <w:p w14:paraId="179FD9B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Flight Information System / AODB</w:t>
            </w:r>
          </w:p>
        </w:tc>
      </w:tr>
      <w:tr w:rsidR="00970D5B" w:rsidRPr="005341EF" w14:paraId="19EBBC69"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4A7B538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Optimize Queue Management</w:t>
            </w:r>
          </w:p>
        </w:tc>
        <w:tc>
          <w:tcPr>
            <w:tcW w:w="3300" w:type="dxa"/>
            <w:tcBorders>
              <w:top w:val="single" w:sz="4" w:space="0" w:color="000000"/>
              <w:left w:val="single" w:sz="4" w:space="0" w:color="000000"/>
              <w:bottom w:val="single" w:sz="4" w:space="0" w:color="000000"/>
              <w:right w:val="single" w:sz="4" w:space="0" w:color="000000"/>
            </w:tcBorders>
          </w:tcPr>
          <w:p w14:paraId="7840AB8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Supervisor, Resource / Staff Planner</w:t>
            </w:r>
          </w:p>
        </w:tc>
        <w:tc>
          <w:tcPr>
            <w:tcW w:w="3100" w:type="dxa"/>
            <w:tcBorders>
              <w:top w:val="single" w:sz="4" w:space="0" w:color="000000"/>
              <w:left w:val="single" w:sz="4" w:space="0" w:color="000000"/>
              <w:bottom w:val="single" w:sz="4" w:space="0" w:color="000000"/>
              <w:right w:val="single" w:sz="4" w:space="0" w:color="000000"/>
            </w:tcBorders>
            <w:vAlign w:val="center"/>
          </w:tcPr>
          <w:p w14:paraId="64011E1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w:t>
            </w:r>
          </w:p>
        </w:tc>
      </w:tr>
      <w:tr w:rsidR="00970D5B" w:rsidRPr="005341EF" w14:paraId="3D3A9C53" w14:textId="77777777">
        <w:trPr>
          <w:trHeight w:val="902"/>
        </w:trPr>
        <w:tc>
          <w:tcPr>
            <w:tcW w:w="2600" w:type="dxa"/>
            <w:tcBorders>
              <w:top w:val="single" w:sz="4" w:space="0" w:color="000000"/>
              <w:left w:val="single" w:sz="4" w:space="0" w:color="000000"/>
              <w:bottom w:val="single" w:sz="4" w:space="0" w:color="000000"/>
              <w:right w:val="single" w:sz="4" w:space="0" w:color="000000"/>
            </w:tcBorders>
            <w:vAlign w:val="center"/>
          </w:tcPr>
          <w:p w14:paraId="03A7C52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Allocate Airport Resources</w:t>
            </w:r>
          </w:p>
        </w:tc>
        <w:tc>
          <w:tcPr>
            <w:tcW w:w="3300" w:type="dxa"/>
            <w:tcBorders>
              <w:top w:val="single" w:sz="4" w:space="0" w:color="000000"/>
              <w:left w:val="single" w:sz="4" w:space="0" w:color="000000"/>
              <w:bottom w:val="single" w:sz="4" w:space="0" w:color="000000"/>
              <w:right w:val="single" w:sz="4" w:space="0" w:color="000000"/>
            </w:tcBorders>
            <w:vAlign w:val="center"/>
          </w:tcPr>
          <w:p w14:paraId="5642A40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Resource / Staff Planner</w:t>
            </w:r>
          </w:p>
        </w:tc>
        <w:tc>
          <w:tcPr>
            <w:tcW w:w="3100" w:type="dxa"/>
            <w:tcBorders>
              <w:top w:val="single" w:sz="4" w:space="0" w:color="000000"/>
              <w:left w:val="single" w:sz="4" w:space="0" w:color="000000"/>
              <w:bottom w:val="single" w:sz="4" w:space="0" w:color="000000"/>
              <w:right w:val="single" w:sz="4" w:space="0" w:color="000000"/>
            </w:tcBorders>
          </w:tcPr>
          <w:p w14:paraId="559AC7D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Staffing &amp; Resource Management </w:t>
            </w:r>
          </w:p>
          <w:p w14:paraId="2DF0E77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System, Flight Information </w:t>
            </w:r>
          </w:p>
          <w:p w14:paraId="0DEC4C5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System / AODB</w:t>
            </w:r>
          </w:p>
        </w:tc>
      </w:tr>
      <w:tr w:rsidR="00970D5B" w:rsidRPr="005341EF" w14:paraId="068AC9D8"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0C8BDE6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Generate Real-Time Alerts</w:t>
            </w:r>
          </w:p>
        </w:tc>
        <w:tc>
          <w:tcPr>
            <w:tcW w:w="3300" w:type="dxa"/>
            <w:tcBorders>
              <w:top w:val="single" w:sz="4" w:space="0" w:color="000000"/>
              <w:left w:val="single" w:sz="4" w:space="0" w:color="000000"/>
              <w:bottom w:val="single" w:sz="4" w:space="0" w:color="000000"/>
              <w:right w:val="single" w:sz="4" w:space="0" w:color="000000"/>
            </w:tcBorders>
            <w:vAlign w:val="center"/>
          </w:tcPr>
          <w:p w14:paraId="6CDF6BA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Terminal Duty Officer</w:t>
            </w:r>
          </w:p>
        </w:tc>
        <w:tc>
          <w:tcPr>
            <w:tcW w:w="3100" w:type="dxa"/>
            <w:tcBorders>
              <w:top w:val="single" w:sz="4" w:space="0" w:color="000000"/>
              <w:left w:val="single" w:sz="4" w:space="0" w:color="000000"/>
              <w:bottom w:val="single" w:sz="4" w:space="0" w:color="000000"/>
              <w:right w:val="single" w:sz="4" w:space="0" w:color="000000"/>
            </w:tcBorders>
          </w:tcPr>
          <w:p w14:paraId="5232EBB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Digital Signage / Notification System</w:t>
            </w:r>
          </w:p>
        </w:tc>
      </w:tr>
      <w:tr w:rsidR="00970D5B" w:rsidRPr="005341EF" w14:paraId="704CA533"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156E139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Generate Passenger Flow Reports</w:t>
            </w:r>
          </w:p>
        </w:tc>
        <w:tc>
          <w:tcPr>
            <w:tcW w:w="3300" w:type="dxa"/>
            <w:tcBorders>
              <w:top w:val="single" w:sz="4" w:space="0" w:color="000000"/>
              <w:left w:val="single" w:sz="4" w:space="0" w:color="000000"/>
              <w:bottom w:val="single" w:sz="4" w:space="0" w:color="000000"/>
              <w:right w:val="single" w:sz="4" w:space="0" w:color="000000"/>
            </w:tcBorders>
            <w:vAlign w:val="center"/>
          </w:tcPr>
          <w:p w14:paraId="3AF1B96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w:t>
            </w:r>
          </w:p>
        </w:tc>
        <w:tc>
          <w:tcPr>
            <w:tcW w:w="3100" w:type="dxa"/>
            <w:tcBorders>
              <w:top w:val="single" w:sz="4" w:space="0" w:color="000000"/>
              <w:left w:val="single" w:sz="4" w:space="0" w:color="000000"/>
              <w:bottom w:val="single" w:sz="4" w:space="0" w:color="000000"/>
              <w:right w:val="single" w:sz="4" w:space="0" w:color="000000"/>
            </w:tcBorders>
            <w:vAlign w:val="center"/>
          </w:tcPr>
          <w:p w14:paraId="66629DC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w:t>
            </w:r>
          </w:p>
        </w:tc>
      </w:tr>
    </w:tbl>
    <w:p w14:paraId="476A8CAA"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6.5 Detailed Use Case Descriptions</w:t>
      </w:r>
    </w:p>
    <w:p w14:paraId="5DA32867" w14:textId="77777777" w:rsidR="00970D5B" w:rsidRPr="005341EF" w:rsidRDefault="00000000">
      <w:pPr>
        <w:spacing w:after="194"/>
        <w:ind w:left="-5"/>
        <w:rPr>
          <w:rFonts w:ascii="Times New Roman" w:hAnsi="Times New Roman" w:cs="Times New Roman"/>
          <w:sz w:val="28"/>
          <w:szCs w:val="28"/>
        </w:rPr>
      </w:pPr>
      <w:r w:rsidRPr="005341EF">
        <w:rPr>
          <w:rFonts w:ascii="Times New Roman" w:hAnsi="Times New Roman" w:cs="Times New Roman"/>
          <w:sz w:val="28"/>
          <w:szCs w:val="28"/>
        </w:rPr>
        <w:t>The following six use cases have been selected for detailed description as they represent the core value chain of the system, from data intake through to operational decision-making.</w:t>
      </w:r>
    </w:p>
    <w:p w14:paraId="5751DEAB"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1: Monitor Passenger Density</w:t>
      </w:r>
    </w:p>
    <w:tbl>
      <w:tblPr>
        <w:tblStyle w:val="TableGrid"/>
        <w:tblW w:w="9000" w:type="dxa"/>
        <w:tblInd w:w="4" w:type="dxa"/>
        <w:tblCellMar>
          <w:top w:w="85" w:type="dxa"/>
          <w:left w:w="101" w:type="dxa"/>
          <w:bottom w:w="0" w:type="dxa"/>
          <w:right w:w="91" w:type="dxa"/>
        </w:tblCellMar>
        <w:tblLook w:val="04A0" w:firstRow="1" w:lastRow="0" w:firstColumn="1" w:lastColumn="0" w:noHBand="0" w:noVBand="1"/>
      </w:tblPr>
      <w:tblGrid>
        <w:gridCol w:w="1935"/>
        <w:gridCol w:w="7065"/>
      </w:tblGrid>
      <w:tr w:rsidR="00970D5B" w:rsidRPr="005341EF" w14:paraId="5603F62F"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7AD82B7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52099E1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Monitor Passenger Density</w:t>
            </w:r>
          </w:p>
        </w:tc>
      </w:tr>
      <w:tr w:rsidR="00970D5B" w:rsidRPr="005341EF" w14:paraId="0BA2736B"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1084AA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6623EF5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Supervisor (primary), CCTV / Computer-Vision System, IoT Occupancy Sensors (secondary)</w:t>
            </w:r>
          </w:p>
        </w:tc>
      </w:tr>
      <w:tr w:rsidR="00970D5B" w:rsidRPr="005341EF" w14:paraId="1CA2FB48"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2327EE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163C26A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CCTV camera network and IoT sensors are configured and authenticated with the platform's data-integration layer.</w:t>
            </w:r>
          </w:p>
        </w:tc>
      </w:tr>
      <w:tr w:rsidR="00970D5B" w:rsidRPr="005341EF" w14:paraId="61CDCF1F" w14:textId="77777777">
        <w:trPr>
          <w:trHeight w:val="114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38EB83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053F207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1) Cameras and sensors transmit passenger count/density data. 2) System receives data via secure API. 3) System validates format and completeness. 4) System </w:t>
            </w:r>
            <w:proofErr w:type="spellStart"/>
            <w:r w:rsidRPr="005341EF">
              <w:rPr>
                <w:rFonts w:ascii="Times New Roman" w:hAnsi="Times New Roman" w:cs="Times New Roman"/>
                <w:sz w:val="28"/>
                <w:szCs w:val="28"/>
              </w:rPr>
              <w:t>timealigns</w:t>
            </w:r>
            <w:proofErr w:type="spellEnd"/>
            <w:r w:rsidRPr="005341EF">
              <w:rPr>
                <w:rFonts w:ascii="Times New Roman" w:hAnsi="Times New Roman" w:cs="Times New Roman"/>
                <w:sz w:val="28"/>
                <w:szCs w:val="28"/>
              </w:rPr>
              <w:t xml:space="preserve"> and stores standardized records. 5) System displays live density on the terminal floor-plan dashboard.</w:t>
            </w:r>
          </w:p>
        </w:tc>
      </w:tr>
      <w:tr w:rsidR="00970D5B" w:rsidRPr="005341EF" w14:paraId="2D3F417B"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F8FBA3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Alternate Flow</w:t>
            </w:r>
          </w:p>
        </w:tc>
        <w:tc>
          <w:tcPr>
            <w:tcW w:w="7200" w:type="dxa"/>
            <w:tcBorders>
              <w:top w:val="single" w:sz="4" w:space="0" w:color="000000"/>
              <w:left w:val="single" w:sz="4" w:space="0" w:color="000000"/>
              <w:bottom w:val="single" w:sz="4" w:space="0" w:color="000000"/>
              <w:right w:val="single" w:sz="4" w:space="0" w:color="000000"/>
            </w:tcBorders>
          </w:tcPr>
          <w:p w14:paraId="37E6D32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If an IoT sensor feed is temporarily unavailable, the system uses the last known reading with a data-staleness flag rather than treating the zone as empty.</w:t>
            </w:r>
          </w:p>
        </w:tc>
      </w:tr>
      <w:tr w:rsidR="00970D5B" w:rsidRPr="005341EF" w14:paraId="1EFF290C"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6EBFDC0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516807C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Validated, time-aligned passenger density records are available to the analytics layer.</w:t>
            </w:r>
          </w:p>
        </w:tc>
      </w:tr>
      <w:tr w:rsidR="00970D5B" w:rsidRPr="005341EF" w14:paraId="7136F924" w14:textId="77777777">
        <w:trPr>
          <w:trHeight w:val="412"/>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3DD67D5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68932D1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Camera feed failure → system relies on IoT sensor data for the affected zone and </w:t>
            </w:r>
          </w:p>
        </w:tc>
      </w:tr>
      <w:tr w:rsidR="00970D5B" w:rsidRPr="005341EF" w14:paraId="68FACD65"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6500D615" w14:textId="77777777" w:rsidR="00970D5B" w:rsidRPr="005341EF" w:rsidRDefault="00970D5B">
            <w:pPr>
              <w:spacing w:after="160" w:line="259" w:lineRule="auto"/>
              <w:ind w:left="0" w:firstLine="0"/>
              <w:rPr>
                <w:rFonts w:ascii="Times New Roman" w:hAnsi="Times New Roman" w:cs="Times New Roman"/>
                <w:sz w:val="28"/>
                <w:szCs w:val="28"/>
              </w:rPr>
            </w:pPr>
          </w:p>
        </w:tc>
        <w:tc>
          <w:tcPr>
            <w:tcW w:w="7200" w:type="dxa"/>
            <w:tcBorders>
              <w:top w:val="single" w:sz="4" w:space="0" w:color="000000"/>
              <w:left w:val="single" w:sz="4" w:space="0" w:color="000000"/>
              <w:bottom w:val="single" w:sz="4" w:space="0" w:color="000000"/>
              <w:right w:val="single" w:sz="4" w:space="0" w:color="000000"/>
            </w:tcBorders>
          </w:tcPr>
          <w:p w14:paraId="6C21D52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alerts the administrator if the outage persists beyond a configured threshold.</w:t>
            </w:r>
          </w:p>
        </w:tc>
      </w:tr>
    </w:tbl>
    <w:p w14:paraId="78A69DB0"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2: Predict Congestion (AI)</w:t>
      </w:r>
    </w:p>
    <w:tbl>
      <w:tblPr>
        <w:tblStyle w:val="TableGrid"/>
        <w:tblW w:w="9000" w:type="dxa"/>
        <w:tblInd w:w="4" w:type="dxa"/>
        <w:tblCellMar>
          <w:top w:w="85" w:type="dxa"/>
          <w:left w:w="101" w:type="dxa"/>
          <w:bottom w:w="0" w:type="dxa"/>
          <w:right w:w="55" w:type="dxa"/>
        </w:tblCellMar>
        <w:tblLook w:val="04A0" w:firstRow="1" w:lastRow="0" w:firstColumn="1" w:lastColumn="0" w:noHBand="0" w:noVBand="1"/>
      </w:tblPr>
      <w:tblGrid>
        <w:gridCol w:w="1899"/>
        <w:gridCol w:w="7101"/>
      </w:tblGrid>
      <w:tr w:rsidR="00970D5B" w:rsidRPr="005341EF" w14:paraId="642573AE"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2AFC6EC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3131F23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2: Predict Congestion (AI)</w:t>
            </w:r>
          </w:p>
        </w:tc>
      </w:tr>
      <w:tr w:rsidR="00970D5B" w:rsidRPr="005341EF" w14:paraId="63EF040D"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0BD3BC4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54EB5A2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 (primary), Flight Information System / AODB (secondary)</w:t>
            </w:r>
          </w:p>
        </w:tc>
      </w:tr>
      <w:tr w:rsidR="00970D5B" w:rsidRPr="005341EF" w14:paraId="1259F0C0"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37B5E2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0ED812E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Historical and real-time passenger flow data and flight schedule data are available and validated in the system.</w:t>
            </w:r>
          </w:p>
        </w:tc>
      </w:tr>
      <w:tr w:rsidR="00970D5B" w:rsidRPr="005341EF" w14:paraId="2189B65D" w14:textId="77777777">
        <w:trPr>
          <w:trHeight w:val="114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F75BE8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031A430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Analyst selects a terminal zone and forecast horizon. 2) System runs the AI congestion prediction model on aggregated flow and schedule data. 3) System computes the congestion forecast with a confidence level. 4) System displays the forecast on the dashboard.</w:t>
            </w:r>
          </w:p>
        </w:tc>
      </w:tr>
      <w:tr w:rsidR="00970D5B" w:rsidRPr="005341EF" w14:paraId="79E0E96C"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B25D35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3528D0D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The congestion forecast is stored and made available to the queue optimization and alerting modules (FR8, FR12).</w:t>
            </w:r>
          </w:p>
        </w:tc>
      </w:tr>
      <w:tr w:rsidR="00970D5B" w:rsidRPr="005341EF" w14:paraId="52EE56C4" w14:textId="77777777">
        <w:trPr>
          <w:trHeight w:val="65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467D73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5EB7F99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Insufficient data → system flags a low-confidence forecast and notifies the analyst rather than presenting a misleadingly precise figure.</w:t>
            </w:r>
          </w:p>
        </w:tc>
      </w:tr>
    </w:tbl>
    <w:p w14:paraId="1C83794B"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3: Optimize Queue Management</w:t>
      </w:r>
    </w:p>
    <w:tbl>
      <w:tblPr>
        <w:tblStyle w:val="TableGrid"/>
        <w:tblW w:w="9000" w:type="dxa"/>
        <w:tblInd w:w="4" w:type="dxa"/>
        <w:tblCellMar>
          <w:top w:w="86" w:type="dxa"/>
          <w:left w:w="101" w:type="dxa"/>
          <w:bottom w:w="0" w:type="dxa"/>
          <w:right w:w="115" w:type="dxa"/>
        </w:tblCellMar>
        <w:tblLook w:val="04A0" w:firstRow="1" w:lastRow="0" w:firstColumn="1" w:lastColumn="0" w:noHBand="0" w:noVBand="1"/>
      </w:tblPr>
      <w:tblGrid>
        <w:gridCol w:w="1959"/>
        <w:gridCol w:w="7041"/>
      </w:tblGrid>
      <w:tr w:rsidR="00970D5B" w:rsidRPr="005341EF" w14:paraId="1EC18CFA"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7AD0EEC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3C658C3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3: Optimize Queue Management</w:t>
            </w:r>
          </w:p>
        </w:tc>
      </w:tr>
      <w:tr w:rsidR="00970D5B" w:rsidRPr="005341EF" w14:paraId="51D46D28"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024A089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6D397F4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Supervisor (primary), Resource / Staff Planner (primary)</w:t>
            </w:r>
          </w:p>
        </w:tc>
      </w:tr>
      <w:tr w:rsidR="00970D5B" w:rsidRPr="005341EF" w14:paraId="5D4519C9"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5D6C887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27BB735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Current congestion forecasts and lane/counter availability are known for the zone under consideration.</w:t>
            </w:r>
          </w:p>
        </w:tc>
      </w:tr>
      <w:tr w:rsidR="00970D5B" w:rsidRPr="005341EF" w14:paraId="469D2D23" w14:textId="77777777">
        <w:trPr>
          <w:trHeight w:val="114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EFB28E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445D33E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Supervisor opens the queue optimization view. 2) System compares forecasted demand against available lanes/counters. 3) System recommends a routing/</w:t>
            </w:r>
            <w:proofErr w:type="spellStart"/>
            <w:r w:rsidRPr="005341EF">
              <w:rPr>
                <w:rFonts w:ascii="Times New Roman" w:hAnsi="Times New Roman" w:cs="Times New Roman"/>
                <w:sz w:val="28"/>
                <w:szCs w:val="28"/>
              </w:rPr>
              <w:t>laneopening</w:t>
            </w:r>
            <w:proofErr w:type="spellEnd"/>
            <w:r w:rsidRPr="005341EF">
              <w:rPr>
                <w:rFonts w:ascii="Times New Roman" w:hAnsi="Times New Roman" w:cs="Times New Roman"/>
                <w:sz w:val="28"/>
                <w:szCs w:val="28"/>
              </w:rPr>
              <w:t xml:space="preserve"> strategy. 4) Supervisor accepts, modifies, or rejects the recommendation (FR8).</w:t>
            </w:r>
          </w:p>
        </w:tc>
      </w:tr>
      <w:tr w:rsidR="00970D5B" w:rsidRPr="005341EF" w14:paraId="69B1B2E6"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16D97A1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302DD78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The accepted recommendation and supervisor decision are logged for audit (FR22).</w:t>
            </w:r>
          </w:p>
        </w:tc>
      </w:tr>
      <w:tr w:rsidR="00970D5B" w:rsidRPr="005341EF" w14:paraId="2E1C28CD" w14:textId="77777777">
        <w:trPr>
          <w:trHeight w:val="900"/>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1291A7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00EA0DB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Lane/counter status feed unavailable → system displays the recommendation in advisory-only mode and notifies the supervisor that live status integration is degraded.</w:t>
            </w:r>
          </w:p>
        </w:tc>
      </w:tr>
    </w:tbl>
    <w:p w14:paraId="095610BA"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4: Allocate Airport Resources</w:t>
      </w:r>
    </w:p>
    <w:tbl>
      <w:tblPr>
        <w:tblStyle w:val="TableGrid"/>
        <w:tblW w:w="9000" w:type="dxa"/>
        <w:tblInd w:w="4" w:type="dxa"/>
        <w:tblCellMar>
          <w:top w:w="85" w:type="dxa"/>
          <w:left w:w="101" w:type="dxa"/>
          <w:bottom w:w="0" w:type="dxa"/>
          <w:right w:w="115" w:type="dxa"/>
        </w:tblCellMar>
        <w:tblLook w:val="04A0" w:firstRow="1" w:lastRow="0" w:firstColumn="1" w:lastColumn="0" w:noHBand="0" w:noVBand="1"/>
      </w:tblPr>
      <w:tblGrid>
        <w:gridCol w:w="1959"/>
        <w:gridCol w:w="7041"/>
      </w:tblGrid>
      <w:tr w:rsidR="00970D5B" w:rsidRPr="005341EF" w14:paraId="326AA377"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45CC5CC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4C108FD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4: Allocate Airport Resources</w:t>
            </w:r>
          </w:p>
        </w:tc>
      </w:tr>
      <w:tr w:rsidR="00970D5B" w:rsidRPr="005341EF" w14:paraId="16C3CC88"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00DD1D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6D37F52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Resource / Staff Planner (primary), Staffing &amp; Resource Management System (secondary)</w:t>
            </w:r>
          </w:p>
        </w:tc>
      </w:tr>
      <w:tr w:rsidR="00970D5B" w:rsidRPr="005341EF" w14:paraId="63D704F8"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708A334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00DE1BA4" w14:textId="77777777" w:rsidR="00970D5B" w:rsidRPr="005341EF" w:rsidRDefault="00000000">
            <w:pPr>
              <w:spacing w:after="0" w:line="259" w:lineRule="auto"/>
              <w:ind w:left="0" w:firstLine="0"/>
              <w:jc w:val="both"/>
              <w:rPr>
                <w:rFonts w:ascii="Times New Roman" w:hAnsi="Times New Roman" w:cs="Times New Roman"/>
                <w:sz w:val="28"/>
                <w:szCs w:val="28"/>
              </w:rPr>
            </w:pPr>
            <w:r w:rsidRPr="005341EF">
              <w:rPr>
                <w:rFonts w:ascii="Times New Roman" w:hAnsi="Times New Roman" w:cs="Times New Roman"/>
                <w:sz w:val="28"/>
                <w:szCs w:val="28"/>
              </w:rPr>
              <w:t>A current congestion forecast and staff availability data are available for the terminal zone.</w:t>
            </w:r>
          </w:p>
        </w:tc>
      </w:tr>
      <w:tr w:rsidR="00970D5B" w:rsidRPr="005341EF" w14:paraId="39E5F7DB" w14:textId="77777777">
        <w:trPr>
          <w:trHeight w:val="1144"/>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AE6863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08B8F04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System detects a period of anticipated high demand. 2) System recommends a staffing/counter allocation adjustment (FR10). 3) Planner reviews and approves the recommended allocation. 4) System forwards the approved allocation to the Staffing &amp; Resource Management System for execution.</w:t>
            </w:r>
          </w:p>
        </w:tc>
      </w:tr>
      <w:tr w:rsidR="00970D5B" w:rsidRPr="005341EF" w14:paraId="22AB23DB"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46626B4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48BA005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The allocation decision is logged and made available for efficiency reporting.</w:t>
            </w:r>
          </w:p>
        </w:tc>
      </w:tr>
      <w:tr w:rsidR="00970D5B" w:rsidRPr="005341EF" w14:paraId="2AF2A65B" w14:textId="77777777">
        <w:trPr>
          <w:trHeight w:val="65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1A8B48C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6C73A0F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Staffing system rejects the allocation (e.g., due to unavailable staff) → system reevaluates and proposes a revised recommendation.</w:t>
            </w:r>
          </w:p>
        </w:tc>
      </w:tr>
    </w:tbl>
    <w:p w14:paraId="39E4B252"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5: Generate Real-Time Alerts</w:t>
      </w:r>
    </w:p>
    <w:tbl>
      <w:tblPr>
        <w:tblStyle w:val="TableGrid"/>
        <w:tblW w:w="9000" w:type="dxa"/>
        <w:tblInd w:w="4" w:type="dxa"/>
        <w:tblCellMar>
          <w:top w:w="85" w:type="dxa"/>
          <w:left w:w="101" w:type="dxa"/>
          <w:bottom w:w="0" w:type="dxa"/>
          <w:right w:w="115" w:type="dxa"/>
        </w:tblCellMar>
        <w:tblLook w:val="04A0" w:firstRow="1" w:lastRow="0" w:firstColumn="1" w:lastColumn="0" w:noHBand="0" w:noVBand="1"/>
      </w:tblPr>
      <w:tblGrid>
        <w:gridCol w:w="1959"/>
        <w:gridCol w:w="7041"/>
      </w:tblGrid>
      <w:tr w:rsidR="00970D5B" w:rsidRPr="005341EF" w14:paraId="7FF41F95"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1599D5A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49A5FD5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5: Generate Real-Time Alerts</w:t>
            </w:r>
          </w:p>
        </w:tc>
      </w:tr>
      <w:tr w:rsidR="00970D5B" w:rsidRPr="005341EF" w14:paraId="36F065EB"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536C8D7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067AFAB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Terminal Duty Officer (primary), Digital Signage / Notification System (secondary)</w:t>
            </w:r>
          </w:p>
        </w:tc>
      </w:tr>
      <w:tr w:rsidR="00970D5B" w:rsidRPr="005341EF" w14:paraId="7AB2D269"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3F82A76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125C519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 congestion threshold has been configured for the relevant zone.</w:t>
            </w:r>
          </w:p>
        </w:tc>
      </w:tr>
      <w:tr w:rsidR="00970D5B" w:rsidRPr="005341EF" w14:paraId="27C1983C" w14:textId="77777777">
        <w:trPr>
          <w:trHeight w:val="114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393F0E1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430B68D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System detects predicted or actual congestion exceeding the configured threshold. 2) System generates an alert and routes it to the responsible role (FR13). 3) Duty officer reviews the alert and takes action. 4) System optionally pushes wait-time information to passenger-facing digital signage.</w:t>
            </w:r>
          </w:p>
        </w:tc>
      </w:tr>
      <w:tr w:rsidR="00970D5B" w:rsidRPr="005341EF" w14:paraId="3D42CB80"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48F9FC0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394593C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The alert and any resulting action are logged for audit (FR22).</w:t>
            </w:r>
          </w:p>
        </w:tc>
      </w:tr>
      <w:tr w:rsidR="00970D5B" w:rsidRPr="005341EF" w14:paraId="7B79A96B" w14:textId="77777777">
        <w:trPr>
          <w:trHeight w:val="65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4685CCA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16093D1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Notification delivery failure → system retries delivery and escalates to an alternate channel if the alert remains unacknowledged beyond a configured time.</w:t>
            </w:r>
          </w:p>
        </w:tc>
      </w:tr>
    </w:tbl>
    <w:p w14:paraId="056556B3" w14:textId="77777777" w:rsidR="00970D5B" w:rsidRPr="005341EF" w:rsidRDefault="00000000">
      <w:pPr>
        <w:pStyle w:val="Heading3"/>
        <w:spacing w:after="0"/>
        <w:ind w:left="-5"/>
        <w:rPr>
          <w:rFonts w:ascii="Times New Roman" w:hAnsi="Times New Roman" w:cs="Times New Roman"/>
          <w:sz w:val="28"/>
          <w:szCs w:val="28"/>
        </w:rPr>
      </w:pPr>
      <w:r w:rsidRPr="005341EF">
        <w:rPr>
          <w:rFonts w:ascii="Times New Roman" w:hAnsi="Times New Roman" w:cs="Times New Roman"/>
          <w:sz w:val="28"/>
          <w:szCs w:val="28"/>
        </w:rPr>
        <w:t>Use Case 6: Generate Passenger Flow Reports</w:t>
      </w:r>
    </w:p>
    <w:tbl>
      <w:tblPr>
        <w:tblStyle w:val="TableGrid"/>
        <w:tblW w:w="9000" w:type="dxa"/>
        <w:tblInd w:w="4" w:type="dxa"/>
        <w:tblCellMar>
          <w:top w:w="86" w:type="dxa"/>
          <w:left w:w="101" w:type="dxa"/>
          <w:bottom w:w="0" w:type="dxa"/>
          <w:right w:w="55" w:type="dxa"/>
        </w:tblCellMar>
        <w:tblLook w:val="04A0" w:firstRow="1" w:lastRow="0" w:firstColumn="1" w:lastColumn="0" w:noHBand="0" w:noVBand="1"/>
      </w:tblPr>
      <w:tblGrid>
        <w:gridCol w:w="1899"/>
        <w:gridCol w:w="7101"/>
      </w:tblGrid>
      <w:tr w:rsidR="00970D5B" w:rsidRPr="005341EF" w14:paraId="3614E49A" w14:textId="77777777">
        <w:trPr>
          <w:trHeight w:val="415"/>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1BBBC90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Use Case</w:t>
            </w:r>
          </w:p>
        </w:tc>
        <w:tc>
          <w:tcPr>
            <w:tcW w:w="7200" w:type="dxa"/>
            <w:tcBorders>
              <w:top w:val="single" w:sz="4" w:space="0" w:color="000000"/>
              <w:left w:val="single" w:sz="4" w:space="0" w:color="000000"/>
              <w:bottom w:val="single" w:sz="4" w:space="0" w:color="000000"/>
              <w:right w:val="single" w:sz="4" w:space="0" w:color="000000"/>
            </w:tcBorders>
          </w:tcPr>
          <w:p w14:paraId="0E1AD2C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6: Generate Passenger Flow Reports</w:t>
            </w:r>
          </w:p>
        </w:tc>
      </w:tr>
      <w:tr w:rsidR="00970D5B" w:rsidRPr="005341EF" w14:paraId="37254AD1" w14:textId="77777777">
        <w:trPr>
          <w:trHeight w:val="414"/>
        </w:trPr>
        <w:tc>
          <w:tcPr>
            <w:tcW w:w="1800" w:type="dxa"/>
            <w:tcBorders>
              <w:top w:val="single" w:sz="4" w:space="0" w:color="000000"/>
              <w:left w:val="single" w:sz="4" w:space="0" w:color="000000"/>
              <w:bottom w:val="single" w:sz="4" w:space="0" w:color="000000"/>
              <w:right w:val="single" w:sz="4" w:space="0" w:color="000000"/>
            </w:tcBorders>
            <w:shd w:val="clear" w:color="auto" w:fill="E8E8E8"/>
          </w:tcPr>
          <w:p w14:paraId="5A92A64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Actors</w:t>
            </w:r>
          </w:p>
        </w:tc>
        <w:tc>
          <w:tcPr>
            <w:tcW w:w="7200" w:type="dxa"/>
            <w:tcBorders>
              <w:top w:val="single" w:sz="4" w:space="0" w:color="000000"/>
              <w:left w:val="single" w:sz="4" w:space="0" w:color="000000"/>
              <w:bottom w:val="single" w:sz="4" w:space="0" w:color="000000"/>
              <w:right w:val="single" w:sz="4" w:space="0" w:color="000000"/>
            </w:tcBorders>
          </w:tcPr>
          <w:p w14:paraId="47021D2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Airport Operations Analyst (primary)</w:t>
            </w:r>
          </w:p>
        </w:tc>
      </w:tr>
      <w:tr w:rsidR="00970D5B" w:rsidRPr="005341EF" w14:paraId="728D0D6C"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CB4121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Preconditions</w:t>
            </w:r>
          </w:p>
        </w:tc>
        <w:tc>
          <w:tcPr>
            <w:tcW w:w="7200" w:type="dxa"/>
            <w:tcBorders>
              <w:top w:val="single" w:sz="4" w:space="0" w:color="000000"/>
              <w:left w:val="single" w:sz="4" w:space="0" w:color="000000"/>
              <w:bottom w:val="single" w:sz="4" w:space="0" w:color="000000"/>
              <w:right w:val="single" w:sz="4" w:space="0" w:color="000000"/>
            </w:tcBorders>
          </w:tcPr>
          <w:p w14:paraId="1327A26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Flow, congestion, and checkpoint efficiency data are available for the selected reporting period.</w:t>
            </w:r>
          </w:p>
        </w:tc>
      </w:tr>
      <w:tr w:rsidR="00970D5B" w:rsidRPr="005341EF" w14:paraId="00918BC7" w14:textId="77777777">
        <w:trPr>
          <w:trHeight w:val="902"/>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848CC3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Main Flow</w:t>
            </w:r>
          </w:p>
        </w:tc>
        <w:tc>
          <w:tcPr>
            <w:tcW w:w="7200" w:type="dxa"/>
            <w:tcBorders>
              <w:top w:val="single" w:sz="4" w:space="0" w:color="000000"/>
              <w:left w:val="single" w:sz="4" w:space="0" w:color="000000"/>
              <w:bottom w:val="single" w:sz="4" w:space="0" w:color="000000"/>
              <w:right w:val="single" w:sz="4" w:space="0" w:color="000000"/>
            </w:tcBorders>
          </w:tcPr>
          <w:p w14:paraId="0BCE334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Analyst selects a reporting period and scope (zone, terminal, or airport-wide). 2) System aggregates wait times, congestion incidents, and checkpoint efficiency data. 3) System generates an exportable report (PDF/Excel).</w:t>
            </w:r>
          </w:p>
        </w:tc>
      </w:tr>
      <w:tr w:rsidR="00970D5B" w:rsidRPr="005341EF" w14:paraId="0E56972B" w14:textId="77777777">
        <w:trPr>
          <w:trHeight w:val="658"/>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AABFD2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Postconditions</w:t>
            </w:r>
          </w:p>
        </w:tc>
        <w:tc>
          <w:tcPr>
            <w:tcW w:w="7200" w:type="dxa"/>
            <w:tcBorders>
              <w:top w:val="single" w:sz="4" w:space="0" w:color="000000"/>
              <w:left w:val="single" w:sz="4" w:space="0" w:color="000000"/>
              <w:bottom w:val="single" w:sz="4" w:space="0" w:color="000000"/>
              <w:right w:val="single" w:sz="4" w:space="0" w:color="000000"/>
            </w:tcBorders>
          </w:tcPr>
          <w:p w14:paraId="631A986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The generated report is stored and available for future reference and </w:t>
            </w:r>
            <w:proofErr w:type="spellStart"/>
            <w:r w:rsidRPr="005341EF">
              <w:rPr>
                <w:rFonts w:ascii="Times New Roman" w:hAnsi="Times New Roman" w:cs="Times New Roman"/>
                <w:sz w:val="28"/>
                <w:szCs w:val="28"/>
              </w:rPr>
              <w:t>passengerexperience</w:t>
            </w:r>
            <w:proofErr w:type="spellEnd"/>
            <w:r w:rsidRPr="005341EF">
              <w:rPr>
                <w:rFonts w:ascii="Times New Roman" w:hAnsi="Times New Roman" w:cs="Times New Roman"/>
                <w:sz w:val="28"/>
                <w:szCs w:val="28"/>
              </w:rPr>
              <w:t xml:space="preserve"> planning analysis (FR19).</w:t>
            </w:r>
          </w:p>
        </w:tc>
      </w:tr>
      <w:tr w:rsidR="00970D5B" w:rsidRPr="005341EF" w14:paraId="54E051F3" w14:textId="77777777">
        <w:trPr>
          <w:trHeight w:val="656"/>
        </w:trPr>
        <w:tc>
          <w:tcPr>
            <w:tcW w:w="1800"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2AF212F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Exceptions</w:t>
            </w:r>
          </w:p>
        </w:tc>
        <w:tc>
          <w:tcPr>
            <w:tcW w:w="7200" w:type="dxa"/>
            <w:tcBorders>
              <w:top w:val="single" w:sz="4" w:space="0" w:color="000000"/>
              <w:left w:val="single" w:sz="4" w:space="0" w:color="000000"/>
              <w:bottom w:val="single" w:sz="4" w:space="0" w:color="000000"/>
              <w:right w:val="single" w:sz="4" w:space="0" w:color="000000"/>
            </w:tcBorders>
          </w:tcPr>
          <w:p w14:paraId="23CEF02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Data gap in the selected period → system clearly marks the affected period as incomplete in the generated report rather than silently interpolating.</w:t>
            </w:r>
          </w:p>
        </w:tc>
      </w:tr>
    </w:tbl>
    <w:p w14:paraId="3CB4B730"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7. Data Requirements</w:t>
      </w:r>
    </w:p>
    <w:p w14:paraId="7BE47317"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6FAF17E5" wp14:editId="2B34A1AE">
                <wp:extent cx="6400165" cy="9525"/>
                <wp:effectExtent l="0" t="0" r="0" b="0"/>
                <wp:docPr id="27119" name="Group 27119"/>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188" name="Shape 1188"/>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189" name="Shape 1189"/>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19" style="width:503.95pt;height:0.75pt;mso-position-horizontal-relative:char;mso-position-vertical-relative:line" coordsize="64001,95">
                <v:shape id="Shape 1188" style="position:absolute;width:64001;height:0;left:0;top:0;" coordsize="6400165,0" path="m6400165,0l0,0">
                  <v:stroke weight="0.75pt" endcap="flat" joinstyle="round" on="true" color="#1f5c99"/>
                  <v:fill on="false" color="#000000" opacity="0"/>
                </v:shape>
                <v:shape id="Shape 1189" style="position:absolute;width:64001;height:0;left:0;top:0;" coordsize="6400165,0" path="m6400165,0l0,0">
                  <v:stroke weight="0.75pt" endcap="flat" joinstyle="round" on="true" color="#1f5c99"/>
                  <v:fill on="false" color="#000000" opacity="0"/>
                </v:shape>
              </v:group>
            </w:pict>
          </mc:Fallback>
        </mc:AlternateContent>
      </w:r>
    </w:p>
    <w:p w14:paraId="06204493" w14:textId="77777777" w:rsidR="00970D5B" w:rsidRPr="005341EF" w:rsidRDefault="00000000">
      <w:pPr>
        <w:pStyle w:val="Heading2"/>
        <w:spacing w:after="0"/>
        <w:ind w:left="-5"/>
        <w:rPr>
          <w:rFonts w:ascii="Times New Roman" w:hAnsi="Times New Roman" w:cs="Times New Roman"/>
          <w:sz w:val="28"/>
          <w:szCs w:val="28"/>
        </w:rPr>
      </w:pPr>
      <w:r w:rsidRPr="005341EF">
        <w:rPr>
          <w:rFonts w:ascii="Times New Roman" w:hAnsi="Times New Roman" w:cs="Times New Roman"/>
          <w:sz w:val="28"/>
          <w:szCs w:val="28"/>
        </w:rPr>
        <w:t>7.1 Data Dictionary (Key Entities)</w:t>
      </w:r>
    </w:p>
    <w:tbl>
      <w:tblPr>
        <w:tblStyle w:val="TableGrid"/>
        <w:tblW w:w="9000" w:type="dxa"/>
        <w:tblInd w:w="4" w:type="dxa"/>
        <w:tblCellMar>
          <w:top w:w="86" w:type="dxa"/>
          <w:left w:w="101" w:type="dxa"/>
          <w:bottom w:w="0" w:type="dxa"/>
          <w:right w:w="115" w:type="dxa"/>
        </w:tblCellMar>
        <w:tblLook w:val="04A0" w:firstRow="1" w:lastRow="0" w:firstColumn="1" w:lastColumn="0" w:noHBand="0" w:noVBand="1"/>
      </w:tblPr>
      <w:tblGrid>
        <w:gridCol w:w="2600"/>
        <w:gridCol w:w="6400"/>
      </w:tblGrid>
      <w:tr w:rsidR="00970D5B" w:rsidRPr="005341EF" w14:paraId="0801F4FC" w14:textId="77777777">
        <w:trPr>
          <w:trHeight w:val="413"/>
        </w:trPr>
        <w:tc>
          <w:tcPr>
            <w:tcW w:w="2600" w:type="dxa"/>
            <w:tcBorders>
              <w:top w:val="single" w:sz="4" w:space="0" w:color="000000"/>
              <w:left w:val="single" w:sz="4" w:space="0" w:color="000000"/>
              <w:bottom w:val="single" w:sz="4" w:space="0" w:color="000000"/>
              <w:right w:val="single" w:sz="4" w:space="0" w:color="000000"/>
            </w:tcBorders>
            <w:shd w:val="clear" w:color="auto" w:fill="DCEAF7"/>
          </w:tcPr>
          <w:p w14:paraId="1EF381C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Data Entity</w:t>
            </w:r>
          </w:p>
        </w:tc>
        <w:tc>
          <w:tcPr>
            <w:tcW w:w="6400" w:type="dxa"/>
            <w:tcBorders>
              <w:top w:val="single" w:sz="4" w:space="0" w:color="000000"/>
              <w:left w:val="single" w:sz="4" w:space="0" w:color="000000"/>
              <w:bottom w:val="single" w:sz="4" w:space="0" w:color="000000"/>
              <w:right w:val="single" w:sz="4" w:space="0" w:color="000000"/>
            </w:tcBorders>
            <w:shd w:val="clear" w:color="auto" w:fill="DCEAF7"/>
          </w:tcPr>
          <w:p w14:paraId="7EC5DED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Description</w:t>
            </w:r>
          </w:p>
        </w:tc>
      </w:tr>
      <w:tr w:rsidR="00970D5B" w:rsidRPr="005341EF" w14:paraId="7B051D9E" w14:textId="77777777">
        <w:trPr>
          <w:trHeight w:val="660"/>
        </w:trPr>
        <w:tc>
          <w:tcPr>
            <w:tcW w:w="2600" w:type="dxa"/>
            <w:tcBorders>
              <w:top w:val="single" w:sz="4" w:space="0" w:color="000000"/>
              <w:left w:val="single" w:sz="4" w:space="0" w:color="000000"/>
              <w:bottom w:val="single" w:sz="4" w:space="0" w:color="000000"/>
              <w:right w:val="single" w:sz="4" w:space="0" w:color="000000"/>
            </w:tcBorders>
            <w:vAlign w:val="center"/>
          </w:tcPr>
          <w:p w14:paraId="4E20212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Passenger Density Record</w:t>
            </w:r>
          </w:p>
        </w:tc>
        <w:tc>
          <w:tcPr>
            <w:tcW w:w="6400" w:type="dxa"/>
            <w:tcBorders>
              <w:top w:val="single" w:sz="4" w:space="0" w:color="000000"/>
              <w:left w:val="single" w:sz="4" w:space="0" w:color="000000"/>
              <w:bottom w:val="single" w:sz="4" w:space="0" w:color="000000"/>
              <w:right w:val="single" w:sz="4" w:space="0" w:color="000000"/>
            </w:tcBorders>
          </w:tcPr>
          <w:p w14:paraId="41A53C3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Passenger count/density for a specific terminal zone, camera, or sensor, with location and timestamp.</w:t>
            </w:r>
          </w:p>
        </w:tc>
      </w:tr>
      <w:tr w:rsidR="00970D5B" w:rsidRPr="005341EF" w14:paraId="59C88FA1"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0E4E235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Queue Length Record</w:t>
            </w:r>
          </w:p>
        </w:tc>
        <w:tc>
          <w:tcPr>
            <w:tcW w:w="6400" w:type="dxa"/>
            <w:tcBorders>
              <w:top w:val="single" w:sz="4" w:space="0" w:color="000000"/>
              <w:left w:val="single" w:sz="4" w:space="0" w:color="000000"/>
              <w:bottom w:val="single" w:sz="4" w:space="0" w:color="000000"/>
              <w:right w:val="single" w:sz="4" w:space="0" w:color="000000"/>
            </w:tcBorders>
          </w:tcPr>
          <w:p w14:paraId="66AEC50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Observed queue length and estimated wait time for a specific check-in, security, or immigration lane.</w:t>
            </w:r>
          </w:p>
        </w:tc>
      </w:tr>
      <w:tr w:rsidR="00970D5B" w:rsidRPr="005341EF" w14:paraId="21221D5C" w14:textId="77777777">
        <w:trPr>
          <w:trHeight w:val="414"/>
        </w:trPr>
        <w:tc>
          <w:tcPr>
            <w:tcW w:w="2600" w:type="dxa"/>
            <w:tcBorders>
              <w:top w:val="single" w:sz="4" w:space="0" w:color="000000"/>
              <w:left w:val="single" w:sz="4" w:space="0" w:color="000000"/>
              <w:bottom w:val="single" w:sz="4" w:space="0" w:color="000000"/>
              <w:right w:val="single" w:sz="4" w:space="0" w:color="000000"/>
            </w:tcBorders>
            <w:shd w:val="clear" w:color="auto" w:fill="DCEAF7"/>
          </w:tcPr>
          <w:p w14:paraId="7E3AEC4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Data Entity</w:t>
            </w:r>
          </w:p>
        </w:tc>
        <w:tc>
          <w:tcPr>
            <w:tcW w:w="6400" w:type="dxa"/>
            <w:tcBorders>
              <w:top w:val="single" w:sz="4" w:space="0" w:color="000000"/>
              <w:left w:val="single" w:sz="4" w:space="0" w:color="000000"/>
              <w:bottom w:val="single" w:sz="4" w:space="0" w:color="000000"/>
              <w:right w:val="single" w:sz="4" w:space="0" w:color="000000"/>
            </w:tcBorders>
            <w:shd w:val="clear" w:color="auto" w:fill="DCEAF7"/>
          </w:tcPr>
          <w:p w14:paraId="3587430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Description</w:t>
            </w:r>
          </w:p>
        </w:tc>
      </w:tr>
      <w:tr w:rsidR="00970D5B" w:rsidRPr="005341EF" w14:paraId="2DB3B315" w14:textId="77777777">
        <w:trPr>
          <w:trHeight w:val="660"/>
        </w:trPr>
        <w:tc>
          <w:tcPr>
            <w:tcW w:w="2600" w:type="dxa"/>
            <w:tcBorders>
              <w:top w:val="single" w:sz="4" w:space="0" w:color="000000"/>
              <w:left w:val="single" w:sz="4" w:space="0" w:color="000000"/>
              <w:bottom w:val="single" w:sz="4" w:space="0" w:color="000000"/>
              <w:right w:val="single" w:sz="4" w:space="0" w:color="000000"/>
            </w:tcBorders>
            <w:vAlign w:val="center"/>
          </w:tcPr>
          <w:p w14:paraId="34CD1B6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Congestion Forecast Record</w:t>
            </w:r>
          </w:p>
        </w:tc>
        <w:tc>
          <w:tcPr>
            <w:tcW w:w="6400" w:type="dxa"/>
            <w:tcBorders>
              <w:top w:val="single" w:sz="4" w:space="0" w:color="000000"/>
              <w:left w:val="single" w:sz="4" w:space="0" w:color="000000"/>
              <w:bottom w:val="single" w:sz="4" w:space="0" w:color="000000"/>
              <w:right w:val="single" w:sz="4" w:space="0" w:color="000000"/>
            </w:tcBorders>
          </w:tcPr>
          <w:p w14:paraId="3BA1151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Predicted congestion level, confidence level, time horizon, and model version that produced it.</w:t>
            </w:r>
          </w:p>
        </w:tc>
      </w:tr>
      <w:tr w:rsidR="00970D5B" w:rsidRPr="005341EF" w14:paraId="62785515"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61E9F34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Resource Allocation Record</w:t>
            </w:r>
          </w:p>
        </w:tc>
        <w:tc>
          <w:tcPr>
            <w:tcW w:w="6400" w:type="dxa"/>
            <w:tcBorders>
              <w:top w:val="single" w:sz="4" w:space="0" w:color="000000"/>
              <w:left w:val="single" w:sz="4" w:space="0" w:color="000000"/>
              <w:bottom w:val="single" w:sz="4" w:space="0" w:color="000000"/>
              <w:right w:val="single" w:sz="4" w:space="0" w:color="000000"/>
            </w:tcBorders>
          </w:tcPr>
          <w:p w14:paraId="67271C5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Recommended staffing/counter/lane allocation, along with the planner's accepted/modified/rejected decision.</w:t>
            </w:r>
          </w:p>
        </w:tc>
      </w:tr>
      <w:tr w:rsidR="00970D5B" w:rsidRPr="005341EF" w14:paraId="57112A0C"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3D64E80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Alert Record</w:t>
            </w:r>
          </w:p>
        </w:tc>
        <w:tc>
          <w:tcPr>
            <w:tcW w:w="6400" w:type="dxa"/>
            <w:tcBorders>
              <w:top w:val="single" w:sz="4" w:space="0" w:color="000000"/>
              <w:left w:val="single" w:sz="4" w:space="0" w:color="000000"/>
              <w:bottom w:val="single" w:sz="4" w:space="0" w:color="000000"/>
              <w:right w:val="single" w:sz="4" w:space="0" w:color="000000"/>
            </w:tcBorders>
          </w:tcPr>
          <w:p w14:paraId="6326803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Congestion alert details, threshold triggered, routing, and staff acknowledgement/response.</w:t>
            </w:r>
          </w:p>
        </w:tc>
      </w:tr>
      <w:tr w:rsidR="00970D5B" w:rsidRPr="005341EF" w14:paraId="628049A6"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4887026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Flight Schedule Record</w:t>
            </w:r>
          </w:p>
        </w:tc>
        <w:tc>
          <w:tcPr>
            <w:tcW w:w="6400" w:type="dxa"/>
            <w:tcBorders>
              <w:top w:val="single" w:sz="4" w:space="0" w:color="000000"/>
              <w:left w:val="single" w:sz="4" w:space="0" w:color="000000"/>
              <w:bottom w:val="single" w:sz="4" w:space="0" w:color="000000"/>
              <w:right w:val="single" w:sz="4" w:space="0" w:color="000000"/>
            </w:tcBorders>
          </w:tcPr>
          <w:p w14:paraId="7E74D0E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Flight arrival/departure time, gate assignment, and expected passenger load, sourced from the AODB.</w:t>
            </w:r>
          </w:p>
        </w:tc>
      </w:tr>
      <w:tr w:rsidR="00970D5B" w:rsidRPr="005341EF" w14:paraId="44864384" w14:textId="77777777">
        <w:trPr>
          <w:trHeight w:val="658"/>
        </w:trPr>
        <w:tc>
          <w:tcPr>
            <w:tcW w:w="2600" w:type="dxa"/>
            <w:tcBorders>
              <w:top w:val="single" w:sz="4" w:space="0" w:color="000000"/>
              <w:left w:val="single" w:sz="4" w:space="0" w:color="000000"/>
              <w:bottom w:val="single" w:sz="4" w:space="0" w:color="000000"/>
              <w:right w:val="single" w:sz="4" w:space="0" w:color="000000"/>
            </w:tcBorders>
          </w:tcPr>
          <w:p w14:paraId="6E9643A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Checkpoint Throughput Record</w:t>
            </w:r>
          </w:p>
        </w:tc>
        <w:tc>
          <w:tcPr>
            <w:tcW w:w="6400" w:type="dxa"/>
            <w:tcBorders>
              <w:top w:val="single" w:sz="4" w:space="0" w:color="000000"/>
              <w:left w:val="single" w:sz="4" w:space="0" w:color="000000"/>
              <w:bottom w:val="single" w:sz="4" w:space="0" w:color="000000"/>
              <w:right w:val="single" w:sz="4" w:space="0" w:color="000000"/>
            </w:tcBorders>
          </w:tcPr>
          <w:p w14:paraId="15ADB85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Average screening time, lane throughput, and wait time per security checkpoint.</w:t>
            </w:r>
          </w:p>
        </w:tc>
      </w:tr>
      <w:tr w:rsidR="00970D5B" w:rsidRPr="005341EF" w14:paraId="6389E520" w14:textId="77777777">
        <w:trPr>
          <w:trHeight w:val="658"/>
        </w:trPr>
        <w:tc>
          <w:tcPr>
            <w:tcW w:w="2600" w:type="dxa"/>
            <w:tcBorders>
              <w:top w:val="single" w:sz="4" w:space="0" w:color="000000"/>
              <w:left w:val="single" w:sz="4" w:space="0" w:color="000000"/>
              <w:bottom w:val="single" w:sz="4" w:space="0" w:color="000000"/>
              <w:right w:val="single" w:sz="4" w:space="0" w:color="000000"/>
            </w:tcBorders>
            <w:vAlign w:val="center"/>
          </w:tcPr>
          <w:p w14:paraId="6DD8EB3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User &amp; Audit Record</w:t>
            </w:r>
          </w:p>
        </w:tc>
        <w:tc>
          <w:tcPr>
            <w:tcW w:w="6400" w:type="dxa"/>
            <w:tcBorders>
              <w:top w:val="single" w:sz="4" w:space="0" w:color="000000"/>
              <w:left w:val="single" w:sz="4" w:space="0" w:color="000000"/>
              <w:bottom w:val="single" w:sz="4" w:space="0" w:color="000000"/>
              <w:right w:val="single" w:sz="4" w:space="0" w:color="000000"/>
            </w:tcBorders>
          </w:tcPr>
          <w:p w14:paraId="35C50CD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User role, permissions, login history, and a full log of alerts issued and staff actions taken.</w:t>
            </w:r>
          </w:p>
        </w:tc>
      </w:tr>
    </w:tbl>
    <w:p w14:paraId="3C27DABC"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7.2 Data Quality and Privacy</w:t>
      </w:r>
    </w:p>
    <w:p w14:paraId="5FFF3D87"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Passenger data derived from CCTV/computer-vision analysis shall be aggregated into anonymous counts and density metrics prior to analytics processing; the system shall not perform facial recognition or store raw video beyond the operational retention window required for validation, in compliance with applicable data-privacy regulations. Incoming data is subject to automated validation rules (completeness, format, and range checks) before being accepted into the analytical data store, as described in FR4.</w:t>
      </w:r>
    </w:p>
    <w:p w14:paraId="5DE85F13"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7.3 Data Retention and Lifecycle</w:t>
      </w:r>
    </w:p>
    <w:p w14:paraId="36943F7C" w14:textId="77777777" w:rsidR="00970D5B" w:rsidRPr="005341EF" w:rsidRDefault="00000000">
      <w:pPr>
        <w:spacing w:after="390"/>
        <w:ind w:left="-5"/>
        <w:rPr>
          <w:rFonts w:ascii="Times New Roman" w:hAnsi="Times New Roman" w:cs="Times New Roman"/>
          <w:sz w:val="28"/>
          <w:szCs w:val="28"/>
        </w:rPr>
      </w:pPr>
      <w:r w:rsidRPr="005341EF">
        <w:rPr>
          <w:rFonts w:ascii="Times New Roman" w:hAnsi="Times New Roman" w:cs="Times New Roman"/>
          <w:sz w:val="28"/>
          <w:szCs w:val="28"/>
        </w:rPr>
        <w:t xml:space="preserve">High-frequency density and queue-length telemetry shall be retained at full resolution for a defined operational window (e.g., 30 days) and then </w:t>
      </w:r>
      <w:proofErr w:type="spellStart"/>
      <w:r w:rsidRPr="005341EF">
        <w:rPr>
          <w:rFonts w:ascii="Times New Roman" w:hAnsi="Times New Roman" w:cs="Times New Roman"/>
          <w:sz w:val="28"/>
          <w:szCs w:val="28"/>
        </w:rPr>
        <w:t>downsampled</w:t>
      </w:r>
      <w:proofErr w:type="spellEnd"/>
      <w:r w:rsidRPr="005341EF">
        <w:rPr>
          <w:rFonts w:ascii="Times New Roman" w:hAnsi="Times New Roman" w:cs="Times New Roman"/>
          <w:sz w:val="28"/>
          <w:szCs w:val="28"/>
        </w:rPr>
        <w:t xml:space="preserve"> for long-term trend analysis and passenger-experience reporting. Raw video shall be retained only as long as required by security policy and shall not be retained by this platform beyond aggregate metric extraction. Audit log records shall be retained in full, immutable form for the duration required by the organization's regulatory compliance policy.</w:t>
      </w:r>
    </w:p>
    <w:p w14:paraId="70543AE1"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8. External Interface Requirements</w:t>
      </w:r>
    </w:p>
    <w:p w14:paraId="6A63CAD6"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1D2B62DC" wp14:editId="247C52D0">
                <wp:extent cx="6400165" cy="9525"/>
                <wp:effectExtent l="0" t="0" r="0" b="0"/>
                <wp:docPr id="21928" name="Group 21928"/>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274" name="Shape 127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275" name="Shape 127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28" style="width:503.95pt;height:0.75pt;mso-position-horizontal-relative:char;mso-position-vertical-relative:line" coordsize="64001,95">
                <v:shape id="Shape 1274" style="position:absolute;width:64001;height:0;left:0;top:0;" coordsize="6400165,0" path="m6400165,0l0,0">
                  <v:stroke weight="0.75pt" endcap="flat" joinstyle="round" on="true" color="#1f5c99"/>
                  <v:fill on="false" color="#000000" opacity="0"/>
                </v:shape>
                <v:shape id="Shape 1275" style="position:absolute;width:64001;height:0;left:0;top:0;" coordsize="6400165,0" path="m6400165,0l0,0">
                  <v:stroke weight="0.75pt" endcap="flat" joinstyle="round" on="true" color="#1f5c99"/>
                  <v:fill on="false" color="#000000" opacity="0"/>
                </v:shape>
              </v:group>
            </w:pict>
          </mc:Fallback>
        </mc:AlternateContent>
      </w:r>
    </w:p>
    <w:p w14:paraId="116972C0"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8.1 User Interfaces</w:t>
      </w:r>
    </w:p>
    <w:p w14:paraId="1563DEA8" w14:textId="77777777" w:rsidR="00970D5B" w:rsidRPr="005341EF" w:rsidRDefault="00000000">
      <w:pPr>
        <w:numPr>
          <w:ilvl w:val="0"/>
          <w:numId w:val="18"/>
        </w:numPr>
        <w:ind w:hanging="360"/>
        <w:rPr>
          <w:rFonts w:ascii="Times New Roman" w:hAnsi="Times New Roman" w:cs="Times New Roman"/>
          <w:sz w:val="28"/>
          <w:szCs w:val="28"/>
        </w:rPr>
      </w:pPr>
      <w:r w:rsidRPr="005341EF">
        <w:rPr>
          <w:rFonts w:ascii="Times New Roman" w:hAnsi="Times New Roman" w:cs="Times New Roman"/>
          <w:sz w:val="28"/>
          <w:szCs w:val="28"/>
        </w:rPr>
        <w:t>Web-based dashboard for operations staff and analysts, optimized for desktop/control-room use with support for common screen resolutions and multi-monitor layouts.</w:t>
      </w:r>
    </w:p>
    <w:p w14:paraId="3361A1A2" w14:textId="77777777" w:rsidR="00970D5B" w:rsidRPr="005341EF" w:rsidRDefault="00000000">
      <w:pPr>
        <w:numPr>
          <w:ilvl w:val="0"/>
          <w:numId w:val="18"/>
        </w:numPr>
        <w:ind w:hanging="360"/>
        <w:rPr>
          <w:rFonts w:ascii="Times New Roman" w:hAnsi="Times New Roman" w:cs="Times New Roman"/>
          <w:sz w:val="28"/>
          <w:szCs w:val="28"/>
        </w:rPr>
      </w:pPr>
      <w:r w:rsidRPr="005341EF">
        <w:rPr>
          <w:rFonts w:ascii="Times New Roman" w:hAnsi="Times New Roman" w:cs="Times New Roman"/>
          <w:sz w:val="28"/>
          <w:szCs w:val="28"/>
        </w:rPr>
        <w:t>Mobile application (Android/iOS) for duty officers and checkpoint supervisors, supporting field-based monitoring and alert acknowledgement.</w:t>
      </w:r>
    </w:p>
    <w:p w14:paraId="43828C15" w14:textId="77777777" w:rsidR="00970D5B" w:rsidRPr="005341EF" w:rsidRDefault="00000000">
      <w:pPr>
        <w:numPr>
          <w:ilvl w:val="0"/>
          <w:numId w:val="18"/>
        </w:numPr>
        <w:spacing w:after="273"/>
        <w:ind w:hanging="360"/>
        <w:rPr>
          <w:rFonts w:ascii="Times New Roman" w:hAnsi="Times New Roman" w:cs="Times New Roman"/>
          <w:sz w:val="28"/>
          <w:szCs w:val="28"/>
        </w:rPr>
      </w:pPr>
      <w:r w:rsidRPr="005341EF">
        <w:rPr>
          <w:rFonts w:ascii="Times New Roman" w:hAnsi="Times New Roman" w:cs="Times New Roman"/>
          <w:sz w:val="28"/>
          <w:szCs w:val="28"/>
        </w:rPr>
        <w:t>Passenger-facing digital signage displays showing estimated wait times at security and check-in zones.</w:t>
      </w:r>
    </w:p>
    <w:p w14:paraId="0244DF5E"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8.2 Hardware Interfaces</w:t>
      </w:r>
    </w:p>
    <w:p w14:paraId="2739D58B" w14:textId="77777777" w:rsidR="00970D5B" w:rsidRPr="005341EF" w:rsidRDefault="00000000">
      <w:pPr>
        <w:ind w:left="720" w:hanging="360"/>
        <w:rPr>
          <w:rFonts w:ascii="Times New Roman" w:hAnsi="Times New Roman" w:cs="Times New Roman"/>
          <w:sz w:val="28"/>
          <w:szCs w:val="28"/>
        </w:rPr>
      </w:pPr>
      <w:r w:rsidRPr="005341EF">
        <w:rPr>
          <w:rFonts w:ascii="Times New Roman" w:hAnsi="Times New Roman" w:cs="Times New Roman"/>
          <w:sz w:val="28"/>
          <w:szCs w:val="28"/>
        </w:rPr>
        <w:t>●</w:t>
      </w:r>
      <w:r w:rsidRPr="005341EF">
        <w:rPr>
          <w:rFonts w:ascii="Times New Roman" w:hAnsi="Times New Roman" w:cs="Times New Roman"/>
          <w:sz w:val="28"/>
          <w:szCs w:val="28"/>
        </w:rPr>
        <w:tab/>
        <w:t>Integration with terminal CCTV cameras and IoT occupancy sensors via standard video-streaming and wireless protocols (e.g., RTSP, MQTT).</w:t>
      </w:r>
    </w:p>
    <w:p w14:paraId="70C1F868"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8.3 Software Interfaces</w:t>
      </w:r>
    </w:p>
    <w:p w14:paraId="5C63A67D" w14:textId="77777777" w:rsidR="00970D5B" w:rsidRPr="005341EF" w:rsidRDefault="00000000">
      <w:pPr>
        <w:numPr>
          <w:ilvl w:val="0"/>
          <w:numId w:val="19"/>
        </w:numPr>
        <w:ind w:hanging="360"/>
        <w:rPr>
          <w:rFonts w:ascii="Times New Roman" w:hAnsi="Times New Roman" w:cs="Times New Roman"/>
          <w:sz w:val="28"/>
          <w:szCs w:val="28"/>
        </w:rPr>
      </w:pPr>
      <w:r w:rsidRPr="005341EF">
        <w:rPr>
          <w:rFonts w:ascii="Times New Roman" w:hAnsi="Times New Roman" w:cs="Times New Roman"/>
          <w:sz w:val="28"/>
          <w:szCs w:val="28"/>
        </w:rPr>
        <w:t>REST APIs for integration with the Airport Operational Database (AODB) and staffing/resource management systems.</w:t>
      </w:r>
    </w:p>
    <w:p w14:paraId="75F6FB39" w14:textId="77777777" w:rsidR="00970D5B" w:rsidRPr="005341EF" w:rsidRDefault="00000000">
      <w:pPr>
        <w:numPr>
          <w:ilvl w:val="0"/>
          <w:numId w:val="19"/>
        </w:numPr>
        <w:ind w:hanging="360"/>
        <w:rPr>
          <w:rFonts w:ascii="Times New Roman" w:hAnsi="Times New Roman" w:cs="Times New Roman"/>
          <w:sz w:val="28"/>
          <w:szCs w:val="28"/>
        </w:rPr>
      </w:pPr>
      <w:r w:rsidRPr="005341EF">
        <w:rPr>
          <w:rFonts w:ascii="Times New Roman" w:hAnsi="Times New Roman" w:cs="Times New Roman"/>
          <w:sz w:val="28"/>
          <w:szCs w:val="28"/>
        </w:rPr>
        <w:t>Computer-vision/video-analytics APIs for passenger counting and density estimation.</w:t>
      </w:r>
    </w:p>
    <w:p w14:paraId="1F10B68A" w14:textId="77777777" w:rsidR="00970D5B" w:rsidRPr="005341EF" w:rsidRDefault="00000000">
      <w:pPr>
        <w:numPr>
          <w:ilvl w:val="0"/>
          <w:numId w:val="19"/>
        </w:numPr>
        <w:spacing w:after="273"/>
        <w:ind w:hanging="360"/>
        <w:rPr>
          <w:rFonts w:ascii="Times New Roman" w:hAnsi="Times New Roman" w:cs="Times New Roman"/>
          <w:sz w:val="28"/>
          <w:szCs w:val="28"/>
        </w:rPr>
      </w:pPr>
      <w:r w:rsidRPr="005341EF">
        <w:rPr>
          <w:rFonts w:ascii="Times New Roman" w:hAnsi="Times New Roman" w:cs="Times New Roman"/>
          <w:sz w:val="28"/>
          <w:szCs w:val="28"/>
        </w:rPr>
        <w:t>Cloud storage and compute services for time-series data warehousing and AI model training/execution.</w:t>
      </w:r>
    </w:p>
    <w:p w14:paraId="5F379749"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8.4 Communication Interfaces</w:t>
      </w:r>
    </w:p>
    <w:p w14:paraId="72B3AC79" w14:textId="77777777" w:rsidR="00970D5B" w:rsidRPr="005341EF" w:rsidRDefault="00000000">
      <w:pPr>
        <w:numPr>
          <w:ilvl w:val="0"/>
          <w:numId w:val="20"/>
        </w:numPr>
        <w:ind w:hanging="360"/>
        <w:rPr>
          <w:rFonts w:ascii="Times New Roman" w:hAnsi="Times New Roman" w:cs="Times New Roman"/>
          <w:sz w:val="28"/>
          <w:szCs w:val="28"/>
        </w:rPr>
      </w:pPr>
      <w:r w:rsidRPr="005341EF">
        <w:rPr>
          <w:rFonts w:ascii="Times New Roman" w:hAnsi="Times New Roman" w:cs="Times New Roman"/>
          <w:sz w:val="28"/>
          <w:szCs w:val="28"/>
        </w:rPr>
        <w:t>Secure API or message-queue interface for dispatching resource allocation recommendations to the Staffing &amp; Resource Management System.</w:t>
      </w:r>
    </w:p>
    <w:p w14:paraId="71EC9FCE" w14:textId="77777777" w:rsidR="00970D5B" w:rsidRPr="005341EF" w:rsidRDefault="00000000">
      <w:pPr>
        <w:numPr>
          <w:ilvl w:val="0"/>
          <w:numId w:val="20"/>
        </w:numPr>
        <w:spacing w:after="390"/>
        <w:ind w:hanging="360"/>
        <w:rPr>
          <w:rFonts w:ascii="Times New Roman" w:hAnsi="Times New Roman" w:cs="Times New Roman"/>
          <w:sz w:val="28"/>
          <w:szCs w:val="28"/>
        </w:rPr>
      </w:pPr>
      <w:r w:rsidRPr="005341EF">
        <w:rPr>
          <w:rFonts w:ascii="Times New Roman" w:hAnsi="Times New Roman" w:cs="Times New Roman"/>
          <w:sz w:val="28"/>
          <w:szCs w:val="28"/>
        </w:rPr>
        <w:t>Secure data-exchange interface for pushing wait-time information to the digital signage/notification system.</w:t>
      </w:r>
    </w:p>
    <w:p w14:paraId="1DBB99CC"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9. System Features</w:t>
      </w:r>
    </w:p>
    <w:p w14:paraId="4107F99B"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5081B494" wp14:editId="1AF96264">
                <wp:extent cx="6400165" cy="9525"/>
                <wp:effectExtent l="0" t="0" r="0" b="0"/>
                <wp:docPr id="26640" name="Group 26640"/>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380" name="Shape 138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382" name="Shape 1382"/>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40" style="width:503.95pt;height:0.75pt;mso-position-horizontal-relative:char;mso-position-vertical-relative:line" coordsize="64001,95">
                <v:shape id="Shape 1380" style="position:absolute;width:64001;height:0;left:0;top:0;" coordsize="6400165,0" path="m6400165,0l0,0">
                  <v:stroke weight="0.75pt" endcap="flat" joinstyle="round" on="true" color="#1f5c99"/>
                  <v:fill on="false" color="#000000" opacity="0"/>
                </v:shape>
                <v:shape id="Shape 1382" style="position:absolute;width:64001;height:0;left:0;top:0;" coordsize="6400165,0" path="m6400165,0l0,0">
                  <v:stroke weight="0.75pt" endcap="flat" joinstyle="round" on="true" color="#1f5c99"/>
                  <v:fill on="false" color="#000000" opacity="0"/>
                </v:shape>
              </v:group>
            </w:pict>
          </mc:Fallback>
        </mc:AlternateContent>
      </w:r>
    </w:p>
    <w:p w14:paraId="69FF889F"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This section summarizes the system's core features from a user-facing perspective, consolidating the functional requirements described in Section 4 into feature-level statements suitable for a project overview or stakeholder presentation.</w:t>
      </w:r>
    </w:p>
    <w:tbl>
      <w:tblPr>
        <w:tblStyle w:val="TableGrid"/>
        <w:tblW w:w="9000" w:type="dxa"/>
        <w:tblInd w:w="4" w:type="dxa"/>
        <w:tblCellMar>
          <w:top w:w="86" w:type="dxa"/>
          <w:left w:w="101" w:type="dxa"/>
          <w:bottom w:w="0" w:type="dxa"/>
          <w:right w:w="59" w:type="dxa"/>
        </w:tblCellMar>
        <w:tblLook w:val="04A0" w:firstRow="1" w:lastRow="0" w:firstColumn="1" w:lastColumn="0" w:noHBand="0" w:noVBand="1"/>
      </w:tblPr>
      <w:tblGrid>
        <w:gridCol w:w="2898"/>
        <w:gridCol w:w="1302"/>
        <w:gridCol w:w="4800"/>
      </w:tblGrid>
      <w:tr w:rsidR="00970D5B" w:rsidRPr="005341EF" w14:paraId="137BAD24" w14:textId="77777777">
        <w:trPr>
          <w:trHeight w:val="413"/>
        </w:trPr>
        <w:tc>
          <w:tcPr>
            <w:tcW w:w="2898" w:type="dxa"/>
            <w:tcBorders>
              <w:top w:val="single" w:sz="4" w:space="0" w:color="000000"/>
              <w:left w:val="single" w:sz="4" w:space="0" w:color="000000"/>
              <w:bottom w:val="single" w:sz="4" w:space="0" w:color="000000"/>
              <w:right w:val="single" w:sz="4" w:space="0" w:color="000000"/>
            </w:tcBorders>
            <w:shd w:val="clear" w:color="auto" w:fill="DCEAF7"/>
          </w:tcPr>
          <w:p w14:paraId="0B29296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Feature</w:t>
            </w:r>
          </w:p>
        </w:tc>
        <w:tc>
          <w:tcPr>
            <w:tcW w:w="1302" w:type="dxa"/>
            <w:tcBorders>
              <w:top w:val="single" w:sz="4" w:space="0" w:color="000000"/>
              <w:left w:val="single" w:sz="4" w:space="0" w:color="000000"/>
              <w:bottom w:val="single" w:sz="4" w:space="0" w:color="000000"/>
              <w:right w:val="single" w:sz="4" w:space="0" w:color="000000"/>
            </w:tcBorders>
            <w:shd w:val="clear" w:color="auto" w:fill="DCEAF7"/>
          </w:tcPr>
          <w:p w14:paraId="4525647A"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Priority</w:t>
            </w:r>
          </w:p>
        </w:tc>
        <w:tc>
          <w:tcPr>
            <w:tcW w:w="4800" w:type="dxa"/>
            <w:tcBorders>
              <w:top w:val="single" w:sz="4" w:space="0" w:color="000000"/>
              <w:left w:val="single" w:sz="4" w:space="0" w:color="000000"/>
              <w:bottom w:val="single" w:sz="4" w:space="0" w:color="000000"/>
              <w:right w:val="single" w:sz="4" w:space="0" w:color="000000"/>
            </w:tcBorders>
            <w:shd w:val="clear" w:color="auto" w:fill="DCEAF7"/>
          </w:tcPr>
          <w:p w14:paraId="468C67E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Summary</w:t>
            </w:r>
          </w:p>
        </w:tc>
      </w:tr>
      <w:tr w:rsidR="00970D5B" w:rsidRPr="005341EF" w14:paraId="5123CCBD" w14:textId="77777777">
        <w:trPr>
          <w:trHeight w:val="660"/>
        </w:trPr>
        <w:tc>
          <w:tcPr>
            <w:tcW w:w="2898" w:type="dxa"/>
            <w:tcBorders>
              <w:top w:val="single" w:sz="4" w:space="0" w:color="000000"/>
              <w:left w:val="single" w:sz="4" w:space="0" w:color="000000"/>
              <w:bottom w:val="single" w:sz="4" w:space="0" w:color="000000"/>
              <w:right w:val="single" w:sz="4" w:space="0" w:color="000000"/>
            </w:tcBorders>
          </w:tcPr>
          <w:p w14:paraId="0AAE00D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Real-time Passenger Density Monitoring</w:t>
            </w:r>
          </w:p>
        </w:tc>
        <w:tc>
          <w:tcPr>
            <w:tcW w:w="1302" w:type="dxa"/>
            <w:tcBorders>
              <w:top w:val="single" w:sz="4" w:space="0" w:color="000000"/>
              <w:left w:val="single" w:sz="4" w:space="0" w:color="000000"/>
              <w:bottom w:val="single" w:sz="4" w:space="0" w:color="000000"/>
              <w:right w:val="single" w:sz="4" w:space="0" w:color="000000"/>
            </w:tcBorders>
            <w:vAlign w:val="center"/>
          </w:tcPr>
          <w:p w14:paraId="50630BE0"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02CB6D1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Continuous, validated intake of CCTV and IoT </w:t>
            </w:r>
            <w:proofErr w:type="spellStart"/>
            <w:r w:rsidRPr="005341EF">
              <w:rPr>
                <w:rFonts w:ascii="Times New Roman" w:hAnsi="Times New Roman" w:cs="Times New Roman"/>
                <w:sz w:val="28"/>
                <w:szCs w:val="28"/>
              </w:rPr>
              <w:t>passengerdensity</w:t>
            </w:r>
            <w:proofErr w:type="spellEnd"/>
            <w:r w:rsidRPr="005341EF">
              <w:rPr>
                <w:rFonts w:ascii="Times New Roman" w:hAnsi="Times New Roman" w:cs="Times New Roman"/>
                <w:sz w:val="28"/>
                <w:szCs w:val="28"/>
              </w:rPr>
              <w:t xml:space="preserve"> data across the terminal.</w:t>
            </w:r>
          </w:p>
        </w:tc>
      </w:tr>
      <w:tr w:rsidR="00970D5B" w:rsidRPr="005341EF" w14:paraId="7BAE98CC"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657244E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AI-Driven Congestion Prediction</w:t>
            </w:r>
          </w:p>
        </w:tc>
        <w:tc>
          <w:tcPr>
            <w:tcW w:w="1302" w:type="dxa"/>
            <w:tcBorders>
              <w:top w:val="single" w:sz="4" w:space="0" w:color="000000"/>
              <w:left w:val="single" w:sz="4" w:space="0" w:color="000000"/>
              <w:bottom w:val="single" w:sz="4" w:space="0" w:color="000000"/>
              <w:right w:val="single" w:sz="4" w:space="0" w:color="000000"/>
            </w:tcBorders>
            <w:vAlign w:val="center"/>
          </w:tcPr>
          <w:p w14:paraId="6BCA4561"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49D496EB"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Predictive </w:t>
            </w:r>
            <w:proofErr w:type="spellStart"/>
            <w:r w:rsidRPr="005341EF">
              <w:rPr>
                <w:rFonts w:ascii="Times New Roman" w:hAnsi="Times New Roman" w:cs="Times New Roman"/>
                <w:sz w:val="28"/>
                <w:szCs w:val="28"/>
              </w:rPr>
              <w:t>modeling</w:t>
            </w:r>
            <w:proofErr w:type="spellEnd"/>
            <w:r w:rsidRPr="005341EF">
              <w:rPr>
                <w:rFonts w:ascii="Times New Roman" w:hAnsi="Times New Roman" w:cs="Times New Roman"/>
                <w:sz w:val="28"/>
                <w:szCs w:val="28"/>
              </w:rPr>
              <w:t xml:space="preserve"> of terminal congestion with a quantified, horizon-specific confidence level.</w:t>
            </w:r>
          </w:p>
        </w:tc>
      </w:tr>
      <w:tr w:rsidR="00970D5B" w:rsidRPr="005341EF" w14:paraId="143156AC"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7428CBB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Queue Optimization</w:t>
            </w:r>
          </w:p>
        </w:tc>
        <w:tc>
          <w:tcPr>
            <w:tcW w:w="1302" w:type="dxa"/>
            <w:tcBorders>
              <w:top w:val="single" w:sz="4" w:space="0" w:color="000000"/>
              <w:left w:val="single" w:sz="4" w:space="0" w:color="000000"/>
              <w:bottom w:val="single" w:sz="4" w:space="0" w:color="000000"/>
              <w:right w:val="single" w:sz="4" w:space="0" w:color="000000"/>
            </w:tcBorders>
            <w:vAlign w:val="center"/>
          </w:tcPr>
          <w:p w14:paraId="5C1CCE6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5828116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Recommendation engine for queue routing and lane openings balancing demand across zones.</w:t>
            </w:r>
          </w:p>
        </w:tc>
      </w:tr>
      <w:tr w:rsidR="00970D5B" w:rsidRPr="005341EF" w14:paraId="40710EB9"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43D6B05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Dynamic Resource Allocation</w:t>
            </w:r>
          </w:p>
        </w:tc>
        <w:tc>
          <w:tcPr>
            <w:tcW w:w="1302" w:type="dxa"/>
            <w:tcBorders>
              <w:top w:val="single" w:sz="4" w:space="0" w:color="000000"/>
              <w:left w:val="single" w:sz="4" w:space="0" w:color="000000"/>
              <w:bottom w:val="single" w:sz="4" w:space="0" w:color="000000"/>
              <w:right w:val="single" w:sz="4" w:space="0" w:color="000000"/>
            </w:tcBorders>
            <w:vAlign w:val="center"/>
          </w:tcPr>
          <w:p w14:paraId="1E36F73C"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3DB76A2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Recommendation engine for staffing and counter/lane allocation for planner approval.</w:t>
            </w:r>
          </w:p>
        </w:tc>
      </w:tr>
      <w:tr w:rsidR="00970D5B" w:rsidRPr="005341EF" w14:paraId="2613486F"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4C4EA8E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Real-Time Congestion Alerts</w:t>
            </w:r>
          </w:p>
        </w:tc>
        <w:tc>
          <w:tcPr>
            <w:tcW w:w="1302" w:type="dxa"/>
            <w:tcBorders>
              <w:top w:val="single" w:sz="4" w:space="0" w:color="000000"/>
              <w:left w:val="single" w:sz="4" w:space="0" w:color="000000"/>
              <w:bottom w:val="single" w:sz="4" w:space="0" w:color="000000"/>
              <w:right w:val="single" w:sz="4" w:space="0" w:color="000000"/>
            </w:tcBorders>
            <w:vAlign w:val="center"/>
          </w:tcPr>
          <w:p w14:paraId="00B2434B"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51CC4F8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Threshold-based alerting routed to the responsible operational role, with signage integration.</w:t>
            </w:r>
          </w:p>
        </w:tc>
      </w:tr>
      <w:tr w:rsidR="00970D5B" w:rsidRPr="005341EF" w14:paraId="370B5491" w14:textId="77777777">
        <w:trPr>
          <w:trHeight w:val="658"/>
        </w:trPr>
        <w:tc>
          <w:tcPr>
            <w:tcW w:w="2898" w:type="dxa"/>
            <w:tcBorders>
              <w:top w:val="single" w:sz="4" w:space="0" w:color="000000"/>
              <w:left w:val="single" w:sz="4" w:space="0" w:color="000000"/>
              <w:bottom w:val="single" w:sz="4" w:space="0" w:color="000000"/>
              <w:right w:val="single" w:sz="4" w:space="0" w:color="000000"/>
            </w:tcBorders>
            <w:vAlign w:val="center"/>
          </w:tcPr>
          <w:p w14:paraId="4CCE823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Passenger Flow Analytics</w:t>
            </w:r>
          </w:p>
        </w:tc>
        <w:tc>
          <w:tcPr>
            <w:tcW w:w="1302" w:type="dxa"/>
            <w:tcBorders>
              <w:top w:val="single" w:sz="4" w:space="0" w:color="000000"/>
              <w:left w:val="single" w:sz="4" w:space="0" w:color="000000"/>
              <w:bottom w:val="single" w:sz="4" w:space="0" w:color="000000"/>
              <w:right w:val="single" w:sz="4" w:space="0" w:color="000000"/>
            </w:tcBorders>
            <w:vAlign w:val="center"/>
          </w:tcPr>
          <w:p w14:paraId="29668B84"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4800" w:type="dxa"/>
            <w:tcBorders>
              <w:top w:val="single" w:sz="4" w:space="0" w:color="000000"/>
              <w:left w:val="single" w:sz="4" w:space="0" w:color="000000"/>
              <w:bottom w:val="single" w:sz="4" w:space="0" w:color="000000"/>
              <w:right w:val="single" w:sz="4" w:space="0" w:color="000000"/>
            </w:tcBorders>
          </w:tcPr>
          <w:p w14:paraId="5E03136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Historical trend analysis of flow patterns by zone, day, and season.</w:t>
            </w:r>
          </w:p>
        </w:tc>
      </w:tr>
      <w:tr w:rsidR="00970D5B" w:rsidRPr="005341EF" w14:paraId="67CF9CAF"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48B820D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Security Checkpoint Efficiency Monitoring</w:t>
            </w:r>
          </w:p>
        </w:tc>
        <w:tc>
          <w:tcPr>
            <w:tcW w:w="1302" w:type="dxa"/>
            <w:tcBorders>
              <w:top w:val="single" w:sz="4" w:space="0" w:color="000000"/>
              <w:left w:val="single" w:sz="4" w:space="0" w:color="000000"/>
              <w:bottom w:val="single" w:sz="4" w:space="0" w:color="000000"/>
              <w:right w:val="single" w:sz="4" w:space="0" w:color="000000"/>
            </w:tcBorders>
            <w:vAlign w:val="center"/>
          </w:tcPr>
          <w:p w14:paraId="5AD0634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4800" w:type="dxa"/>
            <w:tcBorders>
              <w:top w:val="single" w:sz="4" w:space="0" w:color="000000"/>
              <w:left w:val="single" w:sz="4" w:space="0" w:color="000000"/>
              <w:bottom w:val="single" w:sz="4" w:space="0" w:color="000000"/>
              <w:right w:val="single" w:sz="4" w:space="0" w:color="000000"/>
            </w:tcBorders>
          </w:tcPr>
          <w:p w14:paraId="077D2A6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Continuous tracking of screening time, throughput, and wait time per checkpoint.</w:t>
            </w:r>
          </w:p>
        </w:tc>
      </w:tr>
      <w:tr w:rsidR="00970D5B" w:rsidRPr="005341EF" w14:paraId="1266E6B4"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22BAD06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Reporting &amp; Passenger Experience Analytics</w:t>
            </w:r>
          </w:p>
        </w:tc>
        <w:tc>
          <w:tcPr>
            <w:tcW w:w="1302" w:type="dxa"/>
            <w:tcBorders>
              <w:top w:val="single" w:sz="4" w:space="0" w:color="000000"/>
              <w:left w:val="single" w:sz="4" w:space="0" w:color="000000"/>
              <w:bottom w:val="single" w:sz="4" w:space="0" w:color="000000"/>
              <w:right w:val="single" w:sz="4" w:space="0" w:color="000000"/>
            </w:tcBorders>
            <w:vAlign w:val="center"/>
          </w:tcPr>
          <w:p w14:paraId="73DA99D2"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4800" w:type="dxa"/>
            <w:tcBorders>
              <w:top w:val="single" w:sz="4" w:space="0" w:color="000000"/>
              <w:left w:val="single" w:sz="4" w:space="0" w:color="000000"/>
              <w:bottom w:val="single" w:sz="4" w:space="0" w:color="000000"/>
              <w:right w:val="single" w:sz="4" w:space="0" w:color="000000"/>
            </w:tcBorders>
          </w:tcPr>
          <w:p w14:paraId="244BFE4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Exportable reports and long-term trend analysis to support experience-focused planning.</w:t>
            </w:r>
          </w:p>
        </w:tc>
      </w:tr>
      <w:tr w:rsidR="00970D5B" w:rsidRPr="005341EF" w14:paraId="1239ECA6" w14:textId="77777777">
        <w:trPr>
          <w:trHeight w:val="658"/>
        </w:trPr>
        <w:tc>
          <w:tcPr>
            <w:tcW w:w="2898" w:type="dxa"/>
            <w:tcBorders>
              <w:top w:val="single" w:sz="4" w:space="0" w:color="000000"/>
              <w:left w:val="single" w:sz="4" w:space="0" w:color="000000"/>
              <w:bottom w:val="single" w:sz="4" w:space="0" w:color="000000"/>
              <w:right w:val="single" w:sz="4" w:space="0" w:color="000000"/>
            </w:tcBorders>
          </w:tcPr>
          <w:p w14:paraId="10AD3301"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Role-Based Access &amp; Audit Logging</w:t>
            </w:r>
          </w:p>
        </w:tc>
        <w:tc>
          <w:tcPr>
            <w:tcW w:w="1302" w:type="dxa"/>
            <w:tcBorders>
              <w:top w:val="single" w:sz="4" w:space="0" w:color="000000"/>
              <w:left w:val="single" w:sz="4" w:space="0" w:color="000000"/>
              <w:bottom w:val="single" w:sz="4" w:space="0" w:color="000000"/>
              <w:right w:val="single" w:sz="4" w:space="0" w:color="000000"/>
            </w:tcBorders>
            <w:vAlign w:val="center"/>
          </w:tcPr>
          <w:p w14:paraId="5F8A55E6"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4800" w:type="dxa"/>
            <w:tcBorders>
              <w:top w:val="single" w:sz="4" w:space="0" w:color="000000"/>
              <w:left w:val="single" w:sz="4" w:space="0" w:color="000000"/>
              <w:bottom w:val="single" w:sz="4" w:space="0" w:color="000000"/>
              <w:right w:val="single" w:sz="4" w:space="0" w:color="000000"/>
            </w:tcBorders>
          </w:tcPr>
          <w:p w14:paraId="590E3CA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Secure, role-appropriate access control with a complete, immutable audit trail.</w:t>
            </w:r>
          </w:p>
        </w:tc>
      </w:tr>
    </w:tbl>
    <w:p w14:paraId="53385A32"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10. Assumptions and Constraints</w:t>
      </w:r>
    </w:p>
    <w:p w14:paraId="33E90B5A"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6C405AE3" wp14:editId="7BEB9805">
                <wp:extent cx="6400165" cy="9525"/>
                <wp:effectExtent l="0" t="0" r="0" b="0"/>
                <wp:docPr id="26641" name="Group 26641"/>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381" name="Shape 138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383" name="Shape 1383"/>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41" style="width:503.95pt;height:0.75pt;mso-position-horizontal-relative:char;mso-position-vertical-relative:line" coordsize="64001,95">
                <v:shape id="Shape 1381" style="position:absolute;width:64001;height:0;left:0;top:0;" coordsize="6400165,0" path="m6400165,0l0,0">
                  <v:stroke weight="0.75pt" endcap="flat" joinstyle="round" on="true" color="#1f5c99"/>
                  <v:fill on="false" color="#000000" opacity="0"/>
                </v:shape>
                <v:shape id="Shape 1383" style="position:absolute;width:64001;height:0;left:0;top:0;" coordsize="6400165,0" path="m6400165,0l0,0">
                  <v:stroke weight="0.75pt" endcap="flat" joinstyle="round" on="true" color="#1f5c99"/>
                  <v:fill on="false" color="#000000" opacity="0"/>
                </v:shape>
              </v:group>
            </w:pict>
          </mc:Fallback>
        </mc:AlternateContent>
      </w:r>
    </w:p>
    <w:p w14:paraId="0E6557B6"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10.1 Assumptions</w:t>
      </w:r>
    </w:p>
    <w:p w14:paraId="60E296B0" w14:textId="77777777" w:rsidR="00970D5B" w:rsidRPr="005341EF" w:rsidRDefault="00000000">
      <w:pPr>
        <w:ind w:left="-5"/>
        <w:rPr>
          <w:rFonts w:ascii="Times New Roman" w:hAnsi="Times New Roman" w:cs="Times New Roman"/>
          <w:sz w:val="28"/>
          <w:szCs w:val="28"/>
        </w:rPr>
      </w:pPr>
      <w:r w:rsidRPr="005341EF">
        <w:rPr>
          <w:rFonts w:ascii="Times New Roman" w:hAnsi="Times New Roman" w:cs="Times New Roman"/>
          <w:sz w:val="28"/>
          <w:szCs w:val="28"/>
        </w:rPr>
        <w:t>The following assumptions were made during requirement analysis. Each carries an associated risk if it does not hold true, which is addressed further in Section 12 (Risk Analysis).</w:t>
      </w:r>
    </w:p>
    <w:p w14:paraId="6FBBD944" w14:textId="77777777" w:rsidR="00970D5B" w:rsidRPr="005341EF" w:rsidRDefault="00000000">
      <w:pPr>
        <w:numPr>
          <w:ilvl w:val="0"/>
          <w:numId w:val="21"/>
        </w:numPr>
        <w:ind w:hanging="360"/>
        <w:rPr>
          <w:rFonts w:ascii="Times New Roman" w:hAnsi="Times New Roman" w:cs="Times New Roman"/>
          <w:sz w:val="28"/>
          <w:szCs w:val="28"/>
        </w:rPr>
      </w:pPr>
      <w:r w:rsidRPr="005341EF">
        <w:rPr>
          <w:rFonts w:ascii="Times New Roman" w:hAnsi="Times New Roman" w:cs="Times New Roman"/>
          <w:sz w:val="28"/>
          <w:szCs w:val="28"/>
        </w:rPr>
        <w:t>The terminal has, or will have, sufficient CCTV and IoT sensor coverage across check-in, security, immigration, and boarding zones to support reliable density estimation.</w:t>
      </w:r>
    </w:p>
    <w:p w14:paraId="148B0529" w14:textId="77777777" w:rsidR="00970D5B" w:rsidRPr="005341EF" w:rsidRDefault="00000000">
      <w:pPr>
        <w:numPr>
          <w:ilvl w:val="0"/>
          <w:numId w:val="21"/>
        </w:numPr>
        <w:ind w:hanging="360"/>
        <w:rPr>
          <w:rFonts w:ascii="Times New Roman" w:hAnsi="Times New Roman" w:cs="Times New Roman"/>
          <w:sz w:val="28"/>
          <w:szCs w:val="28"/>
        </w:rPr>
      </w:pPr>
      <w:r w:rsidRPr="005341EF">
        <w:rPr>
          <w:rFonts w:ascii="Times New Roman" w:hAnsi="Times New Roman" w:cs="Times New Roman"/>
          <w:sz w:val="28"/>
          <w:szCs w:val="28"/>
        </w:rPr>
        <w:t>Reasonably reliable internal terminal network connectivity is available; isolated network segments may occasionally experience intermittent connectivity, which is accommodated through edge buffering.</w:t>
      </w:r>
    </w:p>
    <w:p w14:paraId="3451A853" w14:textId="77777777" w:rsidR="00970D5B" w:rsidRPr="005341EF" w:rsidRDefault="00000000">
      <w:pPr>
        <w:numPr>
          <w:ilvl w:val="0"/>
          <w:numId w:val="21"/>
        </w:numPr>
        <w:ind w:hanging="360"/>
        <w:rPr>
          <w:rFonts w:ascii="Times New Roman" w:hAnsi="Times New Roman" w:cs="Times New Roman"/>
          <w:sz w:val="28"/>
          <w:szCs w:val="28"/>
        </w:rPr>
      </w:pPr>
      <w:r w:rsidRPr="005341EF">
        <w:rPr>
          <w:rFonts w:ascii="Times New Roman" w:hAnsi="Times New Roman" w:cs="Times New Roman"/>
          <w:sz w:val="28"/>
          <w:szCs w:val="28"/>
        </w:rPr>
        <w:t>Sufficient historical passenger-flow and flight schedule data exists to train and validate AI congestion prediction models; newly instrumented zones may initially receive lower-confidence forecasts.</w:t>
      </w:r>
    </w:p>
    <w:p w14:paraId="3BB334FF" w14:textId="77777777" w:rsidR="00970D5B" w:rsidRPr="005341EF" w:rsidRDefault="00000000">
      <w:pPr>
        <w:numPr>
          <w:ilvl w:val="0"/>
          <w:numId w:val="21"/>
        </w:numPr>
        <w:spacing w:after="273"/>
        <w:ind w:hanging="360"/>
        <w:rPr>
          <w:rFonts w:ascii="Times New Roman" w:hAnsi="Times New Roman" w:cs="Times New Roman"/>
          <w:sz w:val="28"/>
          <w:szCs w:val="28"/>
        </w:rPr>
      </w:pPr>
      <w:r w:rsidRPr="005341EF">
        <w:rPr>
          <w:rFonts w:ascii="Times New Roman" w:hAnsi="Times New Roman" w:cs="Times New Roman"/>
          <w:sz w:val="28"/>
          <w:szCs w:val="28"/>
        </w:rPr>
        <w:t>Airport operations management will define and formally approve alert thresholds and allocation policy parameters prior to go-live, rather than the system choosing them unilaterally.</w:t>
      </w:r>
    </w:p>
    <w:p w14:paraId="6504E0FE"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10.2 Constraints</w:t>
      </w:r>
    </w:p>
    <w:p w14:paraId="07385F9F" w14:textId="77777777" w:rsidR="00970D5B" w:rsidRPr="005341EF" w:rsidRDefault="00000000">
      <w:pPr>
        <w:numPr>
          <w:ilvl w:val="0"/>
          <w:numId w:val="2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Technical: </w:t>
      </w:r>
      <w:r w:rsidRPr="005341EF">
        <w:rPr>
          <w:rFonts w:ascii="Times New Roman" w:hAnsi="Times New Roman" w:cs="Times New Roman"/>
          <w:sz w:val="28"/>
          <w:szCs w:val="28"/>
        </w:rPr>
        <w:t>The system must integrate with heterogeneous legacy CCTV and AODB systems of varying data quality and protocol maturity.</w:t>
      </w:r>
    </w:p>
    <w:p w14:paraId="18B90718" w14:textId="77777777" w:rsidR="00970D5B" w:rsidRPr="005341EF" w:rsidRDefault="00000000">
      <w:pPr>
        <w:numPr>
          <w:ilvl w:val="0"/>
          <w:numId w:val="2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Operational: </w:t>
      </w:r>
      <w:r w:rsidRPr="005341EF">
        <w:rPr>
          <w:rFonts w:ascii="Times New Roman" w:hAnsi="Times New Roman" w:cs="Times New Roman"/>
          <w:sz w:val="28"/>
          <w:szCs w:val="28"/>
        </w:rPr>
        <w:t>Resource allocation recommendations must remain advisory unless the airport authority explicitly authorizes automated staffing integration.</w:t>
      </w:r>
    </w:p>
    <w:p w14:paraId="0D51DD44" w14:textId="77777777" w:rsidR="00970D5B" w:rsidRPr="005341EF" w:rsidRDefault="00000000">
      <w:pPr>
        <w:numPr>
          <w:ilvl w:val="0"/>
          <w:numId w:val="2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Economic: </w:t>
      </w:r>
      <w:r w:rsidRPr="005341EF">
        <w:rPr>
          <w:rFonts w:ascii="Times New Roman" w:hAnsi="Times New Roman" w:cs="Times New Roman"/>
          <w:sz w:val="28"/>
          <w:szCs w:val="28"/>
        </w:rPr>
        <w:t>Cloud infrastructure, video-analytics compute, and camera/sensor hardware costs must remain within the budget allocated by the sponsoring airport authority.</w:t>
      </w:r>
    </w:p>
    <w:p w14:paraId="18A2405D" w14:textId="77777777" w:rsidR="00970D5B" w:rsidRPr="005341EF" w:rsidRDefault="00000000">
      <w:pPr>
        <w:numPr>
          <w:ilvl w:val="0"/>
          <w:numId w:val="22"/>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Legal/Regulatory: </w:t>
      </w:r>
      <w:r w:rsidRPr="005341EF">
        <w:rPr>
          <w:rFonts w:ascii="Times New Roman" w:hAnsi="Times New Roman" w:cs="Times New Roman"/>
          <w:sz w:val="28"/>
          <w:szCs w:val="28"/>
        </w:rPr>
        <w:t>The system must comply with data-privacy, video-surveillance, and aviation-security regulations applicable to the operating jurisdiction.</w:t>
      </w:r>
    </w:p>
    <w:p w14:paraId="238BEE47" w14:textId="77777777" w:rsidR="00970D5B" w:rsidRPr="005341EF" w:rsidRDefault="00000000">
      <w:pPr>
        <w:numPr>
          <w:ilvl w:val="0"/>
          <w:numId w:val="22"/>
        </w:numPr>
        <w:spacing w:after="390"/>
        <w:ind w:hanging="360"/>
        <w:rPr>
          <w:rFonts w:ascii="Times New Roman" w:hAnsi="Times New Roman" w:cs="Times New Roman"/>
          <w:sz w:val="28"/>
          <w:szCs w:val="28"/>
        </w:rPr>
      </w:pPr>
      <w:r w:rsidRPr="005341EF">
        <w:rPr>
          <w:rFonts w:ascii="Times New Roman" w:hAnsi="Times New Roman" w:cs="Times New Roman"/>
          <w:b/>
          <w:sz w:val="28"/>
          <w:szCs w:val="28"/>
        </w:rPr>
        <w:t xml:space="preserve">Time: </w:t>
      </w:r>
      <w:r w:rsidRPr="005341EF">
        <w:rPr>
          <w:rFonts w:ascii="Times New Roman" w:hAnsi="Times New Roman" w:cs="Times New Roman"/>
          <w:sz w:val="28"/>
          <w:szCs w:val="28"/>
        </w:rPr>
        <w:t>The initial phase must be deployable within the project timeline defined by the sponsoring airport authority, which may limit the scope of the first release.</w:t>
      </w:r>
    </w:p>
    <w:p w14:paraId="4A40E000"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11. Requirement Traceability Matrix</w:t>
      </w:r>
    </w:p>
    <w:p w14:paraId="35DE4168"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1833E4D7" wp14:editId="19DECAAC">
                <wp:extent cx="6400165" cy="9525"/>
                <wp:effectExtent l="0" t="0" r="0" b="0"/>
                <wp:docPr id="25207" name="Group 25207"/>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478" name="Shape 1478"/>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480" name="Shape 148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07" style="width:503.95pt;height:0.75pt;mso-position-horizontal-relative:char;mso-position-vertical-relative:line" coordsize="64001,95">
                <v:shape id="Shape 1478" style="position:absolute;width:64001;height:0;left:0;top:0;" coordsize="6400165,0" path="m6400165,0l0,0">
                  <v:stroke weight="0.75pt" endcap="flat" joinstyle="round" on="true" color="#1f5c99"/>
                  <v:fill on="false" color="#000000" opacity="0"/>
                </v:shape>
                <v:shape id="Shape 1480" style="position:absolute;width:64001;height:0;left:0;top:0;" coordsize="6400165,0" path="m6400165,0l0,0">
                  <v:stroke weight="0.75pt" endcap="flat" joinstyle="round" on="true" color="#1f5c99"/>
                  <v:fill on="false" color="#000000" opacity="0"/>
                </v:shape>
              </v:group>
            </w:pict>
          </mc:Fallback>
        </mc:AlternateContent>
      </w:r>
    </w:p>
    <w:p w14:paraId="2A8011B8" w14:textId="77777777" w:rsidR="00970D5B" w:rsidRPr="005341EF" w:rsidRDefault="00000000">
      <w:pPr>
        <w:spacing w:after="9"/>
        <w:ind w:left="-5"/>
        <w:rPr>
          <w:rFonts w:ascii="Times New Roman" w:hAnsi="Times New Roman" w:cs="Times New Roman"/>
          <w:sz w:val="28"/>
          <w:szCs w:val="28"/>
        </w:rPr>
      </w:pPr>
      <w:r w:rsidRPr="005341EF">
        <w:rPr>
          <w:rFonts w:ascii="Times New Roman" w:hAnsi="Times New Roman" w:cs="Times New Roman"/>
          <w:sz w:val="28"/>
          <w:szCs w:val="28"/>
        </w:rPr>
        <w:t>The traceability matrix below maps each system objective from Section 1.7 to the functional requirements that implement it, allowing reviewers to confirm that every objective is addressed and that no functional requirement is orphaned from a business goal.</w:t>
      </w:r>
    </w:p>
    <w:tbl>
      <w:tblPr>
        <w:tblStyle w:val="TableGrid"/>
        <w:tblW w:w="9000" w:type="dxa"/>
        <w:tblInd w:w="4" w:type="dxa"/>
        <w:tblCellMar>
          <w:top w:w="86" w:type="dxa"/>
          <w:left w:w="101" w:type="dxa"/>
          <w:bottom w:w="0" w:type="dxa"/>
          <w:right w:w="115" w:type="dxa"/>
        </w:tblCellMar>
        <w:tblLook w:val="04A0" w:firstRow="1" w:lastRow="0" w:firstColumn="1" w:lastColumn="0" w:noHBand="0" w:noVBand="1"/>
      </w:tblPr>
      <w:tblGrid>
        <w:gridCol w:w="4200"/>
        <w:gridCol w:w="4800"/>
      </w:tblGrid>
      <w:tr w:rsidR="00970D5B" w:rsidRPr="005341EF" w14:paraId="6FDC007E" w14:textId="77777777">
        <w:trPr>
          <w:trHeight w:val="413"/>
        </w:trPr>
        <w:tc>
          <w:tcPr>
            <w:tcW w:w="4200" w:type="dxa"/>
            <w:tcBorders>
              <w:top w:val="single" w:sz="4" w:space="0" w:color="000000"/>
              <w:left w:val="single" w:sz="4" w:space="0" w:color="000000"/>
              <w:bottom w:val="single" w:sz="4" w:space="0" w:color="000000"/>
              <w:right w:val="single" w:sz="4" w:space="0" w:color="000000"/>
            </w:tcBorders>
            <w:shd w:val="clear" w:color="auto" w:fill="DCEAF7"/>
          </w:tcPr>
          <w:p w14:paraId="0E3478A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Objective</w:t>
            </w:r>
          </w:p>
        </w:tc>
        <w:tc>
          <w:tcPr>
            <w:tcW w:w="4800" w:type="dxa"/>
            <w:tcBorders>
              <w:top w:val="single" w:sz="4" w:space="0" w:color="000000"/>
              <w:left w:val="single" w:sz="4" w:space="0" w:color="000000"/>
              <w:bottom w:val="single" w:sz="4" w:space="0" w:color="000000"/>
              <w:right w:val="single" w:sz="4" w:space="0" w:color="000000"/>
            </w:tcBorders>
            <w:shd w:val="clear" w:color="auto" w:fill="DCEAF7"/>
          </w:tcPr>
          <w:p w14:paraId="0E04F94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Related Functional Requirements</w:t>
            </w:r>
          </w:p>
        </w:tc>
      </w:tr>
      <w:tr w:rsidR="00970D5B" w:rsidRPr="005341EF" w14:paraId="50B65E25" w14:textId="77777777">
        <w:trPr>
          <w:trHeight w:val="416"/>
        </w:trPr>
        <w:tc>
          <w:tcPr>
            <w:tcW w:w="4200" w:type="dxa"/>
            <w:tcBorders>
              <w:top w:val="single" w:sz="4" w:space="0" w:color="000000"/>
              <w:left w:val="single" w:sz="4" w:space="0" w:color="000000"/>
              <w:bottom w:val="single" w:sz="4" w:space="0" w:color="000000"/>
              <w:right w:val="single" w:sz="4" w:space="0" w:color="000000"/>
            </w:tcBorders>
          </w:tcPr>
          <w:p w14:paraId="660BCA9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1. Monitor passenger movement in real time</w:t>
            </w:r>
          </w:p>
        </w:tc>
        <w:tc>
          <w:tcPr>
            <w:tcW w:w="4800" w:type="dxa"/>
            <w:tcBorders>
              <w:top w:val="single" w:sz="4" w:space="0" w:color="000000"/>
              <w:left w:val="single" w:sz="4" w:space="0" w:color="000000"/>
              <w:bottom w:val="single" w:sz="4" w:space="0" w:color="000000"/>
              <w:right w:val="single" w:sz="4" w:space="0" w:color="000000"/>
            </w:tcBorders>
          </w:tcPr>
          <w:p w14:paraId="6D682DE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 FR2, FR4, FR9</w:t>
            </w:r>
          </w:p>
        </w:tc>
      </w:tr>
      <w:tr w:rsidR="00970D5B" w:rsidRPr="005341EF" w14:paraId="48C7E1F1"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7F46A042"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2. Predict congestion using AI models</w:t>
            </w:r>
          </w:p>
        </w:tc>
        <w:tc>
          <w:tcPr>
            <w:tcW w:w="4800" w:type="dxa"/>
            <w:tcBorders>
              <w:top w:val="single" w:sz="4" w:space="0" w:color="000000"/>
              <w:left w:val="single" w:sz="4" w:space="0" w:color="000000"/>
              <w:bottom w:val="single" w:sz="4" w:space="0" w:color="000000"/>
              <w:right w:val="single" w:sz="4" w:space="0" w:color="000000"/>
            </w:tcBorders>
          </w:tcPr>
          <w:p w14:paraId="537EF69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FR3, FR5, FR6, FR7</w:t>
            </w:r>
          </w:p>
        </w:tc>
      </w:tr>
      <w:tr w:rsidR="00970D5B" w:rsidRPr="005341EF" w14:paraId="295594DF"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3733AC8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3. Optimize queue management</w:t>
            </w:r>
          </w:p>
        </w:tc>
        <w:tc>
          <w:tcPr>
            <w:tcW w:w="4800" w:type="dxa"/>
            <w:tcBorders>
              <w:top w:val="single" w:sz="4" w:space="0" w:color="000000"/>
              <w:left w:val="single" w:sz="4" w:space="0" w:color="000000"/>
              <w:bottom w:val="single" w:sz="4" w:space="0" w:color="000000"/>
              <w:right w:val="single" w:sz="4" w:space="0" w:color="000000"/>
            </w:tcBorders>
          </w:tcPr>
          <w:p w14:paraId="546E5F9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FR8, FR9</w:t>
            </w:r>
          </w:p>
        </w:tc>
      </w:tr>
      <w:tr w:rsidR="00970D5B" w:rsidRPr="005341EF" w14:paraId="3EB9F468"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533CFC4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4. Allocate airport resources dynamically</w:t>
            </w:r>
          </w:p>
        </w:tc>
        <w:tc>
          <w:tcPr>
            <w:tcW w:w="4800" w:type="dxa"/>
            <w:tcBorders>
              <w:top w:val="single" w:sz="4" w:space="0" w:color="000000"/>
              <w:left w:val="single" w:sz="4" w:space="0" w:color="000000"/>
              <w:bottom w:val="single" w:sz="4" w:space="0" w:color="000000"/>
              <w:right w:val="single" w:sz="4" w:space="0" w:color="000000"/>
            </w:tcBorders>
          </w:tcPr>
          <w:p w14:paraId="65A67A9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FR10, FR11</w:t>
            </w:r>
          </w:p>
        </w:tc>
      </w:tr>
      <w:tr w:rsidR="00970D5B" w:rsidRPr="005341EF" w14:paraId="1A6D569F"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7EE215C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5. Generate real-time congestion alerts</w:t>
            </w:r>
          </w:p>
        </w:tc>
        <w:tc>
          <w:tcPr>
            <w:tcW w:w="4800" w:type="dxa"/>
            <w:tcBorders>
              <w:top w:val="single" w:sz="4" w:space="0" w:color="000000"/>
              <w:left w:val="single" w:sz="4" w:space="0" w:color="000000"/>
              <w:bottom w:val="single" w:sz="4" w:space="0" w:color="000000"/>
              <w:right w:val="single" w:sz="4" w:space="0" w:color="000000"/>
            </w:tcBorders>
          </w:tcPr>
          <w:p w14:paraId="426AE8A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FR12, FR13</w:t>
            </w:r>
          </w:p>
        </w:tc>
      </w:tr>
      <w:tr w:rsidR="00970D5B" w:rsidRPr="005341EF" w14:paraId="4704C7C5"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6FA0CB7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6. </w:t>
            </w:r>
            <w:proofErr w:type="spellStart"/>
            <w:r w:rsidRPr="005341EF">
              <w:rPr>
                <w:rFonts w:ascii="Times New Roman" w:hAnsi="Times New Roman" w:cs="Times New Roman"/>
                <w:sz w:val="28"/>
                <w:szCs w:val="28"/>
              </w:rPr>
              <w:t>Analyze</w:t>
            </w:r>
            <w:proofErr w:type="spellEnd"/>
            <w:r w:rsidRPr="005341EF">
              <w:rPr>
                <w:rFonts w:ascii="Times New Roman" w:hAnsi="Times New Roman" w:cs="Times New Roman"/>
                <w:sz w:val="28"/>
                <w:szCs w:val="28"/>
              </w:rPr>
              <w:t xml:space="preserve"> passenger flow patterns</w:t>
            </w:r>
          </w:p>
        </w:tc>
        <w:tc>
          <w:tcPr>
            <w:tcW w:w="4800" w:type="dxa"/>
            <w:tcBorders>
              <w:top w:val="single" w:sz="4" w:space="0" w:color="000000"/>
              <w:left w:val="single" w:sz="4" w:space="0" w:color="000000"/>
              <w:bottom w:val="single" w:sz="4" w:space="0" w:color="000000"/>
              <w:right w:val="single" w:sz="4" w:space="0" w:color="000000"/>
            </w:tcBorders>
          </w:tcPr>
          <w:p w14:paraId="06AA1C1A"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FR14, FR15</w:t>
            </w:r>
          </w:p>
        </w:tc>
      </w:tr>
      <w:tr w:rsidR="00970D5B" w:rsidRPr="005341EF" w14:paraId="4EF55BEA" w14:textId="77777777">
        <w:trPr>
          <w:trHeight w:val="414"/>
        </w:trPr>
        <w:tc>
          <w:tcPr>
            <w:tcW w:w="4200" w:type="dxa"/>
            <w:tcBorders>
              <w:top w:val="single" w:sz="4" w:space="0" w:color="000000"/>
              <w:left w:val="single" w:sz="4" w:space="0" w:color="000000"/>
              <w:bottom w:val="single" w:sz="4" w:space="0" w:color="000000"/>
              <w:right w:val="single" w:sz="4" w:space="0" w:color="000000"/>
            </w:tcBorders>
          </w:tcPr>
          <w:p w14:paraId="1D709E7F"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7. Improve security checkpoint efficiency</w:t>
            </w:r>
          </w:p>
        </w:tc>
        <w:tc>
          <w:tcPr>
            <w:tcW w:w="4800" w:type="dxa"/>
            <w:tcBorders>
              <w:top w:val="single" w:sz="4" w:space="0" w:color="000000"/>
              <w:left w:val="single" w:sz="4" w:space="0" w:color="000000"/>
              <w:bottom w:val="single" w:sz="4" w:space="0" w:color="000000"/>
              <w:right w:val="single" w:sz="4" w:space="0" w:color="000000"/>
            </w:tcBorders>
          </w:tcPr>
          <w:p w14:paraId="047D1E0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FR16, FR17</w:t>
            </w:r>
          </w:p>
        </w:tc>
      </w:tr>
      <w:tr w:rsidR="00970D5B" w:rsidRPr="005341EF" w14:paraId="1EFA892A" w14:textId="77777777">
        <w:trPr>
          <w:trHeight w:val="658"/>
        </w:trPr>
        <w:tc>
          <w:tcPr>
            <w:tcW w:w="4200" w:type="dxa"/>
            <w:tcBorders>
              <w:top w:val="single" w:sz="4" w:space="0" w:color="000000"/>
              <w:left w:val="single" w:sz="4" w:space="0" w:color="000000"/>
              <w:bottom w:val="single" w:sz="4" w:space="0" w:color="000000"/>
              <w:right w:val="single" w:sz="4" w:space="0" w:color="000000"/>
            </w:tcBorders>
            <w:vAlign w:val="center"/>
          </w:tcPr>
          <w:p w14:paraId="35D3FF6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8. Enhance passenger satisfaction</w:t>
            </w:r>
          </w:p>
        </w:tc>
        <w:tc>
          <w:tcPr>
            <w:tcW w:w="4800" w:type="dxa"/>
            <w:tcBorders>
              <w:top w:val="single" w:sz="4" w:space="0" w:color="000000"/>
              <w:left w:val="single" w:sz="4" w:space="0" w:color="000000"/>
              <w:bottom w:val="single" w:sz="4" w:space="0" w:color="000000"/>
              <w:right w:val="single" w:sz="4" w:space="0" w:color="000000"/>
            </w:tcBorders>
          </w:tcPr>
          <w:p w14:paraId="20F981F0"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FR18, FR19, FR20, FR21, FR22 (supported indirectly by all modules)</w:t>
            </w:r>
          </w:p>
        </w:tc>
      </w:tr>
    </w:tbl>
    <w:p w14:paraId="0C6CD3D9"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12. Risk Analysis</w:t>
      </w:r>
    </w:p>
    <w:p w14:paraId="4607D92A"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1311F5AA" wp14:editId="330A31AE">
                <wp:extent cx="6400165" cy="9525"/>
                <wp:effectExtent l="0" t="0" r="0" b="0"/>
                <wp:docPr id="25211" name="Group 25211"/>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479" name="Shape 1479"/>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481" name="Shape 148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11" style="width:503.95pt;height:0.75pt;mso-position-horizontal-relative:char;mso-position-vertical-relative:line" coordsize="64001,95">
                <v:shape id="Shape 1479" style="position:absolute;width:64001;height:0;left:0;top:0;" coordsize="6400165,0" path="m6400165,0l0,0">
                  <v:stroke weight="0.75pt" endcap="flat" joinstyle="round" on="true" color="#1f5c99"/>
                  <v:fill on="false" color="#000000" opacity="0"/>
                </v:shape>
                <v:shape id="Shape 1481" style="position:absolute;width:64001;height:0;left:0;top:0;" coordsize="6400165,0" path="m6400165,0l0,0">
                  <v:stroke weight="0.75pt" endcap="flat" joinstyle="round" on="true" color="#1f5c99"/>
                  <v:fill on="false" color="#000000" opacity="0"/>
                </v:shape>
              </v:group>
            </w:pict>
          </mc:Fallback>
        </mc:AlternateContent>
      </w:r>
    </w:p>
    <w:p w14:paraId="3622F5FA" w14:textId="77777777" w:rsidR="00970D5B" w:rsidRPr="005341EF" w:rsidRDefault="00000000">
      <w:pPr>
        <w:ind w:left="-5"/>
        <w:rPr>
          <w:rFonts w:ascii="Times New Roman" w:hAnsi="Times New Roman" w:cs="Times New Roman"/>
          <w:sz w:val="28"/>
          <w:szCs w:val="28"/>
        </w:rPr>
      </w:pPr>
      <w:r w:rsidRPr="005341EF">
        <w:rPr>
          <w:rFonts w:ascii="Times New Roman" w:hAnsi="Times New Roman" w:cs="Times New Roman"/>
          <w:sz w:val="28"/>
          <w:szCs w:val="28"/>
        </w:rPr>
        <w:t>The following risks were identified during requirement analysis, together with their likelihood, potential impact, and proposed mitigation. This analysis directly informs several of the assumptions and constraints in Section 10.</w:t>
      </w:r>
    </w:p>
    <w:tbl>
      <w:tblPr>
        <w:tblStyle w:val="TableGrid"/>
        <w:tblW w:w="9000" w:type="dxa"/>
        <w:tblInd w:w="4" w:type="dxa"/>
        <w:tblCellMar>
          <w:top w:w="86" w:type="dxa"/>
          <w:left w:w="101" w:type="dxa"/>
          <w:bottom w:w="0" w:type="dxa"/>
          <w:right w:w="72" w:type="dxa"/>
        </w:tblCellMar>
        <w:tblLook w:val="04A0" w:firstRow="1" w:lastRow="0" w:firstColumn="1" w:lastColumn="0" w:noHBand="0" w:noVBand="1"/>
      </w:tblPr>
      <w:tblGrid>
        <w:gridCol w:w="3012"/>
        <w:gridCol w:w="1466"/>
        <w:gridCol w:w="1122"/>
        <w:gridCol w:w="3400"/>
      </w:tblGrid>
      <w:tr w:rsidR="00970D5B" w:rsidRPr="005341EF" w14:paraId="4FFA4E13" w14:textId="77777777">
        <w:trPr>
          <w:trHeight w:val="414"/>
        </w:trPr>
        <w:tc>
          <w:tcPr>
            <w:tcW w:w="3098" w:type="dxa"/>
            <w:tcBorders>
              <w:top w:val="single" w:sz="4" w:space="0" w:color="000000"/>
              <w:left w:val="single" w:sz="4" w:space="0" w:color="000000"/>
              <w:bottom w:val="single" w:sz="4" w:space="0" w:color="000000"/>
              <w:right w:val="single" w:sz="4" w:space="0" w:color="000000"/>
            </w:tcBorders>
            <w:shd w:val="clear" w:color="auto" w:fill="DCEAF7"/>
          </w:tcPr>
          <w:p w14:paraId="764349D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Risk</w:t>
            </w:r>
          </w:p>
        </w:tc>
        <w:tc>
          <w:tcPr>
            <w:tcW w:w="1302" w:type="dxa"/>
            <w:tcBorders>
              <w:top w:val="single" w:sz="4" w:space="0" w:color="000000"/>
              <w:left w:val="single" w:sz="4" w:space="0" w:color="000000"/>
              <w:bottom w:val="single" w:sz="4" w:space="0" w:color="000000"/>
              <w:right w:val="single" w:sz="4" w:space="0" w:color="000000"/>
            </w:tcBorders>
            <w:shd w:val="clear" w:color="auto" w:fill="DCEAF7"/>
          </w:tcPr>
          <w:p w14:paraId="0E759F8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Likelihood</w:t>
            </w:r>
          </w:p>
        </w:tc>
        <w:tc>
          <w:tcPr>
            <w:tcW w:w="1098" w:type="dxa"/>
            <w:tcBorders>
              <w:top w:val="single" w:sz="4" w:space="0" w:color="000000"/>
              <w:left w:val="single" w:sz="4" w:space="0" w:color="000000"/>
              <w:bottom w:val="single" w:sz="4" w:space="0" w:color="000000"/>
              <w:right w:val="single" w:sz="4" w:space="0" w:color="000000"/>
            </w:tcBorders>
            <w:shd w:val="clear" w:color="auto" w:fill="DCEAF7"/>
          </w:tcPr>
          <w:p w14:paraId="51756B1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Impact</w:t>
            </w:r>
          </w:p>
        </w:tc>
        <w:tc>
          <w:tcPr>
            <w:tcW w:w="3502" w:type="dxa"/>
            <w:tcBorders>
              <w:top w:val="single" w:sz="4" w:space="0" w:color="000000"/>
              <w:left w:val="single" w:sz="4" w:space="0" w:color="000000"/>
              <w:bottom w:val="single" w:sz="4" w:space="0" w:color="000000"/>
              <w:right w:val="single" w:sz="4" w:space="0" w:color="000000"/>
            </w:tcBorders>
            <w:shd w:val="clear" w:color="auto" w:fill="DCEAF7"/>
          </w:tcPr>
          <w:p w14:paraId="209A068F"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Mitigation</w:t>
            </w:r>
          </w:p>
        </w:tc>
      </w:tr>
      <w:tr w:rsidR="00970D5B" w:rsidRPr="005341EF" w14:paraId="4C50D499" w14:textId="77777777">
        <w:trPr>
          <w:trHeight w:val="904"/>
        </w:trPr>
        <w:tc>
          <w:tcPr>
            <w:tcW w:w="3098" w:type="dxa"/>
            <w:tcBorders>
              <w:top w:val="single" w:sz="4" w:space="0" w:color="000000"/>
              <w:left w:val="single" w:sz="4" w:space="0" w:color="000000"/>
              <w:bottom w:val="single" w:sz="4" w:space="0" w:color="000000"/>
              <w:right w:val="single" w:sz="4" w:space="0" w:color="000000"/>
            </w:tcBorders>
            <w:vAlign w:val="center"/>
          </w:tcPr>
          <w:p w14:paraId="50921C9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Insufficient CCTV/IoT coverage in some terminal zones.</w:t>
            </w:r>
          </w:p>
        </w:tc>
        <w:tc>
          <w:tcPr>
            <w:tcW w:w="1302" w:type="dxa"/>
            <w:tcBorders>
              <w:top w:val="single" w:sz="4" w:space="0" w:color="000000"/>
              <w:left w:val="single" w:sz="4" w:space="0" w:color="000000"/>
              <w:bottom w:val="single" w:sz="4" w:space="0" w:color="000000"/>
              <w:right w:val="single" w:sz="4" w:space="0" w:color="000000"/>
            </w:tcBorders>
            <w:vAlign w:val="center"/>
          </w:tcPr>
          <w:p w14:paraId="105FF06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1098" w:type="dxa"/>
            <w:tcBorders>
              <w:top w:val="single" w:sz="4" w:space="0" w:color="000000"/>
              <w:left w:val="single" w:sz="4" w:space="0" w:color="000000"/>
              <w:bottom w:val="single" w:sz="4" w:space="0" w:color="000000"/>
              <w:right w:val="single" w:sz="4" w:space="0" w:color="000000"/>
            </w:tcBorders>
            <w:vAlign w:val="center"/>
          </w:tcPr>
          <w:p w14:paraId="4B974D14"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3502" w:type="dxa"/>
            <w:tcBorders>
              <w:top w:val="single" w:sz="4" w:space="0" w:color="000000"/>
              <w:left w:val="single" w:sz="4" w:space="0" w:color="000000"/>
              <w:bottom w:val="single" w:sz="4" w:space="0" w:color="000000"/>
              <w:right w:val="single" w:sz="4" w:space="0" w:color="000000"/>
            </w:tcBorders>
          </w:tcPr>
          <w:p w14:paraId="0674DD0C"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Provide a phased sensor-onboarding plan and prioritize high-traffic zones for initial deployment.</w:t>
            </w:r>
          </w:p>
        </w:tc>
      </w:tr>
      <w:tr w:rsidR="00970D5B" w:rsidRPr="005341EF" w14:paraId="15CE1370" w14:textId="77777777">
        <w:trPr>
          <w:trHeight w:val="902"/>
        </w:trPr>
        <w:tc>
          <w:tcPr>
            <w:tcW w:w="3098" w:type="dxa"/>
            <w:tcBorders>
              <w:top w:val="single" w:sz="4" w:space="0" w:color="000000"/>
              <w:left w:val="single" w:sz="4" w:space="0" w:color="000000"/>
              <w:bottom w:val="single" w:sz="4" w:space="0" w:color="000000"/>
              <w:right w:val="single" w:sz="4" w:space="0" w:color="000000"/>
            </w:tcBorders>
          </w:tcPr>
          <w:p w14:paraId="53F8D71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Insufficient historical data for AI model training in newly instrumented zones.</w:t>
            </w:r>
          </w:p>
        </w:tc>
        <w:tc>
          <w:tcPr>
            <w:tcW w:w="1302" w:type="dxa"/>
            <w:tcBorders>
              <w:top w:val="single" w:sz="4" w:space="0" w:color="000000"/>
              <w:left w:val="single" w:sz="4" w:space="0" w:color="000000"/>
              <w:bottom w:val="single" w:sz="4" w:space="0" w:color="000000"/>
              <w:right w:val="single" w:sz="4" w:space="0" w:color="000000"/>
            </w:tcBorders>
            <w:vAlign w:val="center"/>
          </w:tcPr>
          <w:p w14:paraId="0C612BBC"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1098" w:type="dxa"/>
            <w:tcBorders>
              <w:top w:val="single" w:sz="4" w:space="0" w:color="000000"/>
              <w:left w:val="single" w:sz="4" w:space="0" w:color="000000"/>
              <w:bottom w:val="single" w:sz="4" w:space="0" w:color="000000"/>
              <w:right w:val="single" w:sz="4" w:space="0" w:color="000000"/>
            </w:tcBorders>
            <w:vAlign w:val="center"/>
          </w:tcPr>
          <w:p w14:paraId="06D7879E"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3502" w:type="dxa"/>
            <w:tcBorders>
              <w:top w:val="single" w:sz="4" w:space="0" w:color="000000"/>
              <w:left w:val="single" w:sz="4" w:space="0" w:color="000000"/>
              <w:bottom w:val="single" w:sz="4" w:space="0" w:color="000000"/>
              <w:right w:val="single" w:sz="4" w:space="0" w:color="000000"/>
            </w:tcBorders>
          </w:tcPr>
          <w:p w14:paraId="157A7458"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Use transfer learning from comparable zones and clearly flag low-confidence forecasts to users.</w:t>
            </w:r>
          </w:p>
        </w:tc>
      </w:tr>
      <w:tr w:rsidR="00970D5B" w:rsidRPr="005341EF" w14:paraId="1BF66294" w14:textId="77777777">
        <w:trPr>
          <w:trHeight w:val="902"/>
        </w:trPr>
        <w:tc>
          <w:tcPr>
            <w:tcW w:w="3098" w:type="dxa"/>
            <w:tcBorders>
              <w:top w:val="single" w:sz="4" w:space="0" w:color="000000"/>
              <w:left w:val="single" w:sz="4" w:space="0" w:color="000000"/>
              <w:bottom w:val="single" w:sz="4" w:space="0" w:color="000000"/>
              <w:right w:val="single" w:sz="4" w:space="0" w:color="000000"/>
            </w:tcBorders>
          </w:tcPr>
          <w:p w14:paraId="1DCC5D6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 xml:space="preserve">Rapid, </w:t>
            </w:r>
            <w:proofErr w:type="spellStart"/>
            <w:r w:rsidRPr="005341EF">
              <w:rPr>
                <w:rFonts w:ascii="Times New Roman" w:hAnsi="Times New Roman" w:cs="Times New Roman"/>
                <w:sz w:val="28"/>
                <w:szCs w:val="28"/>
              </w:rPr>
              <w:t>unforecasted</w:t>
            </w:r>
            <w:proofErr w:type="spellEnd"/>
            <w:r w:rsidRPr="005341EF">
              <w:rPr>
                <w:rFonts w:ascii="Times New Roman" w:hAnsi="Times New Roman" w:cs="Times New Roman"/>
                <w:sz w:val="28"/>
                <w:szCs w:val="28"/>
              </w:rPr>
              <w:t xml:space="preserve"> passenger surges (e.g., multiple simultaneous flight arrivals, gate changes).</w:t>
            </w:r>
          </w:p>
        </w:tc>
        <w:tc>
          <w:tcPr>
            <w:tcW w:w="1302" w:type="dxa"/>
            <w:tcBorders>
              <w:top w:val="single" w:sz="4" w:space="0" w:color="000000"/>
              <w:left w:val="single" w:sz="4" w:space="0" w:color="000000"/>
              <w:bottom w:val="single" w:sz="4" w:space="0" w:color="000000"/>
              <w:right w:val="single" w:sz="4" w:space="0" w:color="000000"/>
            </w:tcBorders>
            <w:vAlign w:val="center"/>
          </w:tcPr>
          <w:p w14:paraId="4427BDE3"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1098" w:type="dxa"/>
            <w:tcBorders>
              <w:top w:val="single" w:sz="4" w:space="0" w:color="000000"/>
              <w:left w:val="single" w:sz="4" w:space="0" w:color="000000"/>
              <w:bottom w:val="single" w:sz="4" w:space="0" w:color="000000"/>
              <w:right w:val="single" w:sz="4" w:space="0" w:color="000000"/>
            </w:tcBorders>
            <w:vAlign w:val="center"/>
          </w:tcPr>
          <w:p w14:paraId="43AC914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3502" w:type="dxa"/>
            <w:tcBorders>
              <w:top w:val="single" w:sz="4" w:space="0" w:color="000000"/>
              <w:left w:val="single" w:sz="4" w:space="0" w:color="000000"/>
              <w:bottom w:val="single" w:sz="4" w:space="0" w:color="000000"/>
              <w:right w:val="single" w:sz="4" w:space="0" w:color="000000"/>
            </w:tcBorders>
          </w:tcPr>
          <w:p w14:paraId="4E4DDBCF"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Implement short-horizon nowcasting alongside longer-horizon forecasting, and threshold-based alerting (FR12).</w:t>
            </w:r>
          </w:p>
        </w:tc>
      </w:tr>
      <w:tr w:rsidR="00970D5B" w:rsidRPr="005341EF" w14:paraId="48FD2F94" w14:textId="77777777">
        <w:trPr>
          <w:trHeight w:val="902"/>
        </w:trPr>
        <w:tc>
          <w:tcPr>
            <w:tcW w:w="3098" w:type="dxa"/>
            <w:tcBorders>
              <w:top w:val="single" w:sz="4" w:space="0" w:color="000000"/>
              <w:left w:val="single" w:sz="4" w:space="0" w:color="000000"/>
              <w:bottom w:val="single" w:sz="4" w:space="0" w:color="000000"/>
              <w:right w:val="single" w:sz="4" w:space="0" w:color="000000"/>
            </w:tcBorders>
          </w:tcPr>
          <w:p w14:paraId="56307B1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Privacy or regulatory concerns regarding video-derived passenger data.</w:t>
            </w:r>
          </w:p>
        </w:tc>
        <w:tc>
          <w:tcPr>
            <w:tcW w:w="1302" w:type="dxa"/>
            <w:tcBorders>
              <w:top w:val="single" w:sz="4" w:space="0" w:color="000000"/>
              <w:left w:val="single" w:sz="4" w:space="0" w:color="000000"/>
              <w:bottom w:val="single" w:sz="4" w:space="0" w:color="000000"/>
              <w:right w:val="single" w:sz="4" w:space="0" w:color="000000"/>
            </w:tcBorders>
            <w:vAlign w:val="center"/>
          </w:tcPr>
          <w:p w14:paraId="1CEF0B7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Low</w:t>
            </w:r>
          </w:p>
        </w:tc>
        <w:tc>
          <w:tcPr>
            <w:tcW w:w="1098" w:type="dxa"/>
            <w:tcBorders>
              <w:top w:val="single" w:sz="4" w:space="0" w:color="000000"/>
              <w:left w:val="single" w:sz="4" w:space="0" w:color="000000"/>
              <w:bottom w:val="single" w:sz="4" w:space="0" w:color="000000"/>
              <w:right w:val="single" w:sz="4" w:space="0" w:color="000000"/>
            </w:tcBorders>
            <w:vAlign w:val="center"/>
          </w:tcPr>
          <w:p w14:paraId="199742C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3502" w:type="dxa"/>
            <w:tcBorders>
              <w:top w:val="single" w:sz="4" w:space="0" w:color="000000"/>
              <w:left w:val="single" w:sz="4" w:space="0" w:color="000000"/>
              <w:bottom w:val="single" w:sz="4" w:space="0" w:color="000000"/>
              <w:right w:val="single" w:sz="4" w:space="0" w:color="000000"/>
            </w:tcBorders>
          </w:tcPr>
          <w:p w14:paraId="5AE97367"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Enforce anonymized aggregate counting only, no facial recognition, encryption, and regular compliance audits.</w:t>
            </w:r>
          </w:p>
        </w:tc>
      </w:tr>
      <w:tr w:rsidR="00970D5B" w:rsidRPr="005341EF" w14:paraId="4D6F78BD" w14:textId="77777777">
        <w:trPr>
          <w:trHeight w:val="902"/>
        </w:trPr>
        <w:tc>
          <w:tcPr>
            <w:tcW w:w="3098" w:type="dxa"/>
            <w:tcBorders>
              <w:top w:val="single" w:sz="4" w:space="0" w:color="000000"/>
              <w:left w:val="single" w:sz="4" w:space="0" w:color="000000"/>
              <w:bottom w:val="single" w:sz="4" w:space="0" w:color="000000"/>
              <w:right w:val="single" w:sz="4" w:space="0" w:color="000000"/>
            </w:tcBorders>
            <w:vAlign w:val="center"/>
          </w:tcPr>
          <w:p w14:paraId="34170F9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Legacy AODB/CCTV systems cannot integrate via standard protocols.</w:t>
            </w:r>
          </w:p>
        </w:tc>
        <w:tc>
          <w:tcPr>
            <w:tcW w:w="1302" w:type="dxa"/>
            <w:tcBorders>
              <w:top w:val="single" w:sz="4" w:space="0" w:color="000000"/>
              <w:left w:val="single" w:sz="4" w:space="0" w:color="000000"/>
              <w:bottom w:val="single" w:sz="4" w:space="0" w:color="000000"/>
              <w:right w:val="single" w:sz="4" w:space="0" w:color="000000"/>
            </w:tcBorders>
            <w:vAlign w:val="center"/>
          </w:tcPr>
          <w:p w14:paraId="73BDF0F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1098" w:type="dxa"/>
            <w:tcBorders>
              <w:top w:val="single" w:sz="4" w:space="0" w:color="000000"/>
              <w:left w:val="single" w:sz="4" w:space="0" w:color="000000"/>
              <w:bottom w:val="single" w:sz="4" w:space="0" w:color="000000"/>
              <w:right w:val="single" w:sz="4" w:space="0" w:color="000000"/>
            </w:tcBorders>
            <w:vAlign w:val="center"/>
          </w:tcPr>
          <w:p w14:paraId="58D311A5"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High</w:t>
            </w:r>
          </w:p>
        </w:tc>
        <w:tc>
          <w:tcPr>
            <w:tcW w:w="3502" w:type="dxa"/>
            <w:tcBorders>
              <w:top w:val="single" w:sz="4" w:space="0" w:color="000000"/>
              <w:left w:val="single" w:sz="4" w:space="0" w:color="000000"/>
              <w:bottom w:val="single" w:sz="4" w:space="0" w:color="000000"/>
              <w:right w:val="single" w:sz="4" w:space="0" w:color="000000"/>
            </w:tcBorders>
          </w:tcPr>
          <w:p w14:paraId="3458CAF9"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 xml:space="preserve">Provide protocol-gateway adapters and a phased onboarding plan for </w:t>
            </w:r>
            <w:proofErr w:type="spellStart"/>
            <w:r w:rsidRPr="005341EF">
              <w:rPr>
                <w:rFonts w:ascii="Times New Roman" w:hAnsi="Times New Roman" w:cs="Times New Roman"/>
                <w:sz w:val="28"/>
                <w:szCs w:val="28"/>
              </w:rPr>
              <w:t>lowermaturity</w:t>
            </w:r>
            <w:proofErr w:type="spellEnd"/>
            <w:r w:rsidRPr="005341EF">
              <w:rPr>
                <w:rFonts w:ascii="Times New Roman" w:hAnsi="Times New Roman" w:cs="Times New Roman"/>
                <w:sz w:val="28"/>
                <w:szCs w:val="28"/>
              </w:rPr>
              <w:t xml:space="preserve"> systems.</w:t>
            </w:r>
          </w:p>
        </w:tc>
      </w:tr>
      <w:tr w:rsidR="00970D5B" w:rsidRPr="005341EF" w14:paraId="500E70C8" w14:textId="77777777">
        <w:trPr>
          <w:trHeight w:val="902"/>
        </w:trPr>
        <w:tc>
          <w:tcPr>
            <w:tcW w:w="3098" w:type="dxa"/>
            <w:tcBorders>
              <w:top w:val="single" w:sz="4" w:space="0" w:color="000000"/>
              <w:left w:val="single" w:sz="4" w:space="0" w:color="000000"/>
              <w:bottom w:val="single" w:sz="4" w:space="0" w:color="000000"/>
              <w:right w:val="single" w:sz="4" w:space="0" w:color="000000"/>
            </w:tcBorders>
            <w:vAlign w:val="center"/>
          </w:tcPr>
          <w:p w14:paraId="4877D30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Alert fatigue from excessive or poorly tuned notifications.</w:t>
            </w:r>
          </w:p>
        </w:tc>
        <w:tc>
          <w:tcPr>
            <w:tcW w:w="1302" w:type="dxa"/>
            <w:tcBorders>
              <w:top w:val="single" w:sz="4" w:space="0" w:color="000000"/>
              <w:left w:val="single" w:sz="4" w:space="0" w:color="000000"/>
              <w:bottom w:val="single" w:sz="4" w:space="0" w:color="000000"/>
              <w:right w:val="single" w:sz="4" w:space="0" w:color="000000"/>
            </w:tcBorders>
            <w:vAlign w:val="center"/>
          </w:tcPr>
          <w:p w14:paraId="37E7DB1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1098" w:type="dxa"/>
            <w:tcBorders>
              <w:top w:val="single" w:sz="4" w:space="0" w:color="000000"/>
              <w:left w:val="single" w:sz="4" w:space="0" w:color="000000"/>
              <w:bottom w:val="single" w:sz="4" w:space="0" w:color="000000"/>
              <w:right w:val="single" w:sz="4" w:space="0" w:color="000000"/>
            </w:tcBorders>
            <w:vAlign w:val="center"/>
          </w:tcPr>
          <w:p w14:paraId="54CC942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Medium</w:t>
            </w:r>
          </w:p>
        </w:tc>
        <w:tc>
          <w:tcPr>
            <w:tcW w:w="3502" w:type="dxa"/>
            <w:tcBorders>
              <w:top w:val="single" w:sz="4" w:space="0" w:color="000000"/>
              <w:left w:val="single" w:sz="4" w:space="0" w:color="000000"/>
              <w:bottom w:val="single" w:sz="4" w:space="0" w:color="000000"/>
              <w:right w:val="single" w:sz="4" w:space="0" w:color="000000"/>
            </w:tcBorders>
          </w:tcPr>
          <w:p w14:paraId="475CD970" w14:textId="77777777" w:rsidR="00970D5B" w:rsidRPr="005341EF" w:rsidRDefault="00000000">
            <w:pPr>
              <w:spacing w:after="0" w:line="259" w:lineRule="auto"/>
              <w:ind w:left="1" w:right="5" w:firstLine="0"/>
              <w:rPr>
                <w:rFonts w:ascii="Times New Roman" w:hAnsi="Times New Roman" w:cs="Times New Roman"/>
                <w:sz w:val="28"/>
                <w:szCs w:val="28"/>
              </w:rPr>
            </w:pPr>
            <w:r w:rsidRPr="005341EF">
              <w:rPr>
                <w:rFonts w:ascii="Times New Roman" w:hAnsi="Times New Roman" w:cs="Times New Roman"/>
                <w:sz w:val="28"/>
                <w:szCs w:val="28"/>
              </w:rPr>
              <w:t xml:space="preserve">Provide configurable, role-specific thresholds and periodic </w:t>
            </w:r>
            <w:proofErr w:type="spellStart"/>
            <w:r w:rsidRPr="005341EF">
              <w:rPr>
                <w:rFonts w:ascii="Times New Roman" w:hAnsi="Times New Roman" w:cs="Times New Roman"/>
                <w:sz w:val="28"/>
                <w:szCs w:val="28"/>
              </w:rPr>
              <w:t>thresholdtuning</w:t>
            </w:r>
            <w:proofErr w:type="spellEnd"/>
            <w:r w:rsidRPr="005341EF">
              <w:rPr>
                <w:rFonts w:ascii="Times New Roman" w:hAnsi="Times New Roman" w:cs="Times New Roman"/>
                <w:sz w:val="28"/>
                <w:szCs w:val="28"/>
              </w:rPr>
              <w:t xml:space="preserve"> review with operations staff.</w:t>
            </w:r>
          </w:p>
        </w:tc>
      </w:tr>
    </w:tbl>
    <w:p w14:paraId="5509935A"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13. Validation of Requirement Completeness and Consistency</w:t>
      </w:r>
    </w:p>
    <w:p w14:paraId="6B66D6B5" w14:textId="77777777" w:rsidR="00970D5B" w:rsidRPr="005341EF" w:rsidRDefault="00000000">
      <w:pPr>
        <w:spacing w:after="276"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2920BF85" wp14:editId="68602CF4">
                <wp:extent cx="6400165" cy="9525"/>
                <wp:effectExtent l="0" t="0" r="0" b="0"/>
                <wp:docPr id="26122" name="Group 26122"/>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614" name="Shape 161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615" name="Shape 161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22" style="width:503.95pt;height:0.75pt;mso-position-horizontal-relative:char;mso-position-vertical-relative:line" coordsize="64001,95">
                <v:shape id="Shape 1614" style="position:absolute;width:64001;height:0;left:0;top:0;" coordsize="6400165,0" path="m6400165,0l0,0">
                  <v:stroke weight="0.75pt" endcap="flat" joinstyle="round" on="true" color="#1f5c99"/>
                  <v:fill on="false" color="#000000" opacity="0"/>
                </v:shape>
                <v:shape id="Shape 1615" style="position:absolute;width:64001;height:0;left:0;top:0;" coordsize="6400165,0" path="m6400165,0l0,0">
                  <v:stroke weight="0.75pt" endcap="flat" joinstyle="round" on="true" color="#1f5c99"/>
                  <v:fill on="false" color="#000000" opacity="0"/>
                </v:shape>
              </v:group>
            </w:pict>
          </mc:Fallback>
        </mc:AlternateContent>
      </w:r>
    </w:p>
    <w:p w14:paraId="6347D6FC"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13.1 Stakeholder Coverage Check</w:t>
      </w:r>
    </w:p>
    <w:p w14:paraId="560F7DDA" w14:textId="77777777" w:rsidR="00970D5B" w:rsidRPr="005341EF" w:rsidRDefault="00000000">
      <w:pPr>
        <w:spacing w:after="273"/>
        <w:ind w:left="-5"/>
        <w:rPr>
          <w:rFonts w:ascii="Times New Roman" w:hAnsi="Times New Roman" w:cs="Times New Roman"/>
          <w:sz w:val="28"/>
          <w:szCs w:val="28"/>
        </w:rPr>
      </w:pPr>
      <w:r w:rsidRPr="005341EF">
        <w:rPr>
          <w:rFonts w:ascii="Times New Roman" w:hAnsi="Times New Roman" w:cs="Times New Roman"/>
          <w:sz w:val="28"/>
          <w:szCs w:val="28"/>
        </w:rPr>
        <w:t>All identified stakeholders — operations staff, analysts, checkpoint supervisors, resource planners, administrators, and passengers — have corresponding functional requirements and use cases, confirming complete stakeholder coverage. This was verified by cross-referencing the stakeholder list in Section 1.5 against the actor list in Section 6.1– 6.2 and the traceability matrix in Section 11.</w:t>
      </w:r>
    </w:p>
    <w:p w14:paraId="2B5BFB26"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13.2 Ambiguity, Redundancy, and Missing Requirement Check</w:t>
      </w:r>
    </w:p>
    <w:p w14:paraId="02BEAA50" w14:textId="77777777" w:rsidR="00970D5B" w:rsidRPr="005341EF" w:rsidRDefault="00000000">
      <w:pPr>
        <w:numPr>
          <w:ilvl w:val="0"/>
          <w:numId w:val="2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Ambiguity: </w:t>
      </w:r>
      <w:r w:rsidRPr="005341EF">
        <w:rPr>
          <w:rFonts w:ascii="Times New Roman" w:hAnsi="Times New Roman" w:cs="Times New Roman"/>
          <w:sz w:val="28"/>
          <w:szCs w:val="28"/>
        </w:rPr>
        <w:t>The term "real-time" in the original problem scenario has been quantified in the Non-Functional Requirements (3-second dashboard refresh) to remove ambiguity.</w:t>
      </w:r>
    </w:p>
    <w:p w14:paraId="679879CE" w14:textId="77777777" w:rsidR="00970D5B" w:rsidRPr="005341EF" w:rsidRDefault="00000000">
      <w:pPr>
        <w:numPr>
          <w:ilvl w:val="0"/>
          <w:numId w:val="2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Redundancy: </w:t>
      </w:r>
      <w:r w:rsidRPr="005341EF">
        <w:rPr>
          <w:rFonts w:ascii="Times New Roman" w:hAnsi="Times New Roman" w:cs="Times New Roman"/>
          <w:sz w:val="28"/>
          <w:szCs w:val="28"/>
        </w:rPr>
        <w:t>Data collection requirements (FR1–FR3) were reviewed to ensure each source (CCTV, IoT, flight schedule) is uniquely scoped without functional overlap.</w:t>
      </w:r>
    </w:p>
    <w:p w14:paraId="5F85BD43" w14:textId="77777777" w:rsidR="00970D5B" w:rsidRPr="005341EF" w:rsidRDefault="00000000">
      <w:pPr>
        <w:numPr>
          <w:ilvl w:val="0"/>
          <w:numId w:val="23"/>
        </w:numPr>
        <w:ind w:hanging="360"/>
        <w:rPr>
          <w:rFonts w:ascii="Times New Roman" w:hAnsi="Times New Roman" w:cs="Times New Roman"/>
          <w:sz w:val="28"/>
          <w:szCs w:val="28"/>
        </w:rPr>
      </w:pPr>
      <w:r w:rsidRPr="005341EF">
        <w:rPr>
          <w:rFonts w:ascii="Times New Roman" w:hAnsi="Times New Roman" w:cs="Times New Roman"/>
          <w:b/>
          <w:sz w:val="28"/>
          <w:szCs w:val="28"/>
        </w:rPr>
        <w:t xml:space="preserve">Missing Requirements Identified &amp; Added: </w:t>
      </w:r>
      <w:r w:rsidRPr="005341EF">
        <w:rPr>
          <w:rFonts w:ascii="Times New Roman" w:hAnsi="Times New Roman" w:cs="Times New Roman"/>
          <w:sz w:val="28"/>
          <w:szCs w:val="28"/>
        </w:rPr>
        <w:t>Confidence levels on congestion forecasts (FR6), checkpoint efficiency flagging (FR17), and an audit trail of alerts and recommendations (FR22) were added during review, as the original scenario did not explicitly mention them but they are necessary for a workable, trustworthy system.</w:t>
      </w:r>
    </w:p>
    <w:p w14:paraId="28BA93A0" w14:textId="77777777" w:rsidR="00970D5B" w:rsidRPr="005341EF" w:rsidRDefault="00000000">
      <w:pPr>
        <w:numPr>
          <w:ilvl w:val="0"/>
          <w:numId w:val="23"/>
        </w:numPr>
        <w:spacing w:after="273"/>
        <w:ind w:hanging="360"/>
        <w:rPr>
          <w:rFonts w:ascii="Times New Roman" w:hAnsi="Times New Roman" w:cs="Times New Roman"/>
          <w:sz w:val="28"/>
          <w:szCs w:val="28"/>
        </w:rPr>
      </w:pPr>
      <w:r w:rsidRPr="005341EF">
        <w:rPr>
          <w:rFonts w:ascii="Times New Roman" w:hAnsi="Times New Roman" w:cs="Times New Roman"/>
          <w:b/>
          <w:sz w:val="28"/>
          <w:szCs w:val="28"/>
        </w:rPr>
        <w:t xml:space="preserve">Consistency: </w:t>
      </w:r>
      <w:r w:rsidRPr="005341EF">
        <w:rPr>
          <w:rFonts w:ascii="Times New Roman" w:hAnsi="Times New Roman" w:cs="Times New Roman"/>
          <w:sz w:val="28"/>
          <w:szCs w:val="28"/>
        </w:rPr>
        <w:t>Terminology (e.g., "congestion forecast", "queue optimization", "resource allocation") is used consistently across the Functional Requirements, Use Case Descriptions, and Data Dictionary to avoid confusion during implementation.</w:t>
      </w:r>
    </w:p>
    <w:p w14:paraId="18BE2443" w14:textId="77777777" w:rsidR="00970D5B" w:rsidRPr="005341EF" w:rsidRDefault="00000000">
      <w:pPr>
        <w:pStyle w:val="Heading2"/>
        <w:ind w:left="-5"/>
        <w:rPr>
          <w:rFonts w:ascii="Times New Roman" w:hAnsi="Times New Roman" w:cs="Times New Roman"/>
          <w:sz w:val="28"/>
          <w:szCs w:val="28"/>
        </w:rPr>
      </w:pPr>
      <w:r w:rsidRPr="005341EF">
        <w:rPr>
          <w:rFonts w:ascii="Times New Roman" w:hAnsi="Times New Roman" w:cs="Times New Roman"/>
          <w:sz w:val="28"/>
          <w:szCs w:val="28"/>
        </w:rPr>
        <w:t>13.3 Suggested Improvements</w:t>
      </w:r>
    </w:p>
    <w:p w14:paraId="5181EE96" w14:textId="77777777" w:rsidR="00970D5B" w:rsidRPr="005341EF" w:rsidRDefault="00000000">
      <w:pPr>
        <w:numPr>
          <w:ilvl w:val="0"/>
          <w:numId w:val="24"/>
        </w:numPr>
        <w:ind w:hanging="360"/>
        <w:rPr>
          <w:rFonts w:ascii="Times New Roman" w:hAnsi="Times New Roman" w:cs="Times New Roman"/>
          <w:sz w:val="28"/>
          <w:szCs w:val="28"/>
        </w:rPr>
      </w:pPr>
      <w:r w:rsidRPr="005341EF">
        <w:rPr>
          <w:rFonts w:ascii="Times New Roman" w:hAnsi="Times New Roman" w:cs="Times New Roman"/>
          <w:sz w:val="28"/>
          <w:szCs w:val="28"/>
        </w:rPr>
        <w:t>Define explicit Service Level Agreements (SLAs) with CCTV/IoT hardware vendors and AODB integration partners for data delivery frequency and reliability.</w:t>
      </w:r>
    </w:p>
    <w:p w14:paraId="00AADEF1" w14:textId="77777777" w:rsidR="00970D5B" w:rsidRPr="005341EF" w:rsidRDefault="00000000">
      <w:pPr>
        <w:numPr>
          <w:ilvl w:val="0"/>
          <w:numId w:val="24"/>
        </w:numPr>
        <w:ind w:hanging="360"/>
        <w:rPr>
          <w:rFonts w:ascii="Times New Roman" w:hAnsi="Times New Roman" w:cs="Times New Roman"/>
          <w:sz w:val="28"/>
          <w:szCs w:val="28"/>
        </w:rPr>
      </w:pPr>
      <w:r w:rsidRPr="005341EF">
        <w:rPr>
          <w:rFonts w:ascii="Times New Roman" w:hAnsi="Times New Roman" w:cs="Times New Roman"/>
          <w:sz w:val="28"/>
          <w:szCs w:val="28"/>
        </w:rPr>
        <w:t>Introduce a feedback loop where actual wait times and queue outcomes are fed back into the AI models to continuously improve prediction accuracy.</w:t>
      </w:r>
    </w:p>
    <w:p w14:paraId="36376CFD" w14:textId="77777777" w:rsidR="00970D5B" w:rsidRPr="005341EF" w:rsidRDefault="00000000">
      <w:pPr>
        <w:numPr>
          <w:ilvl w:val="0"/>
          <w:numId w:val="24"/>
        </w:numPr>
        <w:ind w:hanging="360"/>
        <w:rPr>
          <w:rFonts w:ascii="Times New Roman" w:hAnsi="Times New Roman" w:cs="Times New Roman"/>
          <w:sz w:val="28"/>
          <w:szCs w:val="28"/>
        </w:rPr>
      </w:pPr>
      <w:r w:rsidRPr="005341EF">
        <w:rPr>
          <w:rFonts w:ascii="Times New Roman" w:hAnsi="Times New Roman" w:cs="Times New Roman"/>
          <w:sz w:val="28"/>
          <w:szCs w:val="28"/>
        </w:rPr>
        <w:t>Add scenario-based stress testing (e.g., simulated multi-flight arrival surge) to validate optimization recommendations under extreme conditions.</w:t>
      </w:r>
    </w:p>
    <w:p w14:paraId="075CEA8D" w14:textId="77777777" w:rsidR="00970D5B" w:rsidRPr="005341EF" w:rsidRDefault="00000000">
      <w:pPr>
        <w:numPr>
          <w:ilvl w:val="0"/>
          <w:numId w:val="24"/>
        </w:numPr>
        <w:ind w:hanging="360"/>
        <w:rPr>
          <w:rFonts w:ascii="Times New Roman" w:hAnsi="Times New Roman" w:cs="Times New Roman"/>
          <w:sz w:val="28"/>
          <w:szCs w:val="28"/>
        </w:rPr>
      </w:pPr>
      <w:r w:rsidRPr="005341EF">
        <w:rPr>
          <w:rFonts w:ascii="Times New Roman" w:hAnsi="Times New Roman" w:cs="Times New Roman"/>
          <w:sz w:val="28"/>
          <w:szCs w:val="28"/>
        </w:rPr>
        <w:t>Conduct periodic third-party privacy and security audits given the sensitivity of video-derived passenger data.</w:t>
      </w:r>
    </w:p>
    <w:p w14:paraId="129ECA7D" w14:textId="77777777" w:rsidR="00970D5B" w:rsidRPr="005341EF" w:rsidRDefault="00000000">
      <w:pPr>
        <w:numPr>
          <w:ilvl w:val="0"/>
          <w:numId w:val="24"/>
        </w:numPr>
        <w:spacing w:after="390"/>
        <w:ind w:hanging="360"/>
        <w:rPr>
          <w:rFonts w:ascii="Times New Roman" w:hAnsi="Times New Roman" w:cs="Times New Roman"/>
          <w:sz w:val="28"/>
          <w:szCs w:val="28"/>
        </w:rPr>
      </w:pPr>
      <w:r w:rsidRPr="005341EF">
        <w:rPr>
          <w:rFonts w:ascii="Times New Roman" w:hAnsi="Times New Roman" w:cs="Times New Roman"/>
          <w:sz w:val="28"/>
          <w:szCs w:val="28"/>
        </w:rPr>
        <w:t>Pilot the system in a single terminal or zone before full-scale rollout, to validate prediction accuracy and optimization logic under real operating conditions.</w:t>
      </w:r>
    </w:p>
    <w:p w14:paraId="70CAD7C7"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14. Glossary of Terms</w:t>
      </w:r>
    </w:p>
    <w:p w14:paraId="30C4DA3D" w14:textId="77777777" w:rsidR="00970D5B" w:rsidRPr="005341EF" w:rsidRDefault="00000000">
      <w:pPr>
        <w:spacing w:after="172"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4CA96C19" wp14:editId="1AA4E4A9">
                <wp:extent cx="6400165" cy="9525"/>
                <wp:effectExtent l="0" t="0" r="0" b="0"/>
                <wp:docPr id="25824" name="Group 25824"/>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703" name="Shape 1703"/>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705" name="Shape 170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24" style="width:503.95pt;height:0.75pt;mso-position-horizontal-relative:char;mso-position-vertical-relative:line" coordsize="64001,95">
                <v:shape id="Shape 1703" style="position:absolute;width:64001;height:0;left:0;top:0;" coordsize="6400165,0" path="m6400165,0l0,0">
                  <v:stroke weight="0.75pt" endcap="flat" joinstyle="round" on="true" color="#1f5c99"/>
                  <v:fill on="false" color="#000000" opacity="0"/>
                </v:shape>
                <v:shape id="Shape 1705" style="position:absolute;width:64001;height:0;left:0;top:0;" coordsize="6400165,0" path="m6400165,0l0,0">
                  <v:stroke weight="0.75pt" endcap="flat" joinstyle="round" on="true" color="#1f5c99"/>
                  <v:fill on="false" color="#000000" opacity="0"/>
                </v:shape>
              </v:group>
            </w:pict>
          </mc:Fallback>
        </mc:AlternateContent>
      </w:r>
    </w:p>
    <w:tbl>
      <w:tblPr>
        <w:tblStyle w:val="TableGrid"/>
        <w:tblW w:w="9000" w:type="dxa"/>
        <w:tblInd w:w="4" w:type="dxa"/>
        <w:tblCellMar>
          <w:top w:w="86" w:type="dxa"/>
          <w:left w:w="101" w:type="dxa"/>
          <w:bottom w:w="0" w:type="dxa"/>
          <w:right w:w="78" w:type="dxa"/>
        </w:tblCellMar>
        <w:tblLook w:val="04A0" w:firstRow="1" w:lastRow="0" w:firstColumn="1" w:lastColumn="0" w:noHBand="0" w:noVBand="1"/>
      </w:tblPr>
      <w:tblGrid>
        <w:gridCol w:w="2198"/>
        <w:gridCol w:w="6802"/>
      </w:tblGrid>
      <w:tr w:rsidR="00970D5B" w:rsidRPr="005341EF" w14:paraId="642E66C0" w14:textId="77777777">
        <w:trPr>
          <w:trHeight w:val="414"/>
        </w:trPr>
        <w:tc>
          <w:tcPr>
            <w:tcW w:w="2198" w:type="dxa"/>
            <w:tcBorders>
              <w:top w:val="single" w:sz="4" w:space="0" w:color="000000"/>
              <w:left w:val="single" w:sz="4" w:space="0" w:color="000000"/>
              <w:bottom w:val="single" w:sz="4" w:space="0" w:color="000000"/>
              <w:right w:val="single" w:sz="4" w:space="0" w:color="000000"/>
            </w:tcBorders>
            <w:shd w:val="clear" w:color="auto" w:fill="DCEAF7"/>
          </w:tcPr>
          <w:p w14:paraId="0AF5343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b/>
                <w:sz w:val="28"/>
                <w:szCs w:val="28"/>
              </w:rPr>
              <w:t>Term</w:t>
            </w:r>
          </w:p>
        </w:tc>
        <w:tc>
          <w:tcPr>
            <w:tcW w:w="6802" w:type="dxa"/>
            <w:tcBorders>
              <w:top w:val="single" w:sz="4" w:space="0" w:color="000000"/>
              <w:left w:val="single" w:sz="4" w:space="0" w:color="000000"/>
              <w:bottom w:val="single" w:sz="4" w:space="0" w:color="000000"/>
              <w:right w:val="single" w:sz="4" w:space="0" w:color="000000"/>
            </w:tcBorders>
            <w:shd w:val="clear" w:color="auto" w:fill="DCEAF7"/>
          </w:tcPr>
          <w:p w14:paraId="7BE03A6D"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b/>
                <w:sz w:val="28"/>
                <w:szCs w:val="28"/>
              </w:rPr>
              <w:t>Definition</w:t>
            </w:r>
          </w:p>
        </w:tc>
      </w:tr>
      <w:tr w:rsidR="00970D5B" w:rsidRPr="005341EF" w14:paraId="763E71A7" w14:textId="77777777">
        <w:trPr>
          <w:trHeight w:val="660"/>
        </w:trPr>
        <w:tc>
          <w:tcPr>
            <w:tcW w:w="2198" w:type="dxa"/>
            <w:tcBorders>
              <w:top w:val="single" w:sz="4" w:space="0" w:color="000000"/>
              <w:left w:val="single" w:sz="4" w:space="0" w:color="000000"/>
              <w:bottom w:val="single" w:sz="4" w:space="0" w:color="000000"/>
              <w:right w:val="single" w:sz="4" w:space="0" w:color="000000"/>
            </w:tcBorders>
            <w:vAlign w:val="center"/>
          </w:tcPr>
          <w:p w14:paraId="6328B70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AODB</w:t>
            </w:r>
          </w:p>
        </w:tc>
        <w:tc>
          <w:tcPr>
            <w:tcW w:w="6802" w:type="dxa"/>
            <w:tcBorders>
              <w:top w:val="single" w:sz="4" w:space="0" w:color="000000"/>
              <w:left w:val="single" w:sz="4" w:space="0" w:color="000000"/>
              <w:bottom w:val="single" w:sz="4" w:space="0" w:color="000000"/>
              <w:right w:val="single" w:sz="4" w:space="0" w:color="000000"/>
            </w:tcBorders>
          </w:tcPr>
          <w:p w14:paraId="2C027B3C" w14:textId="77777777" w:rsidR="00970D5B" w:rsidRPr="005341EF" w:rsidRDefault="00000000">
            <w:pPr>
              <w:spacing w:after="0" w:line="259" w:lineRule="auto"/>
              <w:ind w:left="1" w:right="27" w:firstLine="0"/>
              <w:rPr>
                <w:rFonts w:ascii="Times New Roman" w:hAnsi="Times New Roman" w:cs="Times New Roman"/>
                <w:sz w:val="28"/>
                <w:szCs w:val="28"/>
              </w:rPr>
            </w:pPr>
            <w:r w:rsidRPr="005341EF">
              <w:rPr>
                <w:rFonts w:ascii="Times New Roman" w:hAnsi="Times New Roman" w:cs="Times New Roman"/>
                <w:sz w:val="28"/>
                <w:szCs w:val="28"/>
              </w:rPr>
              <w:t>Airport Operational Database — the central system of record for flight schedules, gate assignments, and related operational data.</w:t>
            </w:r>
          </w:p>
        </w:tc>
      </w:tr>
      <w:tr w:rsidR="00970D5B" w:rsidRPr="005341EF" w14:paraId="7F7C3BBF" w14:textId="77777777">
        <w:trPr>
          <w:trHeight w:val="414"/>
        </w:trPr>
        <w:tc>
          <w:tcPr>
            <w:tcW w:w="2198" w:type="dxa"/>
            <w:tcBorders>
              <w:top w:val="single" w:sz="4" w:space="0" w:color="000000"/>
              <w:left w:val="single" w:sz="4" w:space="0" w:color="000000"/>
              <w:bottom w:val="single" w:sz="4" w:space="0" w:color="000000"/>
              <w:right w:val="single" w:sz="4" w:space="0" w:color="000000"/>
            </w:tcBorders>
          </w:tcPr>
          <w:p w14:paraId="549B1119"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Dwell Time</w:t>
            </w:r>
          </w:p>
        </w:tc>
        <w:tc>
          <w:tcPr>
            <w:tcW w:w="6802" w:type="dxa"/>
            <w:tcBorders>
              <w:top w:val="single" w:sz="4" w:space="0" w:color="000000"/>
              <w:left w:val="single" w:sz="4" w:space="0" w:color="000000"/>
              <w:bottom w:val="single" w:sz="4" w:space="0" w:color="000000"/>
              <w:right w:val="single" w:sz="4" w:space="0" w:color="000000"/>
            </w:tcBorders>
          </w:tcPr>
          <w:p w14:paraId="5BEBC89E"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amount of time a passenger spends within a given terminal zone.</w:t>
            </w:r>
          </w:p>
        </w:tc>
      </w:tr>
      <w:tr w:rsidR="00970D5B" w:rsidRPr="005341EF" w14:paraId="4A940186"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5C0D133C"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Footfall</w:t>
            </w:r>
          </w:p>
        </w:tc>
        <w:tc>
          <w:tcPr>
            <w:tcW w:w="6802" w:type="dxa"/>
            <w:tcBorders>
              <w:top w:val="single" w:sz="4" w:space="0" w:color="000000"/>
              <w:left w:val="single" w:sz="4" w:space="0" w:color="000000"/>
              <w:bottom w:val="single" w:sz="4" w:space="0" w:color="000000"/>
              <w:right w:val="single" w:sz="4" w:space="0" w:color="000000"/>
            </w:tcBorders>
          </w:tcPr>
          <w:p w14:paraId="7CA7C095"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count of passengers passing through or occupying a given terminal area over a period of time.</w:t>
            </w:r>
          </w:p>
        </w:tc>
      </w:tr>
      <w:tr w:rsidR="00970D5B" w:rsidRPr="005341EF" w14:paraId="7D30665D"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2B0B5303"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Nowcasting</w:t>
            </w:r>
          </w:p>
        </w:tc>
        <w:tc>
          <w:tcPr>
            <w:tcW w:w="6802" w:type="dxa"/>
            <w:tcBorders>
              <w:top w:val="single" w:sz="4" w:space="0" w:color="000000"/>
              <w:left w:val="single" w:sz="4" w:space="0" w:color="000000"/>
              <w:bottom w:val="single" w:sz="4" w:space="0" w:color="000000"/>
              <w:right w:val="single" w:sz="4" w:space="0" w:color="000000"/>
            </w:tcBorders>
          </w:tcPr>
          <w:p w14:paraId="6C7C720E"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Very short-term (minutes to a few hours ahead) congestion or demand forecasting.</w:t>
            </w:r>
          </w:p>
        </w:tc>
      </w:tr>
      <w:tr w:rsidR="00970D5B" w:rsidRPr="005341EF" w14:paraId="51E7F78A"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44D3F18D"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Computer Vision</w:t>
            </w:r>
          </w:p>
        </w:tc>
        <w:tc>
          <w:tcPr>
            <w:tcW w:w="6802" w:type="dxa"/>
            <w:tcBorders>
              <w:top w:val="single" w:sz="4" w:space="0" w:color="000000"/>
              <w:left w:val="single" w:sz="4" w:space="0" w:color="000000"/>
              <w:bottom w:val="single" w:sz="4" w:space="0" w:color="000000"/>
              <w:right w:val="single" w:sz="4" w:space="0" w:color="000000"/>
            </w:tcBorders>
          </w:tcPr>
          <w:p w14:paraId="11E67A21"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AI techniques used to interpret and extract information (such as passenger counts) from camera/video feeds.</w:t>
            </w:r>
          </w:p>
        </w:tc>
      </w:tr>
      <w:tr w:rsidR="00970D5B" w:rsidRPr="005341EF" w14:paraId="376B5921"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4B1041C6"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Digital Signage</w:t>
            </w:r>
          </w:p>
        </w:tc>
        <w:tc>
          <w:tcPr>
            <w:tcW w:w="6802" w:type="dxa"/>
            <w:tcBorders>
              <w:top w:val="single" w:sz="4" w:space="0" w:color="000000"/>
              <w:left w:val="single" w:sz="4" w:space="0" w:color="000000"/>
              <w:bottom w:val="single" w:sz="4" w:space="0" w:color="000000"/>
              <w:right w:val="single" w:sz="4" w:space="0" w:color="000000"/>
            </w:tcBorders>
          </w:tcPr>
          <w:p w14:paraId="49B81E33"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Electronic displays used to present passenger-facing information such as estimated wait times.</w:t>
            </w:r>
          </w:p>
        </w:tc>
      </w:tr>
      <w:tr w:rsidR="00970D5B" w:rsidRPr="005341EF" w14:paraId="0472A306"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2C470F38"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Checkpoint Throughput</w:t>
            </w:r>
          </w:p>
        </w:tc>
        <w:tc>
          <w:tcPr>
            <w:tcW w:w="6802" w:type="dxa"/>
            <w:tcBorders>
              <w:top w:val="single" w:sz="4" w:space="0" w:color="000000"/>
              <w:left w:val="single" w:sz="4" w:space="0" w:color="000000"/>
              <w:bottom w:val="single" w:sz="4" w:space="0" w:color="000000"/>
              <w:right w:val="single" w:sz="4" w:space="0" w:color="000000"/>
            </w:tcBorders>
          </w:tcPr>
          <w:p w14:paraId="3D1FB514"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The rate at which passengers are processed through a security or immigration checkpoint.</w:t>
            </w:r>
          </w:p>
        </w:tc>
      </w:tr>
      <w:tr w:rsidR="00970D5B" w:rsidRPr="005341EF" w14:paraId="45899E42" w14:textId="77777777">
        <w:trPr>
          <w:trHeight w:val="658"/>
        </w:trPr>
        <w:tc>
          <w:tcPr>
            <w:tcW w:w="2198" w:type="dxa"/>
            <w:tcBorders>
              <w:top w:val="single" w:sz="4" w:space="0" w:color="000000"/>
              <w:left w:val="single" w:sz="4" w:space="0" w:color="000000"/>
              <w:bottom w:val="single" w:sz="4" w:space="0" w:color="000000"/>
              <w:right w:val="single" w:sz="4" w:space="0" w:color="000000"/>
            </w:tcBorders>
            <w:vAlign w:val="center"/>
          </w:tcPr>
          <w:p w14:paraId="3CE4E017" w14:textId="77777777" w:rsidR="00970D5B" w:rsidRPr="005341EF" w:rsidRDefault="00000000">
            <w:pPr>
              <w:spacing w:after="0" w:line="259" w:lineRule="auto"/>
              <w:ind w:left="0" w:firstLine="0"/>
              <w:rPr>
                <w:rFonts w:ascii="Times New Roman" w:hAnsi="Times New Roman" w:cs="Times New Roman"/>
                <w:sz w:val="28"/>
                <w:szCs w:val="28"/>
              </w:rPr>
            </w:pPr>
            <w:r w:rsidRPr="005341EF">
              <w:rPr>
                <w:rFonts w:ascii="Times New Roman" w:hAnsi="Times New Roman" w:cs="Times New Roman"/>
                <w:sz w:val="28"/>
                <w:szCs w:val="28"/>
              </w:rPr>
              <w:t>SRS</w:t>
            </w:r>
          </w:p>
        </w:tc>
        <w:tc>
          <w:tcPr>
            <w:tcW w:w="6802" w:type="dxa"/>
            <w:tcBorders>
              <w:top w:val="single" w:sz="4" w:space="0" w:color="000000"/>
              <w:left w:val="single" w:sz="4" w:space="0" w:color="000000"/>
              <w:bottom w:val="single" w:sz="4" w:space="0" w:color="000000"/>
              <w:right w:val="single" w:sz="4" w:space="0" w:color="000000"/>
            </w:tcBorders>
          </w:tcPr>
          <w:p w14:paraId="3375B410" w14:textId="77777777" w:rsidR="00970D5B" w:rsidRPr="005341EF" w:rsidRDefault="00000000">
            <w:pPr>
              <w:spacing w:after="0" w:line="259" w:lineRule="auto"/>
              <w:ind w:left="1" w:firstLine="0"/>
              <w:rPr>
                <w:rFonts w:ascii="Times New Roman" w:hAnsi="Times New Roman" w:cs="Times New Roman"/>
                <w:sz w:val="28"/>
                <w:szCs w:val="28"/>
              </w:rPr>
            </w:pPr>
            <w:r w:rsidRPr="005341EF">
              <w:rPr>
                <w:rFonts w:ascii="Times New Roman" w:hAnsi="Times New Roman" w:cs="Times New Roman"/>
                <w:sz w:val="28"/>
                <w:szCs w:val="28"/>
              </w:rPr>
              <w:t>Software Requirement Specification — a document describing the intended behaviour and constraints of a software system.</w:t>
            </w:r>
          </w:p>
        </w:tc>
      </w:tr>
    </w:tbl>
    <w:p w14:paraId="4B8918A7" w14:textId="77777777" w:rsidR="00970D5B" w:rsidRPr="005341EF" w:rsidRDefault="00000000">
      <w:pPr>
        <w:pStyle w:val="Heading1"/>
        <w:ind w:left="-5"/>
        <w:rPr>
          <w:rFonts w:ascii="Times New Roman" w:hAnsi="Times New Roman" w:cs="Times New Roman"/>
          <w:sz w:val="28"/>
          <w:szCs w:val="28"/>
        </w:rPr>
      </w:pPr>
      <w:r w:rsidRPr="005341EF">
        <w:rPr>
          <w:rFonts w:ascii="Times New Roman" w:hAnsi="Times New Roman" w:cs="Times New Roman"/>
          <w:sz w:val="28"/>
          <w:szCs w:val="28"/>
        </w:rPr>
        <w:t>15. Conclusion</w:t>
      </w:r>
    </w:p>
    <w:p w14:paraId="65838DDD" w14:textId="77777777" w:rsidR="00970D5B" w:rsidRPr="005341EF" w:rsidRDefault="00000000">
      <w:pPr>
        <w:spacing w:after="188" w:line="259" w:lineRule="auto"/>
        <w:ind w:left="-2" w:right="-10" w:firstLine="0"/>
        <w:rPr>
          <w:rFonts w:ascii="Times New Roman" w:hAnsi="Times New Roman" w:cs="Times New Roman"/>
          <w:sz w:val="28"/>
          <w:szCs w:val="28"/>
        </w:rPr>
      </w:pPr>
      <w:r w:rsidRPr="005341EF">
        <w:rPr>
          <w:rFonts w:ascii="Times New Roman" w:hAnsi="Times New Roman" w:cs="Times New Roman"/>
          <w:noProof/>
          <w:sz w:val="28"/>
          <w:szCs w:val="28"/>
        </w:rPr>
        <mc:AlternateContent>
          <mc:Choice Requires="wpg">
            <w:drawing>
              <wp:inline distT="0" distB="0" distL="0" distR="0" wp14:anchorId="42E4D83F" wp14:editId="6048D335">
                <wp:extent cx="6400165" cy="9525"/>
                <wp:effectExtent l="0" t="0" r="0" b="0"/>
                <wp:docPr id="25825" name="Group 25825"/>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1704" name="Shape 170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s:wsp>
                        <wps:cNvPr id="1706" name="Shape 1706"/>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5C9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25" style="width:503.95pt;height:0.75pt;mso-position-horizontal-relative:char;mso-position-vertical-relative:line" coordsize="64001,95">
                <v:shape id="Shape 1704" style="position:absolute;width:64001;height:0;left:0;top:0;" coordsize="6400165,0" path="m6400165,0l0,0">
                  <v:stroke weight="0.75pt" endcap="flat" joinstyle="round" on="true" color="#1f5c99"/>
                  <v:fill on="false" color="#000000" opacity="0"/>
                </v:shape>
                <v:shape id="Shape 1706" style="position:absolute;width:64001;height:0;left:0;top:0;" coordsize="6400165,0" path="m6400165,0l0,0">
                  <v:stroke weight="0.75pt" endcap="flat" joinstyle="round" on="true" color="#1f5c99"/>
                  <v:fill on="false" color="#000000" opacity="0"/>
                </v:shape>
              </v:group>
            </w:pict>
          </mc:Fallback>
        </mc:AlternateContent>
      </w:r>
    </w:p>
    <w:p w14:paraId="02E65744"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This Software Requirement Specification has translated the scenario for a Smart Airport Passenger Flow and Queue Management System into a structured, verifiable set of functional and non-functional requirements, actors, use cases, and supporting analysis. The document establishes twenty-two functional requirements across nine modules, nine non-functional quality attributes, five primary and five secondary actors, and a traceability matrix confirming that every stated system objective is fully addressed by at least one functional requirement.</w:t>
      </w:r>
    </w:p>
    <w:p w14:paraId="59AE8878" w14:textId="77777777" w:rsidR="00970D5B" w:rsidRPr="005341EF" w:rsidRDefault="00000000">
      <w:pPr>
        <w:spacing w:after="168"/>
        <w:ind w:left="-5"/>
        <w:rPr>
          <w:rFonts w:ascii="Times New Roman" w:hAnsi="Times New Roman" w:cs="Times New Roman"/>
          <w:sz w:val="28"/>
          <w:szCs w:val="28"/>
        </w:rPr>
      </w:pPr>
      <w:r w:rsidRPr="005341EF">
        <w:rPr>
          <w:rFonts w:ascii="Times New Roman" w:hAnsi="Times New Roman" w:cs="Times New Roman"/>
          <w:sz w:val="28"/>
          <w:szCs w:val="28"/>
        </w:rPr>
        <w:t>The architecture overview, data requirements, and external interface requirements provide sufficient technical grounding for a development team to begin high-level design, while the risk analysis and validation sections surface open issues — such as sensor coverage gaps and passenger-data privacy — that should be resolved collaboratively with the sponsoring airport authority before implementation begins.</w:t>
      </w:r>
    </w:p>
    <w:p w14:paraId="17B6495A" w14:textId="77777777" w:rsidR="00970D5B" w:rsidRPr="005341EF" w:rsidRDefault="00000000">
      <w:pPr>
        <w:ind w:left="-5"/>
        <w:rPr>
          <w:rFonts w:ascii="Times New Roman" w:hAnsi="Times New Roman" w:cs="Times New Roman"/>
          <w:sz w:val="28"/>
          <w:szCs w:val="28"/>
        </w:rPr>
      </w:pPr>
      <w:r w:rsidRPr="005341EF">
        <w:rPr>
          <w:rFonts w:ascii="Times New Roman" w:hAnsi="Times New Roman" w:cs="Times New Roman"/>
          <w:sz w:val="28"/>
          <w:szCs w:val="28"/>
        </w:rPr>
        <w:t>Taken together, this SRS is intended to serve as a stable, agreed-upon baseline against which the system can be designed, built, tested, and ultimately evaluated for its ability to reduce passenger waiting time, improve operational efficiency, and enhance overall passenger experience.</w:t>
      </w:r>
    </w:p>
    <w:sectPr w:rsidR="00970D5B" w:rsidRPr="005341EF">
      <w:headerReference w:type="even" r:id="rId7"/>
      <w:headerReference w:type="default" r:id="rId8"/>
      <w:footerReference w:type="even" r:id="rId9"/>
      <w:footerReference w:type="default" r:id="rId10"/>
      <w:headerReference w:type="first" r:id="rId11"/>
      <w:footerReference w:type="first" r:id="rId12"/>
      <w:pgSz w:w="12240" w:h="15840"/>
      <w:pgMar w:top="1080" w:right="1091" w:bottom="1088" w:left="1082"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80DF" w14:textId="77777777" w:rsidR="00687855" w:rsidRDefault="00687855">
      <w:pPr>
        <w:spacing w:after="0" w:line="240" w:lineRule="auto"/>
      </w:pPr>
      <w:r>
        <w:separator/>
      </w:r>
    </w:p>
  </w:endnote>
  <w:endnote w:type="continuationSeparator" w:id="0">
    <w:p w14:paraId="48D0EE06" w14:textId="77777777" w:rsidR="00687855" w:rsidRDefault="0068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379F" w14:textId="77777777" w:rsidR="00970D5B" w:rsidRDefault="00000000">
    <w:pPr>
      <w:spacing w:after="0" w:line="259" w:lineRule="auto"/>
      <w:ind w:left="13" w:firstLine="0"/>
      <w:jc w:val="center"/>
    </w:pPr>
    <w:r>
      <w:rPr>
        <w:color w:val="888888"/>
        <w:sz w:val="15"/>
      </w:rPr>
      <w:t xml:space="preserve">Page </w:t>
    </w:r>
    <w:r>
      <w:fldChar w:fldCharType="begin"/>
    </w:r>
    <w:r>
      <w:instrText xml:space="preserve"> PAGE   \* MERGEFORMAT </w:instrText>
    </w:r>
    <w:r>
      <w:fldChar w:fldCharType="separate"/>
    </w:r>
    <w:r>
      <w:t>1</w:t>
    </w:r>
    <w:r>
      <w:fldChar w:fldCharType="end"/>
    </w:r>
    <w:r>
      <w:rPr>
        <w:color w:val="888888"/>
        <w:sz w:val="15"/>
      </w:rPr>
      <w:t xml:space="preserve"> of </w:t>
    </w:r>
    <w:fldSimple w:instr=" NUMPAGES   \* MERGEFORMAT ">
      <w:r>
        <w:t>18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2167" w14:textId="77777777" w:rsidR="00970D5B" w:rsidRDefault="00000000">
    <w:pPr>
      <w:spacing w:after="0" w:line="259" w:lineRule="auto"/>
      <w:ind w:left="13" w:firstLine="0"/>
      <w:jc w:val="center"/>
    </w:pPr>
    <w:r>
      <w:rPr>
        <w:color w:val="888888"/>
        <w:sz w:val="15"/>
      </w:rPr>
      <w:t xml:space="preserve">Page </w:t>
    </w:r>
    <w:r>
      <w:fldChar w:fldCharType="begin"/>
    </w:r>
    <w:r>
      <w:instrText xml:space="preserve"> PAGE   \* MERGEFORMAT </w:instrText>
    </w:r>
    <w:r>
      <w:fldChar w:fldCharType="separate"/>
    </w:r>
    <w:r>
      <w:t>1</w:t>
    </w:r>
    <w:r>
      <w:fldChar w:fldCharType="end"/>
    </w:r>
    <w:r>
      <w:rPr>
        <w:color w:val="888888"/>
        <w:sz w:val="15"/>
      </w:rPr>
      <w:t xml:space="preserve"> of </w:t>
    </w:r>
    <w:fldSimple w:instr=" NUMPAGES   \* MERGEFORMAT ">
      <w:r>
        <w:t>18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7717" w14:textId="77777777" w:rsidR="00970D5B" w:rsidRDefault="00000000">
    <w:pPr>
      <w:spacing w:after="0" w:line="259" w:lineRule="auto"/>
      <w:ind w:left="13" w:firstLine="0"/>
      <w:jc w:val="center"/>
    </w:pPr>
    <w:r>
      <w:rPr>
        <w:color w:val="888888"/>
        <w:sz w:val="15"/>
      </w:rPr>
      <w:t xml:space="preserve">Page </w:t>
    </w:r>
    <w:r>
      <w:fldChar w:fldCharType="begin"/>
    </w:r>
    <w:r>
      <w:instrText xml:space="preserve"> PAGE   \* MERGEFORMAT </w:instrText>
    </w:r>
    <w:r>
      <w:fldChar w:fldCharType="separate"/>
    </w:r>
    <w:r>
      <w:t>1</w:t>
    </w:r>
    <w:r>
      <w:fldChar w:fldCharType="end"/>
    </w:r>
    <w:r>
      <w:rPr>
        <w:color w:val="888888"/>
        <w:sz w:val="15"/>
      </w:rPr>
      <w:t xml:space="preserve"> of </w:t>
    </w:r>
    <w:fldSimple w:instr=" NUMPAGES   \* MERGEFORMAT ">
      <w:r>
        <w:t>18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5DC0" w14:textId="77777777" w:rsidR="00687855" w:rsidRDefault="00687855">
      <w:pPr>
        <w:spacing w:after="0" w:line="240" w:lineRule="auto"/>
      </w:pPr>
      <w:r>
        <w:separator/>
      </w:r>
    </w:p>
  </w:footnote>
  <w:footnote w:type="continuationSeparator" w:id="0">
    <w:p w14:paraId="67B93646" w14:textId="77777777" w:rsidR="00687855" w:rsidRDefault="00687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347A" w14:textId="77777777" w:rsidR="00970D5B" w:rsidRDefault="00000000">
    <w:pPr>
      <w:spacing w:after="0" w:line="259" w:lineRule="auto"/>
      <w:ind w:left="0" w:right="-10" w:firstLine="0"/>
      <w:jc w:val="right"/>
    </w:pPr>
    <w:r>
      <w:rPr>
        <w:color w:val="888888"/>
        <w:sz w:val="15"/>
      </w:rPr>
      <w:t>Smart Airport Passenger Flow and Queue Management System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0154" w14:textId="77777777" w:rsidR="00970D5B" w:rsidRDefault="00000000">
    <w:pPr>
      <w:spacing w:after="0" w:line="259" w:lineRule="auto"/>
      <w:ind w:left="0" w:right="-10" w:firstLine="0"/>
      <w:jc w:val="right"/>
    </w:pPr>
    <w:r>
      <w:rPr>
        <w:color w:val="888888"/>
        <w:sz w:val="15"/>
      </w:rPr>
      <w:t>Smart Airport Passenger Flow and Queue Management System — SRS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C775" w14:textId="77777777" w:rsidR="00970D5B" w:rsidRDefault="00000000">
    <w:pPr>
      <w:spacing w:after="0" w:line="259" w:lineRule="auto"/>
      <w:ind w:left="0" w:right="-10" w:firstLine="0"/>
      <w:jc w:val="right"/>
    </w:pPr>
    <w:r>
      <w:rPr>
        <w:color w:val="888888"/>
        <w:sz w:val="15"/>
      </w:rPr>
      <w:t>Smart Airport Passenger Flow and Queue Management System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592"/>
    <w:multiLevelType w:val="hybridMultilevel"/>
    <w:tmpl w:val="FAEA9500"/>
    <w:lvl w:ilvl="0" w:tplc="B330B336">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578443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F85F84">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34C126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A3064DE">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37A4D8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0E49E2">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90E4A28">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5B4489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5B93C9F"/>
    <w:multiLevelType w:val="hybridMultilevel"/>
    <w:tmpl w:val="AB6605BC"/>
    <w:lvl w:ilvl="0" w:tplc="5A4C67DA">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1E883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45667C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7505DB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3484A0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ADC2D82">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69229C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83066AA">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0B84638">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9495499"/>
    <w:multiLevelType w:val="hybridMultilevel"/>
    <w:tmpl w:val="70B8DA52"/>
    <w:lvl w:ilvl="0" w:tplc="F574F268">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1EE215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578F7E4">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F4230C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B50284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1E4046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D004BD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18EA19A">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7EA1A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C096741"/>
    <w:multiLevelType w:val="hybridMultilevel"/>
    <w:tmpl w:val="E84AEA60"/>
    <w:lvl w:ilvl="0" w:tplc="E6D897C2">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6EC9CA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09278A0">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F8A0E1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E16017E">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1140186">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CCA02EA">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38436F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DCAF05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07D1E27"/>
    <w:multiLevelType w:val="hybridMultilevel"/>
    <w:tmpl w:val="CB0E58A6"/>
    <w:lvl w:ilvl="0" w:tplc="443ABCFA">
      <w:start w:val="1"/>
      <w:numFmt w:val="bullet"/>
      <w:lvlText w:val="•"/>
      <w:lvlJc w:val="left"/>
      <w:pPr>
        <w:ind w:left="15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354CB6C">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AF6AA0C">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CA44734">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0686A2FC">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0CE8294">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C96EE04">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B043110">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E821A3A">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4620951"/>
    <w:multiLevelType w:val="hybridMultilevel"/>
    <w:tmpl w:val="2A0803F0"/>
    <w:lvl w:ilvl="0" w:tplc="58E0F0F4">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390FE12">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9D3C883C">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03C4F946">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BA2EFFB2">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DE07F06">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6A6E8D36">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B1B28158">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B27EFC6C">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50C721B"/>
    <w:multiLevelType w:val="hybridMultilevel"/>
    <w:tmpl w:val="AC98EDA8"/>
    <w:lvl w:ilvl="0" w:tplc="EB9EBA12">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B74C45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3CE3B04">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D6C8FA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82F20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DCD8A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4EA026">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D81730">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1E3E0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684588D"/>
    <w:multiLevelType w:val="hybridMultilevel"/>
    <w:tmpl w:val="AE3EEBD0"/>
    <w:lvl w:ilvl="0" w:tplc="3880F384">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1DED4F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8F2A14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740B92">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0407060">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DCED054">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C387CF2">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7402AD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6F403AA">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5CB6550"/>
    <w:multiLevelType w:val="hybridMultilevel"/>
    <w:tmpl w:val="D7B6DE7E"/>
    <w:lvl w:ilvl="0" w:tplc="14BA8BD8">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B62A54">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F4F5B0">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0ECDF4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D0AE450">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70D31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6C473BE">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DC595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3EE9214">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61B455E"/>
    <w:multiLevelType w:val="hybridMultilevel"/>
    <w:tmpl w:val="CDD61B0E"/>
    <w:lvl w:ilvl="0" w:tplc="692C51AE">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9F4CAC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1E4E77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64EECA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50A0C0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6FC8B9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590319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B501512">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124C18">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80E04B7"/>
    <w:multiLevelType w:val="hybridMultilevel"/>
    <w:tmpl w:val="3900FD86"/>
    <w:lvl w:ilvl="0" w:tplc="8DC2DD00">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A044D1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9E4726">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684DEA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EBA307C">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9F62158">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D3207C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C70607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046E8BC">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B4D0C3A"/>
    <w:multiLevelType w:val="hybridMultilevel"/>
    <w:tmpl w:val="6FFCA916"/>
    <w:lvl w:ilvl="0" w:tplc="1BFCEAE4">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660B28">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F8C0090">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95E78E2">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5F43C6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B2B9D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4B8460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EC0A8EA">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5323E2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E5423E3"/>
    <w:multiLevelType w:val="hybridMultilevel"/>
    <w:tmpl w:val="C358BB40"/>
    <w:lvl w:ilvl="0" w:tplc="05C0D93A">
      <w:start w:val="1"/>
      <w:numFmt w:val="bullet"/>
      <w:lvlText w:val="•"/>
      <w:lvlJc w:val="left"/>
      <w:pPr>
        <w:ind w:left="15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079E902E">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1C43030">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17127AF6">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B209476">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8803704">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E3E2F18E">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B2EB46E">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4BA3C08">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4F3A1F5E"/>
    <w:multiLevelType w:val="hybridMultilevel"/>
    <w:tmpl w:val="172A26BC"/>
    <w:lvl w:ilvl="0" w:tplc="4418CB42">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55ACFAD8">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D274355C">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81A29618">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4ECCD1E">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ABB6F2EA">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92E013EC">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9894DD58">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1A860034">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598C1857"/>
    <w:multiLevelType w:val="hybridMultilevel"/>
    <w:tmpl w:val="EB3C1C2A"/>
    <w:lvl w:ilvl="0" w:tplc="BA025EE6">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4FC46E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8707654">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4825AB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3780F5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3963976">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1C2D886">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BB0589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D58E1C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5E692218"/>
    <w:multiLevelType w:val="hybridMultilevel"/>
    <w:tmpl w:val="49689A16"/>
    <w:lvl w:ilvl="0" w:tplc="B8F2BA90">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AE0EDC04">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4274F176">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CECAA566">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AD8E9548">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59743424">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D3634DA">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E6D65D70">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26E45CE2">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5EAE0014"/>
    <w:multiLevelType w:val="hybridMultilevel"/>
    <w:tmpl w:val="3E4C5208"/>
    <w:lvl w:ilvl="0" w:tplc="705A94AE">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74E8824A">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C3C62996">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E140FD24">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D9DC6D64">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F03A6C42">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7D440C82">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3F8EB6F0">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97E6EA8C">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5EF36D92"/>
    <w:multiLevelType w:val="hybridMultilevel"/>
    <w:tmpl w:val="93221AF8"/>
    <w:lvl w:ilvl="0" w:tplc="F3768E44">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35765530">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8C3EAD1A">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5A5A88D8">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517E9E94">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13F03E40">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D72C67E">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2B86E44">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867E169C">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64985C93"/>
    <w:multiLevelType w:val="hybridMultilevel"/>
    <w:tmpl w:val="8A204D9A"/>
    <w:lvl w:ilvl="0" w:tplc="604CBC72">
      <w:start w:val="1"/>
      <w:numFmt w:val="bullet"/>
      <w:lvlText w:val="•"/>
      <w:lvlJc w:val="left"/>
      <w:pPr>
        <w:ind w:left="1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D97E6D7E">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5AE39AE">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2942562C">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4DDC42D4">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21D404C0">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94C2706">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84366C5E">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7728438">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6F8646CE"/>
    <w:multiLevelType w:val="hybridMultilevel"/>
    <w:tmpl w:val="1AA0E602"/>
    <w:lvl w:ilvl="0" w:tplc="769E1E88">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2C89744">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127204">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8D6087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43EAD26">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4648712">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08CB51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0A66D18">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7F479EC">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71FD3F26"/>
    <w:multiLevelType w:val="hybridMultilevel"/>
    <w:tmpl w:val="C6B4735C"/>
    <w:lvl w:ilvl="0" w:tplc="1188EBB4">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0F6CEB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02210E">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AFC5F76">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F8610E">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802133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7CA3E8">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08CC20">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988258C">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793B29C2"/>
    <w:multiLevelType w:val="hybridMultilevel"/>
    <w:tmpl w:val="8376BF54"/>
    <w:lvl w:ilvl="0" w:tplc="AFBC5AFA">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24C8EE">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C008E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BE8590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80A583E">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9CAE8CC">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208B3A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B25118">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62F6C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7C860097"/>
    <w:multiLevelType w:val="hybridMultilevel"/>
    <w:tmpl w:val="C4382886"/>
    <w:lvl w:ilvl="0" w:tplc="EDCE76B6">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44E807C">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D180E2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B6C1C12">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56A5BD0">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4909C7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7FE78CA">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1C2023A">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5FCE46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7D765DEC"/>
    <w:multiLevelType w:val="hybridMultilevel"/>
    <w:tmpl w:val="BDC8205E"/>
    <w:lvl w:ilvl="0" w:tplc="196239C4">
      <w:start w:val="1"/>
      <w:numFmt w:val="bullet"/>
      <w:lvlText w:val="•"/>
      <w:lvlJc w:val="left"/>
      <w:pPr>
        <w:ind w:left="152"/>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8CFC35D2">
      <w:start w:val="1"/>
      <w:numFmt w:val="bullet"/>
      <w:lvlText w:val="o"/>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1BD64F48">
      <w:start w:val="1"/>
      <w:numFmt w:val="bullet"/>
      <w:lvlText w:val="▪"/>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D264D846">
      <w:start w:val="1"/>
      <w:numFmt w:val="bullet"/>
      <w:lvlText w:val="•"/>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9B2EB0CA">
      <w:start w:val="1"/>
      <w:numFmt w:val="bullet"/>
      <w:lvlText w:val="o"/>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E3B8B24C">
      <w:start w:val="1"/>
      <w:numFmt w:val="bullet"/>
      <w:lvlText w:val="▪"/>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84BA43C0">
      <w:start w:val="1"/>
      <w:numFmt w:val="bullet"/>
      <w:lvlText w:val="•"/>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A53098B4">
      <w:start w:val="1"/>
      <w:numFmt w:val="bullet"/>
      <w:lvlText w:val="o"/>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C0143A10">
      <w:start w:val="1"/>
      <w:numFmt w:val="bullet"/>
      <w:lvlText w:val="▪"/>
      <w:lvlJc w:val="left"/>
      <w:pPr>
        <w:ind w:left="61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num w:numId="1" w16cid:durableId="21513274">
    <w:abstractNumId w:val="20"/>
  </w:num>
  <w:num w:numId="2" w16cid:durableId="1835992528">
    <w:abstractNumId w:val="21"/>
  </w:num>
  <w:num w:numId="3" w16cid:durableId="130245690">
    <w:abstractNumId w:val="11"/>
  </w:num>
  <w:num w:numId="4" w16cid:durableId="1703240650">
    <w:abstractNumId w:val="8"/>
  </w:num>
  <w:num w:numId="5" w16cid:durableId="921379430">
    <w:abstractNumId w:val="7"/>
  </w:num>
  <w:num w:numId="6" w16cid:durableId="810562259">
    <w:abstractNumId w:val="2"/>
  </w:num>
  <w:num w:numId="7" w16cid:durableId="1936857675">
    <w:abstractNumId w:val="3"/>
  </w:num>
  <w:num w:numId="8" w16cid:durableId="1622876192">
    <w:abstractNumId w:val="4"/>
  </w:num>
  <w:num w:numId="9" w16cid:durableId="308020771">
    <w:abstractNumId w:val="12"/>
  </w:num>
  <w:num w:numId="10" w16cid:durableId="1720785682">
    <w:abstractNumId w:val="16"/>
  </w:num>
  <w:num w:numId="11" w16cid:durableId="361132041">
    <w:abstractNumId w:val="17"/>
  </w:num>
  <w:num w:numId="12" w16cid:durableId="1945764554">
    <w:abstractNumId w:val="13"/>
  </w:num>
  <w:num w:numId="13" w16cid:durableId="1533569278">
    <w:abstractNumId w:val="5"/>
  </w:num>
  <w:num w:numId="14" w16cid:durableId="1957833564">
    <w:abstractNumId w:val="18"/>
  </w:num>
  <w:num w:numId="15" w16cid:durableId="826822868">
    <w:abstractNumId w:val="15"/>
  </w:num>
  <w:num w:numId="16" w16cid:durableId="693111528">
    <w:abstractNumId w:val="23"/>
  </w:num>
  <w:num w:numId="17" w16cid:durableId="1824395677">
    <w:abstractNumId w:val="1"/>
  </w:num>
  <w:num w:numId="18" w16cid:durableId="1989897139">
    <w:abstractNumId w:val="9"/>
  </w:num>
  <w:num w:numId="19" w16cid:durableId="341857097">
    <w:abstractNumId w:val="19"/>
  </w:num>
  <w:num w:numId="20" w16cid:durableId="1086924647">
    <w:abstractNumId w:val="0"/>
  </w:num>
  <w:num w:numId="21" w16cid:durableId="810640089">
    <w:abstractNumId w:val="6"/>
  </w:num>
  <w:num w:numId="22" w16cid:durableId="2030636739">
    <w:abstractNumId w:val="14"/>
  </w:num>
  <w:num w:numId="23" w16cid:durableId="1087733385">
    <w:abstractNumId w:val="22"/>
  </w:num>
  <w:num w:numId="24" w16cid:durableId="1690183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D5B"/>
    <w:rsid w:val="000803CF"/>
    <w:rsid w:val="00412AD9"/>
    <w:rsid w:val="005341EF"/>
    <w:rsid w:val="00687855"/>
    <w:rsid w:val="00970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900F"/>
  <w15:docId w15:val="{1BEF107C-6445-4100-AB4D-73B1935B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49" w:lineRule="auto"/>
      <w:ind w:left="18"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5C99"/>
      <w:sz w:val="30"/>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Calibri" w:eastAsia="Calibri" w:hAnsi="Calibri" w:cs="Calibri"/>
      <w:b/>
      <w:color w:val="1F5C99"/>
    </w:rPr>
  </w:style>
  <w:style w:type="paragraph" w:styleId="Heading3">
    <w:name w:val="heading 3"/>
    <w:next w:val="Normal"/>
    <w:link w:val="Heading3Char"/>
    <w:uiPriority w:val="9"/>
    <w:unhideWhenUsed/>
    <w:qFormat/>
    <w:pPr>
      <w:keepNext/>
      <w:keepLines/>
      <w:spacing w:after="77" w:line="259" w:lineRule="auto"/>
      <w:ind w:left="10" w:hanging="10"/>
      <w:outlineLvl w:val="2"/>
    </w:pPr>
    <w:rPr>
      <w:rFonts w:ascii="Calibri" w:eastAsia="Calibri" w:hAnsi="Calibri" w:cs="Calibri"/>
      <w:b/>
      <w:i/>
      <w:color w:val="22222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5C99"/>
      <w:sz w:val="24"/>
    </w:rPr>
  </w:style>
  <w:style w:type="character" w:customStyle="1" w:styleId="Heading1Char">
    <w:name w:val="Heading 1 Char"/>
    <w:link w:val="Heading1"/>
    <w:rPr>
      <w:rFonts w:ascii="Calibri" w:eastAsia="Calibri" w:hAnsi="Calibri" w:cs="Calibri"/>
      <w:b/>
      <w:color w:val="1F5C99"/>
      <w:sz w:val="30"/>
    </w:rPr>
  </w:style>
  <w:style w:type="character" w:customStyle="1" w:styleId="Heading3Char">
    <w:name w:val="Heading 3 Char"/>
    <w:link w:val="Heading3"/>
    <w:rPr>
      <w:rFonts w:ascii="Calibri" w:eastAsia="Calibri" w:hAnsi="Calibri" w:cs="Calibri"/>
      <w:b/>
      <w:i/>
      <w:color w:val="222222"/>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7065</Words>
  <Characters>40271</Characters>
  <Application>Microsoft Office Word</Application>
  <DocSecurity>0</DocSecurity>
  <Lines>335</Lines>
  <Paragraphs>94</Paragraphs>
  <ScaleCrop>false</ScaleCrop>
  <Company/>
  <LinksUpToDate>false</LinksUpToDate>
  <CharactersWithSpaces>47242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aashikm567@outlook.com</cp:lastModifiedBy>
  <cp:revision>2</cp:revision>
  <dcterms:created xsi:type="dcterms:W3CDTF">2026-08-05T03:40:00Z</dcterms:created>
  <dcterms:modified xsi:type="dcterms:W3CDTF">2026-08-05T03:40:00Z</dcterms:modified>
</cp:coreProperties>
</file>