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1"/>
      </w:tblGrid>
      <w:tr>
        <w:trPr>
          <w:trHeight w:val="605" w:hRule="atLeast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420" w:lineRule="auto"/>
            </w:pPr>
            <w:bookmarkStart w:id="1" w:name="_top"/>
            <w:bookmarkEnd w:id="1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>
      <w:pPr>
        <w:pStyle w:val="a3"/>
        <w:wordWrap/>
      </w:pPr>
    </w:p>
    <w:p>
      <w:pPr>
        <w:pStyle w:val="a3"/>
        <w:wordWrap/>
        <w:rPr>
          <w:sz w:val="30"/>
          <w:shd w:val="clear" w:color="000000" w:fill="auto"/>
          <w:spacing w:val="-6"/>
        </w:rPr>
      </w:pPr>
    </w:p>
    <w:tbl>
      <w:tblPr>
        <w:tblStyle w:val="af3"/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9836"/>
      </w:tblGrid>
      <w:t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3057B9"/>
            <w:vAlign w:val="center"/>
          </w:tcPr>
          <w:p>
            <w:pPr>
              <w:pStyle w:val="a3"/>
              <w:wordWrap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sz w:val="8"/>
                <w:szCs w:val="8"/>
                <w:shd w:val="clear" w:color="000000" w:fill="auto"/>
                <w:spacing w:val="-6"/>
              </w:rPr>
            </w:pPr>
          </w:p>
        </w:tc>
      </w:tr>
      <w:tr>
        <w:tc>
          <w:tcPr>
            <w:tcW w:w="9836" w:type="dxa"/>
            <w:tcBorders>
              <w:top w:val="nil"/>
              <w:bottom w:val="nil"/>
            </w:tcBorders>
            <w:vAlign w:val="center"/>
          </w:tcPr>
          <w:p>
            <w:pPr>
              <w:pStyle w:val="a3"/>
              <w:wordWrap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rFonts w:ascii="HY헤드라인M" w:eastAsia="HY헤드라인M"/>
                <w:szCs w:val="20"/>
                <w:shd w:val="clear" w:color="000000" w:fill="auto"/>
                <w:spacing w:val="-6"/>
              </w:rPr>
            </w:pPr>
          </w:p>
          <w:p>
            <w:pPr>
              <w:pStyle w:val="a3"/>
              <w:wordWrap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rFonts w:ascii="HY헤드라인M" w:eastAsia="HY헤드라인M"/>
                <w:sz w:val="48"/>
                <w:szCs w:val="48"/>
                <w:shd w:val="clear" w:color="000000" w:fill="auto"/>
                <w:spacing w:val="-6"/>
              </w:rPr>
            </w:pPr>
            <w:r>
              <w:rPr>
                <w:rFonts w:ascii="HY헤드라인M" w:eastAsia="HY헤드라인M" w:hint="eastAsia"/>
                <w:sz w:val="48"/>
                <w:szCs w:val="48"/>
                <w:shd w:val="clear" w:color="000000" w:fill="auto"/>
                <w:spacing w:val="-6"/>
              </w:rPr>
              <w:t>2026년 한이음 드림업</w:t>
            </w:r>
          </w:p>
          <w:p>
            <w:pPr>
              <w:pStyle w:val="a3"/>
              <w:wordWrap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sz w:val="76"/>
                <w:szCs w:val="76"/>
                <w:shd w:val="clear" w:color="000000" w:fill="auto"/>
                <w:spacing w:val="-6"/>
              </w:rPr>
            </w:pPr>
            <w:r>
              <w:rPr>
                <w:rFonts w:ascii="HY헤드라인M" w:eastAsia="HY헤드라인M" w:hint="eastAsia"/>
                <w:sz w:val="76"/>
                <w:szCs w:val="76"/>
                <w:shd w:val="clear" w:color="000000" w:fill="auto"/>
                <w:spacing w:val="-6"/>
              </w:rPr>
              <w:t>개 발 보 고 서</w:t>
            </w:r>
          </w:p>
        </w:tc>
      </w:tr>
      <w:tr>
        <w:tc>
          <w:tcPr>
            <w:tcW w:w="9836" w:type="dxa"/>
            <w:tcBorders>
              <w:top w:val="nil"/>
              <w:left w:val="nil"/>
              <w:bottom w:val="nil"/>
              <w:right w:val="nil"/>
            </w:tcBorders>
            <w:shd w:val="clear" w:color="auto" w:fill="3057B9"/>
            <w:vAlign w:val="center"/>
          </w:tcPr>
          <w:p>
            <w:pPr>
              <w:pStyle w:val="a3"/>
              <w:wordWrap/>
              <w:jc w:val="center"/>
              <w:pBdr>
                <w:top w:val="none"/>
                <w:left w:val="none"/>
                <w:bottom w:val="none"/>
                <w:right w:val="none"/>
              </w:pBdr>
              <w:rPr>
                <w:sz w:val="8"/>
                <w:szCs w:val="8"/>
                <w:shd w:val="clear" w:color="000000" w:fill="auto"/>
                <w:spacing w:val="-6"/>
              </w:rPr>
            </w:pPr>
          </w:p>
        </w:tc>
      </w:tr>
    </w:tbl>
    <w:p>
      <w:pPr>
        <w:pStyle w:val="a3"/>
        <w:wordWrap/>
        <w:jc w:val="center"/>
        <w:rPr>
          <w:rFonts w:ascii="HCI Poppy"/>
          <w:b/>
          <w:w w:val="98"/>
          <w:sz w:val="50"/>
          <w:shd w:val="clear" w:color="000000" w:fill="auto"/>
          <w:spacing w:val="-5"/>
        </w:rPr>
      </w:pPr>
    </w:p>
    <w:p>
      <w:pPr>
        <w:pStyle w:val="a3"/>
        <w:wordWrap/>
        <w:jc w:val="center"/>
        <w:rPr>
          <w:rFonts w:ascii="HY헤드라인M" w:eastAsia="HY헤드라인M"/>
          <w:sz w:val="30"/>
          <w:shd w:val="clear" w:color="000000" w:fill="auto"/>
          <w:spacing w:val="-6"/>
        </w:rPr>
      </w:pPr>
      <w:r>
        <w:rPr>
          <w:rFonts w:ascii="HY헤드라인M" w:eastAsia="HY헤드라인M" w:hint="eastAsia"/>
          <w:b/>
          <w:w w:val="98"/>
          <w:sz w:val="50"/>
          <w:shd w:val="clear" w:color="000000" w:fill="auto"/>
          <w:spacing w:val="-5"/>
        </w:rPr>
        <w:t>2026. 8.</w:t>
      </w:r>
    </w:p>
    <w:p>
      <w:pPr>
        <w:pStyle w:val="a3"/>
        <w:wordWrap/>
        <w:jc w:val="center"/>
        <w:rPr>
          <w:sz w:val="30"/>
          <w:shd w:val="clear" w:color="000000" w:fill="auto"/>
          <w:spacing w:val="-6"/>
        </w:rPr>
      </w:pPr>
    </w:p>
    <w:p>
      <w:pPr>
        <w:pStyle w:val="a3"/>
        <w:wordWrap/>
        <w:jc w:val="center"/>
        <w:rPr>
          <w:sz w:val="30"/>
          <w:shd w:val="clear" w:color="000000" w:fill="auto"/>
          <w:spacing w:val="-6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1624"/>
        <w:gridCol w:w="7952"/>
      </w:tblGrid>
      <w:tr>
        <w:trPr>
          <w:trHeight w:val="1126" w:hRule="atLeast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</w:rPr>
              <w:t># 한이음 드림업 사이트에 개설된 프로젝트명과 동일하게 기재</w:t>
            </w:r>
          </w:p>
          <w:p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- 수행계획 변경시, 승인 확인 이후 작성</w:t>
            </w:r>
          </w:p>
        </w:tc>
      </w:tr>
    </w:tbl>
    <w:p>
      <w:pPr>
        <w:pStyle w:val="a3"/>
        <w:wordWrap/>
        <w:jc w:val="center"/>
      </w:pPr>
    </w:p>
    <w:p>
      <w:pPr>
        <w:pStyle w:val="a3"/>
        <w:wordWrap/>
        <w:jc w:val="center"/>
      </w:pPr>
    </w:p>
    <w:p>
      <w:pPr>
        <w:pStyle w:val="a3"/>
        <w:wordWrap/>
        <w:jc w:val="center"/>
      </w:pPr>
      <w:r>
        <w:rPr>
          <w:noProof/>
        </w:rPr>
        <w:drawing>
          <wp:inline distT="0" distB="0" distL="0" distR="0">
            <wp:extent cx="3962400" cy="754380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wordWrap/>
        <w:jc w:val="center"/>
      </w:pPr>
    </w:p>
    <w:p>
      <w:pPr>
        <w:pStyle w:val="a3"/>
        <w:wordWrap/>
        <w:jc w:val="center"/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966" w:hRule="atLeast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52" w:lineRule="auto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요 약 본</w:t>
            </w:r>
          </w:p>
          <w:p>
            <w:pPr>
              <w:pStyle w:val="a3"/>
              <w:wordWrap/>
              <w:jc w:val="center"/>
              <w:spacing w:line="252" w:lineRule="auto"/>
            </w:pPr>
            <w:r>
              <w:rPr>
                <w:rFonts w:ascii="HY견고딕"/>
                <w:b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# 필히 1장으로 작성, 글꼴 맑은고딕, 사이즈 10, 글자색 검정, 줄간격 160, 판넬/책자 등 활용 예정</w:t>
            </w:r>
          </w:p>
        </w:tc>
      </w:tr>
    </w:tbl>
    <w:p>
      <w:pPr>
        <w:pStyle w:val="a3"/>
        <w:wordWrap/>
        <w:jc w:val="center"/>
        <w:spacing w:line="348" w:lineRule="auto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42"/>
        <w:gridCol w:w="2024"/>
        <w:gridCol w:w="2024"/>
        <w:gridCol w:w="2024"/>
        <w:gridCol w:w="2025"/>
      </w:tblGrid>
      <w:tr>
        <w:trPr>
          <w:cantSplit/>
          <w:trHeight w:val="465" w:hRule="atLeast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 정보</w:t>
            </w:r>
          </w:p>
        </w:tc>
      </w:tr>
      <w:tr>
        <w:trPr>
          <w:cantSplit/>
          <w:trHeight w:val="573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# 한이음 드림업 사이트에 개설된 프로젝트명과 동일하게 기재</w:t>
            </w:r>
          </w:p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 수행계획 변경시, 승인 확인 이후 작성</w:t>
            </w:r>
          </w:p>
        </w:tc>
      </w:tr>
      <w:tr>
        <w:trPr>
          <w:cantSplit/>
          <w:trHeight w:val="426" w:hRule="atLeast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주제 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금융/핀테크</w:t>
            </w:r>
          </w:p>
        </w:tc>
      </w:tr>
      <w:tr>
        <w:trPr>
          <w:cantSplit/>
          <w:trHeight w:val="426" w:hRule="atLeast"/>
        </w:trPr>
        <w:tc>
          <w:tcPr>
            <w:tcW w:w="154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엔터테인먼트</w:t>
            </w:r>
          </w:p>
        </w:tc>
      </w:tr>
      <w:tr>
        <w:trPr>
          <w:cantSplit/>
          <w:trHeight w:val="20" w:hRule="atLeast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방송, 콘텐츠</w:t>
            </w:r>
          </w:p>
        </w:tc>
      </w:tr>
      <w:tr>
        <w:trPr>
          <w:cantSplit/>
          <w:trHeight w:val="20" w:hRule="atLeast"/>
        </w:trPr>
        <w:tc>
          <w:tcPr>
            <w:tcW w:w="1542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>
        <w:trPr>
          <w:cantSplit/>
          <w:trHeight w:val="820" w:hRule="atLeast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성과 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논문게재 및 포스터 발표  □ 앱등록  □ 프로그램등록  □ 특허  □ 기술이전</w:t>
            </w:r>
          </w:p>
          <w:p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□ 실용화  □ 공모전(공모전명       )   □ 기타(          )</w:t>
            </w:r>
          </w:p>
        </w:tc>
      </w:tr>
      <w:tr>
        <w:trPr>
          <w:cantSplit/>
          <w:trHeight w:val="1012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 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/>
                <w:color w:val="0000FF"/>
              </w:rPr>
              <w:t># 개발보고서 본문 중 동일 항목의 내용을 2~3줄 이내 요약 기재</w:t>
            </w:r>
          </w:p>
        </w:tc>
      </w:tr>
      <w:tr>
        <w:trPr>
          <w:cantSplit/>
          <w:trHeight w:val="1012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개발 배경</w:t>
            </w:r>
          </w:p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및 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/>
                <w:color w:val="0000FF"/>
              </w:rPr>
              <w:t># 개발보고서 본문 중 동일 항목의 내용 요약 기재</w:t>
            </w:r>
          </w:p>
        </w:tc>
      </w:tr>
      <w:tr>
        <w:trPr>
          <w:cantSplit/>
          <w:trHeight w:val="1012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 특·장점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/>
                <w:color w:val="0000FF"/>
              </w:rPr>
              <w:t># 개발보고서 본문 중 동일 항목의 내용 요약 기재</w:t>
            </w:r>
          </w:p>
        </w:tc>
      </w:tr>
      <w:tr>
        <w:trPr>
          <w:cantSplit/>
          <w:trHeight w:val="1012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주요 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/>
                <w:color w:val="0000FF"/>
              </w:rPr>
              <w:t># 개발보고서 본문 중 동일 항목의 내용 요약 기재</w:t>
            </w:r>
          </w:p>
        </w:tc>
      </w:tr>
      <w:tr>
        <w:trPr>
          <w:cantSplit/>
          <w:trHeight w:val="1012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기대효과 및</w:t>
            </w:r>
          </w:p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활용 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>
              <w:rPr>
                <w:rFonts w:asciiTheme="majorHAnsi" w:eastAsiaTheme="majorHAnsi" w:hAnsiTheme="majorHAnsi"/>
                <w:color w:val="0000FF"/>
              </w:rPr>
              <w:t># 개발보고서 본문 중 동일 항목의 내용 요약 기재</w:t>
            </w: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 xml:space="preserve">큰그림 . -&gt; 심사위원에게 우리 아이템이 어떤 것이다 한문장으로 머리에 넣고자합니다. 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- Reaction은 계획이 무너진 후 다시 시작하는 것을 돕는 AI 실행 코치입니다.</w:t>
      </w: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noProof/>
          <w:kern w:val="2"/>
          <w:shd w:val="clear" w:color="999999" w:fill="auto"/>
        </w:rPr>
        <w:drawing>
          <wp:inline distT="0" distB="0" distL="0" distR="0">
            <wp:extent cx="5873185" cy="715023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3185" cy="715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제출물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루프와의 관계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장(章)별 한 줄 서사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개발보고서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루프의 이야기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Ⅰ</w:t>
      </w:r>
      <w:r>
        <w:rPr>
          <w:rFonts w:ascii="함초롬바탕" w:eastAsia="함초롬바탕"/>
          <w:kern w:val="2"/>
          <w:shd w:val="clear" w:color="999999" w:fill="auto"/>
        </w:rPr>
        <w:t xml:space="preserve"> "세상은 P1(계획)에만 투자해왔다 </w:t>
      </w:r>
      <w:r>
        <w:rPr>
          <w:rFonts w:ascii="함초롬바탕" w:eastAsia="함초롬바탕"/>
          <w:kern w:val="2"/>
          <w:shd w:val="clear" w:color="999999" w:fill="auto"/>
        </w:rPr>
        <w:t>—</w:t>
      </w:r>
      <w:r>
        <w:rPr>
          <w:rFonts w:ascii="함초롬바탕" w:eastAsia="함초롬바탕"/>
          <w:kern w:val="2"/>
          <w:shd w:val="clear" w:color="999999" w:fill="auto"/>
        </w:rPr>
        <w:t xml:space="preserve"> P3</w:t>
      </w:r>
      <w:r>
        <w:rPr>
          <w:rFonts w:ascii="함초롬바탕" w:eastAsia="함초롬바탕"/>
          <w:kern w:val="2"/>
          <w:shd w:val="clear" w:color="999999" w:fill="auto"/>
        </w:rPr>
        <w:t>·</w:t>
      </w:r>
      <w:r>
        <w:rPr>
          <w:rFonts w:ascii="함초롬바탕" w:eastAsia="함초롬바탕"/>
          <w:kern w:val="2"/>
          <w:shd w:val="clear" w:color="999999" w:fill="auto"/>
        </w:rPr>
        <w:t xml:space="preserve">P4가 비어 있다" </w:t>
      </w:r>
      <w:r>
        <w:rPr>
          <w:rFonts w:ascii="함초롬바탕" w:eastAsia="함초롬바탕"/>
          <w:kern w:val="2"/>
          <w:shd w:val="clear" w:color="999999" w:fill="auto"/>
        </w:rPr>
        <w:t>→</w:t>
      </w:r>
      <w:r>
        <w:rPr>
          <w:rFonts w:ascii="함초롬바탕" w:eastAsia="함초롬바탕"/>
          <w:kern w:val="2"/>
          <w:shd w:val="clear" w:color="999999" w:fill="auto"/>
        </w:rPr>
        <w:t xml:space="preserve"> </w:t>
      </w:r>
      <w:r>
        <w:rPr>
          <w:rFonts w:ascii="함초롬바탕" w:eastAsia="함초롬바탕"/>
          <w:kern w:val="2"/>
          <w:shd w:val="clear" w:color="999999" w:fill="auto"/>
        </w:rPr>
        <w:t>Ⅱ</w:t>
      </w:r>
      <w:r>
        <w:rPr>
          <w:rFonts w:ascii="함초롬바탕" w:eastAsia="함초롬바탕"/>
          <w:kern w:val="2"/>
          <w:shd w:val="clear" w:color="999999" w:fill="auto"/>
        </w:rPr>
        <w:t xml:space="preserve"> "우리는 루프 전체를 구현했다" </w:t>
      </w:r>
      <w:r>
        <w:rPr>
          <w:rFonts w:ascii="함초롬바탕" w:eastAsia="함초롬바탕"/>
          <w:kern w:val="2"/>
          <w:shd w:val="clear" w:color="999999" w:fill="auto"/>
        </w:rPr>
        <w:t>→</w:t>
      </w:r>
      <w:r>
        <w:rPr>
          <w:rFonts w:ascii="함초롬바탕" w:eastAsia="함초롬바탕"/>
          <w:kern w:val="2"/>
          <w:shd w:val="clear" w:color="999999" w:fill="auto"/>
        </w:rPr>
        <w:t xml:space="preserve"> 루프가 시작되면 실패가 데이터가 되고, 데이터가 성장이 된다"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제작설계서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루프의 설계도면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'한눈에 보기' 슬라이드에 루프 다이어그램을 놓고, 이후 모든 산출물을 "루프의 어느 부분을 공학적으로 그린 도면인가"로 소개. 위 매핑 표의 오른쪽 열이 그 배치다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시연 동영상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>루프의 실연</w:t>
      </w:r>
      <w:r>
        <w:rPr>
          <w:rFonts w:ascii="함초롬바탕" w:eastAsia="함초롬바탕"/>
          <w:kern w:val="2"/>
          <w:shd w:val="clear" w:color="999999" w:fill="auto"/>
        </w:rPr>
        <w:tab/>
      </w:r>
      <w:r>
        <w:rPr>
          <w:rFonts w:ascii="함초롬바탕" w:eastAsia="함초롬바탕"/>
          <w:kern w:val="2"/>
          <w:shd w:val="clear" w:color="999999" w:fill="auto"/>
        </w:rPr>
        <w:t xml:space="preserve">시연 3컷이 곧 P1(계획 생성) </w:t>
      </w:r>
      <w:r>
        <w:rPr>
          <w:rFonts w:ascii="함초롬바탕" w:eastAsia="함초롬바탕"/>
          <w:kern w:val="2"/>
          <w:shd w:val="clear" w:color="999999" w:fill="auto"/>
        </w:rPr>
        <w:t>→</w:t>
      </w:r>
      <w:r>
        <w:rPr>
          <w:rFonts w:ascii="함초롬바탕" w:eastAsia="함초롬바탕"/>
          <w:kern w:val="2"/>
          <w:shd w:val="clear" w:color="999999" w:fill="auto"/>
        </w:rPr>
        <w:t xml:space="preserve"> P3(실패 태깅) </w:t>
      </w:r>
      <w:r>
        <w:rPr>
          <w:rFonts w:ascii="함초롬바탕" w:eastAsia="함초롬바탕"/>
          <w:kern w:val="2"/>
          <w:shd w:val="clear" w:color="999999" w:fill="auto"/>
        </w:rPr>
        <w:t>→</w:t>
      </w:r>
      <w:r>
        <w:rPr>
          <w:rFonts w:ascii="함초롬바탕" w:eastAsia="함초롬바탕"/>
          <w:kern w:val="2"/>
          <w:shd w:val="clear" w:color="999999" w:fill="auto"/>
        </w:rPr>
        <w:t xml:space="preserve"> P4(회복</w:t>
      </w:r>
      <w:r>
        <w:rPr>
          <w:rFonts w:ascii="함초롬바탕" w:eastAsia="함초롬바탕"/>
          <w:kern w:val="2"/>
          <w:shd w:val="clear" w:color="999999" w:fill="auto"/>
        </w:rPr>
        <w:t>·</w:t>
      </w:r>
      <w:r>
        <w:rPr>
          <w:rFonts w:ascii="함초롬바탕" w:eastAsia="함초롬바탕"/>
          <w:kern w:val="2"/>
          <w:shd w:val="clear" w:color="999999" w:fill="auto"/>
        </w:rPr>
        <w:t>재계획). 오프닝</w:t>
      </w:r>
      <w:r>
        <w:rPr>
          <w:rFonts w:ascii="함초롬바탕" w:eastAsia="함초롬바탕"/>
          <w:kern w:val="2"/>
          <w:shd w:val="clear" w:color="999999" w:fill="auto"/>
        </w:rPr>
        <w:t>·</w:t>
      </w:r>
      <w:r>
        <w:rPr>
          <w:rFonts w:ascii="함초롬바탕" w:eastAsia="함초롬바탕"/>
          <w:kern w:val="2"/>
          <w:shd w:val="clear" w:color="999999" w:fill="auto"/>
        </w:rPr>
        <w:t>클로징에 루프 다이어그램 한 컷</w:t>
      </w: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우리 아이템의 핵심은 결국 실패 이후를 어떻게 해결하는지가 주요합니다.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이를 어떻게 기술로 해결했는지에 대해서 써야합니다. 결국 기술도 중요하지만 어떻게 이러한 pain point를 해결하기위해 어떤 기술을 왜 도입했고 어떤 결과를 만들었는지가 중요하다고 생각합니다.</w:t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특히 AI에서는 evalutation이 중요합니다.</w:t>
      </w: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r>
        <w:rPr>
          <w:rFonts w:ascii="함초롬바탕" w:eastAsia="함초롬바탕"/>
          <w:kern w:val="2"/>
          <w:shd w:val="clear" w:color="999999" w:fill="auto"/>
        </w:rPr>
        <w:t>아래는 보고서에 대해서 파트별로 분배한 내용입니다. 참고해주세요</w:t>
      </w:r>
      <w:r>
        <w:br/>
      </w:r>
    </w:p>
    <w:p>
      <w:pPr>
        <w:rPr>
          <w:rFonts w:ascii="함초롬바탕" w:eastAsia="함초롬바탕"/>
          <w:kern w:val="2"/>
          <w:shd w:val="clear" w:color="999999" w:fill="auto"/>
        </w:rPr>
      </w:pPr>
      <w:r>
        <w:rPr>
          <w:rFonts w:ascii="함초롬바탕" w:eastAsia="함초롬바탕"/>
          <w:kern w:val="2"/>
          <w:shd w:val="clear" w:color="999999" w:fill="auto"/>
        </w:rPr>
        <w:t>참고로 시각자료 담당은 준혁이형이 담당해주셔서 format이나 디자인을 정해주시면 그걸 따르는 형태로하는게 어떤가 싶습니다.</w:t>
      </w: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p>
      <w:pPr>
        <w:rPr>
          <w:rFonts w:ascii="함초롬바탕" w:eastAsia="함초롬바탕"/>
          <w:kern w:val="2"/>
          <w:shd w:val="clear" w:color="999999" w:fill="auto"/>
        </w:rPr>
      </w:pP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739" w:hRule="atLeast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76" w:lineRule="auto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본    문 </w:t>
            </w:r>
          </w:p>
          <w:p>
            <w:pPr>
              <w:pStyle w:val="a3"/>
              <w:wordWrap/>
              <w:jc w:val="center"/>
              <w:spacing w:line="276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본문 제목은 임의로 수정하거나 삭제할 수 없음</w:t>
            </w:r>
          </w:p>
        </w:tc>
      </w:tr>
    </w:tbl>
    <w:p>
      <w:pPr>
        <w:pStyle w:val="a3"/>
        <w:wordWrap/>
        <w:jc w:val="left"/>
        <w:rPr>
          <w:rFonts w:ascii="맑은 고딕" w:eastAsia="맑은 고딕"/>
          <w:color w:val="FF0000"/>
          <w:shd w:val="clear" w:color="000000" w:fill="auto"/>
        </w:rPr>
      </w:pPr>
    </w:p>
    <w:p>
      <w:pPr>
        <w:pStyle w:val="ad"/>
        <w:wordWrap/>
        <w:jc w:val="left"/>
      </w:pPr>
      <w:r>
        <w:rPr>
          <w:sz w:val="30"/>
        </w:rPr>
        <w:t xml:space="preserve">I. 프로젝트 개요 </w:t>
      </w:r>
      <w:r>
        <w:rPr>
          <w:rFonts w:ascii="맑은 고딕" w:eastAsia="맑은 고딕"/>
          <w:color w:val="0000FF"/>
          <w:sz w:val="20"/>
        </w:rPr>
        <w:t># 프로젝트개요는 2장 이내로 작성 (김종민)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9580"/>
      </w:tblGrid>
      <w:tr>
        <w:trPr>
          <w:trHeight w:val="579" w:hRule="atLeast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 평가항목 : 기획력 (필요성, 차별성)</w:t>
            </w:r>
          </w:p>
        </w:tc>
      </w:tr>
    </w:tbl>
    <w:p>
      <w:pPr>
        <w:pStyle w:val="af1"/>
        <w:ind w:left="0"/>
        <w:wordWrap/>
        <w:snapToGrid w:val="0"/>
        <w:jc w:val="left"/>
        <w:spacing w:line="384" w:lineRule="auto"/>
        <w:rPr>
          <w:rFonts w:eastAsiaTheme="minorEastAsia"/>
          <w:sz w:val="12"/>
          <w:szCs w:val="12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1. 프로젝트 소개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383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기획의도, 프로젝트 내용, 정의 등 그림을 포함하여 개조식으로 작성 (항목별 핵심내용만 작성)</w:t>
            </w:r>
          </w:p>
        </w:tc>
      </w:tr>
    </w:tbl>
    <w:p>
      <w:pPr>
        <w:pStyle w:val="a3"/>
        <w:wordWrap/>
        <w:jc w:val="left"/>
        <w:rPr>
          <w:rFonts w:ascii="휴먼명조" w:eastAsia="휴먼명조"/>
          <w:color w:val="FF0000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2. 개발 배경 및 필요성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프로젝트 제작 동기 및 목적 작성</w:t>
            </w:r>
          </w:p>
        </w:tc>
      </w:tr>
    </w:tbl>
    <w:p>
      <w:pPr>
        <w:pStyle w:val="a3"/>
        <w:wordWrap/>
        <w:jc w:val="left"/>
      </w:pPr>
    </w:p>
    <w:p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3. 프로젝트 특</w:t>
      </w:r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1530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프로젝트의 주요 기능을 중심으로 기존 제품, 유사 제품과의 기능적/기술적 차별성을 작성</w:t>
            </w:r>
            <w:r>
              <w:br/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- 기존 프로젝트를 업그레이드한 경우 기존 프로젝트와 비교하여 차이점 및 차별성을 작성</w:t>
            </w:r>
          </w:p>
          <w:p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 - </w:t>
            </w:r>
            <w:r>
              <w:rPr>
                <w:rFonts w:ascii="맑은 고딕" w:eastAsia="맑은 고딕"/>
                <w:color w:val="0000FF"/>
                <w:shd w:val="clear" w:color="000000" w:fill="auto"/>
                <w:spacing w:val="-10"/>
              </w:rPr>
              <w:t>유사 프로젝트가 있는 경우 그 내용 및 유사 프로젝트와 비교하여 본 프로젝트의 특이점 및 차별성 작성</w:t>
            </w:r>
          </w:p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- 신규 창작 프로젝트인 경우 독창성을 충분히 설명하여 작성</w:t>
            </w:r>
          </w:p>
        </w:tc>
      </w:tr>
    </w:tbl>
    <w:p>
      <w:pPr>
        <w:pStyle w:val="a3"/>
        <w:wordWrap/>
        <w:jc w:val="left"/>
      </w:pPr>
    </w:p>
    <w:p>
      <w:pPr>
        <w:pStyle w:val="ad"/>
        <w:wordWrap/>
        <w:jc w:val="left"/>
      </w:pPr>
      <w:r>
        <w:rPr>
          <w:sz w:val="30"/>
        </w:rPr>
        <w:t xml:space="preserve">II. 프로젝트 내용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9580"/>
      </w:tblGrid>
      <w:tr>
        <w:trPr>
          <w:trHeight w:val="579" w:hRule="atLeast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 평가항목 : 기술력 (기능구체성, 난이도, 완성도)</w:t>
            </w:r>
          </w:p>
        </w:tc>
      </w:tr>
    </w:tbl>
    <w:p>
      <w:pPr>
        <w:pStyle w:val="ad"/>
        <w:wordWrap/>
        <w:jc w:val="left"/>
        <w:rPr>
          <w:sz w:val="12"/>
          <w:szCs w:val="20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1. 프로젝트 구성도 (임형준)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/>
                <w:color w:val="0000FF"/>
                <w:w w:val="97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S/W구성도, H/W구성도, 서비스흐름도 등을 전체적으로 작성(그림을 포함한 도식 또는 흐름으로 표현</w:t>
            </w:r>
            <w:r>
              <w:rPr>
                <w:rFonts w:ascii="맑은 고딕" w:eastAsia="맑은 고딕"/>
                <w:color w:val="0000FF"/>
                <w:w w:val="97"/>
                <w:shd w:val="clear" w:color="000000" w:fill="auto"/>
                <w:spacing w:val="63"/>
              </w:rPr>
              <w:t>)</w:t>
            </w:r>
          </w:p>
        </w:tc>
      </w:tr>
    </w:tbl>
    <w:p>
      <w:pPr>
        <w:pStyle w:val="a3"/>
        <w:wordWrap/>
        <w:jc w:val="left"/>
      </w:pPr>
    </w:p>
    <w:p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2. 프로젝트 기능 (장준혁)</w:t>
      </w:r>
    </w:p>
    <w:p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전체 기능 목록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0"/>
        <w:gridCol w:w="2947"/>
        <w:gridCol w:w="3909"/>
        <w:gridCol w:w="1815"/>
      </w:tblGrid>
      <w:tr>
        <w:trPr>
          <w:tblHeader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현재진척도(%)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딥 인터뷰와 목표 분류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입력값을 목표명, 기한, 가용 시간, 선호 시간대로 나눠 저장한다. 서버가 돌려준 미입력 항목만 다시 질문하고, 완료된 목표 후보는 집중, 유지, 보류 값으로 바꿔 사용자가 확정한다.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초기 일정과 시간 설정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고정 일정, 가용 시간, 방해 금지 시간과 회고 알림을 각각 서버에 저장한다. 계획을 만들기 직전에 이 값을 다시 불러와 시간 제약으로 사용한다.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중간 목표 확인과 수정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AI가 만든 중간 목표를 순서가 있는 목록으로 관리한다. 제목과 설명 수정, 추가, 삭제, 순서 변경 결과를 그대로 주간 계획 생성값에 넣는다.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AI 첫 주간 계획 생성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인터뷰 답변, 중간 목표, 고정 일정, 가용 시간과 계획 분량을 한 요청으로 묶는다. 생성 결과를 목표, 할 일, 시간 블록으로 나눠 7일 표에 표시하고 승인 시 함께 저장한다.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4주 이후 계획 자동 연장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현재 생성 요청은 최대 4주까지만 처리한다. 남은 기간과 미완료 중간 목표를 다시 계산해 다음 구간 요청을 만드는 처리를 9/30까지 추가한다.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70%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모닝 브리프와 오늘 타임라인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진행 중인 일을 먼저 찾고, 없으면 우선순위와 예정 시각으로 첫 할 일을 고른다. 나머지는 시간순 타임라인으로 정렬하고 다음 할 일은 상단에 고정한다.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집중 타이머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시작 시각과 누적 일시정지 시간을 저장해 화면이 꺼져도 경과 시간을 다시 계산한다. 전송 실패 안내와 재시도 처리는 9/26까지 보완한다.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90%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실행 결과와 실패 사유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결과를 완료, 일부 완료, 잘 안됨 값으로 저장한다. 일부 완료는 비율을, 잘 안됨은 사유 두 개와 메모를 받으며, 완료 회고 메모는 9/25까지 추가한다.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95%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회복안 선택과 계획 변경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실패 사유와 남은 시간을 서버에 보내 네 종류의 회복안을 받고 중복을 제거한다. 선택 저장 실패 시 화면 유지와 재시도 처리는 9/26까지 보완한다.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90%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주간 시간표 편집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주간 블록은 날짜와 시작 시각을 기준으로 배치하고 15분 단위로 이동한다. 수정은 저장되지만 새 블록 추가와 삭제 저장은 9/29까지 연결한다.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85%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주간 리뷰와 습관 조정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실행 기록을 모아 준수율, 회복률, 재시작률을 계산하고 3주 반복 패턴으로 습관 조정안을 만든다. 조정 실패 복구와 다음 구간 생성은 9/29까지 보완한다.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90%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인박스와 추천 자료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한 줄 입력을 서버에 저장하고 AI 분류값에 따라 목록을 나눈다. 목표나 오늘 할 일로 바꿀 때 새 항목을 만든 뒤 원본 상태를 갱신하며, 웹 자료 수집은 9/30까지 추가한다.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90%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목표, 습관, 나의 정보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목표와 습관은 추가, 수정, 삭제 요청으로 관리한다. 개인 설정은 집중 시간, 가용 시간, 알림 빈도, 회복 말투와 최소 행동 단위로 나눠 저장한다.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설정과 개인정보 관리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알림과 안내 말투 설정은 서버 값으로 저장한다. 동의 내역과 익명화 요청의 실제 처리 결과를 확인하는 화면은 9/30까지 보완한다.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70%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PWA 설치와 Web Push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Service Worker가 알림 수신과 클릭을 처리하고, 브라우저 구독값을 서버에 저장한다. 운영용 알림 키와 반복 발송 검증, 실패 안내는 9/27까지 마친다.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80%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iOS와 Android 앱 셸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Capacitor가 웹 빌드 결과를 iOS와 Android 프로젝트에 복사해 같은 화면을 실행한다. 기기 알림, 실제 기기 점검과 스토어 배포는 9/30까지 완료한다.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70%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EE2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Google Calendar 자동 연동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현재는 연결 버튼과 안내 화면만 있고 일정 읽기와 쓰기 요청은 없다. Google 로그인, 일정 가져오기와 변경 내용 반영을 9/30까지 구현한다.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35%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구매S/W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Google Gemini API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인터뷰 다음 질문, 목표 분류, 주간 계획과 회복안을 정해진 데이터 형식으로 받는다. 결과는 바로 적용하지 않고 사용자 확인 뒤에만 저장한다.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  <w:r>
              <w:rPr>
                <w:rFonts w:ascii="맑은 고딕" w:eastAsia="맑은 고딕" w:hAnsi="맑은 고딕"/>
                <w:b w:val="0"/>
                <w:sz w:val="15"/>
              </w:rPr>
              <w:br/>
            </w:r>
            <w:r>
              <w:rPr>
                <w:rFonts w:ascii="맑은 고딕" w:eastAsia="맑은 고딕" w:hAnsi="맑은 고딕"/>
                <w:b w:val="0"/>
                <w:sz w:val="15"/>
              </w:rPr>
              <w:t>(결제, 사용 중)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구매S/W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sz w:val="15"/>
              </w:rPr>
              <w:t>AWS 클라우드 서비스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백엔드 프로그램과 데이터베이스를 실행하고 목표, 계획, 실행 결과와 회복 기록을 저장한다. 운영 환경으로 비용을 지불하며 사용 중이다.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BEEDA"/>
            <w:vAlign w:val="center"/>
          </w:tcPr>
          <w:p>
            <w:pPr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5"/>
              </w:rPr>
              <w:t>100%</w:t>
            </w:r>
            <w:r>
              <w:rPr>
                <w:rFonts w:ascii="맑은 고딕" w:eastAsia="맑은 고딕" w:hAnsi="맑은 고딕"/>
                <w:b w:val="0"/>
                <w:sz w:val="15"/>
              </w:rPr>
              <w:br/>
            </w:r>
            <w:r>
              <w:rPr>
                <w:rFonts w:ascii="맑은 고딕" w:eastAsia="맑은 고딕" w:hAnsi="맑은 고딕"/>
                <w:b w:val="0"/>
                <w:sz w:val="15"/>
              </w:rPr>
              <w:t>(결제, 사용 중)</w:t>
            </w:r>
          </w:p>
        </w:tc>
      </w:tr>
      <w:tr>
        <w:tblPrEx>
          <w:tblCellMar>
            <w:left w:w="113" w:type="dxa"/>
            <w:right w:w="113" w:type="dxa"/>
          </w:tblCellMar>
        </w:tblPrEx>
        <w:trPr>
          <w:trHeight w:val="1240" w:hRule="atLeast"/>
        </w:trPr>
        <w:tc>
          <w:tcPr>
            <w:tcW w:w="9580" w:type="dxa"/>
            <w:gridSpan w:val="4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ind w:left="225" w:hanging="225"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진척도는 화면에서 사용할 수 있는 기능, 입력한 값의 저장 여부와 오류가 발생했을 때의 처리 범위를 기준으로 작성했다.</w:t>
            </w:r>
            <w:r>
              <w:rPr>
                <w:rFonts w:ascii="맑은 고딕" w:eastAsia="맑은 고딕" w:hAnsi="맑은 고딕"/>
                <w:b w:val="0"/>
                <w:sz w:val="14"/>
              </w:rPr>
              <w:br/>
            </w:r>
            <w:r>
              <w:rPr>
                <w:rFonts w:ascii="맑은 고딕" w:eastAsia="맑은 고딕" w:hAnsi="맑은 고딕"/>
                <w:b w:val="0"/>
                <w:sz w:val="14"/>
              </w:rPr>
              <w:t># 진척도란에는 신청서 제출 당시 예상한 기능별 진척도(%)를 작성하고 S/W는 제작하거나 구매, H/W는 제작하거나 구매를 명시하며, H/W 또는 S/W를 구매한 경우 구매H/W, 구매S/W라고 표시 (필요 시 줄 추가)</w:t>
            </w:r>
            <w:r>
              <w:rPr>
                <w:rFonts w:ascii="맑은 고딕" w:eastAsia="맑은 고딕" w:hAnsi="맑은 고딕"/>
                <w:b w:val="0"/>
                <w:sz w:val="14"/>
              </w:rPr>
              <w:br/>
            </w:r>
            <w:r>
              <w:rPr>
                <w:rFonts w:ascii="맑은 고딕" w:eastAsia="맑은 고딕" w:hAnsi="맑은 고딕"/>
                <w:b w:val="0"/>
                <w:sz w:val="14"/>
              </w:rPr>
              <w:t># 현재 진척도(%)가 100이 아닌 경우 설명란에 완성 가능시점(월/일)을 작성</w:t>
            </w:r>
          </w:p>
        </w:tc>
      </w:tr>
    </w:tbl>
    <w:p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6"/>
          <w:shd w:val="clear" w:color="000000" w:fill="auto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>
      <w:pPr>
        <w:pStyle w:val="ae"/>
        <w:wordWrap/>
        <w:jc w:val="left"/>
        <w:rPr>
          <w:rFonts w:ascii="휴먼명조" w:eastAsia="휴먼명조"/>
          <w:sz w:val="26"/>
          <w:shd w:val="clear" w:color="000000" w:fill="auto"/>
        </w:rPr>
      </w:pPr>
    </w:p>
    <w:p>
      <w:pPr>
        <w:pStyle w:val="ae"/>
        <w:keepNext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2) S/W 주요 기능 (장준혁)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21"/>
        <w:gridCol w:w="2313"/>
        <w:gridCol w:w="3194"/>
        <w:gridCol w:w="2741"/>
        <w:gridCol w:w="111"/>
      </w:tblGrid>
      <w:tr>
        <w:trPr>
          <w:gridAfter w:val="1"/>
          <w:wAfter w:w="111" w:type="dxa"/>
          <w:tblHeader/>
          <w:trHeight w:val="426" w:hRule="atLeast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keepNext/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keepNext/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E472F"/>
            <w:vAlign w:val="center"/>
          </w:tcPr>
          <w:p>
            <w:pPr>
              <w:keepNext/>
              <w:jc w:val="center"/>
              <w:spacing w:after="0" w:line="252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프로젝트실물사진</w:t>
            </w:r>
          </w:p>
        </w:tc>
      </w:tr>
      <w:tr>
        <w:trPr>
          <w:cantSplit/>
          <w:gridAfter w:val="1"/>
          <w:wAfter w:w="111" w:type="dxa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/>
                <w:color w:val="1A1714"/>
                <w:sz w:val="16"/>
              </w:rPr>
              <w:t>딥 인터뷰와 목표 분류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>답변은 목표명, 기한, 가용 시간, 선호 시간대와 방해 조건으로 나눠 저장한다. 서버가 미입력 항목과 명료도를 돌려주면 필요한 질문만 다시 표시한다. 모든 항목이 채워진 뒤 목표 후보를 만들고, 사용자가 집중, 유지, 보류 분류를 고쳐 확정해야 다음 단계로 넘어간다.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F2EC"/>
            <w:vAlign w:val="center"/>
          </w:tcPr>
          <w:p>
            <w:pPr>
              <w:spacing w:after="0" w:before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2736"/>
              <w:gridCol w:w="2736"/>
            </w:tblGrid>
            <w:tr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3000" cy="2473569"/>
                        <wp:docPr id="1035" name="Picture 1035" descr="답변에 따라 이어지는 딥 인터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_goal_interview_typed_voice_latest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3000" cy="2473569"/>
                        <wp:docPr id="1036" name="Picture 1036" descr="집중, 유지, 보류 분류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_goal_classification_latest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답변에 따라 이어지는 딥 인터뷰</w:t>
                  </w:r>
                </w:p>
              </w:tc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집중, 유지, 보류 분류</w:t>
                  </w:r>
                </w:p>
              </w:tc>
            </w:tr>
          </w:tbl>
          <w:p/>
        </w:tc>
      </w:tr>
      <w:tr>
        <w:trPr>
          <w:cantSplit/>
          <w:gridAfter w:val="1"/>
          <w:wAfter w:w="111" w:type="dxa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/>
                <w:color w:val="1A1714"/>
                <w:sz w:val="16"/>
              </w:rPr>
              <w:t>중간 목표와 AI 주간 계획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>확정한 목표와 중간 목표 목록에 고정 일정, 가용 시간과 계획 분량을 합쳐 계획 생성 요청을 만든다. 응답은 목표, 할 일, 시간 블록으로 나눠 7일 표에 배치한다. 사용자는 블록을 15분 단위로 옮기거나 시간을 고친 뒤 최종 승인하며, 승인된 값만 서버에 저장한다.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F2EC"/>
            <w:vAlign w:val="center"/>
          </w:tcPr>
          <w:p>
            <w:pPr>
              <w:spacing w:after="0" w:before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2736"/>
              <w:gridCol w:w="2736"/>
            </w:tblGrid>
            <w:tr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3569"/>
                        <wp:effectExtent l="0" t="0" r="0" b="0"/>
                        <wp:docPr id="1028" name="shape1028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7386"/>
                        <wp:effectExtent l="0" t="0" r="0" b="0"/>
                        <wp:docPr id="1029" name="shape1029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73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목표를 시간 블록으로 바꾼 계획</w:t>
                  </w:r>
                </w:p>
              </w:tc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7일 시간표에서 직접 조정</w:t>
                  </w:r>
                </w:p>
              </w:tc>
            </w:tr>
          </w:tbl>
          <w:p/>
        </w:tc>
      </w:tr>
      <w:tr>
        <w:trPr>
          <w:cantSplit/>
          <w:gridAfter w:val="1"/>
          <w:wAfter w:w="111" w:type="dxa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/>
                <w:color w:val="1A1714"/>
                <w:sz w:val="16"/>
              </w:rPr>
              <w:t>오늘 타임라인과 실행 기록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>오늘 데이터에서 진행 중 상태를 먼저 찾고, 없으면 우선순위와 예정 시각을 비교해 첫 할 일을 고른다. 나머지는 시간순 타임라인으로 표시하고 타이머는 시작 시각과 일시정지 누적값으로 계산한다. 종료할 때 완료, 일부 완료, 잘 안됨 중 하나와 비율 또는 실패 사유를 저장한다.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F2EC"/>
            <w:vAlign w:val="center"/>
          </w:tcPr>
          <w:p>
            <w:pPr>
              <w:spacing w:after="0" w:before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2736"/>
              <w:gridCol w:w="2736"/>
            </w:tblGrid>
            <w:tr>
              <w:tc>
                <w:tcPr>
                  <w:tcW w:w="2967" w:type="dxa"/>
                  <w:shd w:val="clear" w:color="auto" w:fill="F4EEE2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b/>
                      <w:color w:val="9E472F"/>
                      <w:sz w:val="16"/>
                    </w:rPr>
                    <w:t>최신 캡처 필요</w:t>
                  </w:r>
                  <w:r>
                    <w:rPr>
                      <w:rFonts w:ascii="맑은 고딕" w:eastAsia="맑은 고딕" w:hAnsi="맑은 고딕"/>
                      <w:b/>
                      <w:color w:val="9E472F"/>
                      <w:sz w:val="16"/>
                    </w:rPr>
                    <w:br/>
                  </w:r>
                  <w:r>
                    <w:rPr>
                      <w:rFonts w:ascii="맑은 고딕" w:eastAsia="맑은 고딕" w:hAnsi="맑은 고딕"/>
                      <w:b/>
                      <w:color w:val="9E472F"/>
                      <w:sz w:val="16"/>
                    </w:rPr>
                    <w:t>첫 할 일과 오늘 타임라인</w:t>
                  </w:r>
                </w:p>
              </w:tc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3569"/>
                        <wp:effectExtent l="0" t="0" r="0" b="0"/>
                        <wp:docPr id="1030" name="shape1030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첫 할 일과 오늘 타임라인</w:t>
                  </w:r>
                </w:p>
              </w:tc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완료 비율과 실패 사유 입력</w:t>
                  </w:r>
                </w:p>
              </w:tc>
            </w:tr>
          </w:tbl>
          <w:p/>
        </w:tc>
      </w:tr>
      <w:tr>
        <w:trPr>
          <w:cantSplit/>
          <w:gridAfter w:val="1"/>
          <w:wAfter w:w="111" w:type="dxa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/>
                <w:color w:val="1A1714"/>
                <w:sz w:val="16"/>
              </w:rPr>
              <w:t>회복안 선택과 리플랜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 xml:space="preserve">실패 사유와 남은 시간을 회복안 생성 요청에 넣는다. </w:t>
            </w:r>
            <w:r>
              <w:rPr>
                <w:lang w:eastAsia="ko-KR"/>
                <w:rFonts w:ascii="맑은 고딕" w:eastAsia="맑은 고딕" w:hAnsi="맑은 고딕"/>
                <w:b w:val="0"/>
                <w:color w:val="1A1714"/>
                <w:sz w:val="16"/>
                <w:rtl w:val="off"/>
              </w:rPr>
              <w:t>백엔드는</w:t>
            </w: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 xml:space="preserve"> 할 일 줄이기, 시간 옮기기, 다음 계획으로 넘기기, 보류로 나</w:t>
            </w:r>
            <w:r>
              <w:rPr>
                <w:lang w:eastAsia="ko-KR"/>
                <w:rFonts w:ascii="맑은 고딕" w:eastAsia="맑은 고딕" w:hAnsi="맑은 고딕"/>
                <w:b w:val="0"/>
                <w:color w:val="1A1714"/>
                <w:sz w:val="16"/>
                <w:rtl w:val="off"/>
              </w:rPr>
              <w:t>눈다.</w:t>
            </w: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 xml:space="preserve"> 사용자의 선택을 먼저 저장하고 변경 전후의 날짜, 시간과 분량을 비교한 뒤 최종 계획에 반영한다.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F2EC"/>
            <w:vAlign w:val="center"/>
          </w:tcPr>
          <w:p>
            <w:pPr>
              <w:spacing w:after="0" w:before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2736"/>
              <w:gridCol w:w="2736"/>
            </w:tblGrid>
            <w:tr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3569"/>
                        <wp:effectExtent l="0" t="0" r="0" b="0"/>
                        <wp:docPr id="1031" name="shape1031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3569"/>
                        <wp:effectExtent l="0" t="0" r="0" b="0"/>
                        <wp:docPr id="1032" name="shape1032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상황에 맞는 회복안 선택</w:t>
                  </w:r>
                </w:p>
              </w:tc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변경 전후 비교와 적용</w:t>
                  </w:r>
                </w:p>
              </w:tc>
            </w:tr>
          </w:tbl>
          <w:p/>
        </w:tc>
      </w:tr>
      <w:tr>
        <w:trPr>
          <w:cantSplit/>
          <w:gridAfter w:val="1"/>
          <w:wAfter w:w="111" w:type="dxa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F6EE"/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/>
                <w:color w:val="1A1714"/>
                <w:sz w:val="16"/>
              </w:rPr>
              <w:t>주간 리뷰와 인박스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left"/>
              <w:spacing w:after="0" w:before="0" w:line="278" w:lineRule="auto"/>
            </w:pPr>
            <w:r>
              <w:rPr>
                <w:rFonts w:ascii="맑은 고딕" w:eastAsia="맑은 고딕" w:hAnsi="맑은 고딕"/>
                <w:b w:val="0"/>
                <w:color w:val="1A1714"/>
                <w:sz w:val="16"/>
              </w:rPr>
              <w:t>서버에 쌓인 실행 기록으로 준수율, 회복률, 재시작률과 평균 회복 시간을 계산하고, 반복해서 실패한 습관은 다음 주 횟수를 낮추는 조정안으로 바꾼다. 인박스 입력은 원본을 보관한 채 목표나 오늘 할 일로 새 항목을 만든다. 추천 자료의 실행 단계도 같은 방식으로 오늘 목록에 넣는다.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F2EC"/>
            <w:vAlign w:val="center"/>
          </w:tcPr>
          <w:p>
            <w:pPr>
              <w:spacing w:after="0" w:before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2736"/>
              <w:gridCol w:w="2736"/>
            </w:tblGrid>
            <w:tr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3569"/>
                        <wp:effectExtent l="0" t="0" r="0" b="0"/>
                        <wp:docPr id="1033" name="shape1033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67" w:type="dxa"/>
                  <w:tcMar>
                    <w:top w:w="20" w:type="dxa"/>
                    <w:bottom w:w="30" w:type="dxa"/>
                  </w:tcMar>
                  <w:vAlign w:val="center"/>
                </w:tcPr>
                <w:p>
                  <w:pPr>
                    <w:jc w:val="center"/>
                    <w:spacing w:after="0" w:before="0"/>
                  </w:pPr>
                  <w:r>
                    <w:drawing>
                      <wp:inline distT="0" distB="0" distL="180" distR="180">
                        <wp:extent cx="1143000" cy="2477386"/>
                        <wp:effectExtent l="0" t="0" r="0" b="0"/>
                        <wp:docPr id="1034" name="shape1034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4773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주간 지표와 습관 조정</w:t>
                  </w:r>
                </w:p>
              </w:tc>
              <w:tc>
                <w:tcPr>
                  <w:tcW w:w="2967" w:type="dxa"/>
                  <w:tcMar>
                    <w:top w:w="10" w:type="dxa"/>
                    <w:bottom w:w="20" w:type="dxa"/>
                  </w:tcMar>
                  <w:vAlign w:val="top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맑은 고딕" w:eastAsia="맑은 고딕" w:hAnsi="맑은 고딕"/>
                      <w:color w:val="59524B"/>
                      <w:sz w:val="14"/>
                    </w:rPr>
                    <w:t>메모를 목표와 할 일로 전환</w:t>
                  </w:r>
                </w:p>
              </w:tc>
            </w:tr>
          </w:tbl>
          <w:p/>
        </w:tc>
      </w:tr>
      <w:tr>
        <w:tblPrEx>
          <w:tblCellMar>
            <w:left w:w="113" w:type="dxa"/>
            <w:right w:w="113" w:type="dxa"/>
          </w:tblCellMar>
        </w:tblPrEx>
        <w:trPr>
          <w:trHeight w:val="659" w:hRule="atLeast"/>
        </w:trPr>
        <w:tc>
          <w:tcPr>
            <w:tcW w:w="9580" w:type="dxa"/>
            <w:gridSpan w:val="5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# 프로젝트 실물사진을 반드시 첨부하여 프로젝트 완성도를 확인할 수 있도록 작성, 필요 시 줄 추가</w:t>
            </w:r>
          </w:p>
        </w:tc>
      </w:tr>
    </w:tbl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18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맑은 고딕" w:eastAsia="맑은 고딕"/>
                <w:color w:val="0000FF"/>
                <w:shd w:val="clear" w:color="000000" w:fill="auto"/>
              </w:rPr>
              <w:t># 표는 필수로 작성하고, 부연 및 추가설명 사항이 있는 경우 작성</w:t>
            </w:r>
          </w:p>
        </w:tc>
      </w:tr>
    </w:tbl>
    <w:p>
      <w:pPr>
        <w:pStyle w:val="a3"/>
        <w:wordWrap/>
        <w:jc w:val="left"/>
      </w:pPr>
    </w:p>
    <w:p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주요 기능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14"/>
        <w:gridCol w:w="3671"/>
        <w:gridCol w:w="3897"/>
      </w:tblGrid>
      <w:tr>
        <w:trPr>
          <w:trHeight w:val="426" w:hRule="atLeast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기능/부품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프로젝트 실물사진</w:t>
            </w:r>
          </w:p>
        </w:tc>
      </w:tr>
      <w:tr>
        <w:trPr>
          <w:trHeight w:val="18" w:hRule="atLeast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18" w:hRule="atLeast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>
      <w:pPr>
        <w:jc w:val="center"/>
        <w:rPr>
          <w:rFonts w:asciiTheme="majorHAnsi" w:eastAsiaTheme="majorHAnsi" w:hAnsiTheme="majorHAnsi"/>
          <w:b/>
          <w:bCs/>
          <w:szCs w:val="20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968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사진으로 진척도를 확인 할 수 있도록 작성, H/W가 없는 경우 작성 안함(표는 유지)</w:t>
            </w:r>
          </w:p>
          <w:p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  <w:spacing w:val="-4"/>
              </w:rPr>
              <w:t>프로젝트 실물사진을 반드시 첨부하여 실제 프로젝트 완성도 확인할 수 있도록 작성, 필요 시 줄 추</w:t>
            </w:r>
            <w:r>
              <w:rPr>
                <w:rFonts w:ascii="맑은 고딕" w:eastAsia="맑은 고딕"/>
                <w:color w:val="0000FF"/>
                <w:shd w:val="clear" w:color="000000" w:fill="auto"/>
                <w:spacing w:val="-4"/>
              </w:rPr>
              <w:t>가</w:t>
            </w:r>
          </w:p>
        </w:tc>
      </w:tr>
    </w:tbl>
    <w:p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표는 필수로 작성하고, 부연 및 추가설명 사항이 있는 경우 작성</w:t>
            </w:r>
          </w:p>
        </w:tc>
      </w:tr>
    </w:tbl>
    <w:p>
      <w:pPr>
        <w:pStyle w:val="af1"/>
        <w:ind w:left="0"/>
        <w:wordWrap/>
        <w:snapToGrid w:val="0"/>
        <w:jc w:val="left"/>
        <w:spacing w:line="384" w:lineRule="auto"/>
        <w:rPr>
          <w:rFonts w:eastAsiaTheme="minorEastAsia"/>
          <w:sz w:val="28"/>
        </w:rPr>
      </w:pPr>
      <w:r>
        <w:rPr>
          <w:sz w:val="28"/>
        </w:rPr>
        <w:t xml:space="preserve"> </w:t>
      </w: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3. 주요 적용 기술 (조성욱, 임형준)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968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240" w:lineRule="auto"/>
              <w:rPr>
                <w:rFonts w:ascii="맑은 고딕" w:eastAsia="맑은 고딕"/>
                <w:color w:val="0000FF"/>
                <w:shd w:val="clear" w:color="000000" w:fill="auto"/>
              </w:rPr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S/W, H/W 기능 구현을 위한 시나리오, 적용 알고리즘 및 주요 적용 기술 등을 상세히 작성</w:t>
            </w:r>
          </w:p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 (이론적인 부분 포함)</w:t>
            </w:r>
          </w:p>
        </w:tc>
      </w:tr>
    </w:tbl>
    <w:p>
      <w:pPr>
        <w:pStyle w:val="af1"/>
        <w:ind w:left="0"/>
        <w:wordWrap/>
        <w:snapToGrid w:val="0"/>
        <w:jc w:val="left"/>
        <w:spacing w:line="384" w:lineRule="auto"/>
        <w:rPr>
          <w:sz w:val="28"/>
        </w:rPr>
      </w:pPr>
      <w:r>
        <w:rPr>
          <w:sz w:val="28"/>
        </w:rPr>
        <w:t xml:space="preserve"> </w:t>
      </w: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>4. 프로젝트 개발 환경 (임형준)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45" w:type="dxa"/>
          <w:left w:w="170" w:type="dxa"/>
          <w:bottom w:w="45" w:type="dxa"/>
          <w:right w:w="170" w:type="dxa"/>
        </w:tblCellMar>
      </w:tblPr>
      <w:tblGrid>
        <w:gridCol w:w="1178"/>
        <w:gridCol w:w="1574"/>
        <w:gridCol w:w="6828"/>
        <w:gridCol w:w="26"/>
      </w:tblGrid>
      <w:tr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>
        <w:trPr>
          <w:trHeight w:val="506" w:hRule="atLeast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S/W</w:t>
            </w:r>
          </w:p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개발환경(IDE)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H/W</w:t>
            </w:r>
          </w:p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프로젝트</w:t>
            </w:r>
          </w:p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rPr>
          <w:trHeight w:val="506" w:hRule="atLeast"/>
        </w:trPr>
        <w:tc>
          <w:tcPr>
            <w:tcW w:w="117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>
        <w:tblPrEx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gridAfter w:val="1"/>
          <w:wAfter w:w="26" w:type="dxa"/>
          <w:trHeight w:val="659" w:hRule="atLeast"/>
        </w:trPr>
        <w:tc>
          <w:tcPr>
            <w:tcW w:w="9580" w:type="dxa"/>
            <w:gridSpan w:val="3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상세내용에 사용 툴 등 자세히 기재, 필요 시 항목 수정 또는 추가(협업도구 등)</w:t>
            </w:r>
          </w:p>
        </w:tc>
      </w:tr>
    </w:tbl>
    <w:p>
      <w:pPr>
        <w:pStyle w:val="a3"/>
        <w:wordWrap/>
        <w:jc w:val="left"/>
        <w:rPr>
          <w:rFonts w:ascii="휴먼명조" w:eastAsiaTheme="minorEastAsia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Theme="minorEastAsia"/>
          <w:color w:val="FF0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5. </w:t>
      </w:r>
      <w:r>
        <w:rPr>
          <w:sz w:val="28"/>
          <w:spacing w:val="-6"/>
        </w:rPr>
        <w:t>기타 사항 [본문에서 표현되지 못한 프로젝트의 가치(Value) 및 제작 노력 (조성욱, +a)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968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차별화된 성능, 신뢰성, 사용성, 보안, 알고리즘의 창작성, 데이터와 프로그램의 가치, 프로젝트를 통한 가치창출 등을 상세히 작성(이론적인 부분 포함)</w:t>
            </w:r>
          </w:p>
        </w:tc>
      </w:tr>
    </w:tbl>
    <w:p>
      <w:pPr>
        <w:pStyle w:val="ae"/>
        <w:wordWrap/>
        <w:jc w:val="left"/>
        <w:sectPr>
          <w:pgSz w:w="11906" w:h="16837"/>
          <w:pgMar w:top="1417" w:right="1134" w:bottom="1417" w:left="1134" w:header="567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d"/>
        <w:wordWrap/>
        <w:jc w:val="left"/>
      </w:pPr>
      <w:r>
        <w:rPr>
          <w:sz w:val="30"/>
        </w:rPr>
        <w:t xml:space="preserve">III. 프로젝트 수행 내용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9580"/>
      </w:tblGrid>
      <w:tr>
        <w:trPr>
          <w:trHeight w:val="579" w:hRule="atLeast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 평가항목 : 수행능력 (문서완성도, 문제해결능력, 수행충실성)</w:t>
            </w:r>
          </w:p>
        </w:tc>
      </w:tr>
    </w:tbl>
    <w:p>
      <w:pPr>
        <w:pStyle w:val="ad"/>
        <w:wordWrap/>
        <w:jc w:val="left"/>
        <w:rPr>
          <w:rFonts w:ascii="맑은 고딕" w:eastAsia="맑은 고딕"/>
          <w:sz w:val="16"/>
        </w:rPr>
      </w:pPr>
    </w:p>
    <w:p>
      <w:pPr>
        <w:pStyle w:val="af1"/>
        <w:wordWrap/>
        <w:snapToGrid w:val="0"/>
        <w:jc w:val="left"/>
        <w:numPr>
          <w:ilvl w:val="0"/>
          <w:numId w:val="1"/>
        </w:numPr>
        <w:spacing w:line="384" w:lineRule="auto"/>
        <w:rPr>
          <w:rFonts w:eastAsiaTheme="minorEastAsia"/>
          <w:sz w:val="28"/>
        </w:rPr>
      </w:pPr>
      <w:r>
        <w:rPr>
          <w:sz w:val="28"/>
        </w:rPr>
        <w:t>프로젝트 수행일정 (김종민)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프로젝트 기간(한이음 드림업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2026. 4. 1. ~ 2026. 10. 30.</w:t>
            </w:r>
          </w:p>
        </w:tc>
      </w:tr>
      <w:tr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 w:val="2"/>
                <w:szCs w:val="2"/>
              </w:rPr>
            </w:pPr>
          </w:p>
        </w:tc>
      </w:tr>
      <w:tr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>
        <w:tc>
          <w:tcPr>
            <w:tcW w:w="1162" w:type="dxa"/>
            <w:vMerge w:val="continue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 w:val="continue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vMerge w:val="continue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vMerge w:val="continue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vMerge w:val="continue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종료</w:t>
            </w:r>
          </w:p>
          <w:p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szCs w:val="20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>
      <w:pPr>
        <w:pStyle w:val="af1"/>
        <w:ind w:left="0"/>
        <w:wordWrap/>
        <w:snapToGrid w:val="0"/>
        <w:jc w:val="left"/>
        <w:spacing w:line="384" w:lineRule="auto"/>
        <w:rPr>
          <w:rFonts w:eastAsiaTheme="minorEastAsia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94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기획부터 결과물 도출까지의 수행절차, 일정 및 현황 기재</w:t>
            </w:r>
          </w:p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프로젝트 기간은 노란색 셀 색상으로 표시, 필요 시 줄 추가</w:t>
            </w:r>
          </w:p>
        </w:tc>
      </w:tr>
    </w:tbl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  <w:rPr>
          <w:sz w:val="28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2. 프로젝트 추진 과정에서의 문제점 및 해결방안 </w:t>
      </w:r>
    </w:p>
    <w:p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프로젝트 관리 측면 (김종민)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프로젝트 진행 중 발생한 문제점 및 해결 경험 작성</w:t>
            </w:r>
          </w:p>
        </w:tc>
      </w:tr>
    </w:tbl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2) 프로젝트 개발 측면 (조성욱, 장준혁, 임형준) 각자 문제 발생했던부분 작성</w:t>
      </w:r>
    </w:p>
    <w:p>
      <w:pPr>
        <w:pStyle w:val="ae"/>
        <w:wordWrap/>
        <w:jc w:val="left"/>
        <w:spacing w:after="80" w:line="276" w:lineRule="auto"/>
        <w:rPr>
          <w:color w:val="000000"/>
        </w:rPr>
      </w:pPr>
      <w:r>
        <w:rPr>
          <w:rFonts w:ascii="맑은 고딕" w:eastAsia="맑은 고딕" w:hAnsi="맑은 고딕"/>
          <w:b/>
          <w:color w:val="000000"/>
          <w:sz w:val="18"/>
        </w:rPr>
        <w:t>② 회복안을 선택했지만 서버에 저장되지 않던 문제</w:t>
      </w:r>
      <w:r>
        <w:rPr>
          <w:rFonts w:ascii="맑은 고딕" w:eastAsia="맑은 고딕" w:hAnsi="맑은 고딕"/>
          <w:b/>
          <w:color w:val="000000"/>
          <w:sz w:val="18"/>
        </w:rPr>
        <w:br/>
      </w:r>
      <w:r>
        <w:rPr>
          <w:rFonts w:ascii="맑은 고딕" w:eastAsia="맑은 고딕" w:hAnsi="맑은 고딕"/>
          <w:b/>
          <w:color w:val="000000"/>
          <w:sz w:val="18"/>
        </w:rPr>
        <w:t>회복안을 수락하거나 나중에 처리하면 화면은 다음 단계로 넘어갔지만, 다시 접속했을 때 선택이 남지 않았다. 화면은 accept와 reject를 보냈고 서버는 accepted, edited, skipped만 받았다. 값이 달라 요청이 422 오류로 거절된 것이다.</w:t>
      </w:r>
      <w:r>
        <w:rPr>
          <w:rFonts w:ascii="맑은 고딕" w:eastAsia="맑은 고딕" w:hAnsi="맑은 고딕"/>
          <w:b/>
          <w:color w:val="000000"/>
          <w:sz w:val="18"/>
        </w:rPr>
        <w:br/>
      </w:r>
      <w:r>
        <w:rPr>
          <w:rFonts w:ascii="맑은 고딕" w:eastAsia="맑은 고딕" w:hAnsi="맑은 고딕"/>
          <w:b/>
          <w:color w:val="000000"/>
          <w:sz w:val="18"/>
        </w:rPr>
        <w:t>화면의 값을 서버 기준으로 통일했다. 저장 완료 응답을 받은 뒤에만 다음 화면으로 이동하게 바꿨다. 실패하면 화면을 유지하고 이유를 알려 다시 시도할 수 있게 했다. 같은 요청이 반복돼도 계획이 한 번만 바뀌도록 실행별 구분값도 함께 보냈다.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기술적으로 발생한 문제점 및 해결 경험 작성</w:t>
            </w:r>
          </w:p>
        </w:tc>
      </w:tr>
    </w:tbl>
    <w:p>
      <w:pPr>
        <w:pStyle w:val="ae"/>
        <w:wordWrap/>
        <w:jc w:val="left"/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3. 프로젝트를 통해 배우거나 느낀 점 (전원)</w:t>
      </w:r>
    </w:p>
    <w:p>
      <w:pPr>
        <w:pStyle w:val="ae"/>
        <w:wordWrap/>
        <w:jc w:val="left"/>
        <w:spacing w:after="80" w:line="276" w:lineRule="auto"/>
      </w:pPr>
      <w:r>
        <w:rPr>
          <w:rFonts w:ascii="맑은 고딕" w:eastAsia="맑은 고딕" w:hAnsi="맑은 고딕"/>
          <w:color w:val="1A1714"/>
          <w:sz w:val="19"/>
        </w:rPr>
        <w:t>디자인과 프론트엔드를 맡으면서 색감 배치 및 관련한 공부를 하며 컴포넌트 하나하나에 내가 생각한 의도와 방향을 담는 것에 대해 어려움이 있었습니다. 그렇지만 AI와 참고자료들을 보면서 그 의도를 구체적으로 글로 나타내고 이를 코드와 프롬프트로 적용시키는 것에 대해 고민해보면서 구현하는 것을 배웠습니다.</w:t>
      </w: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소속 및 성명 삭제</w:t>
            </w:r>
          </w:p>
        </w:tc>
      </w:tr>
    </w:tbl>
    <w:p>
      <w:pPr>
        <w:pStyle w:val="ae"/>
        <w:wordWrap/>
        <w:jc w:val="left"/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>
      <w:pPr>
        <w:pStyle w:val="ad"/>
        <w:wordWrap/>
        <w:jc w:val="left"/>
      </w:pPr>
      <w:r>
        <w:rPr>
          <w:b/>
          <w:sz w:val="30"/>
        </w:rPr>
        <w:t>Ⅳ</w:t>
      </w:r>
      <w:r>
        <w:rPr>
          <w:sz w:val="30"/>
        </w:rPr>
        <w:t xml:space="preserve">. 기대효과 및 활용분야 (김종민)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9580"/>
      </w:tblGrid>
      <w:tr>
        <w:trPr>
          <w:trHeight w:val="579" w:hRule="atLeast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 평가항목 : 기획력 (활용가능성)</w:t>
            </w:r>
          </w:p>
        </w:tc>
      </w:tr>
    </w:tbl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1. 프로젝트의 기대효과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해당 프로젝트를 통한 기존 서비스와의 차별성과 시장성(가격 우위성) 등 작성</w:t>
            </w:r>
          </w:p>
        </w:tc>
      </w:tr>
    </w:tbl>
    <w:p>
      <w:pPr>
        <w:pStyle w:val="ae"/>
        <w:wordWrap/>
        <w:jc w:val="left"/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f1"/>
        <w:ind w:left="0"/>
        <w:wordWrap/>
        <w:snapToGrid w:val="0"/>
        <w:jc w:val="left"/>
        <w:spacing w:line="384" w:lineRule="auto"/>
      </w:pPr>
      <w:r>
        <w:rPr>
          <w:sz w:val="28"/>
        </w:rPr>
        <w:t xml:space="preserve"> 2. 프로젝트의 활용분야 </w:t>
      </w:r>
    </w:p>
    <w:p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9580"/>
      </w:tblGrid>
      <w:tr>
        <w:trPr>
          <w:trHeight w:val="659" w:hRule="atLeast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># 해당 프로젝트를 통한 서비스 활용분야에서의 실질적인 효과 작성</w:t>
            </w:r>
          </w:p>
        </w:tc>
      </w:tr>
    </w:tbl>
    <w:p>
      <w:pPr>
        <w:pStyle w:val="ae"/>
        <w:wordWrap/>
        <w:jc w:val="left"/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>
      <w:pPr>
        <w:pStyle w:val="a3"/>
        <w:wordWrap/>
        <w:jc w:val="left"/>
        <w:rPr>
          <w:rFonts w:ascii="맑은 고딕" w:eastAsia="맑은 고딕"/>
          <w:b/>
          <w:sz w:val="24"/>
          <w:shd w:val="clear" w:color="000000" w:fill="auto"/>
        </w:rPr>
      </w:pPr>
    </w:p>
    <w:p>
      <w:pPr>
        <w:ind w:left="760" w:hanging="760"/>
        <w:snapToGrid w:val="0"/>
        <w:tabs>
          <w:tab w:val="left" w:pos="4645"/>
        </w:tabs>
        <w:spacing w:line="384" w:lineRule="auto"/>
        <w:rPr>
          <w:rFonts w:ascii="휴먼명조" w:eastAsia="휴먼명조"/>
          <w:sz w:val="28"/>
          <w:shd w:val="clear" w:color="000000" w:fill="auto"/>
        </w:rPr>
      </w:pPr>
    </w:p>
    <w:p>
      <w:pPr>
        <w:pStyle w:val="a3"/>
        <w:rPr>
          <w:rFonts w:ascii="한컴바탕" w:eastAsia="한컴바탕"/>
          <w:shd w:val="clear" w:color="000000" w:fill="auto"/>
        </w:rPr>
      </w:pPr>
    </w:p>
    <w:sectPr>
      <w:pgSz w:w="11906" w:h="16838"/>
      <w:pgMar w:top="1417" w:right="1134" w:bottom="1134" w:left="1134" w:header="850" w:footer="567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HCI Poppy">
    <w:family w:val="auto"/>
    <w:altName w:val="Calibri"/>
    <w:charset w:val="00"/>
    <w:notTrueType w:val="false"/>
  </w:font>
  <w:font w:name="HY견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휴먼명조">
    <w:panose1 w:val="02010504000101010101"/>
    <w:family w:val="auto"/>
    <w:charset w:val="00"/>
    <w:notTrueType w:val="false"/>
    <w:sig w:usb0="7FFFFFFF" w:usb1="11D77CFB" w:usb2="00000010" w:usb3="00000001" w:csb0="00080000" w:csb1="00000001"/>
  </w:font>
  <w:font w:name="한컴바탕">
    <w:panose1 w:val="02030600000101010101"/>
    <w:family w:val="auto"/>
    <w:charset w:val="00"/>
    <w:notTrueType w:val="false"/>
    <w:sig w:usb0="FFFFFFFF" w:usb1="FFFFFFFF" w:usb2="00FFFFFF" w:usb3="00000001" w:csb0="863F01FF" w:csb1="0000FFFF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  <w:font w:name="신명 신문명조">
    <w:family w:val="roman"/>
    <w:charset w:val="81"/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7e831db"/>
    <w:multiLevelType w:val="hybridMultilevel"/>
    <w:tmpl w:val="ff24bd5e"/>
    <w:lvl w:ilvl="0" w:tplc="cdee7cc">
      <w:start w:val="1"/>
      <w:lvlText w:val="%1."/>
      <w:lvlJc w:val="left"/>
      <w:pPr>
        <w:ind w:left="500" w:hanging="360"/>
      </w:pPr>
      <w:rPr>
        <w:rFonts w:eastAsia="휴먼명조" w:hint="default"/>
      </w:rPr>
    </w:lvl>
    <w:lvl w:ilvl="1" w:tentative="on" w:tplc="4090019">
      <w:start w:val="1"/>
      <w:numFmt w:val="upperLetter"/>
      <w:lvlText w:val="%2."/>
      <w:lvlJc w:val="left"/>
      <w:pPr>
        <w:ind w:left="1020" w:hanging="440"/>
      </w:pPr>
    </w:lvl>
    <w:lvl w:ilvl="2" w:tentative="on" w:tplc="409001b">
      <w:start w:val="1"/>
      <w:numFmt w:val="lowerRoman"/>
      <w:lvlText w:val="%3."/>
      <w:lvlJc w:val="right"/>
      <w:pPr>
        <w:ind w:left="1460" w:hanging="440"/>
      </w:pPr>
    </w:lvl>
    <w:lvl w:ilvl="3" w:tentative="on" w:tplc="409000f">
      <w:start w:val="1"/>
      <w:lvlText w:val="%4."/>
      <w:lvlJc w:val="left"/>
      <w:pPr>
        <w:ind w:left="1900" w:hanging="440"/>
      </w:pPr>
    </w:lvl>
    <w:lvl w:ilvl="4" w:tentative="on" w:tplc="4090019">
      <w:start w:val="1"/>
      <w:numFmt w:val="upperLetter"/>
      <w:lvlText w:val="%5."/>
      <w:lvlJc w:val="left"/>
      <w:pPr>
        <w:ind w:left="2340" w:hanging="440"/>
      </w:pPr>
    </w:lvl>
    <w:lvl w:ilvl="5" w:tentative="on" w:tplc="409001b">
      <w:start w:val="1"/>
      <w:numFmt w:val="lowerRoman"/>
      <w:lvlText w:val="%6."/>
      <w:lvlJc w:val="right"/>
      <w:pPr>
        <w:ind w:left="2780" w:hanging="440"/>
      </w:pPr>
    </w:lvl>
    <w:lvl w:ilvl="6" w:tentative="on" w:tplc="409000f">
      <w:start w:val="1"/>
      <w:lvlText w:val="%7."/>
      <w:lvlJc w:val="left"/>
      <w:pPr>
        <w:ind w:left="3220" w:hanging="440"/>
      </w:pPr>
    </w:lvl>
    <w:lvl w:ilvl="7" w:tentative="on" w:tplc="4090019">
      <w:start w:val="1"/>
      <w:numFmt w:val="upperLetter"/>
      <w:lvlText w:val="%8."/>
      <w:lvlJc w:val="left"/>
      <w:pPr>
        <w:ind w:left="3660" w:hanging="440"/>
      </w:pPr>
    </w:lvl>
    <w:lvl w:ilvl="8" w:tentative="on" w:tplc="409001b">
      <w:start w:val="1"/>
      <w:numFmt w:val="lowerRoman"/>
      <w:lvlText w:val="%9."/>
      <w:lvlJc w:val="right"/>
      <w:pPr>
        <w:ind w:left="4100" w:hanging="440"/>
      </w:pPr>
    </w:lvl>
  </w:abstractNum>
  <w:abstractNum w:abstractNumId="1">
    <w:nsid w:val="15510213"/>
    <w:multiLevelType w:val="multilevel"/>
    <w:tmpl w:val="702832ea"/>
    <w:lvl w:ilvl="0">
      <w:start w:val="1"/>
      <w:lvlText w:val="%1."/>
      <w:lvlJc w:val="left"/>
      <w:pStyle w:val="1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>
    <w:nsid w:val="3c83372f"/>
    <w:multiLevelType w:val="multilevel"/>
    <w:tmpl w:val="93767fe2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2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>
    <w:nsid w:val="1e195765"/>
    <w:multiLevelType w:val="multilevel"/>
    <w:tmpl w:val="1562a856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3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>
    <w:nsid w:val="7f3b4892"/>
    <w:multiLevelType w:val="multilevel"/>
    <w:tmpl w:val="b0fc44d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4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>
    <w:nsid w:val="26eb45bb"/>
    <w:multiLevelType w:val="multilevel"/>
    <w:tmpl w:val="cbe81c9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5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>
    <w:nsid w:val="23a231f2"/>
    <w:multiLevelType w:val="multilevel"/>
    <w:tmpl w:val="c290b62e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6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>
    <w:nsid w:val="49ab7292"/>
    <w:multiLevelType w:val="multilevel"/>
    <w:tmpl w:val="1c5eb31e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7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>
    <w:nsid w:val="544a644c"/>
    <w:multiLevelType w:val="multilevel"/>
    <w:tmpl w:val="fba81eb0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pStyle w:val="8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9">
    <w:nsid w:val="35cd2955"/>
    <w:multiLevelType w:val="multilevel"/>
    <w:tmpl w:val="adf287e0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pStyle w:val="9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>
    <w:nsid w:val="6d680dbf"/>
    <w:multiLevelType w:val="multilevel"/>
    <w:tmpl w:val="355c6282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lvlJc w:val="left"/>
      <w:pStyle w:val="10"/>
      <w:suff w:val="nothing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rPr>
      <w:rFonts w:ascii="바탕" w:eastAsia="바탕"/>
      <w:color w:val="000000"/>
      <w:sz w:val="2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numId w:val="2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3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4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5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6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7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ind w:left="160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9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ind w:left="180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10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ind w:left="200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9"/>
        <w:numId w:val="11"/>
      </w:numP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autoSpaceDE w:val="off"/>
      <w:autoSpaceDN w:val="off"/>
      <w:widowControl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ind w:left="262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ind w:left="262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ab">
    <w:name w:val="차례 제목"/>
    <w:uiPriority w:val="18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ind w:left="220"/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ind w:left="440"/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autoSpaceDE w:val="off"/>
      <w:autoSpaceDN w:val="off"/>
      <w:widowControl w:val="off"/>
      <w:wordWrap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autoSpaceDE w:val="off"/>
      <w:autoSpaceDN w:val="off"/>
      <w:widowControl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ind w:left="410" w:hanging="41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ind w:left="10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28" w:lineRule="auto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Grid Table Light"/>
    <w:uiPriority w:val="40"/>
    <w:basedOn w:val="a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f4"/>
    <w:rPr>
      <w:rFonts w:ascii="바탕" w:eastAsia="바탕"/>
      <w:color w:val="000000"/>
      <w:sz w:val="20"/>
      <w:kern w:val="1"/>
    </w:rPr>
  </w:style>
  <w:style w:type="paragraph" w:styleId="af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f5"/>
    <w:rPr>
      <w:rFonts w:ascii="바탕" w:eastAsia="바탕"/>
      <w:color w:val="000000"/>
      <w:sz w:val="20"/>
      <w:kern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styles" Target="styles.xml"/><Relationship Id="rId12" Type="http://schemas.openxmlformats.org/officeDocument/2006/relationships/settings" Target="settings.xml"/><Relationship Id="rId13" Type="http://schemas.openxmlformats.org/officeDocument/2006/relationships/fontTable" Target="fontTable.xml"/><Relationship Id="rId14" Type="http://schemas.openxmlformats.org/officeDocument/2006/relationships/webSettings" Target="webSettings.xml"/><Relationship Id="rId15" Type="http://schemas.openxmlformats.org/officeDocument/2006/relationships/numbering" Target="numbering.xml"/><Relationship Id="rId16" Type="http://schemas.openxmlformats.org/officeDocument/2006/relationships/theme" Target="theme/theme1.xml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한이음 드림업 개발보고서 장준혁 담당분</dc:title>
  <dc:subject>Re:Action 프로젝트 개발보고서</dc:subject>
  <dc:creator>장준혁</dc:creator>
  <cp:keywords>Re:Action, 한이음, 개발보고서</cp:keywords>
  <dc:description/>
  <cp:lastModifiedBy>user</cp:lastModifiedBy>
  <cp:revision>1</cp:revision>
  <dcterms:created xsi:type="dcterms:W3CDTF">2026-06-22T06:10:00Z</dcterms:created>
  <dcterms:modified xsi:type="dcterms:W3CDTF">2026-08-18T12:54:51Z</dcterms:modified>
  <cp:version>1200.0100.01</cp:version>
</cp:coreProperties>
</file>