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917" w:rsidRPr="00815917" w:rsidRDefault="00815917" w:rsidP="009B0AF2">
      <w:pPr>
        <w:bidi/>
        <w:spacing w:before="480" w:after="0"/>
        <w:contextualSpacing/>
        <w:outlineLvl w:val="0"/>
        <w:rPr>
          <w:rFonts w:asciiTheme="majorHAnsi" w:eastAsia="Times New Roman" w:hAnsiTheme="majorHAnsi" w:cs="B Nazanin"/>
          <w:b/>
          <w:bCs/>
          <w:sz w:val="28"/>
          <w:szCs w:val="28"/>
          <w:lang w:val="en-CA" w:eastAsia="en-CA"/>
        </w:rPr>
      </w:pP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t>1</w:t>
      </w:r>
      <w:r w:rsidRPr="00815917">
        <w:rPr>
          <w:rFonts w:asciiTheme="majorHAnsi" w:eastAsia="Batang" w:hAnsiTheme="majorHAnsi" w:cs="B Nazanin" w:hint="cs"/>
          <w:b/>
          <w:bCs/>
          <w:sz w:val="28"/>
          <w:szCs w:val="28"/>
          <w:rtl/>
          <w:lang w:val="en-CA" w:eastAsia="en-CA"/>
        </w:rPr>
        <w:t xml:space="preserve">. </w:t>
      </w: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t>معرفی سیستم انتخاب واحد</w:t>
      </w:r>
      <w:r w:rsidRPr="00815917">
        <w:rPr>
          <w:rFonts w:asciiTheme="majorHAnsi" w:eastAsia="Times New Roman" w:hAnsiTheme="majorHAnsi" w:cs="B Nazanin" w:hint="cs"/>
          <w:b/>
          <w:bCs/>
          <w:sz w:val="28"/>
          <w:szCs w:val="28"/>
          <w:rtl/>
          <w:lang w:val="en-CA" w:eastAsia="en-CA"/>
        </w:rPr>
        <w:br/>
      </w:r>
    </w:p>
    <w:p w:rsidR="00815917" w:rsidRPr="00815917" w:rsidRDefault="00815917" w:rsidP="009B0AF2">
      <w:pPr>
        <w:widowControl w:val="0"/>
        <w:wordWrap w:val="0"/>
        <w:bidi/>
        <w:spacing w:before="97" w:after="97" w:line="292" w:lineRule="auto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در این متن اسناد معماری نرم افزار سیستم ثبت نام اینترنتی دانشگاه مورد بررسی و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>ارائه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 xml:space="preserve"> قرار گرفته اس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>ت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 w:bidi="fa-IR"/>
        </w:rPr>
        <w:t>.</w:t>
      </w:r>
    </w:p>
    <w:p w:rsidR="00815917" w:rsidRPr="00815917" w:rsidRDefault="00815917" w:rsidP="009B0AF2">
      <w:pPr>
        <w:widowControl w:val="0"/>
        <w:wordWrap w:val="0"/>
        <w:bidi/>
        <w:spacing w:before="97" w:after="97" w:line="292" w:lineRule="auto"/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سیستم ثبت نام دانشگاه یک سیستم تحت وب است. که سه کارب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>ر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 xml:space="preserve"> 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>ا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صلی این سیستم را استاد، دانشجو و مسئول سایت تشکیل میدهند.</w:t>
      </w:r>
    </w:p>
    <w:p w:rsidR="00815917" w:rsidRPr="00815917" w:rsidRDefault="00815917" w:rsidP="009B0AF2">
      <w:pPr>
        <w:widowControl w:val="0"/>
        <w:wordWrap w:val="0"/>
        <w:bidi/>
        <w:spacing w:before="97" w:after="97" w:line="292" w:lineRule="auto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</w:p>
    <w:p w:rsidR="00815917" w:rsidRPr="00815917" w:rsidRDefault="00815917" w:rsidP="009B0AF2">
      <w:pPr>
        <w:bidi/>
        <w:spacing w:before="480" w:after="0"/>
        <w:contextualSpacing/>
        <w:outlineLvl w:val="0"/>
        <w:rPr>
          <w:rFonts w:asciiTheme="majorHAnsi" w:eastAsia="Batang" w:hAnsiTheme="majorHAnsi" w:cs="B Nazanin"/>
          <w:b/>
          <w:bCs/>
          <w:sz w:val="28"/>
          <w:szCs w:val="28"/>
          <w:lang w:val="en-CA" w:eastAsia="en-CA"/>
        </w:rPr>
      </w:pP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t>2.توضیحات معماری نرم افزار انتخاب واحد</w:t>
      </w: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br/>
      </w:r>
    </w:p>
    <w:p w:rsidR="00815917" w:rsidRPr="00815917" w:rsidRDefault="00815917" w:rsidP="009B0AF2">
      <w:pPr>
        <w:widowControl w:val="0"/>
        <w:wordWrap w:val="0"/>
        <w:bidi/>
        <w:spacing w:after="0" w:line="312" w:lineRule="auto"/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</w:pP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>در این سند معماری سعی شده تا با استفاده از نمودارها و توضیحات معماری</w:t>
      </w:r>
      <w:r w:rsidRPr="00815917">
        <w:rPr>
          <w:rFonts w:asciiTheme="minorBidi" w:eastAsia="Batang" w:hAnsiTheme="minorBidi" w:cs="B Nazanin" w:hint="cs"/>
          <w:sz w:val="28"/>
          <w:szCs w:val="28"/>
          <w:rtl/>
          <w:lang w:val="en-CA" w:eastAsia="en-CA"/>
        </w:rPr>
        <w:t xml:space="preserve">، اطلاعات </w:t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>کامل تری در مورد</w:t>
      </w:r>
    </w:p>
    <w:p w:rsidR="00815917" w:rsidRPr="00815917" w:rsidRDefault="00815917" w:rsidP="009B0AF2">
      <w:pPr>
        <w:widowControl w:val="0"/>
        <w:wordWrap w:val="0"/>
        <w:bidi/>
        <w:spacing w:after="0" w:line="312" w:lineRule="auto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سیستم انتخاب واحد به مطالعه کننده داده شود.</w:t>
      </w:r>
      <w:r w:rsidRPr="00815917">
        <w:rPr>
          <w:rFonts w:asciiTheme="minorBidi" w:eastAsia="Batang" w:hAnsiTheme="minorBidi" w:cs="B Nazanin" w:hint="cs"/>
          <w:sz w:val="28"/>
          <w:szCs w:val="28"/>
          <w:rtl/>
          <w:lang w:val="en-CA" w:eastAsia="en-CA"/>
        </w:rPr>
        <w:br/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نمودارها</w:t>
      </w:r>
      <w:r w:rsidRPr="00815917">
        <w:rPr>
          <w:rFonts w:asciiTheme="minorBidi" w:eastAsia="Batang" w:hAnsiTheme="minorBidi" w:cs="B Nazanin" w:hint="cs"/>
          <w:sz w:val="28"/>
          <w:szCs w:val="28"/>
          <w:rtl/>
          <w:lang w:val="en-CA" w:eastAsia="en-CA"/>
        </w:rPr>
        <w:t>ی این مطالعه</w:t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در قالب</w:t>
      </w:r>
      <w:r w:rsidRPr="00815917">
        <w:rPr>
          <w:rFonts w:asciiTheme="minorBidi" w:eastAsia="Batang" w:hAnsiTheme="minorBidi" w:cs="B Nazanin" w:hint="cs"/>
          <w:sz w:val="28"/>
          <w:szCs w:val="28"/>
          <w:rtl/>
          <w:lang w:val="en-CA" w:eastAsia="en-CA"/>
        </w:rPr>
        <w:t xml:space="preserve"> های</w:t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>:</w:t>
      </w:r>
    </w:p>
    <w:p w:rsidR="00815917" w:rsidRPr="00815917" w:rsidRDefault="00815917" w:rsidP="009B0AF2">
      <w:pPr>
        <w:widowControl w:val="0"/>
        <w:wordWrap w:val="0"/>
        <w:bidi/>
        <w:spacing w:after="0" w:line="312" w:lineRule="auto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proofErr w:type="spellStart"/>
      <w:proofErr w:type="gramStart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>usecase</w:t>
      </w:r>
      <w:proofErr w:type="spellEnd"/>
      <w:proofErr w:type="gramEnd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 xml:space="preserve"> </w:t>
      </w:r>
      <w:proofErr w:type="spellStart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>view,logical</w:t>
      </w:r>
      <w:proofErr w:type="spellEnd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 xml:space="preserve"> view, process view and deployment view </w:t>
      </w:r>
    </w:p>
    <w:p w:rsidR="00815917" w:rsidRPr="00815917" w:rsidRDefault="00815917" w:rsidP="009B0AF2">
      <w:pPr>
        <w:widowControl w:val="0"/>
        <w:wordWrap w:val="0"/>
        <w:bidi/>
        <w:spacing w:after="0" w:line="312" w:lineRule="auto"/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</w:pP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هستند.به دلیل سهولت در فهم مطالب و جامع تر بودن آن، توضیحات تحت  </w:t>
      </w:r>
      <w:proofErr w:type="spellStart"/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>uml</w:t>
      </w:r>
      <w:proofErr w:type="spellEnd"/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 و با </w:t>
      </w:r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 xml:space="preserve">                     Rational Rose</w:t>
      </w: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 xml:space="preserve"> کامل شده است</w:t>
      </w:r>
      <w:r w:rsidRPr="00815917">
        <w:rPr>
          <w:rFonts w:asciiTheme="minorBidi" w:eastAsia="Batang" w:hAnsiTheme="minorBidi" w:cs="B Nazanin"/>
          <w:sz w:val="28"/>
          <w:szCs w:val="28"/>
          <w:lang w:val="en-CA" w:eastAsia="en-CA"/>
        </w:rPr>
        <w:t>.</w:t>
      </w:r>
    </w:p>
    <w:p w:rsidR="00815917" w:rsidRPr="00815917" w:rsidRDefault="00815917" w:rsidP="009B0AF2">
      <w:pPr>
        <w:bidi/>
        <w:spacing w:before="480" w:after="0"/>
        <w:contextualSpacing/>
        <w:outlineLvl w:val="0"/>
        <w:rPr>
          <w:rFonts w:asciiTheme="majorHAnsi" w:eastAsia="Times New Roman" w:hAnsiTheme="majorHAnsi" w:cs="B Nazanin"/>
          <w:b/>
          <w:bCs/>
          <w:sz w:val="28"/>
          <w:szCs w:val="28"/>
          <w:lang w:val="en-CA" w:eastAsia="en-CA"/>
        </w:rPr>
      </w:pPr>
      <w:r w:rsidRPr="00815917">
        <w:rPr>
          <w:rFonts w:asciiTheme="majorHAnsi" w:eastAsia="Batang" w:hAnsiTheme="majorHAnsi" w:cs="B Nazanin"/>
          <w:b/>
          <w:bCs/>
          <w:sz w:val="28"/>
          <w:szCs w:val="28"/>
          <w:rtl/>
          <w:lang w:val="en-CA" w:eastAsia="en-CA"/>
        </w:rPr>
        <w:t>3. اهداف معماری و قیدها</w:t>
      </w:r>
    </w:p>
    <w:p w:rsidR="00815917" w:rsidRPr="00815917" w:rsidRDefault="00815917" w:rsidP="009B0AF2">
      <w:pPr>
        <w:widowControl w:val="0"/>
        <w:wordWrap w:val="0"/>
        <w:bidi/>
        <w:spacing w:after="0" w:line="312" w:lineRule="auto"/>
        <w:rPr>
          <w:rFonts w:asciiTheme="minorBidi" w:eastAsia="Times New Roman" w:hAnsiTheme="minorBidi" w:cs="B Nazanin"/>
          <w:sz w:val="28"/>
          <w:szCs w:val="28"/>
          <w:lang w:val="en-CA" w:eastAsia="en-CA" w:bidi="fa-IR"/>
        </w:rPr>
      </w:pPr>
      <w:r w:rsidRPr="00815917">
        <w:rPr>
          <w:rFonts w:asciiTheme="minorBidi" w:eastAsia="Batang" w:hAnsiTheme="minorBidi" w:cs="B Nazanin"/>
          <w:sz w:val="28"/>
          <w:szCs w:val="28"/>
          <w:rtl/>
          <w:lang w:val="en-CA" w:eastAsia="en-CA"/>
        </w:rPr>
        <w:t>برخی از نیازمندی های ضروری و قیود سیستم که ضروری هستتد به شرح زیر میباشند:</w:t>
      </w:r>
    </w:p>
    <w:p w:rsidR="00815917" w:rsidRPr="00815917" w:rsidRDefault="00815917" w:rsidP="009B0AF2">
      <w:pPr>
        <w:widowControl w:val="0"/>
        <w:wordWrap w:val="0"/>
        <w:bidi/>
        <w:spacing w:after="97" w:line="292" w:lineRule="auto"/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 xml:space="preserve">این سیستم باید این توانایی را داشته باشد که تمامی اطلاعات مربوط به دروس ارائه شده در یک ترم را از </w:t>
      </w:r>
    </w:p>
    <w:p w:rsidR="00815917" w:rsidRPr="00815917" w:rsidRDefault="00815917" w:rsidP="009B0AF2">
      <w:pPr>
        <w:widowControl w:val="0"/>
        <w:wordWrap w:val="0"/>
        <w:bidi/>
        <w:spacing w:after="97" w:line="292" w:lineRule="auto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جمله ساعت و روز کلاس ها و مکان تشکیل،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 xml:space="preserve">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نام استاید و تعداد واحد را ارائه دهد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>.</w:t>
      </w:r>
    </w:p>
    <w:p w:rsidR="00815917" w:rsidRPr="00815917" w:rsidRDefault="00815917" w:rsidP="009B0AF2">
      <w:pPr>
        <w:widowControl w:val="0"/>
        <w:wordWrap w:val="0"/>
        <w:bidi/>
        <w:spacing w:before="97" w:after="97" w:line="292" w:lineRule="auto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 w:bidi="fa-IR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نیازمندی این سیستم پشتیبانی از اطلاعات و فرمت داده ها و مدیریت پایگاه داده می باشد</w:t>
      </w:r>
    </w:p>
    <w:p w:rsidR="00815917" w:rsidRPr="00815917" w:rsidRDefault="00815917" w:rsidP="009B0AF2">
      <w:pPr>
        <w:widowControl w:val="0"/>
        <w:wordWrap w:val="0"/>
        <w:bidi/>
        <w:spacing w:before="97" w:after="97" w:line="292" w:lineRule="auto"/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</w:pPr>
      <w:r w:rsidRPr="00815917">
        <w:rPr>
          <w:rFonts w:asciiTheme="minorBidi" w:eastAsia="Calibri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نیازمندی دیگر این سیستم،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 xml:space="preserve">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صفحه و رابط کاربری  مناسب و پشتیبانی از سیستم بانکی  و اتصال به درگاه</w:t>
      </w:r>
    </w:p>
    <w:p w:rsidR="00815917" w:rsidRPr="00815917" w:rsidRDefault="00815917" w:rsidP="009B0AF2">
      <w:pPr>
        <w:widowControl w:val="0"/>
        <w:wordWrap w:val="0"/>
        <w:bidi/>
        <w:spacing w:before="97" w:after="97" w:line="292" w:lineRule="auto"/>
        <w:rPr>
          <w:rFonts w:asciiTheme="minorBidi" w:eastAsia="Times New Roman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 xml:space="preserve"> بانکی به منظور پرداخت شهریه می باشد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>.</w:t>
      </w:r>
    </w:p>
    <w:p w:rsidR="00815917" w:rsidRPr="00815917" w:rsidRDefault="00815917" w:rsidP="009B0AF2">
      <w:pPr>
        <w:widowControl w:val="0"/>
        <w:wordWrap w:val="0"/>
        <w:bidi/>
        <w:spacing w:before="97" w:after="97" w:line="292" w:lineRule="auto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مهم ترین نیاز این سیستم،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 xml:space="preserve">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امنیت بالا و جلوگیری از دسترسی های غیر مجاز می باش</w:t>
      </w: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 w:bidi="fa-IR"/>
        </w:rPr>
        <w:t>د</w:t>
      </w:r>
    </w:p>
    <w:p w:rsidR="00815917" w:rsidRPr="00815917" w:rsidRDefault="00815917" w:rsidP="009B0AF2">
      <w:pPr>
        <w:widowControl w:val="0"/>
        <w:wordWrap w:val="0"/>
        <w:bidi/>
        <w:spacing w:before="97" w:after="97" w:line="292" w:lineRule="auto"/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این سیستم به صورت کلاینت_سرور اجرا می شود که کلاینت سیستم های کامپیوتری کاربران که از</w:t>
      </w:r>
    </w:p>
    <w:p w:rsidR="00815917" w:rsidRPr="00815917" w:rsidRDefault="00815917" w:rsidP="009B0AF2">
      <w:pPr>
        <w:widowControl w:val="0"/>
        <w:wordWrap w:val="0"/>
        <w:bidi/>
        <w:spacing w:before="97" w:after="97" w:line="292" w:lineRule="auto"/>
        <w:rPr>
          <w:rFonts w:asciiTheme="minorBidi" w:eastAsia="Times New Roman" w:hAnsiTheme="minorBidi" w:cs="B Nazanin"/>
          <w:sz w:val="28"/>
          <w:szCs w:val="28"/>
          <w:rtl/>
          <w:lang w:val="en-CA" w:eastAsia="en-CA" w:bidi="fa-IR"/>
        </w:rPr>
      </w:pP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lastRenderedPageBreak/>
        <w:t xml:space="preserve"> طریق شبکه و یا اینترنت به لن متصل می باشند و سرور در محل اصلی سایت می باشد</w:t>
      </w:r>
      <w:r w:rsidRPr="00815917">
        <w:rPr>
          <w:rFonts w:asciiTheme="minorBidi" w:eastAsia="Gulim" w:hAnsiTheme="minorBidi" w:cs="B Nazanin"/>
          <w:sz w:val="28"/>
          <w:szCs w:val="28"/>
          <w:lang w:val="en-CA" w:eastAsia="en-CA"/>
        </w:rPr>
        <w:t>.</w:t>
      </w:r>
    </w:p>
    <w:p w:rsidR="00815917" w:rsidRDefault="00815917" w:rsidP="009B0AF2">
      <w:pPr>
        <w:widowControl w:val="0"/>
        <w:wordWrap w:val="0"/>
        <w:bidi/>
        <w:spacing w:before="97" w:after="97" w:line="275" w:lineRule="auto"/>
        <w:rPr>
          <w:rFonts w:asciiTheme="minorBidi" w:eastAsia="Gulim" w:hAnsiTheme="minorBidi" w:cs="B Nazanin"/>
          <w:sz w:val="28"/>
          <w:szCs w:val="28"/>
          <w:lang w:val="en-CA" w:eastAsia="en-CA"/>
        </w:rPr>
      </w:pPr>
      <w:r w:rsidRPr="00815917">
        <w:rPr>
          <w:rFonts w:asciiTheme="minorBidi" w:eastAsia="Gulim" w:hAnsiTheme="minorBidi" w:cs="B Nazanin" w:hint="cs"/>
          <w:sz w:val="28"/>
          <w:szCs w:val="28"/>
          <w:rtl/>
          <w:lang w:val="en-CA" w:eastAsia="en-CA"/>
        </w:rPr>
        <w:t xml:space="preserve">- </w:t>
      </w:r>
      <w:r w:rsidRPr="00815917">
        <w:rPr>
          <w:rFonts w:asciiTheme="minorBidi" w:eastAsia="Gulim" w:hAnsiTheme="minorBidi" w:cs="B Nazanin"/>
          <w:sz w:val="28"/>
          <w:szCs w:val="28"/>
          <w:rtl/>
          <w:lang w:val="en-CA" w:eastAsia="en-CA"/>
        </w:rPr>
        <w:t>طراحی این سیستم به صورت در حال توسعه باید باشد تا امکان تغییرات مداوم حاصل شود</w:t>
      </w:r>
      <w:r w:rsidR="009B0AF2">
        <w:rPr>
          <w:rFonts w:asciiTheme="minorBidi" w:eastAsia="Gulim" w:hAnsiTheme="minorBidi" w:cs="B Nazanin"/>
          <w:sz w:val="28"/>
          <w:szCs w:val="28"/>
          <w:lang w:val="en-CA" w:eastAsia="en-CA"/>
        </w:rPr>
        <w:t>.</w:t>
      </w:r>
    </w:p>
    <w:p w:rsidR="009B0AF2" w:rsidRPr="00815917" w:rsidRDefault="009B0AF2" w:rsidP="009B0AF2">
      <w:pPr>
        <w:widowControl w:val="0"/>
        <w:wordWrap w:val="0"/>
        <w:bidi/>
        <w:spacing w:before="97" w:after="97" w:line="275" w:lineRule="auto"/>
        <w:rPr>
          <w:rFonts w:asciiTheme="minorBidi" w:eastAsia="Calibri" w:hAnsiTheme="minorBidi" w:cs="B Nazanin"/>
          <w:sz w:val="28"/>
          <w:szCs w:val="28"/>
          <w:lang w:val="en-CA" w:eastAsia="en-CA"/>
        </w:rPr>
      </w:pPr>
    </w:p>
    <w:p w:rsidR="009B0AF2" w:rsidRPr="009B0AF2" w:rsidRDefault="009B0AF2" w:rsidP="009B0AF2">
      <w:pPr>
        <w:widowControl w:val="0"/>
        <w:wordWrap w:val="0"/>
        <w:bidi/>
        <w:spacing w:before="97" w:after="97" w:line="273" w:lineRule="auto"/>
        <w:rPr>
          <w:rFonts w:ascii="Arial" w:eastAsia="Calibri" w:hAnsi="Arial" w:cs="B Nazanin"/>
          <w:sz w:val="28"/>
          <w:szCs w:val="28"/>
          <w:lang w:eastAsia="en-CA" w:bidi="fa-IR"/>
        </w:rPr>
      </w:pPr>
      <w:r w:rsidRPr="009B0AF2">
        <w:rPr>
          <w:rFonts w:ascii="Arial" w:eastAsia="Calibri" w:hAnsi="Arial" w:cs="B Nazanin" w:hint="cs"/>
          <w:sz w:val="28"/>
          <w:szCs w:val="28"/>
          <w:rtl/>
          <w:lang w:val="en-CA" w:eastAsia="en-CA" w:bidi="fa-IR"/>
        </w:rPr>
        <w:t xml:space="preserve">این سیستم باید در دسترس باشد با استفاده از تاکتیک های </w:t>
      </w:r>
      <w:proofErr w:type="spellStart"/>
      <w:r w:rsidRPr="009B0AF2">
        <w:rPr>
          <w:rFonts w:ascii="Arial" w:eastAsia="Calibri" w:hAnsi="Arial" w:cs="B Nazanin"/>
          <w:sz w:val="28"/>
          <w:szCs w:val="28"/>
          <w:lang w:eastAsia="en-CA" w:bidi="fa-IR"/>
        </w:rPr>
        <w:t>ping,monitor,exeption</w:t>
      </w:r>
      <w:proofErr w:type="spellEnd"/>
      <w:r w:rsidRPr="009B0AF2">
        <w:rPr>
          <w:rFonts w:ascii="Arial" w:eastAsia="Calibri" w:hAnsi="Arial" w:cs="B Nazanin"/>
          <w:sz w:val="28"/>
          <w:szCs w:val="28"/>
          <w:lang w:eastAsia="en-CA" w:bidi="fa-IR"/>
        </w:rPr>
        <w:t xml:space="preserve"> detection</w:t>
      </w:r>
    </w:p>
    <w:p w:rsidR="009B0AF2" w:rsidRPr="009B0AF2" w:rsidRDefault="009B0AF2" w:rsidP="009B0AF2">
      <w:pPr>
        <w:widowControl w:val="0"/>
        <w:wordWrap w:val="0"/>
        <w:bidi/>
        <w:spacing w:before="97" w:after="97" w:line="273" w:lineRule="auto"/>
        <w:rPr>
          <w:rFonts w:ascii="Arial" w:eastAsia="Calibri" w:hAnsi="Arial" w:cs="B Nazanin"/>
          <w:sz w:val="28"/>
          <w:szCs w:val="28"/>
          <w:lang w:val="en-CA" w:eastAsia="en-CA" w:bidi="fa-IR"/>
        </w:rPr>
      </w:pPr>
      <w:proofErr w:type="spellStart"/>
      <w:r w:rsidRPr="009B0AF2">
        <w:rPr>
          <w:rFonts w:ascii="Arial" w:eastAsia="Calibri" w:hAnsi="Arial" w:cs="B Nazanin"/>
          <w:sz w:val="28"/>
          <w:szCs w:val="28"/>
          <w:lang w:eastAsia="en-CA" w:bidi="fa-IR"/>
        </w:rPr>
        <w:t>Rollback</w:t>
      </w:r>
      <w:proofErr w:type="gramStart"/>
      <w:r w:rsidRPr="009B0AF2">
        <w:rPr>
          <w:rFonts w:ascii="Arial" w:eastAsia="Calibri" w:hAnsi="Arial" w:cs="B Nazanin"/>
          <w:sz w:val="28"/>
          <w:szCs w:val="28"/>
          <w:lang w:eastAsia="en-CA" w:bidi="fa-IR"/>
        </w:rPr>
        <w:t>,degradation,transaction</w:t>
      </w:r>
      <w:proofErr w:type="spellEnd"/>
      <w:r w:rsidRPr="009B0AF2">
        <w:rPr>
          <w:rFonts w:ascii="Arial" w:eastAsia="Calibri" w:hAnsi="Arial" w:cs="B Nazanin" w:hint="cs"/>
          <w:sz w:val="28"/>
          <w:szCs w:val="28"/>
          <w:rtl/>
          <w:lang w:eastAsia="en-CA" w:bidi="fa-IR"/>
        </w:rPr>
        <w:t>این</w:t>
      </w:r>
      <w:proofErr w:type="gramEnd"/>
      <w:r w:rsidRPr="009B0AF2">
        <w:rPr>
          <w:rFonts w:ascii="Arial" w:eastAsia="Calibri" w:hAnsi="Arial" w:cs="B Nazanin" w:hint="cs"/>
          <w:sz w:val="28"/>
          <w:szCs w:val="28"/>
          <w:rtl/>
          <w:lang w:eastAsia="en-CA" w:bidi="fa-IR"/>
        </w:rPr>
        <w:t xml:space="preserve"> نیازمندی را برطرف میکنیم.</w:t>
      </w:r>
      <w:r w:rsidRPr="009B0AF2">
        <w:rPr>
          <w:rFonts w:ascii="Arial" w:eastAsia="Calibri" w:hAnsi="Arial" w:cs="B Nazanin" w:hint="cs"/>
          <w:sz w:val="28"/>
          <w:szCs w:val="28"/>
          <w:rtl/>
          <w:lang w:val="en-CA" w:eastAsia="en-CA" w:bidi="fa-IR"/>
        </w:rPr>
        <w:t xml:space="preserve"> همچنین کارایی بالایی</w:t>
      </w:r>
    </w:p>
    <w:p w:rsidR="009B0AF2" w:rsidRDefault="009B0AF2" w:rsidP="009B0AF2">
      <w:pPr>
        <w:widowControl w:val="0"/>
        <w:wordWrap w:val="0"/>
        <w:bidi/>
        <w:spacing w:before="97" w:after="97" w:line="273" w:lineRule="auto"/>
        <w:rPr>
          <w:rFonts w:ascii="Arial" w:eastAsia="Calibri" w:hAnsi="Arial" w:cs="B Nazanin"/>
          <w:sz w:val="28"/>
          <w:szCs w:val="28"/>
          <w:lang w:eastAsia="en-CA" w:bidi="fa-IR"/>
        </w:rPr>
      </w:pPr>
      <w:r w:rsidRPr="009B0AF2">
        <w:rPr>
          <w:rFonts w:ascii="Arial" w:eastAsia="Calibri" w:hAnsi="Arial" w:cs="B Nazanin" w:hint="cs"/>
          <w:sz w:val="28"/>
          <w:szCs w:val="28"/>
          <w:rtl/>
          <w:lang w:val="en-CA" w:eastAsia="en-CA" w:bidi="fa-IR"/>
        </w:rPr>
        <w:t xml:space="preserve"> داشته باشد با استفاده از تاکتیک های کنترل درخواست ها </w:t>
      </w:r>
      <w:r w:rsidRPr="009B0AF2">
        <w:rPr>
          <w:rFonts w:ascii="Arial" w:eastAsia="Calibri" w:hAnsi="Arial" w:cs="B Nazanin"/>
          <w:sz w:val="28"/>
          <w:szCs w:val="28"/>
          <w:lang w:eastAsia="en-CA" w:bidi="fa-IR"/>
        </w:rPr>
        <w:t>,</w:t>
      </w:r>
      <w:r w:rsidRPr="009B0AF2">
        <w:rPr>
          <w:rFonts w:ascii="Arial" w:eastAsia="Calibri" w:hAnsi="Arial" w:cs="B Nazanin" w:hint="cs"/>
          <w:sz w:val="28"/>
          <w:szCs w:val="28"/>
          <w:rtl/>
          <w:lang w:eastAsia="en-CA" w:bidi="fa-IR"/>
        </w:rPr>
        <w:t xml:space="preserve">اولویت به درخواست ها </w:t>
      </w:r>
      <w:r w:rsidRPr="009B0AF2">
        <w:rPr>
          <w:rFonts w:ascii="Arial" w:eastAsia="Calibri" w:hAnsi="Arial" w:cs="B Nazanin"/>
          <w:sz w:val="28"/>
          <w:szCs w:val="28"/>
          <w:lang w:eastAsia="en-CA" w:bidi="fa-IR"/>
        </w:rPr>
        <w:t>,</w:t>
      </w:r>
      <w:r w:rsidRPr="009B0AF2">
        <w:rPr>
          <w:rFonts w:ascii="Arial" w:eastAsia="Calibri" w:hAnsi="Arial" w:cs="B Nazanin" w:hint="cs"/>
          <w:sz w:val="28"/>
          <w:szCs w:val="28"/>
          <w:rtl/>
          <w:lang w:eastAsia="en-CA" w:bidi="fa-IR"/>
        </w:rPr>
        <w:t>افزایش منابع.میتوان</w:t>
      </w:r>
    </w:p>
    <w:p w:rsidR="009B0AF2" w:rsidRDefault="009B0AF2" w:rsidP="009B0AF2">
      <w:pPr>
        <w:widowControl w:val="0"/>
        <w:wordWrap w:val="0"/>
        <w:bidi/>
        <w:spacing w:before="97" w:after="97" w:line="273" w:lineRule="auto"/>
        <w:rPr>
          <w:rFonts w:ascii="Arial" w:eastAsia="Calibri" w:hAnsi="Arial" w:cs="B Nazanin"/>
          <w:sz w:val="28"/>
          <w:szCs w:val="28"/>
          <w:lang w:eastAsia="en-CA" w:bidi="fa-IR"/>
        </w:rPr>
      </w:pPr>
      <w:r w:rsidRPr="009B0AF2">
        <w:rPr>
          <w:rFonts w:ascii="Arial" w:eastAsia="Calibri" w:hAnsi="Arial" w:cs="B Nazanin" w:hint="cs"/>
          <w:sz w:val="28"/>
          <w:szCs w:val="28"/>
          <w:rtl/>
          <w:lang w:eastAsia="en-CA" w:bidi="fa-IR"/>
        </w:rPr>
        <w:t xml:space="preserve"> تاکتیک های </w:t>
      </w:r>
      <w:r w:rsidRPr="009B0AF2">
        <w:rPr>
          <w:rFonts w:ascii="Arial" w:eastAsia="Calibri" w:hAnsi="Arial" w:cs="B Nazanin"/>
          <w:sz w:val="28"/>
          <w:szCs w:val="28"/>
          <w:lang w:eastAsia="en-CA" w:bidi="fa-IR"/>
        </w:rPr>
        <w:t>testability</w:t>
      </w:r>
      <w:r w:rsidRPr="009B0AF2">
        <w:rPr>
          <w:rFonts w:ascii="Arial" w:eastAsia="Calibri" w:hAnsi="Arial" w:cs="B Nazanin" w:hint="cs"/>
          <w:sz w:val="28"/>
          <w:szCs w:val="28"/>
          <w:rtl/>
          <w:lang w:eastAsia="en-CA" w:bidi="fa-IR"/>
        </w:rPr>
        <w:t xml:space="preserve">همچون </w:t>
      </w:r>
      <w:r w:rsidRPr="009B0AF2">
        <w:rPr>
          <w:rFonts w:ascii="Arial" w:eastAsia="Calibri" w:hAnsi="Arial" w:cs="B Nazanin"/>
          <w:sz w:val="28"/>
          <w:szCs w:val="28"/>
          <w:lang w:eastAsia="en-CA" w:bidi="fa-IR"/>
        </w:rPr>
        <w:t xml:space="preserve">specialized </w:t>
      </w:r>
      <w:proofErr w:type="spellStart"/>
      <w:r w:rsidRPr="009B0AF2">
        <w:rPr>
          <w:rFonts w:ascii="Arial" w:eastAsia="Calibri" w:hAnsi="Arial" w:cs="B Nazanin"/>
          <w:sz w:val="28"/>
          <w:szCs w:val="28"/>
          <w:lang w:eastAsia="en-CA" w:bidi="fa-IR"/>
        </w:rPr>
        <w:t>interface,playback,sandbox</w:t>
      </w:r>
      <w:proofErr w:type="spellEnd"/>
      <w:r w:rsidRPr="009B0AF2">
        <w:rPr>
          <w:rFonts w:ascii="Arial" w:eastAsia="Calibri" w:hAnsi="Arial" w:cs="B Nazanin" w:hint="cs"/>
          <w:sz w:val="28"/>
          <w:szCs w:val="28"/>
          <w:rtl/>
          <w:lang w:eastAsia="en-CA" w:bidi="fa-IR"/>
        </w:rPr>
        <w:t>را نیز اعمال</w:t>
      </w:r>
    </w:p>
    <w:p w:rsidR="009B0AF2" w:rsidRPr="009B0AF2" w:rsidRDefault="009B0AF2" w:rsidP="009B0AF2">
      <w:pPr>
        <w:widowControl w:val="0"/>
        <w:wordWrap w:val="0"/>
        <w:bidi/>
        <w:spacing w:before="97" w:after="97" w:line="273" w:lineRule="auto"/>
        <w:rPr>
          <w:rFonts w:ascii="Arial" w:eastAsia="Calibri" w:hAnsi="Arial" w:cs="B Nazanin" w:hint="cs"/>
          <w:sz w:val="28"/>
          <w:szCs w:val="28"/>
          <w:rtl/>
          <w:lang w:eastAsia="en-CA" w:bidi="fa-IR"/>
        </w:rPr>
      </w:pPr>
      <w:bookmarkStart w:id="0" w:name="_GoBack"/>
      <w:bookmarkEnd w:id="0"/>
      <w:r w:rsidRPr="009B0AF2">
        <w:rPr>
          <w:rFonts w:ascii="Arial" w:eastAsia="Calibri" w:hAnsi="Arial" w:cs="B Nazanin" w:hint="cs"/>
          <w:sz w:val="28"/>
          <w:szCs w:val="28"/>
          <w:rtl/>
          <w:lang w:eastAsia="en-CA" w:bidi="fa-IR"/>
        </w:rPr>
        <w:t xml:space="preserve"> کنیم.</w:t>
      </w:r>
    </w:p>
    <w:p w:rsidR="000100D4" w:rsidRPr="00815917" w:rsidRDefault="000100D4">
      <w:pPr>
        <w:rPr>
          <w:rFonts w:cs="B Nazanin"/>
          <w:sz w:val="28"/>
          <w:szCs w:val="28"/>
        </w:rPr>
      </w:pPr>
    </w:p>
    <w:p w:rsidR="00815917" w:rsidRPr="00815917" w:rsidRDefault="00815917">
      <w:pPr>
        <w:rPr>
          <w:rFonts w:cs="B Nazanin"/>
          <w:sz w:val="28"/>
          <w:szCs w:val="28"/>
        </w:rPr>
      </w:pPr>
    </w:p>
    <w:sectPr w:rsidR="00815917" w:rsidRPr="0081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17"/>
    <w:rsid w:val="000100D4"/>
    <w:rsid w:val="00815917"/>
    <w:rsid w:val="009B0AF2"/>
    <w:rsid w:val="00DC4D61"/>
    <w:rsid w:val="00E0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63"/>
  </w:style>
  <w:style w:type="paragraph" w:styleId="Heading1">
    <w:name w:val="heading 1"/>
    <w:basedOn w:val="Normal"/>
    <w:next w:val="Normal"/>
    <w:link w:val="Heading1Char"/>
    <w:uiPriority w:val="9"/>
    <w:qFormat/>
    <w:rsid w:val="00E0026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026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26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26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0263"/>
    <w:rPr>
      <w:b/>
      <w:bCs/>
    </w:rPr>
  </w:style>
  <w:style w:type="character" w:styleId="Emphasis">
    <w:name w:val="Emphasis"/>
    <w:uiPriority w:val="20"/>
    <w:qFormat/>
    <w:rsid w:val="00E0026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02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26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026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02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3"/>
    <w:rPr>
      <w:b/>
      <w:bCs/>
      <w:i/>
      <w:iCs/>
    </w:rPr>
  </w:style>
  <w:style w:type="character" w:styleId="SubtleEmphasis">
    <w:name w:val="Subtle Emphasis"/>
    <w:uiPriority w:val="19"/>
    <w:qFormat/>
    <w:rsid w:val="00E00263"/>
    <w:rPr>
      <w:i/>
      <w:iCs/>
    </w:rPr>
  </w:style>
  <w:style w:type="character" w:styleId="IntenseEmphasis">
    <w:name w:val="Intense Emphasis"/>
    <w:uiPriority w:val="21"/>
    <w:qFormat/>
    <w:rsid w:val="00E00263"/>
    <w:rPr>
      <w:b/>
      <w:bCs/>
    </w:rPr>
  </w:style>
  <w:style w:type="character" w:styleId="SubtleReference">
    <w:name w:val="Subtle Reference"/>
    <w:uiPriority w:val="31"/>
    <w:qFormat/>
    <w:rsid w:val="00E00263"/>
    <w:rPr>
      <w:smallCaps/>
    </w:rPr>
  </w:style>
  <w:style w:type="character" w:styleId="IntenseReference">
    <w:name w:val="Intense Reference"/>
    <w:uiPriority w:val="32"/>
    <w:qFormat/>
    <w:rsid w:val="00E00263"/>
    <w:rPr>
      <w:smallCaps/>
      <w:spacing w:val="5"/>
      <w:u w:val="single"/>
    </w:rPr>
  </w:style>
  <w:style w:type="character" w:styleId="BookTitle">
    <w:name w:val="Book Title"/>
    <w:uiPriority w:val="33"/>
    <w:qFormat/>
    <w:rsid w:val="00E0026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026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2017-01-29T15:45:00Z</dcterms:created>
  <dcterms:modified xsi:type="dcterms:W3CDTF">2017-01-29T19:05:00Z</dcterms:modified>
</cp:coreProperties>
</file>