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1118007 - Daniel Christianto</w:t>
      </w:r>
    </w:p>
    <w:p w:rsidR="00000000" w:rsidDel="00000000" w:rsidP="00000000" w:rsidRDefault="00000000" w:rsidRPr="00000000" w14:paraId="00000002">
      <w:pPr>
        <w:jc w:val="right"/>
        <w:rPr/>
      </w:pPr>
      <w:r w:rsidDel="00000000" w:rsidR="00000000" w:rsidRPr="00000000">
        <w:rPr>
          <w:rtl w:val="0"/>
        </w:rPr>
        <w:t xml:space="preserve">1118011 - Hanjaya Suryalim</w:t>
      </w:r>
    </w:p>
    <w:p w:rsidR="00000000" w:rsidDel="00000000" w:rsidP="00000000" w:rsidRDefault="00000000" w:rsidRPr="00000000" w14:paraId="00000003">
      <w:pPr>
        <w:jc w:val="right"/>
        <w:rPr/>
      </w:pPr>
      <w:r w:rsidDel="00000000" w:rsidR="00000000" w:rsidRPr="00000000">
        <w:rPr>
          <w:rtl w:val="0"/>
        </w:rPr>
        <w:t xml:space="preserve">1118021 - Michelle Natasha Irawan</w:t>
      </w:r>
    </w:p>
    <w:p w:rsidR="00000000" w:rsidDel="00000000" w:rsidP="00000000" w:rsidRDefault="00000000" w:rsidRPr="00000000" w14:paraId="00000004">
      <w:pPr>
        <w:jc w:val="right"/>
        <w:rPr/>
      </w:pPr>
      <w:r w:rsidDel="00000000" w:rsidR="00000000" w:rsidRPr="00000000">
        <w:rPr>
          <w:rtl w:val="0"/>
        </w:rPr>
        <w:t xml:space="preserve">1118023 - Daniel Alexander</w:t>
      </w:r>
    </w:p>
    <w:p w:rsidR="00000000" w:rsidDel="00000000" w:rsidP="00000000" w:rsidRDefault="00000000" w:rsidRPr="00000000" w14:paraId="00000005">
      <w:pPr>
        <w:jc w:val="right"/>
        <w:rPr/>
      </w:pPr>
      <w:r w:rsidDel="00000000" w:rsidR="00000000" w:rsidRPr="00000000">
        <w:rPr>
          <w:rtl w:val="0"/>
        </w:rPr>
        <w:t xml:space="preserve">1118036 - Alessandro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b w:val="1"/>
          <w:sz w:val="72"/>
          <w:szCs w:val="72"/>
          <w:u w:val="single"/>
        </w:rPr>
      </w:pPr>
      <w:r w:rsidDel="00000000" w:rsidR="00000000" w:rsidRPr="00000000">
        <w:rPr>
          <w:b w:val="1"/>
          <w:sz w:val="72"/>
          <w:szCs w:val="72"/>
          <w:u w:val="single"/>
          <w:rtl w:val="0"/>
        </w:rPr>
        <w:t xml:space="preserve">MILLENIAL FASHION APPLICATION</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ind w:firstLine="720"/>
        <w:rPr>
          <w:sz w:val="28"/>
          <w:szCs w:val="28"/>
        </w:rPr>
      </w:pPr>
      <w:r w:rsidDel="00000000" w:rsidR="00000000" w:rsidRPr="00000000">
        <w:rPr>
          <w:sz w:val="28"/>
          <w:szCs w:val="28"/>
          <w:rtl w:val="0"/>
        </w:rPr>
        <w:t xml:space="preserve">Aplikasi jual beli khusus fashion, dimana user bisa membuat toko (boutique) online mereka sendiri. Customer nantinya bisa melihat lihat fashion style yang mereka inginkan lalu aplikasi dilengkapi dengan feature virtual reality, dengan mengarahkan kamera ke arah user , program bisa membuat baju virtual pada kamera sehingga user bisa mengira ngira apakah bajunya cocok dengan mereka sebelum mereka membelinya.</w:t>
      </w:r>
    </w:p>
    <w:p w:rsidR="00000000" w:rsidDel="00000000" w:rsidP="00000000" w:rsidRDefault="00000000" w:rsidRPr="00000000" w14:paraId="0000000A">
      <w:pPr>
        <w:ind w:firstLine="720"/>
        <w:rPr>
          <w:sz w:val="28"/>
          <w:szCs w:val="28"/>
        </w:rPr>
      </w:pPr>
      <w:r w:rsidDel="00000000" w:rsidR="00000000" w:rsidRPr="00000000">
        <w:rPr>
          <w:sz w:val="28"/>
          <w:szCs w:val="28"/>
          <w:rtl w:val="0"/>
        </w:rPr>
        <w:t xml:space="preserve">Proses dimulai dari buyer memesan fashion lewat aplikasi. Aplikasi sudah dilengkapi dengan real time warehouse system, dimana aplikasi bisa mendeteksi berapakah kuantitas barang bersangkutan pada toko tersebut. prosedur pembayaran dilakukan sama seperti online shop pada umumnya, buyer mengisi form alamat rumah dan bayar dengan cara apa (online atau CoD ). Jika user memilih pembayaran online, maka prosedur akan berlanjut setelah user mentransferkan dananya. Tetapi apabila memilih CoD maka invoice akan dikirimkan ke email.</w:t>
      </w:r>
    </w:p>
    <w:p w:rsidR="00000000" w:rsidDel="00000000" w:rsidP="00000000" w:rsidRDefault="00000000" w:rsidRPr="00000000" w14:paraId="0000000B">
      <w:pPr>
        <w:ind w:firstLine="720"/>
        <w:rPr>
          <w:sz w:val="28"/>
          <w:szCs w:val="28"/>
        </w:rPr>
      </w:pPr>
      <w:r w:rsidDel="00000000" w:rsidR="00000000" w:rsidRPr="00000000">
        <w:rPr>
          <w:sz w:val="28"/>
          <w:szCs w:val="28"/>
          <w:rtl w:val="0"/>
        </w:rPr>
        <w:t xml:space="preserve">Tahap berikutnya adalah notifikasi kepada toko tertuju, notifikasi dalam bentuk email kepada sang pemilik toko. Lalu sang pemilik toko akan mengecek pada warehousenya mengenai keberadaan barang tersebut. Jika kondisi masih bagus dan layak pakai maka sang pemilik toko akan masuk ke tahap berikutnya yaitu packaging. </w:t>
      </w:r>
    </w:p>
    <w:p w:rsidR="00000000" w:rsidDel="00000000" w:rsidP="00000000" w:rsidRDefault="00000000" w:rsidRPr="00000000" w14:paraId="0000000C">
      <w:pPr>
        <w:ind w:firstLine="720"/>
        <w:rPr>
          <w:sz w:val="28"/>
          <w:szCs w:val="28"/>
        </w:rPr>
      </w:pPr>
      <w:r w:rsidDel="00000000" w:rsidR="00000000" w:rsidRPr="00000000">
        <w:rPr>
          <w:sz w:val="28"/>
          <w:szCs w:val="28"/>
          <w:rtl w:val="0"/>
        </w:rPr>
        <w:t xml:space="preserve">Setelah itu sang pemilik toko akan menggunakan jasa kirim yang pada awalnya sudah disepakati oleh buyer saat pengisian form. Selanjutnya adalah proses shiping ke alamat form yang diisi oleh user.</w:t>
      </w:r>
    </w:p>
    <w:p w:rsidR="00000000" w:rsidDel="00000000" w:rsidP="00000000" w:rsidRDefault="00000000" w:rsidRPr="00000000" w14:paraId="0000000D">
      <w:pPr>
        <w:jc w:val="left"/>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