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keepNext/>
        <w:keepLines/>
        <w:spacing w:before="480" w:after="240"/>
        <w:jc w:val="center"/>
        <w:rPr>
          <w:rFonts w:hint="default" w:asciiTheme="minorAscii" w:hAnsiTheme="minorAsci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000000" w:themeColor="text1"/>
          <w14:textFill>
            <w14:solidFill>
              <w14:schemeClr w14:val="tx1"/>
            </w14:solidFill>
          </w14:textFill>
        </w:rPr>
        <w:t>Шаблон отчёта по лабораторной работе</w:t>
      </w:r>
    </w:p>
    <w:p>
      <w:pPr>
        <w:pStyle w:val="19"/>
        <w:rPr>
          <w:rFonts w:hint="default" w:asciiTheme="minorAscii" w:hAnsiTheme="minorAsci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color w:val="000000" w:themeColor="text1"/>
          <w14:textFill>
            <w14:solidFill>
              <w14:schemeClr w14:val="tx1"/>
            </w14:solidFill>
          </w14:textFill>
        </w:rPr>
        <w:t>Простейший вариант</w:t>
      </w:r>
    </w:p>
    <w:p>
      <w:pPr>
        <w:pStyle w:val="69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Хань Цзянтао</w:t>
      </w:r>
    </w:p>
    <w:sdt>
      <w:sdtPr>
        <w:rPr>
          <w:rFonts w:hint="default" w:asciiTheme="minorAscii" w:hAnsiTheme="minorAscii"/>
          <w:color w:val="000000" w:themeColor="text1"/>
          <w14:textFill>
            <w14:solidFill>
              <w14:schemeClr w14:val="tx1"/>
            </w14:solidFill>
          </w14:textFill>
        </w:rPr>
        <w:id w:val="2"/>
        <w:docPartObj>
          <w:docPartGallery w:val="Table of Contents"/>
          <w:docPartUnique/>
        </w:docPartObj>
      </w:sdtPr>
      <w:sdtEndPr>
        <w:rPr>
          <w:rFonts w:hint="default" w:asciiTheme="minorAscii" w:hAnsiTheme="minorAscii"/>
        </w:rPr>
      </w:sdtEndPr>
      <w:sdtContent>
        <w:p>
          <w:pPr>
            <w:pStyle w:val="80"/>
            <w:rPr>
              <w:rFonts w:hint="default" w:asciiTheme="minorAscii" w:hAnsiTheme="minorAscii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Theme="minorAscii" w:hAnsiTheme="minorAscii"/>
              <w:color w:val="000000" w:themeColor="text1"/>
              <w14:textFill>
                <w14:solidFill>
                  <w14:schemeClr w14:val="tx1"/>
                </w14:solidFill>
              </w14:textFill>
            </w:rPr>
            <w:t>Содержание</w:t>
          </w:r>
        </w:p>
        <w:p>
          <w:pPr>
            <w:pStyle w:val="16"/>
            <w:tabs>
              <w:tab w:val="right" w:pos="2000"/>
              <w:tab w:val="right" w:leader="dot" w:pos="9360"/>
            </w:tabs>
            <w:rPr>
              <w:rFonts w:hint="default" w:asciiTheme="minorAscii" w:hAnsiTheme="minorAscii"/>
            </w:rPr>
          </w:pP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TOC \z \o "1-3" \u \h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HYPERLINK \l _Toc20760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asciiTheme="minorAscii" w:hAnsiTheme="minorAscii"/>
            </w:rPr>
            <w:t>1</w:t>
          </w:r>
          <w:r>
            <w:rPr>
              <w:rFonts w:hint="default" w:asciiTheme="minorAscii" w:hAnsiTheme="minorAscii"/>
            </w:rPr>
            <w:tab/>
          </w:r>
          <w:r>
            <w:rPr>
              <w:rFonts w:hint="default" w:asciiTheme="minorAscii" w:hAnsiTheme="minorAscii"/>
            </w:rPr>
            <w:t>Цель работы</w:t>
          </w:r>
          <w:r>
            <w:rPr>
              <w:rFonts w:hint="default" w:asciiTheme="minorAscii" w:hAnsiTheme="minorAscii"/>
            </w:rPr>
            <w:tab/>
          </w: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PAGEREF _Toc20760 \h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asciiTheme="minorAscii" w:hAnsiTheme="minorAscii"/>
            </w:rPr>
            <w:t>1</w:t>
          </w:r>
          <w:r>
            <w:rPr>
              <w:rFonts w:hint="default" w:asciiTheme="minorAscii" w:hAnsiTheme="minorAscii"/>
            </w:rPr>
            <w:fldChar w:fldCharType="end"/>
          </w:r>
          <w:r>
            <w:rPr>
              <w:rFonts w:hint="default" w:asciiTheme="minorAscii" w:hAnsiTheme="minorAscii"/>
            </w:rPr>
            <w:fldChar w:fldCharType="end"/>
          </w:r>
        </w:p>
        <w:p>
          <w:pPr>
            <w:pStyle w:val="16"/>
            <w:tabs>
              <w:tab w:val="right" w:pos="2000"/>
              <w:tab w:val="right" w:leader="dot" w:pos="9360"/>
            </w:tabs>
            <w:rPr>
              <w:rFonts w:hint="default" w:asciiTheme="minorAscii" w:hAnsiTheme="minorAscii"/>
            </w:rPr>
          </w:pP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HYPERLINK \l _Toc11897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asciiTheme="minorAscii" w:hAnsiTheme="minorAscii"/>
            </w:rPr>
            <w:t>2</w:t>
          </w:r>
          <w:r>
            <w:rPr>
              <w:rFonts w:hint="default" w:asciiTheme="minorAscii" w:hAnsiTheme="minorAscii"/>
            </w:rPr>
            <w:tab/>
          </w:r>
          <w:r>
            <w:rPr>
              <w:rFonts w:hint="default" w:asciiTheme="minorAscii" w:hAnsiTheme="minorAscii"/>
            </w:rPr>
            <w:t>Задание</w:t>
          </w:r>
          <w:r>
            <w:rPr>
              <w:rFonts w:hint="default" w:asciiTheme="minorAscii" w:hAnsiTheme="minorAscii"/>
            </w:rPr>
            <w:tab/>
          </w: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PAGEREF _Toc11897 \h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asciiTheme="minorAscii" w:hAnsiTheme="minorAscii"/>
            </w:rPr>
            <w:t>1</w:t>
          </w:r>
          <w:r>
            <w:rPr>
              <w:rFonts w:hint="default" w:asciiTheme="minorAscii" w:hAnsiTheme="minorAscii"/>
            </w:rPr>
            <w:fldChar w:fldCharType="end"/>
          </w:r>
          <w:r>
            <w:rPr>
              <w:rFonts w:hint="default" w:asciiTheme="minorAscii" w:hAnsiTheme="minorAscii"/>
            </w:rPr>
            <w:fldChar w:fldCharType="end"/>
          </w:r>
        </w:p>
        <w:p>
          <w:pPr>
            <w:pStyle w:val="16"/>
            <w:tabs>
              <w:tab w:val="right" w:leader="dot" w:pos="9360"/>
            </w:tabs>
            <w:rPr>
              <w:rFonts w:hint="default" w:asciiTheme="minorAscii" w:hAnsiTheme="minorAscii"/>
            </w:rPr>
          </w:pP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HYPERLINK \l _Toc21819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asciiTheme="minorAscii" w:hAnsiTheme="minorAscii"/>
            </w:rPr>
            <w:t>3 Теоретическое введение</w:t>
          </w:r>
          <w:r>
            <w:rPr>
              <w:rFonts w:hint="default" w:asciiTheme="minorAscii" w:hAnsiTheme="minorAscii"/>
            </w:rPr>
            <w:tab/>
          </w: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PAGEREF _Toc21819 \h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asciiTheme="minorAscii" w:hAnsiTheme="minorAscii"/>
            </w:rPr>
            <w:t>2</w:t>
          </w:r>
          <w:r>
            <w:rPr>
              <w:rFonts w:hint="default" w:asciiTheme="minorAscii" w:hAnsiTheme="minorAscii"/>
            </w:rPr>
            <w:fldChar w:fldCharType="end"/>
          </w:r>
          <w:r>
            <w:rPr>
              <w:rFonts w:hint="default" w:asciiTheme="minorAscii" w:hAnsiTheme="minorAscii"/>
            </w:rPr>
            <w:fldChar w:fldCharType="end"/>
          </w:r>
        </w:p>
        <w:p>
          <w:pPr>
            <w:pStyle w:val="16"/>
            <w:tabs>
              <w:tab w:val="right" w:pos="2000"/>
              <w:tab w:val="right" w:leader="dot" w:pos="9360"/>
            </w:tabs>
            <w:rPr>
              <w:rFonts w:hint="default" w:asciiTheme="minorAscii" w:hAnsiTheme="minorAscii"/>
            </w:rPr>
          </w:pP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HYPERLINK \l _Toc29433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asciiTheme="minorAscii" w:hAnsiTheme="minorAscii"/>
            </w:rPr>
            <w:t>4</w:t>
          </w:r>
          <w:r>
            <w:rPr>
              <w:rFonts w:hint="default" w:asciiTheme="minorAscii" w:hAnsiTheme="minorAscii"/>
            </w:rPr>
            <w:tab/>
          </w:r>
          <w:r>
            <w:rPr>
              <w:rFonts w:hint="default" w:asciiTheme="minorAscii" w:hAnsiTheme="minorAscii"/>
            </w:rPr>
            <w:t>Выполнение лабораторной работы</w:t>
          </w:r>
          <w:r>
            <w:rPr>
              <w:rFonts w:hint="default" w:asciiTheme="minorAscii" w:hAnsiTheme="minorAscii"/>
            </w:rPr>
            <w:tab/>
          </w: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PAGEREF _Toc29433 \h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asciiTheme="minorAscii" w:hAnsiTheme="minorAscii"/>
            </w:rPr>
            <w:t>2</w:t>
          </w:r>
          <w:r>
            <w:rPr>
              <w:rFonts w:hint="default" w:asciiTheme="minorAscii" w:hAnsiTheme="minorAscii"/>
            </w:rPr>
            <w:fldChar w:fldCharType="end"/>
          </w:r>
          <w:r>
            <w:rPr>
              <w:rFonts w:hint="default" w:asciiTheme="minorAscii" w:hAnsiTheme="minorAscii"/>
            </w:rPr>
            <w:fldChar w:fldCharType="end"/>
          </w:r>
        </w:p>
        <w:p>
          <w:pPr>
            <w:pStyle w:val="14"/>
            <w:tabs>
              <w:tab w:val="right" w:leader="dot" w:pos="9360"/>
            </w:tabs>
            <w:rPr>
              <w:rFonts w:hint="default" w:asciiTheme="minorAscii" w:hAnsiTheme="minorAscii"/>
            </w:rPr>
          </w:pP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HYPERLINK \l _Toc14241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asciiTheme="minorAscii" w:hAnsiTheme="minorAscii"/>
              <w:bCs/>
            </w:rPr>
            <w:t>4.1</w:t>
          </w:r>
          <w:r>
            <w:rPr>
              <w:rFonts w:hint="default" w:asciiTheme="minorAscii" w:hAnsiTheme="minorAscii"/>
              <w:bCs/>
            </w:rPr>
            <w:t>Команды для работы с файлами и каталогами</w:t>
          </w:r>
          <w:r>
            <w:rPr>
              <w:rFonts w:hint="default" w:asciiTheme="minorAscii" w:hAnsiTheme="minorAscii"/>
            </w:rPr>
            <w:tab/>
          </w: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PAGEREF _Toc14241 \h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asciiTheme="minorAscii" w:hAnsiTheme="minorAscii"/>
            </w:rPr>
            <w:t>2</w:t>
          </w:r>
          <w:r>
            <w:rPr>
              <w:rFonts w:hint="default" w:asciiTheme="minorAscii" w:hAnsiTheme="minorAscii"/>
            </w:rPr>
            <w:fldChar w:fldCharType="end"/>
          </w:r>
          <w:r>
            <w:rPr>
              <w:rFonts w:hint="default" w:asciiTheme="minorAscii" w:hAnsiTheme="minorAscii"/>
            </w:rPr>
            <w:fldChar w:fldCharType="end"/>
          </w:r>
        </w:p>
        <w:p>
          <w:pPr>
            <w:pStyle w:val="14"/>
            <w:tabs>
              <w:tab w:val="right" w:leader="dot" w:pos="9360"/>
            </w:tabs>
            <w:rPr>
              <w:rFonts w:hint="default" w:asciiTheme="minorAscii" w:hAnsiTheme="minorAscii"/>
            </w:rPr>
          </w:pP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HYPERLINK \l _Toc21553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eastAsia="Helvetica" w:cs="Helvetica" w:asciiTheme="minorAscii" w:hAnsiTheme="minorAscii"/>
              <w:bCs/>
              <w:i w:val="0"/>
              <w:iCs w:val="0"/>
              <w:caps w:val="0"/>
              <w:spacing w:val="0"/>
              <w:szCs w:val="31"/>
            </w:rPr>
            <w:t>4.2Копирование файлов и каталогов</w:t>
          </w:r>
          <w:r>
            <w:rPr>
              <w:rFonts w:hint="default" w:asciiTheme="minorAscii" w:hAnsiTheme="minorAscii"/>
            </w:rPr>
            <w:tab/>
          </w: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PAGEREF _Toc21553 \h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asciiTheme="minorAscii" w:hAnsiTheme="minorAscii"/>
            </w:rPr>
            <w:t>3</w:t>
          </w:r>
          <w:r>
            <w:rPr>
              <w:rFonts w:hint="default" w:asciiTheme="minorAscii" w:hAnsiTheme="minorAscii"/>
            </w:rPr>
            <w:fldChar w:fldCharType="end"/>
          </w:r>
          <w:r>
            <w:rPr>
              <w:rFonts w:hint="default" w:asciiTheme="minorAscii" w:hAnsiTheme="minorAscii"/>
            </w:rPr>
            <w:fldChar w:fldCharType="end"/>
          </w:r>
        </w:p>
        <w:p>
          <w:pPr>
            <w:pStyle w:val="14"/>
            <w:tabs>
              <w:tab w:val="right" w:leader="dot" w:pos="9360"/>
            </w:tabs>
            <w:rPr>
              <w:rFonts w:hint="default" w:asciiTheme="minorAscii" w:hAnsiTheme="minorAscii"/>
            </w:rPr>
          </w:pP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HYPERLINK \l _Toc12894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eastAsia="Helvetica" w:cs="Helvetica" w:asciiTheme="minorAscii" w:hAnsiTheme="minorAscii"/>
              <w:bCs/>
              <w:i w:val="0"/>
              <w:iCs w:val="0"/>
              <w:caps w:val="0"/>
              <w:spacing w:val="0"/>
              <w:szCs w:val="31"/>
            </w:rPr>
            <w:t>4.3Перемещение и переименование файлов и каталогов</w:t>
          </w:r>
          <w:r>
            <w:rPr>
              <w:rFonts w:hint="default" w:asciiTheme="minorAscii" w:hAnsiTheme="minorAscii"/>
            </w:rPr>
            <w:tab/>
          </w: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PAGEREF _Toc12894 \h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asciiTheme="minorAscii" w:hAnsiTheme="minorAscii"/>
            </w:rPr>
            <w:t>4</w:t>
          </w:r>
          <w:r>
            <w:rPr>
              <w:rFonts w:hint="default" w:asciiTheme="minorAscii" w:hAnsiTheme="minorAscii"/>
            </w:rPr>
            <w:fldChar w:fldCharType="end"/>
          </w:r>
          <w:r>
            <w:rPr>
              <w:rFonts w:hint="default" w:asciiTheme="minorAscii" w:hAnsiTheme="minorAscii"/>
            </w:rPr>
            <w:fldChar w:fldCharType="end"/>
          </w:r>
        </w:p>
        <w:p>
          <w:pPr>
            <w:pStyle w:val="14"/>
            <w:tabs>
              <w:tab w:val="right" w:leader="dot" w:pos="9360"/>
            </w:tabs>
            <w:rPr>
              <w:rFonts w:hint="default" w:asciiTheme="minorAscii" w:hAnsiTheme="minorAscii"/>
            </w:rPr>
          </w:pP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HYPERLINK \l _Toc25069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eastAsia="Helvetica" w:cs="Helvetica" w:asciiTheme="minorAscii" w:hAnsiTheme="minorAscii"/>
              <w:bCs/>
              <w:i w:val="0"/>
              <w:iCs w:val="0"/>
              <w:caps w:val="0"/>
              <w:spacing w:val="0"/>
              <w:szCs w:val="31"/>
            </w:rPr>
            <w:t>4.4Права доступа</w:t>
          </w:r>
          <w:r>
            <w:rPr>
              <w:rFonts w:hint="default" w:asciiTheme="minorAscii" w:hAnsiTheme="minorAscii"/>
            </w:rPr>
            <w:tab/>
          </w: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PAGEREF _Toc25069 \h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asciiTheme="minorAscii" w:hAnsiTheme="minorAscii"/>
            </w:rPr>
            <w:t>6</w:t>
          </w:r>
          <w:r>
            <w:rPr>
              <w:rFonts w:hint="default" w:asciiTheme="minorAscii" w:hAnsiTheme="minorAscii"/>
            </w:rPr>
            <w:fldChar w:fldCharType="end"/>
          </w:r>
          <w:r>
            <w:rPr>
              <w:rFonts w:hint="default" w:asciiTheme="minorAscii" w:hAnsiTheme="minorAscii"/>
            </w:rPr>
            <w:fldChar w:fldCharType="end"/>
          </w:r>
        </w:p>
        <w:p>
          <w:pPr>
            <w:pStyle w:val="14"/>
            <w:tabs>
              <w:tab w:val="right" w:leader="dot" w:pos="9360"/>
            </w:tabs>
            <w:rPr>
              <w:rFonts w:hint="default" w:asciiTheme="minorAscii" w:hAnsiTheme="minorAscii"/>
            </w:rPr>
          </w:pP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HYPERLINK \l _Toc1003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eastAsia="Helvetica" w:cs="Helvetica" w:asciiTheme="minorAscii" w:hAnsiTheme="minorAscii"/>
              <w:bCs/>
              <w:i w:val="0"/>
              <w:iCs w:val="0"/>
              <w:caps w:val="0"/>
              <w:spacing w:val="0"/>
              <w:szCs w:val="31"/>
            </w:rPr>
            <w:t>4.5Изменение прав доступа</w:t>
          </w:r>
          <w:r>
            <w:rPr>
              <w:rFonts w:hint="default" w:asciiTheme="minorAscii" w:hAnsiTheme="minorAscii"/>
            </w:rPr>
            <w:tab/>
          </w: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PAGEREF _Toc1003 \h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asciiTheme="minorAscii" w:hAnsiTheme="minorAscii"/>
            </w:rPr>
            <w:t>7</w:t>
          </w:r>
          <w:r>
            <w:rPr>
              <w:rFonts w:hint="default" w:asciiTheme="minorAscii" w:hAnsiTheme="minorAscii"/>
            </w:rPr>
            <w:fldChar w:fldCharType="end"/>
          </w:r>
          <w:r>
            <w:rPr>
              <w:rFonts w:hint="default" w:asciiTheme="minorAscii" w:hAnsiTheme="minorAscii"/>
            </w:rPr>
            <w:fldChar w:fldCharType="end"/>
          </w:r>
        </w:p>
        <w:p>
          <w:pPr>
            <w:pStyle w:val="14"/>
            <w:tabs>
              <w:tab w:val="right" w:leader="dot" w:pos="9360"/>
            </w:tabs>
            <w:rPr>
              <w:rFonts w:hint="default" w:asciiTheme="minorAscii" w:hAnsiTheme="minorAscii"/>
            </w:rPr>
          </w:pP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HYPERLINK \l _Toc7969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eastAsia="Helvetica" w:cs="Helvetica" w:asciiTheme="minorAscii" w:hAnsiTheme="minorAscii"/>
              <w:bCs/>
              <w:i w:val="0"/>
              <w:iCs w:val="0"/>
              <w:caps w:val="0"/>
              <w:spacing w:val="0"/>
              <w:szCs w:val="31"/>
            </w:rPr>
            <w:t>4.6Анализ файловой системы</w:t>
          </w:r>
          <w:r>
            <w:rPr>
              <w:rFonts w:hint="default" w:asciiTheme="minorAscii" w:hAnsiTheme="minorAscii"/>
            </w:rPr>
            <w:tab/>
          </w: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PAGEREF _Toc7969 \h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asciiTheme="minorAscii" w:hAnsiTheme="minorAscii"/>
            </w:rPr>
            <w:t>9</w:t>
          </w:r>
          <w:r>
            <w:rPr>
              <w:rFonts w:hint="default" w:asciiTheme="minorAscii" w:hAnsiTheme="minorAscii"/>
            </w:rPr>
            <w:fldChar w:fldCharType="end"/>
          </w:r>
          <w:r>
            <w:rPr>
              <w:rFonts w:hint="default" w:asciiTheme="minorAscii" w:hAnsiTheme="minorAscii"/>
            </w:rPr>
            <w:fldChar w:fldCharType="end"/>
          </w:r>
        </w:p>
        <w:p>
          <w:pPr>
            <w:pStyle w:val="16"/>
            <w:tabs>
              <w:tab w:val="right" w:leader="dot" w:pos="9360"/>
            </w:tabs>
            <w:rPr>
              <w:rFonts w:hint="default" w:asciiTheme="minorAscii" w:hAnsiTheme="minorAscii"/>
            </w:rPr>
          </w:pP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HYPERLINK \l _Toc20577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asciiTheme="minorAscii" w:hAnsiTheme="minorAscii"/>
            </w:rPr>
            <w:t>Список литературы</w:t>
          </w:r>
          <w:r>
            <w:rPr>
              <w:rFonts w:hint="default" w:asciiTheme="minorAscii" w:hAnsiTheme="minorAscii"/>
            </w:rPr>
            <w:tab/>
          </w: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PAGEREF _Toc20577 \h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asciiTheme="minorAscii" w:hAnsiTheme="minorAscii"/>
            </w:rPr>
            <w:t>11</w:t>
          </w:r>
          <w:r>
            <w:rPr>
              <w:rFonts w:hint="default" w:asciiTheme="minorAscii" w:hAnsiTheme="minorAscii"/>
            </w:rPr>
            <w:fldChar w:fldCharType="end"/>
          </w:r>
          <w:r>
            <w:rPr>
              <w:rFonts w:hint="default" w:asciiTheme="minorAscii" w:hAnsiTheme="minorAscii"/>
            </w:rPr>
            <w:fldChar w:fldCharType="end"/>
          </w:r>
        </w:p>
        <w:p>
          <w:pPr>
            <w:rPr>
              <w:rFonts w:hint="default" w:asciiTheme="minorAscii" w:hAnsiTheme="minorAscii"/>
            </w:rPr>
          </w:pPr>
          <w:r>
            <w:rPr>
              <w:rFonts w:hint="default" w:asciiTheme="minorAscii" w:hAnsiTheme="minorAscii"/>
            </w:rPr>
            <w:fldChar w:fldCharType="end"/>
          </w:r>
        </w:p>
      </w:sdtContent>
    </w:sdt>
    <w:p>
      <w:pPr>
        <w:pStyle w:val="2"/>
        <w:rPr>
          <w:rFonts w:hint="default" w:asciiTheme="minorAscii" w:hAnsiTheme="minorAscii"/>
        </w:rPr>
      </w:pPr>
      <w:bookmarkStart w:id="0" w:name="_Toc20760"/>
      <w:r>
        <w:rPr>
          <w:rStyle w:val="31"/>
          <w:rFonts w:hint="default" w:asciiTheme="minorAscii" w:hAnsiTheme="minorAscii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Theme="minorAscii" w:hAnsiTheme="minorAsci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/>
          <w:color w:val="000000" w:themeColor="text1"/>
          <w14:textFill>
            <w14:solidFill>
              <w14:schemeClr w14:val="tx1"/>
            </w14:solidFill>
          </w14:textFill>
        </w:rPr>
        <w:t>Цель работы</w:t>
      </w:r>
      <w:bookmarkEnd w:id="0"/>
    </w:p>
    <w:p>
      <w:pPr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p>
      <w:pPr>
        <w:pStyle w:val="2"/>
        <w:rPr>
          <w:rFonts w:hint="default" w:asciiTheme="minorAscii" w:hAnsiTheme="minorAscii"/>
          <w:color w:val="000000" w:themeColor="text1"/>
          <w14:textFill>
            <w14:solidFill>
              <w14:schemeClr w14:val="tx1"/>
            </w14:solidFill>
          </w14:textFill>
        </w:rPr>
      </w:pPr>
      <w:bookmarkStart w:id="1" w:name="_Toc11897"/>
      <w:r>
        <w:rPr>
          <w:rStyle w:val="31"/>
          <w:rFonts w:hint="default" w:asciiTheme="minorAscii" w:hAnsiTheme="minorAscii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Theme="minorAscii" w:hAnsiTheme="minorAsci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/>
          <w:color w:val="000000" w:themeColor="text1"/>
          <w14:textFill>
            <w14:solidFill>
              <w14:schemeClr w14:val="tx1"/>
            </w14:solidFill>
          </w14:textFill>
        </w:rPr>
        <w:t>Задание</w:t>
      </w:r>
      <w:bookmarkEnd w:id="1"/>
    </w:p>
    <w:p>
      <w:pPr>
        <w:pStyle w:val="68"/>
        <w:numPr>
          <w:ilvl w:val="0"/>
          <w:numId w:val="1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Команды для работы с файлами и каталогами</w:t>
      </w:r>
    </w:p>
    <w:p>
      <w:pPr>
        <w:pStyle w:val="68"/>
        <w:numPr>
          <w:ilvl w:val="0"/>
          <w:numId w:val="1"/>
        </w:numPr>
        <w:rPr>
          <w:rFonts w:hint="default" w:asciiTheme="minorAscii" w:hAnsiTheme="minorAscii"/>
        </w:rPr>
      </w:pPr>
      <w:bookmarkStart w:id="2" w:name="задание"/>
      <w:r>
        <w:rPr>
          <w:rFonts w:hint="default" w:asciiTheme="minorAscii" w:hAnsiTheme="minorAscii"/>
        </w:rPr>
        <w:t>Копирование файлов и каталогов</w:t>
      </w:r>
    </w:p>
    <w:bookmarkEnd w:id="2"/>
    <w:p>
      <w:pPr>
        <w:pStyle w:val="68"/>
        <w:numPr>
          <w:ilvl w:val="0"/>
          <w:numId w:val="1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Перемещение и переименование файлов и каталогов</w:t>
      </w:r>
    </w:p>
    <w:p>
      <w:pPr>
        <w:pStyle w:val="68"/>
        <w:numPr>
          <w:ilvl w:val="0"/>
          <w:numId w:val="1"/>
        </w:numPr>
        <w:rPr>
          <w:rFonts w:hint="default" w:asciiTheme="minorAscii" w:hAnsiTheme="minorAscii"/>
        </w:rPr>
      </w:pPr>
      <w:r>
        <w:rPr>
          <w:rFonts w:hint="default" w:eastAsia="宋体" w:asciiTheme="minorAscii" w:hAnsiTheme="minorAscii"/>
          <w:lang w:val="en-US" w:eastAsia="zh-CN"/>
        </w:rPr>
        <w:t>Права доступа</w:t>
      </w:r>
      <w:bookmarkStart w:id="15" w:name="_GoBack"/>
      <w:bookmarkEnd w:id="15"/>
    </w:p>
    <w:p>
      <w:pPr>
        <w:pStyle w:val="2"/>
        <w:numPr>
          <w:ilvl w:val="0"/>
          <w:numId w:val="2"/>
        </w:numPr>
        <w:rPr>
          <w:rFonts w:hint="default" w:asciiTheme="minorAscii" w:hAnsiTheme="minorAscii"/>
          <w:color w:val="000000" w:themeColor="text1"/>
          <w14:textFill>
            <w14:solidFill>
              <w14:schemeClr w14:val="tx1"/>
            </w14:solidFill>
          </w14:textFill>
        </w:rPr>
      </w:pPr>
      <w:bookmarkStart w:id="3" w:name="_Toc21819"/>
      <w:r>
        <w:rPr>
          <w:rFonts w:hint="default" w:asciiTheme="minorAscii" w:hAnsiTheme="minorAscii"/>
          <w:color w:val="000000" w:themeColor="text1"/>
          <w14:textFill>
            <w14:solidFill>
              <w14:schemeClr w14:val="tx1"/>
            </w14:solidFill>
          </w14:textFill>
        </w:rPr>
        <w:t>Теоретическое введение</w:t>
      </w:r>
      <w:bookmarkEnd w:id="3"/>
    </w:p>
    <w:p>
      <w:pPr>
        <w:pStyle w:val="3"/>
        <w:numPr>
          <w:numId w:val="0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Понимать команды для обработки файлов и каталогов</w:t>
      </w:r>
    </w:p>
    <w:p>
      <w:pPr>
        <w:pStyle w:val="3"/>
        <w:numPr>
          <w:numId w:val="0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Научитесь копировать файлы и каталоги</w:t>
      </w:r>
    </w:p>
    <w:p>
      <w:pPr>
        <w:pStyle w:val="3"/>
        <w:numPr>
          <w:numId w:val="0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Перемещение и переименование файлов и каталогов</w:t>
      </w:r>
    </w:p>
    <w:p>
      <w:pPr>
        <w:pStyle w:val="3"/>
        <w:numPr>
          <w:numId w:val="0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Понимать права доступа</w:t>
      </w:r>
    </w:p>
    <w:p>
      <w:pPr>
        <w:pStyle w:val="3"/>
        <w:numPr>
          <w:numId w:val="0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Изменение прав доступа</w:t>
      </w:r>
    </w:p>
    <w:p>
      <w:pPr>
        <w:pStyle w:val="3"/>
        <w:numPr>
          <w:numId w:val="0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Анализ файловой системы</w:t>
      </w:r>
    </w:p>
    <w:p>
      <w:pPr>
        <w:pStyle w:val="2"/>
        <w:rPr>
          <w:rFonts w:hint="default" w:asciiTheme="minorAscii" w:hAnsiTheme="minorAscii"/>
          <w:color w:val="000000" w:themeColor="text1"/>
          <w14:textFill>
            <w14:solidFill>
              <w14:schemeClr w14:val="tx1"/>
            </w14:solidFill>
          </w14:textFill>
        </w:rPr>
      </w:pPr>
      <w:bookmarkStart w:id="4" w:name="_Toc29433"/>
      <w:bookmarkStart w:id="5" w:name="выполнение-лабораторной-работы"/>
      <w:r>
        <w:rPr>
          <w:rStyle w:val="31"/>
          <w:rFonts w:hint="default" w:asciiTheme="minorAscii" w:hAnsiTheme="minorAscii"/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Theme="minorAscii" w:hAnsiTheme="minorAsci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/>
          <w:color w:val="000000" w:themeColor="text1"/>
          <w14:textFill>
            <w14:solidFill>
              <w14:schemeClr w14:val="tx1"/>
            </w14:solidFill>
          </w14:textFill>
        </w:rPr>
        <w:t>Выполнение лабораторной работы</w:t>
      </w:r>
      <w:bookmarkEnd w:id="4"/>
    </w:p>
    <w:p>
      <w:pPr>
        <w:pStyle w:val="5"/>
        <w:rPr>
          <w:rFonts w:hint="default" w:asciiTheme="minorAscii" w:hAnsiTheme="minorAscii"/>
          <w:color w:val="000000" w:themeColor="text1"/>
          <w14:textFill>
            <w14:solidFill>
              <w14:schemeClr w14:val="tx1"/>
            </w14:solidFill>
          </w14:textFill>
        </w:rPr>
      </w:pPr>
      <w:bookmarkStart w:id="6" w:name="менеджер-паролей-pass"/>
      <w:bookmarkStart w:id="7" w:name="_Toc14241"/>
      <w:r>
        <w:rPr>
          <w:rFonts w:hint="default" w:asciiTheme="minorAscii" w:hAnsiTheme="minorAscii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4.1</w:t>
      </w:r>
      <w:bookmarkEnd w:id="6"/>
      <w:r>
        <w:rPr>
          <w:rFonts w:hint="default" w:asciiTheme="minorAscii" w:hAnsiTheme="minorAscii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Команды для работы с файлами и каталогами</w:t>
      </w:r>
      <w:bookmarkEnd w:id="7"/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 xml:space="preserve">Для создания текстового файла можно использовать команду touch. Формат команды: </w:t>
      </w:r>
    </w:p>
    <w:p>
      <w:pPr>
        <w:pStyle w:val="23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touch имя-файла </w: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  <w:drawing>
          <wp:inline distT="0" distB="0" distL="114300" distR="114300">
            <wp:extent cx="5934075" cy="160020"/>
            <wp:effectExtent l="0" t="0" r="9525" b="7620"/>
            <wp:docPr id="10" name="图片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 xml:space="preserve">Для просмотра файлов небольшого размера можно использовать команду cat. Формат команды: </w:t>
      </w:r>
    </w:p>
    <w:p>
      <w:pPr>
        <w:pStyle w:val="23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cat имя-файла </w: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  <w:drawing>
          <wp:inline distT="0" distB="0" distL="114300" distR="114300">
            <wp:extent cx="3634740" cy="167640"/>
            <wp:effectExtent l="0" t="0" r="7620" b="0"/>
            <wp:docPr id="11" name="图片 1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Для просмотра файлов постранично удобнее использовать команду less. Формат команды:</w:t>
      </w:r>
    </w:p>
    <w:p>
      <w:pPr>
        <w:pStyle w:val="23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less имя-файла </w: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  <w:drawing>
          <wp:inline distT="0" distB="0" distL="114300" distR="114300">
            <wp:extent cx="5044440" cy="205740"/>
            <wp:effectExtent l="0" t="0" r="0" b="7620"/>
            <wp:docPr id="12" name="图片 1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 xml:space="preserve">Следующие клавиши используются для управления процессом просмотра: – Space — переход к следующей странице, </w: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– ENTER — сдвиг вперёд на одну строку,</w: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 xml:space="preserve">– b — возврат на предыдущую страницу, </w: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 xml:space="preserve">– h — обращение за подсказкой, </w: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– q — выход из режима просмотра файла.</w: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 xml:space="preserve">Команда head выводит по умолчанию первые 10 строк файла. Формат команды: </w: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 xml:space="preserve">head [-n] имя-файла, где n — количество выводимых строк. </w: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  <w:drawing>
          <wp:inline distT="0" distB="0" distL="114300" distR="114300">
            <wp:extent cx="5577840" cy="1638300"/>
            <wp:effectExtent l="0" t="0" r="0" b="7620"/>
            <wp:docPr id="13" name="图片 1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 xml:space="preserve">Команда tail выводит умолчанию 10 последних строк файла. Формат команды: </w:t>
      </w:r>
    </w:p>
    <w:p>
      <w:pPr>
        <w:pStyle w:val="23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tail [-n] имя-файла, где n — количество выводимых строк.</w: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  <w:drawing>
          <wp:inline distT="0" distB="0" distL="114300" distR="114300">
            <wp:extent cx="5938520" cy="1346200"/>
            <wp:effectExtent l="0" t="0" r="5080" b="10160"/>
            <wp:docPr id="14" name="图片 1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где n — количество выводимых строк.</w: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</w:p>
    <w:p>
      <w:pPr>
        <w:pStyle w:val="5"/>
        <w:rPr>
          <w:rStyle w:val="31"/>
          <w:rFonts w:hint="default" w:asciiTheme="minorAscii" w:hAnsiTheme="minorAscii"/>
        </w:rPr>
      </w:pPr>
    </w:p>
    <w:p>
      <w:pPr>
        <w:pStyle w:val="5"/>
        <w:rPr>
          <w:rStyle w:val="31"/>
          <w:rFonts w:hint="default" w:asciiTheme="minorAscii" w:hAnsiTheme="minorAscii"/>
        </w:rPr>
      </w:pP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bookmarkStart w:id="8" w:name="_Toc21553"/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4.2Копирование файлов и каталогов</w:t>
      </w:r>
      <w:bookmarkEnd w:id="8"/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 xml:space="preserve">Команда cp используется для копирования файлов и каталогов. Формат команды: </w:t>
      </w:r>
    </w:p>
    <w:p>
      <w:pPr>
        <w:pStyle w:val="23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cp [-опции] исходный_файл целевой_файл</w: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Примеры: 1. Копирование файла в текущем каталоге. Скопировать файл ~/abc1 в файл april и в файл may:</w:t>
      </w:r>
    </w:p>
    <w:p>
      <w:pPr>
        <w:pStyle w:val="23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cd  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touch abc1 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cp abc1 april 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cp abc1 may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uppressAutoHyphens/>
        <w:bidi w:val="0"/>
        <w:spacing w:before="0" w:beforeAutospacing="0" w:after="0" w:afterAutospacing="0"/>
        <w:ind w:right="0" w:rightChars="0"/>
        <w:jc w:val="left"/>
        <w:rPr>
          <w:rFonts w:hint="default" w:eastAsia="宋体" w:asciiTheme="minorAscii" w:hAnsiTheme="minorAscii"/>
          <w:lang w:eastAsia="zh-CN"/>
        </w:rPr>
      </w:pPr>
      <w:r>
        <w:rPr>
          <w:rFonts w:hint="default" w:eastAsia="宋体" w:asciiTheme="minorAscii" w:hAnsiTheme="minorAscii"/>
          <w:lang w:eastAsia="zh-CN"/>
        </w:rPr>
        <w:drawing>
          <wp:inline distT="0" distB="0" distL="114300" distR="114300">
            <wp:extent cx="5090160" cy="1082040"/>
            <wp:effectExtent l="0" t="0" r="0" b="0"/>
            <wp:docPr id="15" name="图片 1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Ascii" w:hAnsiTheme="minorAscii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Копирование нескольких файлов в каталог. Скопировать файлы april и may в каталог monthly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default" w:asciiTheme="minorAscii" w:hAnsiTheme="minorAscii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default" w:asciiTheme="minorAscii" w:hAnsiTheme="minorAscii"/>
        </w:rPr>
      </w:pPr>
    </w:p>
    <w:p>
      <w:pPr>
        <w:pStyle w:val="23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/>
        <w:jc w:val="left"/>
        <w:rPr>
          <w:rFonts w:hint="default" w:eastAsia="var(--monospace)" w:cs="var(--monospace)" w:asciiTheme="minorAscii" w:hAnsiTheme="minorAscii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mkdir monthly 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cp april may monthly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default" w:asciiTheme="minorAscii" w:hAnsiTheme="minorAscii"/>
        </w:rPr>
      </w:pPr>
    </w:p>
    <w:p>
      <w:pPr>
        <w:pStyle w:val="2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eastAsia="宋体" w:asciiTheme="minorAscii" w:hAnsiTheme="minorAscii"/>
          <w:lang w:eastAsia="zh-CN"/>
        </w:rPr>
      </w:pPr>
      <w:r>
        <w:rPr>
          <w:rFonts w:hint="default" w:eastAsia="宋体" w:asciiTheme="minorAscii" w:hAnsiTheme="minorAscii"/>
          <w:lang w:eastAsia="zh-CN"/>
        </w:rPr>
        <w:drawing>
          <wp:inline distT="0" distB="0" distL="114300" distR="114300">
            <wp:extent cx="5941060" cy="347980"/>
            <wp:effectExtent l="0" t="0" r="2540" b="2540"/>
            <wp:docPr id="16" name="图片 1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default" w:asciiTheme="minorAscii" w:hAnsiTheme="minorAscii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default" w:asciiTheme="minorAscii" w:hAnsiTheme="minorAscii"/>
        </w:rPr>
      </w:pPr>
    </w:p>
    <w:p>
      <w:pPr>
        <w:pStyle w:val="2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Ascii" w:hAnsiTheme="minorAscii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 xml:space="preserve">Копирование файлов в произвольном каталоге.Скопировать файл monthly/may в файл с именем june: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default" w:asciiTheme="minorAscii" w:hAnsiTheme="minorAscii"/>
        </w:rPr>
      </w:pPr>
    </w:p>
    <w:p>
      <w:pPr>
        <w:pStyle w:val="23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/>
        <w:jc w:val="left"/>
        <w:rPr>
          <w:rFonts w:hint="default" w:eastAsia="var(--monospace)" w:cs="var(--monospace)" w:asciiTheme="minorAscii" w:hAnsiTheme="minorAscii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cp monthly/may monthly/june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default" w:asciiTheme="minorAscii" w:hAnsiTheme="minorAscii"/>
        </w:rPr>
      </w:pPr>
    </w:p>
    <w:p>
      <w:pPr>
        <w:pStyle w:val="23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/>
        <w:jc w:val="left"/>
        <w:rPr>
          <w:rFonts w:hint="default" w:eastAsia="var(--monospace)" w:cs="var(--monospace)" w:asciiTheme="minorAscii" w:hAnsiTheme="minorAscii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ls monthly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default" w:asciiTheme="minorAscii" w:hAnsiTheme="minorAscii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default" w:eastAsia="宋体" w:asciiTheme="minorAscii" w:hAnsiTheme="minorAscii"/>
          <w:lang w:eastAsia="zh-CN"/>
        </w:rPr>
      </w:pPr>
      <w:r>
        <w:rPr>
          <w:rFonts w:hint="default" w:eastAsia="宋体" w:asciiTheme="minorAscii" w:hAnsiTheme="minorAscii"/>
          <w:lang w:eastAsia="zh-CN"/>
        </w:rPr>
        <w:drawing>
          <wp:inline distT="0" distB="0" distL="114300" distR="114300">
            <wp:extent cx="5942330" cy="435610"/>
            <wp:effectExtent l="0" t="0" r="1270" b="6350"/>
            <wp:docPr id="17" name="图片 17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Ascii" w:hAnsiTheme="minorAscii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 xml:space="preserve">Опция i в команде cp выведет на экран запрос подтверждения о перезаписи файла. Для рекурсивного копирования каталогов, содержащих файлы, используется команда cp с опцией r. Примеры: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default" w:asciiTheme="minorAscii" w:hAnsiTheme="minorAscii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default" w:asciiTheme="minorAscii" w:hAnsiTheme="minorAscii"/>
        </w:rPr>
      </w:pPr>
    </w:p>
    <w:p>
      <w:pPr>
        <w:pStyle w:val="2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Ascii" w:hAnsiTheme="minorAscii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 xml:space="preserve">Копирование каталогов в текущем каталоге. Скопировать каталог monthly в каталог monthly.00: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default" w:asciiTheme="minorAscii" w:hAnsiTheme="minorAscii"/>
        </w:rPr>
      </w:pPr>
    </w:p>
    <w:p>
      <w:pPr>
        <w:pStyle w:val="23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/>
        <w:jc w:val="left"/>
        <w:rPr>
          <w:rFonts w:hint="default" w:eastAsia="var(--monospace)" w:cs="var(--monospace)" w:asciiTheme="minorAscii" w:hAnsiTheme="minorAscii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mkdir monthly.00 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cp -r monthly monthly.00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default" w:asciiTheme="minorAscii" w:hAnsiTheme="minorAscii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default" w:eastAsia="宋体" w:asciiTheme="minorAscii" w:hAnsiTheme="minorAscii"/>
          <w:lang w:eastAsia="zh-CN"/>
        </w:rPr>
      </w:pPr>
      <w:r>
        <w:rPr>
          <w:rFonts w:hint="default" w:eastAsia="宋体" w:asciiTheme="minorAscii" w:hAnsiTheme="minorAscii"/>
          <w:lang w:eastAsia="zh-CN"/>
        </w:rPr>
        <w:drawing>
          <wp:inline distT="0" distB="0" distL="114300" distR="114300">
            <wp:extent cx="5939155" cy="276225"/>
            <wp:effectExtent l="0" t="0" r="4445" b="13335"/>
            <wp:docPr id="18" name="图片 18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Ascii" w:hAnsiTheme="minorAscii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2.Копирование каталогов в произвольном каталоге. Скопировать каталог monthly.00 в каталог /tmp</w:t>
      </w:r>
    </w:p>
    <w:p>
      <w:pPr>
        <w:pStyle w:val="23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/>
        <w:jc w:val="left"/>
        <w:rPr>
          <w:rFonts w:hint="default" w:eastAsia="var(--monospace)" w:cs="var(--monospace)" w:asciiTheme="minorAscii" w:hAnsiTheme="minorAscii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cp -r monthly.00 /tmp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eastAsia="宋体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31"/>
          <w:szCs w:val="31"/>
          <w:lang w:eastAsia="zh-CN"/>
        </w:rPr>
      </w:pPr>
      <w:bookmarkStart w:id="9" w:name="_Toc12894"/>
      <w:r>
        <w:rPr>
          <w:rFonts w:hint="default" w:eastAsia="宋体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31"/>
          <w:szCs w:val="31"/>
          <w:lang w:eastAsia="zh-CN"/>
        </w:rPr>
        <w:drawing>
          <wp:inline distT="0" distB="0" distL="114300" distR="114300">
            <wp:extent cx="4549140" cy="342900"/>
            <wp:effectExtent l="0" t="0" r="7620" b="7620"/>
            <wp:docPr id="19" name="图片 19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4.3Перемещение и переименование файлов и каталогов</w:t>
      </w:r>
      <w:bookmarkEnd w:id="9"/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Команды mv и mvdir предназначены для перемещения и переименования файлов и каталогов. Формат команды mv:</w:t>
      </w:r>
    </w:p>
    <w:p>
      <w:pPr>
        <w:pStyle w:val="23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mv [-опции] старый_файл новый_файл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default" w:asciiTheme="minorAscii" w:hAnsiTheme="minorAscii"/>
        </w:rPr>
      </w:pPr>
    </w:p>
    <w:p>
      <w:pPr>
        <w:pStyle w:val="2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Ascii" w:hAnsiTheme="minorAscii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Переименование файлов в текущем каталоге. Изменить название файла april на july в домашнем каталоге: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default" w:asciiTheme="minorAscii" w:hAnsiTheme="minorAscii"/>
        </w:rPr>
      </w:pPr>
    </w:p>
    <w:p>
      <w:pPr>
        <w:pStyle w:val="23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cd 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mv april july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default" w:eastAsia="宋体" w:asciiTheme="minorAscii" w:hAnsiTheme="minorAscii"/>
          <w:lang w:eastAsia="zh-CN"/>
        </w:rPr>
      </w:pPr>
      <w:r>
        <w:rPr>
          <w:rFonts w:hint="default" w:eastAsia="宋体" w:asciiTheme="minorAscii" w:hAnsiTheme="minorAscii"/>
          <w:lang w:eastAsia="zh-CN"/>
        </w:rPr>
        <w:drawing>
          <wp:inline distT="0" distB="0" distL="114300" distR="114300">
            <wp:extent cx="4953000" cy="327660"/>
            <wp:effectExtent l="0" t="0" r="0" b="7620"/>
            <wp:docPr id="20" name="图片 20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Ascii" w:hAnsiTheme="minorAscii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Перемещение файлов в другой каталог. Переместить файл july в каталог monthly.00: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default" w:asciiTheme="minorAscii" w:hAnsiTheme="minorAscii"/>
        </w:rPr>
      </w:pPr>
    </w:p>
    <w:p>
      <w:pPr>
        <w:pStyle w:val="23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/>
        <w:jc w:val="left"/>
        <w:rPr>
          <w:rFonts w:hint="default" w:eastAsia="var(--monospace)" w:cs="var(--monospace)" w:asciiTheme="minorAscii" w:hAnsiTheme="minorAscii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mv july monthly.00 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ls monthly.00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default" w:asciiTheme="minorAscii" w:hAnsiTheme="minorAscii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default" w:eastAsia="宋体" w:asciiTheme="minorAscii" w:hAnsiTheme="minorAscii"/>
          <w:lang w:eastAsia="zh-CN"/>
        </w:rPr>
      </w:pPr>
      <w:r>
        <w:rPr>
          <w:rFonts w:hint="default" w:eastAsia="宋体" w:asciiTheme="minorAscii" w:hAnsiTheme="minorAscii"/>
          <w:lang w:eastAsia="zh-CN"/>
        </w:rPr>
        <w:drawing>
          <wp:inline distT="0" distB="0" distL="114300" distR="114300">
            <wp:extent cx="4000500" cy="396240"/>
            <wp:effectExtent l="0" t="0" r="7620" b="0"/>
            <wp:docPr id="21" name="图片 21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3.Если необходим запрос подтверждения о перезаписи файла, то нужно использовать опцию i. 3. Переименование каталогов в текущем каталоге. Переименовать каталог monthly.00 в monthly.01</w:t>
      </w:r>
    </w:p>
    <w:p>
      <w:pPr>
        <w:pStyle w:val="23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mv monthly.00 monthly.01</w: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  <w:drawing>
          <wp:inline distT="0" distB="0" distL="114300" distR="114300">
            <wp:extent cx="5941060" cy="328930"/>
            <wp:effectExtent l="0" t="0" r="2540" b="6350"/>
            <wp:docPr id="22" name="图片 22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4.Перемещение каталога в другой каталог. Переместить каталог monthly.01в каталог reports:</w:t>
      </w:r>
    </w:p>
    <w:p>
      <w:pPr>
        <w:pStyle w:val="23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mkdir reports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mv monthly.01 reports</w: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  <w:drawing>
          <wp:inline distT="0" distB="0" distL="114300" distR="114300">
            <wp:extent cx="5941060" cy="963930"/>
            <wp:effectExtent l="0" t="0" r="2540" b="11430"/>
            <wp:docPr id="23" name="图片 23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Переименование каталога, не являющегося текущим. Переименовать каталог reports/monthly.01 в reports/monthly:</w:t>
      </w:r>
    </w:p>
    <w:p>
      <w:pPr>
        <w:pStyle w:val="23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mv reports/monthly.01 reports/monthly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eastAsia="宋体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31"/>
          <w:szCs w:val="31"/>
          <w:lang w:eastAsia="zh-CN"/>
        </w:rPr>
      </w:pPr>
      <w:bookmarkStart w:id="10" w:name="_Toc25069"/>
      <w:r>
        <w:rPr>
          <w:rFonts w:hint="default" w:eastAsia="宋体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31"/>
          <w:szCs w:val="31"/>
          <w:lang w:eastAsia="zh-CN"/>
        </w:rPr>
        <w:drawing>
          <wp:inline distT="0" distB="0" distL="114300" distR="114300">
            <wp:extent cx="5934710" cy="356870"/>
            <wp:effectExtent l="0" t="0" r="8890" b="8890"/>
            <wp:docPr id="24" name="图片 24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4.4Права доступа</w:t>
      </w:r>
      <w:bookmarkEnd w:id="10"/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 xml:space="preserve">Каждый файл или каталог имеет права доступа (табл. 5.1). </w: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В сведениях о файле или каталоге указываются:</w: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 xml:space="preserve">– тип файла (символ (-) обозначает файл, а символ (d) — каталог); </w: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 xml:space="preserve">– права для владельца файла (r — разрешено чтение, w — разрешена запись, x — разрешено выполнение, - — право доступа отсутствует); </w: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 xml:space="preserve">– права для членов группы (r — разрешено чтение, w — разрешена запись, x — разрешено выполнение, - — право доступа отсутствует); </w: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 xml:space="preserve">– права для всех остальных (r — разрешено чтение, w — разрешена запись, x — разрешено выполнение, - — право доступа отсутствует). </w: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Примеры:</w: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Права доступа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7E7"/>
        <w:spacing w:before="192" w:beforeAutospacing="0" w:after="192" w:afterAutospacing="0"/>
        <w:ind w:left="0" w:right="0"/>
        <w:rPr>
          <w:rFonts w:hint="default" w:asciiTheme="minorAscii" w:hAnsiTheme="minorAscii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Право Обозначение Файл Каталог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7E7"/>
        <w:spacing w:before="192" w:beforeAutospacing="0" w:after="192" w:afterAutospacing="0"/>
        <w:ind w:left="0" w:right="0"/>
        <w:rPr>
          <w:rFonts w:hint="default" w:asciiTheme="minorAscii" w:hAnsiTheme="minorAscii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Чтение r Разрешены просмотр и копирование Разрешён просмотр списка входящих файлов</w: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Запись w Разрешены изменение и переименование Разрешены создание и удаление файлов</w: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Выполнение x Разрешено выполнение файла Разрешён доступ в каталог и есть возможность сделать его (скриптов и/или программ) текущим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7E7"/>
        <w:spacing w:before="192" w:beforeAutospacing="0" w:after="192" w:afterAutospacing="0"/>
        <w:ind w:left="0" w:right="0"/>
        <w:rPr>
          <w:rFonts w:hint="default" w:asciiTheme="minorAscii" w:hAnsiTheme="minorAscii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 w:asciiTheme="minorAscii" w:hAnsiTheme="minorAscii"/>
        </w:rPr>
      </w:pPr>
    </w:p>
    <w:p>
      <w:pPr>
        <w:pStyle w:val="2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Ascii" w:hAnsiTheme="minorAscii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Для файла (крайнее левое поле имеет значение -) владелец файла имеет право на чтение и запись (rw-), группа, в которую входит владелец файла, может читать файл (r--), все остальные могут читать файл (r--):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 w:asciiTheme="minorAscii" w:hAnsiTheme="minorAscii"/>
        </w:rPr>
      </w:pPr>
    </w:p>
    <w:p>
      <w:pPr>
        <w:pStyle w:val="23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/>
        <w:jc w:val="left"/>
        <w:rPr>
          <w:rFonts w:hint="default" w:eastAsia="var(--monospace)" w:cs="var(--monospace)" w:asciiTheme="minorAscii" w:hAnsiTheme="minorAscii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-rw-r--r--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default" w:asciiTheme="minorAscii" w:hAnsiTheme="minorAscii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default" w:asciiTheme="minorAscii" w:hAnsiTheme="minorAscii"/>
        </w:rPr>
      </w:pPr>
    </w:p>
    <w:p>
      <w:pPr>
        <w:pStyle w:val="2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Ascii" w:hAnsiTheme="minorAscii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Только владелец файла имеет право на чтение, изменение и выполнение файла: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default" w:asciiTheme="minorAscii" w:hAnsiTheme="minorAscii"/>
        </w:rPr>
      </w:pPr>
    </w:p>
    <w:p>
      <w:pPr>
        <w:pStyle w:val="23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-rwx------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default" w:asciiTheme="minorAscii" w:hAnsiTheme="minorAscii"/>
        </w:rPr>
      </w:pPr>
    </w:p>
    <w:p>
      <w:pPr>
        <w:pStyle w:val="2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Ascii" w:hAnsiTheme="minorAscii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Владелец каталога (крайнее левое поле имеет значение d) имеет право на просмотр, изменение и доступа в каталог, члены группы могут входить и просматривать его, все остальные — только входить в каталог:3.</w:t>
      </w:r>
    </w:p>
    <w:p>
      <w:pPr>
        <w:pStyle w:val="23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/>
        <w:jc w:val="left"/>
        <w:rPr>
          <w:rFonts w:hint="default" w:eastAsia="var(--monospace)" w:cs="var(--monospace)" w:asciiTheme="minorAscii" w:hAnsiTheme="minorAscii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drwxr-x--x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default" w:asciiTheme="minorAscii" w:hAnsiTheme="minorAscii"/>
        </w:rPr>
      </w:pP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eastAsia="宋体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31"/>
          <w:szCs w:val="31"/>
          <w:lang w:eastAsia="zh-CN"/>
        </w:rPr>
      </w:pPr>
      <w:bookmarkStart w:id="11" w:name="_Toc1003"/>
      <w:r>
        <w:rPr>
          <w:rFonts w:hint="default" w:eastAsia="宋体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31"/>
          <w:szCs w:val="31"/>
          <w:lang w:eastAsia="zh-CN"/>
        </w:rPr>
        <w:drawing>
          <wp:inline distT="0" distB="0" distL="114300" distR="114300">
            <wp:extent cx="5932805" cy="1998345"/>
            <wp:effectExtent l="0" t="0" r="10795" b="13335"/>
            <wp:docPr id="25" name="图片 25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4.5Изменение прав доступа</w:t>
      </w:r>
      <w:bookmarkEnd w:id="11"/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 Формат команды:</w:t>
      </w:r>
    </w:p>
    <w:p>
      <w:pPr>
        <w:pStyle w:val="23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chmod режим имя_файла</w: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 xml:space="preserve">Режим (в формате команды) имеет следующие компоненты структуры и способ записи: </w: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 xml:space="preserve">= установить право </w: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 xml:space="preserve">-лишить права </w: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+дать право</w: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r чтение</w: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w запись</w: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x выполнение</w: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u (user) владелец файлаv</w: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g (group) группа, к которой принадлежит владелец файла</w: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o (others) все остальные</w: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 xml:space="preserve">В работе с правами доступа можно использовать их цифровую запись (восьмеричное значение) вместо символьной </w: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Формы записи прав доступа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7E7"/>
        <w:spacing w:before="192" w:beforeAutospacing="0" w:after="192" w:afterAutospacing="0"/>
        <w:ind w:left="0" w:right="0"/>
        <w:rPr>
          <w:rFonts w:hint="default" w:asciiTheme="minorAscii" w:hAnsiTheme="minorAscii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Двоичная Восьмеричная Символьная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7E7"/>
        <w:spacing w:before="192" w:beforeAutospacing="0" w:after="192" w:afterAutospacing="0"/>
        <w:ind w:left="0" w:right="0"/>
        <w:rPr>
          <w:rFonts w:hint="default" w:asciiTheme="minorAscii" w:hAnsiTheme="minorAscii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111 7 rwx</w: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110 6 rw</w: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 xml:space="preserve">101 5 r-x </w: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 xml:space="preserve">100 4 r-- </w: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 xml:space="preserve">011 3 -wx </w: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010 2 -w</w: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 xml:space="preserve">001 1 --x </w: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000 0 ---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7E7"/>
        <w:spacing w:before="192" w:beforeAutospacing="0" w:after="192" w:afterAutospacing="0"/>
        <w:ind w:left="0" w:right="0"/>
        <w:rPr>
          <w:rFonts w:hint="default" w:asciiTheme="minorAscii" w:hAnsiTheme="minorAscii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 xml:space="preserve">Примеры: </w: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Требуется создать файл ~/may с правом выполнения для владельца:</w:t>
      </w:r>
    </w:p>
    <w:p>
      <w:pPr>
        <w:pStyle w:val="23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cd 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touch may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ls -l may 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chmod u+x may 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ls -l may</w: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  <w:drawing>
          <wp:inline distT="0" distB="0" distL="114300" distR="114300">
            <wp:extent cx="5074920" cy="1104900"/>
            <wp:effectExtent l="0" t="0" r="0" b="7620"/>
            <wp:docPr id="26" name="图片 26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Требуется лишить владельца файла ~/may права на выполнение:</w:t>
      </w:r>
    </w:p>
    <w:p>
      <w:pPr>
        <w:pStyle w:val="23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chmod u-x may 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ls -l may</w: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  <w:drawing>
          <wp:inline distT="0" distB="0" distL="114300" distR="114300">
            <wp:extent cx="5942330" cy="531495"/>
            <wp:effectExtent l="0" t="0" r="1270" b="1905"/>
            <wp:docPr id="27" name="图片 27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Требуется создать каталог monthly с запретом на чтение для членов группы и всех остальных пользователей:</w:t>
      </w:r>
    </w:p>
    <w:p>
      <w:pPr>
        <w:pStyle w:val="23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cd 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mkdir monthly 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chmod g-r, o-r monthly</w: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  <w:drawing>
          <wp:inline distT="0" distB="0" distL="114300" distR="114300">
            <wp:extent cx="5941060" cy="2240915"/>
            <wp:effectExtent l="0" t="0" r="2540" b="14605"/>
            <wp:docPr id="28" name="图片 28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Требуется создать файл ~/abc1 с правом записи для членов группы:</w:t>
      </w:r>
    </w:p>
    <w:p>
      <w:pPr>
        <w:pStyle w:val="23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cd 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touch abc1 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chmod g+w abc1</w:t>
      </w:r>
    </w:p>
    <w:p>
      <w:pPr>
        <w:pStyle w:val="3"/>
        <w:rPr>
          <w:rFonts w:hint="default" w:eastAsia="宋体" w:asciiTheme="minorAscii" w:hAnsiTheme="minorAscii"/>
          <w:lang w:eastAsia="zh-CN"/>
        </w:rPr>
      </w:pPr>
      <w:r>
        <w:rPr>
          <w:rFonts w:hint="default" w:eastAsia="宋体" w:asciiTheme="minorAscii" w:hAnsiTheme="minorAscii"/>
          <w:lang w:eastAsia="zh-CN"/>
        </w:rPr>
        <w:drawing>
          <wp:inline distT="0" distB="0" distL="114300" distR="114300">
            <wp:extent cx="5941060" cy="474980"/>
            <wp:effectExtent l="0" t="0" r="2540" b="12700"/>
            <wp:docPr id="29" name="图片 29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asciiTheme="minorAscii" w:hAnsiTheme="minorAscii"/>
        </w:rPr>
      </w:pP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bookmarkStart w:id="12" w:name="_Toc7969"/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4.6Анализ файловой системы</w:t>
      </w:r>
      <w:bookmarkEnd w:id="12"/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Файловая система в Linux состоит из фалов и каталогов. Каждому физическому носителю соответствует своя файловая система. Существует несколько типов файловых систем. Перечислим наиболее часто встречающиеся типы: – ext2fs (second extended filesystem); – ext2fs (third extended file system); – ext4 (fourth extended file system); – ReiserFS; – xfs; – fat (file allocation table); – ntfs (new technology file system). Для просмотра используемых в операционной системе файловых систем можно воспользоваться командой mount без параметров. В результате её применения можно получить примерно следующее:</w:t>
      </w:r>
    </w:p>
    <w:p>
      <w:pPr>
        <w:pStyle w:val="23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mount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proc on /proc type proc (rw) 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sysfs on /sys type sysfs (rw,nosuid,nodev,noexec) 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udev on /dev type tmpfs (rw,nosuid) 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devpts on /dev/pts type devpts (rw,nosuid,noexec)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/dev/sda1 on /mnt/a type ext3 (rw,noatime) 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/dev/sdb2 on /mnt/docs type reiserfs (rw,noatime) 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shm on /dev/shm type tmpfs (rw,noexec,nosuid,nodev) 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usbfs on /proc/bus/usb type usbfs 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(rw,noexec,nosuid,devmode=0664,devgid=85)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binfmt_misc on /proc/sys/fs/binfmt_misc type binfmt_misc 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(rw,noexec,nosuid,nodev) 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nfsd on /proc/fs/nfs type nfsd (rw,noexec,nosuid,nodev)</w: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  <w:drawing>
          <wp:inline distT="0" distB="0" distL="114300" distR="114300">
            <wp:extent cx="5937885" cy="2720975"/>
            <wp:effectExtent l="0" t="0" r="5715" b="6985"/>
            <wp:docPr id="30" name="图片 30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В данном случае указаны имена устройств, названия соответствующих им точек монтирования (путь), тип файловой системы и параметрами монтирования. В контексте команды mount устройство — специальный файл устройства, с помощью которого операционная система получает доступ к аппаратному устройству. Файлы устройств обычно располагаются в каталоге /dev, имеют сокращённые имена (например, sdaN, sdbN или hdaN, hdbN, где N — порядковый номер устройства, sd — устройства SCSI, hd — устройства MFM/IDE). Точка монтирования — каталог (путь к каталогу), к которому присоединяются файлы устройств. Другой способ определения смонтированных в операционной системе файловых систем — просмотр файла/etc/fstab. Сделать это можно например с помощью команды cat:</w:t>
      </w:r>
    </w:p>
    <w:p>
      <w:pPr>
        <w:pStyle w:val="23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cat /etc/fstab 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/dev/hda1 / ext2 defaults 1 1 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/dev/hda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/home ext2 defaults 1 2 5 /dev/hda6 swap swap defaults 0 0 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/dev/hdc /mnt/cdrom auto umask=0,user,noauto,ro,exec,users 0 0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none /mnt/floppy supermount dev=/dev/fd0,fs=ext2:vfat,--,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sync,umask=0 0 0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none /proc proc defaults 0 0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none /dev/pts devpts mode=0622 0 0</w: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  <w:drawing>
          <wp:inline distT="0" distB="0" distL="114300" distR="114300">
            <wp:extent cx="5935980" cy="1876425"/>
            <wp:effectExtent l="0" t="0" r="7620" b="13335"/>
            <wp:docPr id="31" name="图片 31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В каждой строке этого файла указано:</w: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– имя устройство;</w: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– точка монтирования;</w: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– тип файловой системы;</w: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 xml:space="preserve">– опции монтирования; </w: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– специальные флаги для утилиты dump;</w: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Для определения объёма свободного пространства на файловой системе можно воспользоваться командой df, которая выведет на экран список всех файловых систем в соответствии с именами устройств, с указанием размера и точки монтирования. Например:</w:t>
      </w:r>
    </w:p>
    <w:p>
      <w:pPr>
        <w:pStyle w:val="23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df 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Filesystem 1024-blocks Used Available Capacity Mounted on 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/dev/hda3 297635 169499 112764 60% /</w: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  <w:drawing>
          <wp:inline distT="0" distB="0" distL="114300" distR="114300">
            <wp:extent cx="5941695" cy="1511300"/>
            <wp:effectExtent l="0" t="0" r="1905" b="12700"/>
            <wp:docPr id="32" name="图片 32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С помощью команды fsck можно проверить (а в ряде случаев восстановить) целостность файловой системы: Формат команды:</w:t>
      </w:r>
    </w:p>
    <w:p>
      <w:pPr>
        <w:pStyle w:val="23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fsck имя_устройства</w:t>
      </w:r>
    </w:p>
    <w:p>
      <w:pPr>
        <w:pStyle w:val="2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Пример:</w:t>
      </w:r>
    </w:p>
    <w:p>
      <w:pPr>
        <w:pStyle w:val="23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fsck /dev/sda1</w:t>
      </w:r>
    </w:p>
    <w:p>
      <w:pPr>
        <w:pStyle w:val="3"/>
        <w:rPr>
          <w:rFonts w:hint="default" w:eastAsia="宋体" w:asciiTheme="minorAscii" w:hAnsiTheme="minorAscii"/>
          <w:lang w:eastAsia="zh-CN"/>
        </w:rPr>
      </w:pPr>
      <w:r>
        <w:rPr>
          <w:rFonts w:hint="default" w:eastAsia="宋体" w:asciiTheme="minorAscii" w:hAnsiTheme="minorAscii"/>
          <w:lang w:eastAsia="zh-CN"/>
        </w:rPr>
        <w:drawing>
          <wp:inline distT="0" distB="0" distL="114300" distR="114300">
            <wp:extent cx="5939155" cy="2547620"/>
            <wp:effectExtent l="0" t="0" r="4445" b="12700"/>
            <wp:docPr id="33" name="图片 33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asciiTheme="minorAscii" w:hAnsiTheme="minorAscii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default" w:asciiTheme="minorAscii" w:hAnsiTheme="minorAscii"/>
        </w:rPr>
      </w:pPr>
    </w:p>
    <w:p>
      <w:pPr>
        <w:pStyle w:val="3"/>
        <w:rPr>
          <w:rFonts w:hint="default" w:asciiTheme="minorAscii" w:hAnsiTheme="minorAscii"/>
        </w:rPr>
      </w:pPr>
    </w:p>
    <w:bookmarkEnd w:id="5"/>
    <w:p>
      <w:pPr>
        <w:pStyle w:val="2"/>
        <w:rPr>
          <w:rFonts w:hint="default" w:asciiTheme="minorAscii" w:hAnsiTheme="minorAscii"/>
          <w:color w:val="000000" w:themeColor="text1"/>
          <w14:textFill>
            <w14:solidFill>
              <w14:schemeClr w14:val="tx1"/>
            </w14:solidFill>
          </w14:textFill>
        </w:rPr>
      </w:pPr>
      <w:bookmarkStart w:id="13" w:name="_Toc20577"/>
      <w:r>
        <w:rPr>
          <w:rFonts w:hint="default" w:asciiTheme="minorAscii" w:hAnsiTheme="minorAscii"/>
          <w:color w:val="000000" w:themeColor="text1"/>
          <w14:textFill>
            <w14:solidFill>
              <w14:schemeClr w14:val="tx1"/>
            </w14:solidFill>
          </w14:textFill>
        </w:rPr>
        <w:t>Список литературы</w:t>
      </w:r>
      <w:bookmarkEnd w:id="13"/>
    </w:p>
    <w:p>
      <w:pPr>
        <w:pStyle w:val="67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::: {#refs}</w:t>
      </w:r>
    </w:p>
    <w:p>
      <w:pPr>
        <w:numPr>
          <w:ilvl w:val="0"/>
          <w:numId w:val="3"/>
        </w:numPr>
        <w:tabs>
          <w:tab w:val="left" w:pos="0"/>
        </w:tabs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GDB: The GNU Project Debugger. — URL: https://www.gnu.org/software/gdb/.</w:t>
      </w:r>
    </w:p>
    <w:p>
      <w:pPr>
        <w:numPr>
          <w:ilvl w:val="0"/>
          <w:numId w:val="1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GNU Bash Manual. — 2016. — URL: https://www.gnu.org/software/bash/manual/.</w:t>
      </w:r>
    </w:p>
    <w:p>
      <w:pPr>
        <w:numPr>
          <w:ilvl w:val="0"/>
          <w:numId w:val="1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Midnight Commander Development Center. — 2021. — URL: https://midnight</w:t>
      </w:r>
    </w:p>
    <w:p>
      <w:pPr>
        <w:pStyle w:val="67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commander. org/.</w:t>
      </w:r>
    </w:p>
    <w:p>
      <w:pPr>
        <w:numPr>
          <w:ilvl w:val="0"/>
          <w:numId w:val="4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NASM Assembly Language Tutorials. — 2021. — URL: https://asmtutor.com/.</w:t>
      </w:r>
    </w:p>
    <w:p>
      <w:pPr>
        <w:numPr>
          <w:ilvl w:val="0"/>
          <w:numId w:val="5"/>
        </w:numPr>
        <w:tabs>
          <w:tab w:val="left" w:pos="0"/>
        </w:tabs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Newham C. Learning the bash Shell: Unix Shell Programming. — O’Reilly</w:t>
      </w:r>
    </w:p>
    <w:p>
      <w:pPr>
        <w:pStyle w:val="67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Media, 2005. — 354 с. — (In a Nutshell). — ISBN 0596009658. — URL:</w:t>
      </w:r>
    </w:p>
    <w:p>
      <w:pPr>
        <w:pStyle w:val="3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http://www.amazon.com/Learningbash-Shell-Programming-Nutshell/dp/0596009658.</w:t>
      </w:r>
    </w:p>
    <w:p>
      <w:pPr>
        <w:pStyle w:val="68"/>
        <w:numPr>
          <w:ilvl w:val="0"/>
          <w:numId w:val="6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Robbins A. Bash Pocket Reference. — O’Reilly Media, 2016. — 156 с. — ISBN</w:t>
      </w:r>
    </w:p>
    <w:p>
      <w:pPr>
        <w:pStyle w:val="67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978-1491941591.</w:t>
      </w:r>
    </w:p>
    <w:p>
      <w:pPr>
        <w:numPr>
          <w:ilvl w:val="0"/>
          <w:numId w:val="7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The NASM documentation. — 2021. — URL: https://www.nasm.us/docs.php.</w:t>
      </w:r>
    </w:p>
    <w:p>
      <w:pPr>
        <w:numPr>
          <w:ilvl w:val="0"/>
          <w:numId w:val="8"/>
        </w:numPr>
        <w:tabs>
          <w:tab w:val="left" w:pos="0"/>
        </w:tabs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Zarrelli G. Mastering Bash. — Packt Publishing, 2017. — 502 с. — ISBN</w:t>
      </w:r>
    </w:p>
    <w:p>
      <w:pPr>
        <w:numPr>
          <w:ilvl w:val="0"/>
          <w:numId w:val="8"/>
        </w:numPr>
        <w:tabs>
          <w:tab w:val="left" w:pos="0"/>
        </w:tabs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Колдаев В. Д., Лупин С. А. Архитектура ЭВМ. — М. : Форум, 2018.</w:t>
      </w:r>
    </w:p>
    <w:p>
      <w:pPr>
        <w:numPr>
          <w:ilvl w:val="0"/>
          <w:numId w:val="8"/>
        </w:numPr>
        <w:tabs>
          <w:tab w:val="left" w:pos="0"/>
        </w:tabs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Куляс О. Л., Никитин К. А. Курс программирования на ASSEMBLER. — М. :</w:t>
      </w:r>
    </w:p>
    <w:p>
      <w:pPr>
        <w:pStyle w:val="67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Солон-Пресс, 2017.</w:t>
      </w:r>
    </w:p>
    <w:p>
      <w:pPr>
        <w:numPr>
          <w:ilvl w:val="0"/>
          <w:numId w:val="9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Новожилов О. П. Архитектура ЭВМ и систем. — М. : Юрайт, 2016.</w:t>
      </w:r>
    </w:p>
    <w:p>
      <w:pPr>
        <w:numPr>
          <w:ilvl w:val="0"/>
          <w:numId w:val="10"/>
        </w:numPr>
        <w:tabs>
          <w:tab w:val="left" w:pos="0"/>
        </w:tabs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Расширенный ассемблер: NASM.— 2021.—URL: https://www.opennet.ru/docs/RUS/nasm/.</w:t>
      </w:r>
    </w:p>
    <w:p>
      <w:pPr>
        <w:numPr>
          <w:ilvl w:val="0"/>
          <w:numId w:val="10"/>
        </w:numPr>
        <w:tabs>
          <w:tab w:val="left" w:pos="0"/>
        </w:tabs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Робачевский А., Немнюгин С., Стесик О. Операционная система UNIX. — 2-е</w:t>
      </w:r>
    </w:p>
    <w:p>
      <w:pPr>
        <w:pStyle w:val="67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изд. — БХВПетербург, 2010. — 656 с. — ISBN 978-5-94157-538-1.</w:t>
      </w:r>
    </w:p>
    <w:p>
      <w:pPr>
        <w:pStyle w:val="68"/>
        <w:numPr>
          <w:ilvl w:val="0"/>
          <w:numId w:val="11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Столяров А. Программирование на языке ассемблера NASM для ОС Unix.— 2-</w:t>
      </w:r>
    </w:p>
    <w:p>
      <w:pPr>
        <w:pStyle w:val="67"/>
        <w:spacing w:before="180" w:after="180"/>
        <w:rPr>
          <w:rFonts w:hint="default" w:asciiTheme="minorAscii" w:hAnsiTheme="minorAscii"/>
        </w:rPr>
      </w:pPr>
      <w:bookmarkStart w:id="14" w:name="список-литературы"/>
      <w:r>
        <w:rPr>
          <w:rFonts w:hint="default" w:asciiTheme="minorAscii" w:hAnsiTheme="minorAscii"/>
        </w:rPr>
        <w:t>е изд.—М. : МАКС Пресс, 2011.—URL: http://www.stolyarov.info/books/asm_unix.:::</w:t>
      </w:r>
      <w:bookmarkEnd w:id="14"/>
    </w:p>
    <w:sectPr>
      <w:pgSz w:w="12240" w:h="15840"/>
      <w:pgMar w:top="1440" w:right="1440" w:bottom="1440" w:left="1440" w:header="0" w:footer="0" w:gutter="0"/>
      <w:pgNumType w:fmt="decimal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1"/>
    <w:family w:val="roma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6"/>
      <w:numFmt w:val="decimal"/>
      <w:lvlText w:val="%1."/>
      <w:lvlJc w:val="left"/>
      <w:pPr>
        <w:tabs>
          <w:tab w:val="left" w:pos="0"/>
        </w:tabs>
        <w:ind w:left="720" w:hanging="480"/>
      </w:pPr>
    </w:lvl>
    <w:lvl w:ilvl="1" w:tentative="0">
      <w:start w:val="6"/>
      <w:numFmt w:val="decimal"/>
      <w:lvlText w:val="%2."/>
      <w:lvlJc w:val="left"/>
      <w:pPr>
        <w:tabs>
          <w:tab w:val="left" w:pos="0"/>
        </w:tabs>
        <w:ind w:left="1440" w:hanging="480"/>
      </w:pPr>
    </w:lvl>
    <w:lvl w:ilvl="2" w:tentative="0">
      <w:start w:val="6"/>
      <w:numFmt w:val="decimal"/>
      <w:lvlText w:val="%3."/>
      <w:lvlJc w:val="left"/>
      <w:pPr>
        <w:tabs>
          <w:tab w:val="left" w:pos="0"/>
        </w:tabs>
        <w:ind w:left="2160" w:hanging="480"/>
      </w:pPr>
    </w:lvl>
    <w:lvl w:ilvl="3" w:tentative="0">
      <w:start w:val="6"/>
      <w:numFmt w:val="decimal"/>
      <w:lvlText w:val="%4."/>
      <w:lvlJc w:val="left"/>
      <w:pPr>
        <w:tabs>
          <w:tab w:val="left" w:pos="0"/>
        </w:tabs>
        <w:ind w:left="2880" w:hanging="480"/>
      </w:pPr>
    </w:lvl>
    <w:lvl w:ilvl="4" w:tentative="0">
      <w:start w:val="6"/>
      <w:numFmt w:val="decimal"/>
      <w:lvlText w:val="%5."/>
      <w:lvlJc w:val="left"/>
      <w:pPr>
        <w:tabs>
          <w:tab w:val="left" w:pos="0"/>
        </w:tabs>
        <w:ind w:left="3600" w:hanging="480"/>
      </w:pPr>
    </w:lvl>
    <w:lvl w:ilvl="5" w:tentative="0">
      <w:start w:val="6"/>
      <w:numFmt w:val="decimal"/>
      <w:lvlText w:val="%6."/>
      <w:lvlJc w:val="left"/>
      <w:pPr>
        <w:tabs>
          <w:tab w:val="left" w:pos="0"/>
        </w:tabs>
        <w:ind w:left="4320" w:hanging="480"/>
      </w:pPr>
    </w:lvl>
    <w:lvl w:ilvl="6" w:tentative="0">
      <w:start w:val="6"/>
      <w:numFmt w:val="decimal"/>
      <w:lvlText w:val="%7."/>
      <w:lvlJc w:val="left"/>
      <w:pPr>
        <w:tabs>
          <w:tab w:val="left" w:pos="0"/>
        </w:tabs>
        <w:ind w:left="5040" w:hanging="480"/>
      </w:pPr>
    </w:lvl>
    <w:lvl w:ilvl="7" w:tentative="0">
      <w:start w:val="6"/>
      <w:numFmt w:val="decimal"/>
      <w:lvlText w:val="%8."/>
      <w:lvlJc w:val="left"/>
      <w:pPr>
        <w:tabs>
          <w:tab w:val="left" w:pos="0"/>
        </w:tabs>
        <w:ind w:left="5760" w:hanging="480"/>
      </w:pPr>
    </w:lvl>
    <w:lvl w:ilvl="8" w:tentative="0">
      <w:start w:val="6"/>
      <w:numFmt w:val="decimal"/>
      <w:lvlText w:val="%9."/>
      <w:lvlJc w:val="left"/>
      <w:pPr>
        <w:tabs>
          <w:tab w:val="left" w:pos="0"/>
        </w:tabs>
        <w:ind w:left="6480" w:hanging="4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480"/>
      </w:pPr>
    </w:lvl>
    <w:lvl w:ilvl="1" w:tentative="0">
      <w:start w:val="1"/>
      <w:numFmt w:val="decimal"/>
      <w:lvlText w:val="%2."/>
      <w:lvlJc w:val="left"/>
      <w:pPr>
        <w:tabs>
          <w:tab w:val="left" w:pos="0"/>
        </w:tabs>
        <w:ind w:left="1440" w:hanging="480"/>
      </w:pPr>
    </w:lvl>
    <w:lvl w:ilvl="2" w:tentative="0">
      <w:start w:val="1"/>
      <w:numFmt w:val="decimal"/>
      <w:lvlText w:val="%3."/>
      <w:lvlJc w:val="left"/>
      <w:pPr>
        <w:tabs>
          <w:tab w:val="left" w:pos="0"/>
        </w:tabs>
        <w:ind w:left="2160" w:hanging="4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480"/>
      </w:pPr>
    </w:lvl>
    <w:lvl w:ilvl="4" w:tentative="0">
      <w:start w:val="1"/>
      <w:numFmt w:val="decimal"/>
      <w:lvlText w:val="%5."/>
      <w:lvlJc w:val="left"/>
      <w:pPr>
        <w:tabs>
          <w:tab w:val="left" w:pos="0"/>
        </w:tabs>
        <w:ind w:left="3600" w:hanging="480"/>
      </w:pPr>
    </w:lvl>
    <w:lvl w:ilvl="5" w:tentative="0">
      <w:start w:val="1"/>
      <w:numFmt w:val="decimal"/>
      <w:lvlText w:val="%6."/>
      <w:lvlJc w:val="left"/>
      <w:pPr>
        <w:tabs>
          <w:tab w:val="left" w:pos="0"/>
        </w:tabs>
        <w:ind w:left="4320" w:hanging="4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480"/>
      </w:pPr>
    </w:lvl>
    <w:lvl w:ilvl="7" w:tentative="0">
      <w:start w:val="1"/>
      <w:numFmt w:val="decimal"/>
      <w:lvlText w:val="%8."/>
      <w:lvlJc w:val="left"/>
      <w:pPr>
        <w:tabs>
          <w:tab w:val="left" w:pos="0"/>
        </w:tabs>
        <w:ind w:left="5760" w:hanging="480"/>
      </w:pPr>
    </w:lvl>
    <w:lvl w:ilvl="8" w:tentative="0">
      <w:start w:val="1"/>
      <w:numFmt w:val="decimal"/>
      <w:lvlText w:val="%9."/>
      <w:lvlJc w:val="left"/>
      <w:pPr>
        <w:tabs>
          <w:tab w:val="left" w:pos="0"/>
        </w:tabs>
        <w:ind w:left="6480" w:hanging="480"/>
      </w:pPr>
    </w:lvl>
  </w:abstractNum>
  <w:abstractNum w:abstractNumId="2">
    <w:nsid w:val="2470EC97"/>
    <w:multiLevelType w:val="multilevel"/>
    <w:tmpl w:val="2470EC97"/>
    <w:lvl w:ilvl="0" w:tentative="0">
      <w:start w:val="14"/>
      <w:numFmt w:val="decimal"/>
      <w:lvlText w:val="%1."/>
      <w:lvlJc w:val="left"/>
      <w:pPr>
        <w:tabs>
          <w:tab w:val="left" w:pos="0"/>
        </w:tabs>
        <w:ind w:left="720" w:hanging="480"/>
      </w:pPr>
    </w:lvl>
    <w:lvl w:ilvl="1" w:tentative="0">
      <w:start w:val="14"/>
      <w:numFmt w:val="decimal"/>
      <w:lvlText w:val="%2."/>
      <w:lvlJc w:val="left"/>
      <w:pPr>
        <w:tabs>
          <w:tab w:val="left" w:pos="0"/>
        </w:tabs>
        <w:ind w:left="1440" w:hanging="480"/>
      </w:pPr>
    </w:lvl>
    <w:lvl w:ilvl="2" w:tentative="0">
      <w:start w:val="14"/>
      <w:numFmt w:val="decimal"/>
      <w:lvlText w:val="%3."/>
      <w:lvlJc w:val="left"/>
      <w:pPr>
        <w:tabs>
          <w:tab w:val="left" w:pos="0"/>
        </w:tabs>
        <w:ind w:left="2160" w:hanging="480"/>
      </w:pPr>
    </w:lvl>
    <w:lvl w:ilvl="3" w:tentative="0">
      <w:start w:val="14"/>
      <w:numFmt w:val="decimal"/>
      <w:lvlText w:val="%4."/>
      <w:lvlJc w:val="left"/>
      <w:pPr>
        <w:tabs>
          <w:tab w:val="left" w:pos="0"/>
        </w:tabs>
        <w:ind w:left="2880" w:hanging="480"/>
      </w:pPr>
    </w:lvl>
    <w:lvl w:ilvl="4" w:tentative="0">
      <w:start w:val="14"/>
      <w:numFmt w:val="decimal"/>
      <w:lvlText w:val="%5."/>
      <w:lvlJc w:val="left"/>
      <w:pPr>
        <w:tabs>
          <w:tab w:val="left" w:pos="0"/>
        </w:tabs>
        <w:ind w:left="3600" w:hanging="480"/>
      </w:pPr>
    </w:lvl>
    <w:lvl w:ilvl="5" w:tentative="0">
      <w:start w:val="14"/>
      <w:numFmt w:val="decimal"/>
      <w:lvlText w:val="%6."/>
      <w:lvlJc w:val="left"/>
      <w:pPr>
        <w:tabs>
          <w:tab w:val="left" w:pos="0"/>
        </w:tabs>
        <w:ind w:left="4320" w:hanging="480"/>
      </w:pPr>
    </w:lvl>
    <w:lvl w:ilvl="6" w:tentative="0">
      <w:start w:val="14"/>
      <w:numFmt w:val="decimal"/>
      <w:lvlText w:val="%7."/>
      <w:lvlJc w:val="left"/>
      <w:pPr>
        <w:tabs>
          <w:tab w:val="left" w:pos="0"/>
        </w:tabs>
        <w:ind w:left="5040" w:hanging="480"/>
      </w:pPr>
    </w:lvl>
    <w:lvl w:ilvl="7" w:tentative="0">
      <w:start w:val="14"/>
      <w:numFmt w:val="decimal"/>
      <w:lvlText w:val="%8."/>
      <w:lvlJc w:val="left"/>
      <w:pPr>
        <w:tabs>
          <w:tab w:val="left" w:pos="0"/>
        </w:tabs>
        <w:ind w:left="5760" w:hanging="480"/>
      </w:pPr>
    </w:lvl>
    <w:lvl w:ilvl="8" w:tentative="0">
      <w:start w:val="14"/>
      <w:numFmt w:val="decimal"/>
      <w:lvlText w:val="%9."/>
      <w:lvlJc w:val="left"/>
      <w:pPr>
        <w:tabs>
          <w:tab w:val="left" w:pos="0"/>
        </w:tabs>
        <w:ind w:left="6480" w:hanging="480"/>
      </w:pPr>
    </w:lvl>
  </w:abstractNum>
  <w:abstractNum w:abstractNumId="3">
    <w:nsid w:val="4D4DC07F"/>
    <w:multiLevelType w:val="multilevel"/>
    <w:tmpl w:val="4D4DC07F"/>
    <w:lvl w:ilvl="0" w:tentative="0">
      <w:start w:val="11"/>
      <w:numFmt w:val="decimal"/>
      <w:lvlText w:val="%1."/>
      <w:lvlJc w:val="left"/>
      <w:pPr>
        <w:tabs>
          <w:tab w:val="left" w:pos="0"/>
        </w:tabs>
        <w:ind w:left="720" w:hanging="480"/>
      </w:pPr>
    </w:lvl>
    <w:lvl w:ilvl="1" w:tentative="0">
      <w:start w:val="11"/>
      <w:numFmt w:val="decimal"/>
      <w:lvlText w:val="%2."/>
      <w:lvlJc w:val="left"/>
      <w:pPr>
        <w:tabs>
          <w:tab w:val="left" w:pos="0"/>
        </w:tabs>
        <w:ind w:left="1440" w:hanging="480"/>
      </w:pPr>
    </w:lvl>
    <w:lvl w:ilvl="2" w:tentative="0">
      <w:start w:val="11"/>
      <w:numFmt w:val="decimal"/>
      <w:lvlText w:val="%3."/>
      <w:lvlJc w:val="left"/>
      <w:pPr>
        <w:tabs>
          <w:tab w:val="left" w:pos="0"/>
        </w:tabs>
        <w:ind w:left="2160" w:hanging="480"/>
      </w:pPr>
    </w:lvl>
    <w:lvl w:ilvl="3" w:tentative="0">
      <w:start w:val="11"/>
      <w:numFmt w:val="decimal"/>
      <w:lvlText w:val="%4."/>
      <w:lvlJc w:val="left"/>
      <w:pPr>
        <w:tabs>
          <w:tab w:val="left" w:pos="0"/>
        </w:tabs>
        <w:ind w:left="2880" w:hanging="480"/>
      </w:pPr>
    </w:lvl>
    <w:lvl w:ilvl="4" w:tentative="0">
      <w:start w:val="11"/>
      <w:numFmt w:val="decimal"/>
      <w:lvlText w:val="%5."/>
      <w:lvlJc w:val="left"/>
      <w:pPr>
        <w:tabs>
          <w:tab w:val="left" w:pos="0"/>
        </w:tabs>
        <w:ind w:left="3600" w:hanging="480"/>
      </w:pPr>
    </w:lvl>
    <w:lvl w:ilvl="5" w:tentative="0">
      <w:start w:val="11"/>
      <w:numFmt w:val="decimal"/>
      <w:lvlText w:val="%6."/>
      <w:lvlJc w:val="left"/>
      <w:pPr>
        <w:tabs>
          <w:tab w:val="left" w:pos="0"/>
        </w:tabs>
        <w:ind w:left="4320" w:hanging="480"/>
      </w:pPr>
    </w:lvl>
    <w:lvl w:ilvl="6" w:tentative="0">
      <w:start w:val="11"/>
      <w:numFmt w:val="decimal"/>
      <w:lvlText w:val="%7."/>
      <w:lvlJc w:val="left"/>
      <w:pPr>
        <w:tabs>
          <w:tab w:val="left" w:pos="0"/>
        </w:tabs>
        <w:ind w:left="5040" w:hanging="480"/>
      </w:pPr>
    </w:lvl>
    <w:lvl w:ilvl="7" w:tentative="0">
      <w:start w:val="11"/>
      <w:numFmt w:val="decimal"/>
      <w:lvlText w:val="%8."/>
      <w:lvlJc w:val="left"/>
      <w:pPr>
        <w:tabs>
          <w:tab w:val="left" w:pos="0"/>
        </w:tabs>
        <w:ind w:left="5760" w:hanging="480"/>
      </w:pPr>
    </w:lvl>
    <w:lvl w:ilvl="8" w:tentative="0">
      <w:start w:val="11"/>
      <w:numFmt w:val="decimal"/>
      <w:lvlText w:val="%9."/>
      <w:lvlJc w:val="left"/>
      <w:pPr>
        <w:tabs>
          <w:tab w:val="left" w:pos="0"/>
        </w:tabs>
        <w:ind w:left="6480" w:hanging="480"/>
      </w:pPr>
    </w:lvl>
  </w:abstractNum>
  <w:abstractNum w:abstractNumId="4">
    <w:nsid w:val="5A241D34"/>
    <w:multiLevelType w:val="multilevel"/>
    <w:tmpl w:val="5A241D34"/>
    <w:lvl w:ilvl="0" w:tentative="0">
      <w:start w:val="7"/>
      <w:numFmt w:val="decimal"/>
      <w:lvlText w:val="%1."/>
      <w:lvlJc w:val="left"/>
      <w:pPr>
        <w:tabs>
          <w:tab w:val="left" w:pos="0"/>
        </w:tabs>
        <w:ind w:left="720" w:hanging="480"/>
      </w:pPr>
    </w:lvl>
    <w:lvl w:ilvl="1" w:tentative="0">
      <w:start w:val="7"/>
      <w:numFmt w:val="decimal"/>
      <w:lvlText w:val="%2."/>
      <w:lvlJc w:val="left"/>
      <w:pPr>
        <w:tabs>
          <w:tab w:val="left" w:pos="0"/>
        </w:tabs>
        <w:ind w:left="1440" w:hanging="480"/>
      </w:pPr>
    </w:lvl>
    <w:lvl w:ilvl="2" w:tentative="0">
      <w:start w:val="7"/>
      <w:numFmt w:val="decimal"/>
      <w:lvlText w:val="%3."/>
      <w:lvlJc w:val="left"/>
      <w:pPr>
        <w:tabs>
          <w:tab w:val="left" w:pos="0"/>
        </w:tabs>
        <w:ind w:left="2160" w:hanging="480"/>
      </w:pPr>
    </w:lvl>
    <w:lvl w:ilvl="3" w:tentative="0">
      <w:start w:val="7"/>
      <w:numFmt w:val="decimal"/>
      <w:lvlText w:val="%4."/>
      <w:lvlJc w:val="left"/>
      <w:pPr>
        <w:tabs>
          <w:tab w:val="left" w:pos="0"/>
        </w:tabs>
        <w:ind w:left="2880" w:hanging="480"/>
      </w:pPr>
    </w:lvl>
    <w:lvl w:ilvl="4" w:tentative="0">
      <w:start w:val="7"/>
      <w:numFmt w:val="decimal"/>
      <w:lvlText w:val="%5."/>
      <w:lvlJc w:val="left"/>
      <w:pPr>
        <w:tabs>
          <w:tab w:val="left" w:pos="0"/>
        </w:tabs>
        <w:ind w:left="3600" w:hanging="480"/>
      </w:pPr>
    </w:lvl>
    <w:lvl w:ilvl="5" w:tentative="0">
      <w:start w:val="7"/>
      <w:numFmt w:val="decimal"/>
      <w:lvlText w:val="%6."/>
      <w:lvlJc w:val="left"/>
      <w:pPr>
        <w:tabs>
          <w:tab w:val="left" w:pos="0"/>
        </w:tabs>
        <w:ind w:left="4320" w:hanging="480"/>
      </w:pPr>
    </w:lvl>
    <w:lvl w:ilvl="6" w:tentative="0">
      <w:start w:val="7"/>
      <w:numFmt w:val="decimal"/>
      <w:lvlText w:val="%7."/>
      <w:lvlJc w:val="left"/>
      <w:pPr>
        <w:tabs>
          <w:tab w:val="left" w:pos="0"/>
        </w:tabs>
        <w:ind w:left="5040" w:hanging="480"/>
      </w:pPr>
    </w:lvl>
    <w:lvl w:ilvl="7" w:tentative="0">
      <w:start w:val="7"/>
      <w:numFmt w:val="decimal"/>
      <w:lvlText w:val="%8."/>
      <w:lvlJc w:val="left"/>
      <w:pPr>
        <w:tabs>
          <w:tab w:val="left" w:pos="0"/>
        </w:tabs>
        <w:ind w:left="5760" w:hanging="480"/>
      </w:pPr>
    </w:lvl>
    <w:lvl w:ilvl="8" w:tentative="0">
      <w:start w:val="7"/>
      <w:numFmt w:val="decimal"/>
      <w:lvlText w:val="%9."/>
      <w:lvlJc w:val="left"/>
      <w:pPr>
        <w:tabs>
          <w:tab w:val="left" w:pos="0"/>
        </w:tabs>
        <w:ind w:left="6480" w:hanging="480"/>
      </w:pPr>
    </w:lvl>
  </w:abstractNum>
  <w:abstractNum w:abstractNumId="5">
    <w:nsid w:val="6C1E8544"/>
    <w:multiLevelType w:val="singleLevel"/>
    <w:tmpl w:val="6C1E8544"/>
    <w:lvl w:ilvl="0" w:tentative="0">
      <w:start w:val="3"/>
      <w:numFmt w:val="decimal"/>
      <w:lvlText w:val="%1"/>
      <w:lvlJc w:val="left"/>
    </w:lvl>
  </w:abstractNum>
  <w:abstractNum w:abstractNumId="6">
    <w:nsid w:val="72183CF9"/>
    <w:multiLevelType w:val="multilevel"/>
    <w:tmpl w:val="72183CF9"/>
    <w:lvl w:ilvl="0" w:tentative="0">
      <w:start w:val="4"/>
      <w:numFmt w:val="decimal"/>
      <w:lvlText w:val="%1."/>
      <w:lvlJc w:val="left"/>
      <w:pPr>
        <w:tabs>
          <w:tab w:val="left" w:pos="0"/>
        </w:tabs>
        <w:ind w:left="720" w:hanging="480"/>
      </w:pPr>
    </w:lvl>
    <w:lvl w:ilvl="1" w:tentative="0">
      <w:start w:val="4"/>
      <w:numFmt w:val="decimal"/>
      <w:lvlText w:val="%2."/>
      <w:lvlJc w:val="left"/>
      <w:pPr>
        <w:tabs>
          <w:tab w:val="left" w:pos="0"/>
        </w:tabs>
        <w:ind w:left="1440" w:hanging="480"/>
      </w:pPr>
    </w:lvl>
    <w:lvl w:ilvl="2" w:tentative="0">
      <w:start w:val="4"/>
      <w:numFmt w:val="decimal"/>
      <w:lvlText w:val="%3."/>
      <w:lvlJc w:val="left"/>
      <w:pPr>
        <w:tabs>
          <w:tab w:val="left" w:pos="0"/>
        </w:tabs>
        <w:ind w:left="2160" w:hanging="480"/>
      </w:pPr>
    </w:lvl>
    <w:lvl w:ilvl="3" w:tentative="0">
      <w:start w:val="4"/>
      <w:numFmt w:val="decimal"/>
      <w:lvlText w:val="%4."/>
      <w:lvlJc w:val="left"/>
      <w:pPr>
        <w:tabs>
          <w:tab w:val="left" w:pos="0"/>
        </w:tabs>
        <w:ind w:left="2880" w:hanging="480"/>
      </w:pPr>
    </w:lvl>
    <w:lvl w:ilvl="4" w:tentative="0">
      <w:start w:val="4"/>
      <w:numFmt w:val="decimal"/>
      <w:lvlText w:val="%5."/>
      <w:lvlJc w:val="left"/>
      <w:pPr>
        <w:tabs>
          <w:tab w:val="left" w:pos="0"/>
        </w:tabs>
        <w:ind w:left="3600" w:hanging="480"/>
      </w:pPr>
    </w:lvl>
    <w:lvl w:ilvl="5" w:tentative="0">
      <w:start w:val="4"/>
      <w:numFmt w:val="decimal"/>
      <w:lvlText w:val="%6."/>
      <w:lvlJc w:val="left"/>
      <w:pPr>
        <w:tabs>
          <w:tab w:val="left" w:pos="0"/>
        </w:tabs>
        <w:ind w:left="4320" w:hanging="480"/>
      </w:pPr>
    </w:lvl>
    <w:lvl w:ilvl="6" w:tentative="0">
      <w:start w:val="4"/>
      <w:numFmt w:val="decimal"/>
      <w:lvlText w:val="%7."/>
      <w:lvlJc w:val="left"/>
      <w:pPr>
        <w:tabs>
          <w:tab w:val="left" w:pos="0"/>
        </w:tabs>
        <w:ind w:left="5040" w:hanging="480"/>
      </w:pPr>
    </w:lvl>
    <w:lvl w:ilvl="7" w:tentative="0">
      <w:start w:val="4"/>
      <w:numFmt w:val="decimal"/>
      <w:lvlText w:val="%8."/>
      <w:lvlJc w:val="left"/>
      <w:pPr>
        <w:tabs>
          <w:tab w:val="left" w:pos="0"/>
        </w:tabs>
        <w:ind w:left="5760" w:hanging="480"/>
      </w:pPr>
    </w:lvl>
    <w:lvl w:ilvl="8" w:tentative="0">
      <w:start w:val="4"/>
      <w:numFmt w:val="decimal"/>
      <w:lvlText w:val="%9."/>
      <w:lvlJc w:val="left"/>
      <w:pPr>
        <w:tabs>
          <w:tab w:val="left" w:pos="0"/>
        </w:tabs>
        <w:ind w:left="6480" w:hanging="480"/>
      </w:pPr>
    </w:lvl>
  </w:abstractNum>
  <w:num w:numId="1">
    <w:abstractNumId w:val="1"/>
  </w:num>
  <w:num w:numId="2">
    <w:abstractNumId w:val="5"/>
  </w:num>
  <w:num w:numId="3">
    <w:abstractNumId w:val="1"/>
    <w:lvlOverride w:ilvl="0">
      <w:startOverride w:val="1"/>
    </w:lvlOverride>
  </w:num>
  <w:num w:numId="4">
    <w:abstractNumId w:val="6"/>
    <w:lvlOverride w:ilvl="0">
      <w:startOverride w:val="4"/>
    </w:lvlOverride>
  </w:num>
  <w:num w:numId="5">
    <w:abstractNumId w:val="6"/>
  </w:num>
  <w:num w:numId="6">
    <w:abstractNumId w:val="0"/>
    <w:lvlOverride w:ilvl="0">
      <w:startOverride w:val="6"/>
    </w:lvlOverride>
  </w:num>
  <w:num w:numId="7">
    <w:abstractNumId w:val="4"/>
    <w:lvlOverride w:ilvl="0">
      <w:startOverride w:val="7"/>
    </w:lvlOverride>
  </w:num>
  <w:num w:numId="8">
    <w:abstractNumId w:val="4"/>
  </w:num>
  <w:num w:numId="9">
    <w:abstractNumId w:val="3"/>
    <w:lvlOverride w:ilvl="0">
      <w:startOverride w:val="11"/>
    </w:lvlOverride>
  </w:num>
  <w:num w:numId="10">
    <w:abstractNumId w:val="3"/>
  </w:num>
  <w:num w:numId="11">
    <w:abstractNumId w:val="2"/>
    <w:lvlOverride w:ilvl="0">
      <w:startOverride w:val="1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xZGE4YzgxYjEwY2RmOGQxYWRjNGM2OWY4MDBhN2EifQ=="/>
  </w:docVars>
  <w:rsids>
    <w:rsidRoot w:val="00000000"/>
    <w:rsid w:val="031A0857"/>
    <w:rsid w:val="2DE1399F"/>
    <w:rsid w:val="2FCA09E6"/>
    <w:rsid w:val="32477CCE"/>
    <w:rsid w:val="5B8E1D89"/>
    <w:rsid w:val="692517C4"/>
    <w:rsid w:val="6B945E48"/>
    <w:rsid w:val="722955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/>
      <w:jc w:val="left"/>
    </w:pPr>
    <w:rPr>
      <w:rFonts w:asciiTheme="minorHAnsi" w:hAnsiTheme="minorHAnsi" w:eastAsiaTheme="minorHAnsi" w:cstheme="minorBidi"/>
      <w:color w:val="auto"/>
      <w:kern w:val="0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3"/>
    <w:autoRedefine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autoRedefine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autoRedefine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autoRedefine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26">
    <w:name w:val="Default Paragraph Font"/>
    <w:semiHidden/>
    <w:unhideWhenUsed/>
    <w:qFormat/>
    <w:uiPriority w:val="0"/>
  </w:style>
  <w:style w:type="table" w:default="1" w:styleId="25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autoRedefine/>
    <w:qFormat/>
    <w:uiPriority w:val="0"/>
    <w:pPr>
      <w:spacing w:before="180" w:after="180"/>
    </w:pPr>
  </w:style>
  <w:style w:type="paragraph" w:styleId="12">
    <w:name w:val="caption"/>
    <w:basedOn w:val="1"/>
    <w:link w:val="28"/>
    <w:autoRedefine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toc 3"/>
    <w:basedOn w:val="1"/>
    <w:next w:val="1"/>
    <w:autoRedefine/>
    <w:qFormat/>
    <w:uiPriority w:val="0"/>
    <w:pPr>
      <w:ind w:left="840" w:leftChars="400"/>
    </w:pPr>
  </w:style>
  <w:style w:type="paragraph" w:styleId="15">
    <w:name w:val="Date"/>
    <w:next w:val="3"/>
    <w:autoRedefine/>
    <w:qFormat/>
    <w:uiPriority w:val="0"/>
    <w:pPr>
      <w:keepNext/>
      <w:keepLines/>
      <w:widowControl/>
      <w:suppressAutoHyphens/>
      <w:bidi w:val="0"/>
      <w:spacing w:before="0" w:after="200"/>
      <w:jc w:val="center"/>
    </w:pPr>
    <w:rPr>
      <w:rFonts w:asciiTheme="minorHAnsi" w:hAnsiTheme="minorHAnsi" w:eastAsiaTheme="minorHAnsi" w:cstheme="minorBidi"/>
      <w:color w:val="auto"/>
      <w:kern w:val="0"/>
      <w:sz w:val="24"/>
      <w:szCs w:val="24"/>
      <w:lang w:val="ru-RU" w:eastAsia="en-US" w:bidi="ar-SA"/>
    </w:rPr>
  </w:style>
  <w:style w:type="paragraph" w:styleId="16">
    <w:name w:val="toc 1"/>
    <w:basedOn w:val="1"/>
    <w:next w:val="1"/>
    <w:uiPriority w:val="0"/>
  </w:style>
  <w:style w:type="paragraph" w:styleId="17">
    <w:name w:val="index heading"/>
    <w:basedOn w:val="18"/>
    <w:uiPriority w:val="0"/>
  </w:style>
  <w:style w:type="paragraph" w:customStyle="1" w:styleId="18">
    <w:name w:val="Заголовок"/>
    <w:basedOn w:val="1"/>
    <w:next w:val="3"/>
    <w:autoRedefine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19">
    <w:name w:val="Subtitle"/>
    <w:basedOn w:val="20"/>
    <w:next w:val="3"/>
    <w:autoRedefine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0">
    <w:name w:val="Title"/>
    <w:basedOn w:val="1"/>
    <w:next w:val="3"/>
    <w:autoRedefine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1">
    <w:name w:val="List"/>
    <w:basedOn w:val="3"/>
    <w:autoRedefine/>
    <w:qFormat/>
    <w:uiPriority w:val="0"/>
    <w:rPr>
      <w:rFonts w:cs="Lohit Devanagari"/>
    </w:rPr>
  </w:style>
  <w:style w:type="paragraph" w:styleId="22">
    <w:name w:val="footnote text"/>
    <w:basedOn w:val="1"/>
    <w:autoRedefine/>
    <w:unhideWhenUsed/>
    <w:qFormat/>
    <w:uiPriority w:val="9"/>
  </w:style>
  <w:style w:type="paragraph" w:styleId="2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4">
    <w:name w:val="Normal (Web)"/>
    <w:basedOn w:val="1"/>
    <w:uiPriority w:val="0"/>
    <w:rPr>
      <w:sz w:val="24"/>
    </w:rPr>
  </w:style>
  <w:style w:type="character" w:styleId="27">
    <w:name w:val="Hyperlink"/>
    <w:basedOn w:val="26"/>
    <w:uiPriority w:val="0"/>
    <w:rPr>
      <w:color w:val="0000FF"/>
      <w:u w:val="single"/>
    </w:rPr>
  </w:style>
  <w:style w:type="character" w:customStyle="1" w:styleId="28">
    <w:name w:val="Body Text Char"/>
    <w:basedOn w:val="26"/>
    <w:link w:val="12"/>
    <w:autoRedefine/>
    <w:qFormat/>
    <w:uiPriority w:val="0"/>
  </w:style>
  <w:style w:type="character" w:customStyle="1" w:styleId="29">
    <w:name w:val="Verbatim Char"/>
    <w:basedOn w:val="28"/>
    <w:link w:val="30"/>
    <w:autoRedefine/>
    <w:qFormat/>
    <w:uiPriority w:val="0"/>
    <w:rPr>
      <w:rFonts w:ascii="Consolas" w:hAnsi="Consolas"/>
      <w:sz w:val="22"/>
    </w:rPr>
  </w:style>
  <w:style w:type="paragraph" w:customStyle="1" w:styleId="30">
    <w:name w:val="Source Code"/>
    <w:basedOn w:val="1"/>
    <w:link w:val="29"/>
    <w:qFormat/>
    <w:uiPriority w:val="0"/>
  </w:style>
  <w:style w:type="character" w:customStyle="1" w:styleId="31">
    <w:name w:val="Section Number"/>
    <w:basedOn w:val="28"/>
    <w:autoRedefine/>
    <w:qFormat/>
    <w:uiPriority w:val="0"/>
  </w:style>
  <w:style w:type="character" w:customStyle="1" w:styleId="32">
    <w:name w:val="Символ сноски"/>
    <w:basedOn w:val="28"/>
    <w:autoRedefine/>
    <w:qFormat/>
    <w:uiPriority w:val="0"/>
    <w:rPr>
      <w:vertAlign w:val="superscript"/>
    </w:rPr>
  </w:style>
  <w:style w:type="character" w:customStyle="1" w:styleId="33">
    <w:name w:val="Привязка сноски"/>
    <w:autoRedefine/>
    <w:uiPriority w:val="0"/>
    <w:rPr>
      <w:vertAlign w:val="superscript"/>
    </w:rPr>
  </w:style>
  <w:style w:type="character" w:customStyle="1" w:styleId="34">
    <w:name w:val="Интернет-ссылка"/>
    <w:basedOn w:val="28"/>
    <w:autoRedefine/>
    <w:qFormat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5">
    <w:name w:val="KeywordTok"/>
    <w:basedOn w:val="29"/>
    <w:autoRedefine/>
    <w:qFormat/>
    <w:uiPriority w:val="0"/>
    <w:rPr>
      <w:b/>
      <w:color w:val="007020"/>
    </w:rPr>
  </w:style>
  <w:style w:type="character" w:customStyle="1" w:styleId="36">
    <w:name w:val="DataTypeTok"/>
    <w:basedOn w:val="29"/>
    <w:autoRedefine/>
    <w:qFormat/>
    <w:uiPriority w:val="0"/>
    <w:rPr>
      <w:color w:val="902000"/>
    </w:rPr>
  </w:style>
  <w:style w:type="character" w:customStyle="1" w:styleId="37">
    <w:name w:val="DecValTok"/>
    <w:basedOn w:val="29"/>
    <w:autoRedefine/>
    <w:qFormat/>
    <w:uiPriority w:val="0"/>
    <w:rPr>
      <w:color w:val="40A070"/>
    </w:rPr>
  </w:style>
  <w:style w:type="character" w:customStyle="1" w:styleId="38">
    <w:name w:val="BaseNTok"/>
    <w:basedOn w:val="29"/>
    <w:autoRedefine/>
    <w:qFormat/>
    <w:uiPriority w:val="0"/>
    <w:rPr>
      <w:color w:val="40A070"/>
    </w:rPr>
  </w:style>
  <w:style w:type="character" w:customStyle="1" w:styleId="39">
    <w:name w:val="FloatTok"/>
    <w:basedOn w:val="29"/>
    <w:autoRedefine/>
    <w:qFormat/>
    <w:uiPriority w:val="0"/>
    <w:rPr>
      <w:color w:val="40A070"/>
    </w:rPr>
  </w:style>
  <w:style w:type="character" w:customStyle="1" w:styleId="40">
    <w:name w:val="ConstantTok"/>
    <w:basedOn w:val="29"/>
    <w:autoRedefine/>
    <w:qFormat/>
    <w:uiPriority w:val="0"/>
    <w:rPr>
      <w:color w:val="880000"/>
    </w:rPr>
  </w:style>
  <w:style w:type="character" w:customStyle="1" w:styleId="41">
    <w:name w:val="CharTok"/>
    <w:basedOn w:val="29"/>
    <w:autoRedefine/>
    <w:qFormat/>
    <w:uiPriority w:val="0"/>
    <w:rPr>
      <w:color w:val="4070A0"/>
    </w:rPr>
  </w:style>
  <w:style w:type="character" w:customStyle="1" w:styleId="42">
    <w:name w:val="SpecialCharTok"/>
    <w:basedOn w:val="29"/>
    <w:autoRedefine/>
    <w:qFormat/>
    <w:uiPriority w:val="0"/>
    <w:rPr>
      <w:color w:val="4070A0"/>
    </w:rPr>
  </w:style>
  <w:style w:type="character" w:customStyle="1" w:styleId="43">
    <w:name w:val="StringTok"/>
    <w:basedOn w:val="29"/>
    <w:autoRedefine/>
    <w:qFormat/>
    <w:uiPriority w:val="0"/>
    <w:rPr>
      <w:color w:val="4070A0"/>
    </w:rPr>
  </w:style>
  <w:style w:type="character" w:customStyle="1" w:styleId="44">
    <w:name w:val="VerbatimStringTok"/>
    <w:basedOn w:val="29"/>
    <w:autoRedefine/>
    <w:qFormat/>
    <w:uiPriority w:val="0"/>
    <w:rPr>
      <w:color w:val="4070A0"/>
    </w:rPr>
  </w:style>
  <w:style w:type="character" w:customStyle="1" w:styleId="45">
    <w:name w:val="SpecialStringTok"/>
    <w:basedOn w:val="29"/>
    <w:autoRedefine/>
    <w:qFormat/>
    <w:uiPriority w:val="0"/>
    <w:rPr>
      <w:color w:val="BB6688"/>
    </w:rPr>
  </w:style>
  <w:style w:type="character" w:customStyle="1" w:styleId="46">
    <w:name w:val="ImportTok"/>
    <w:basedOn w:val="29"/>
    <w:autoRedefine/>
    <w:qFormat/>
    <w:uiPriority w:val="0"/>
    <w:rPr>
      <w:b/>
      <w:color w:val="008000"/>
    </w:rPr>
  </w:style>
  <w:style w:type="character" w:customStyle="1" w:styleId="47">
    <w:name w:val="CommentTok"/>
    <w:basedOn w:val="29"/>
    <w:autoRedefine/>
    <w:qFormat/>
    <w:uiPriority w:val="0"/>
    <w:rPr>
      <w:i/>
      <w:color w:val="60A0B0"/>
    </w:rPr>
  </w:style>
  <w:style w:type="character" w:customStyle="1" w:styleId="48">
    <w:name w:val="DocumentationTok"/>
    <w:basedOn w:val="29"/>
    <w:autoRedefine/>
    <w:qFormat/>
    <w:uiPriority w:val="0"/>
    <w:rPr>
      <w:i/>
      <w:color w:val="BA2121"/>
    </w:rPr>
  </w:style>
  <w:style w:type="character" w:customStyle="1" w:styleId="49">
    <w:name w:val="AnnotationTok"/>
    <w:basedOn w:val="29"/>
    <w:autoRedefine/>
    <w:qFormat/>
    <w:uiPriority w:val="0"/>
    <w:rPr>
      <w:b/>
      <w:i/>
      <w:color w:val="60A0B0"/>
    </w:rPr>
  </w:style>
  <w:style w:type="character" w:customStyle="1" w:styleId="50">
    <w:name w:val="CommentVarTok"/>
    <w:basedOn w:val="29"/>
    <w:autoRedefine/>
    <w:qFormat/>
    <w:uiPriority w:val="0"/>
    <w:rPr>
      <w:b/>
      <w:i/>
      <w:color w:val="60A0B0"/>
    </w:rPr>
  </w:style>
  <w:style w:type="character" w:customStyle="1" w:styleId="51">
    <w:name w:val="OtherTok"/>
    <w:basedOn w:val="29"/>
    <w:autoRedefine/>
    <w:qFormat/>
    <w:uiPriority w:val="0"/>
    <w:rPr>
      <w:color w:val="007020"/>
    </w:rPr>
  </w:style>
  <w:style w:type="character" w:customStyle="1" w:styleId="52">
    <w:name w:val="FunctionTok"/>
    <w:basedOn w:val="29"/>
    <w:autoRedefine/>
    <w:qFormat/>
    <w:uiPriority w:val="0"/>
    <w:rPr>
      <w:color w:val="06287E"/>
    </w:rPr>
  </w:style>
  <w:style w:type="character" w:customStyle="1" w:styleId="53">
    <w:name w:val="VariableTok"/>
    <w:basedOn w:val="29"/>
    <w:autoRedefine/>
    <w:qFormat/>
    <w:uiPriority w:val="0"/>
    <w:rPr>
      <w:color w:val="19177C"/>
    </w:rPr>
  </w:style>
  <w:style w:type="character" w:customStyle="1" w:styleId="54">
    <w:name w:val="ControlFlowTok"/>
    <w:basedOn w:val="29"/>
    <w:autoRedefine/>
    <w:qFormat/>
    <w:uiPriority w:val="0"/>
    <w:rPr>
      <w:b/>
      <w:color w:val="007020"/>
    </w:rPr>
  </w:style>
  <w:style w:type="character" w:customStyle="1" w:styleId="55">
    <w:name w:val="OperatorTok"/>
    <w:basedOn w:val="29"/>
    <w:autoRedefine/>
    <w:qFormat/>
    <w:uiPriority w:val="0"/>
    <w:rPr>
      <w:color w:val="666666"/>
    </w:rPr>
  </w:style>
  <w:style w:type="character" w:customStyle="1" w:styleId="56">
    <w:name w:val="BuiltInTok"/>
    <w:basedOn w:val="29"/>
    <w:autoRedefine/>
    <w:qFormat/>
    <w:uiPriority w:val="0"/>
    <w:rPr>
      <w:color w:val="008000"/>
    </w:rPr>
  </w:style>
  <w:style w:type="character" w:customStyle="1" w:styleId="57">
    <w:name w:val="ExtensionTok"/>
    <w:basedOn w:val="29"/>
    <w:autoRedefine/>
    <w:qFormat/>
    <w:uiPriority w:val="0"/>
  </w:style>
  <w:style w:type="character" w:customStyle="1" w:styleId="58">
    <w:name w:val="PreprocessorTok"/>
    <w:basedOn w:val="29"/>
    <w:autoRedefine/>
    <w:qFormat/>
    <w:uiPriority w:val="0"/>
    <w:rPr>
      <w:color w:val="BC7A00"/>
    </w:rPr>
  </w:style>
  <w:style w:type="character" w:customStyle="1" w:styleId="59">
    <w:name w:val="AttributeTok"/>
    <w:basedOn w:val="29"/>
    <w:autoRedefine/>
    <w:qFormat/>
    <w:uiPriority w:val="0"/>
    <w:rPr>
      <w:color w:val="7D9029"/>
    </w:rPr>
  </w:style>
  <w:style w:type="character" w:customStyle="1" w:styleId="60">
    <w:name w:val="RegionMarkerTok"/>
    <w:basedOn w:val="29"/>
    <w:autoRedefine/>
    <w:qFormat/>
    <w:uiPriority w:val="0"/>
  </w:style>
  <w:style w:type="character" w:customStyle="1" w:styleId="61">
    <w:name w:val="InformationTok"/>
    <w:basedOn w:val="29"/>
    <w:autoRedefine/>
    <w:qFormat/>
    <w:uiPriority w:val="0"/>
    <w:rPr>
      <w:b/>
      <w:i/>
      <w:color w:val="60A0B0"/>
    </w:rPr>
  </w:style>
  <w:style w:type="character" w:customStyle="1" w:styleId="62">
    <w:name w:val="WarningTok"/>
    <w:basedOn w:val="29"/>
    <w:autoRedefine/>
    <w:qFormat/>
    <w:uiPriority w:val="0"/>
    <w:rPr>
      <w:b/>
      <w:i/>
      <w:color w:val="60A0B0"/>
    </w:rPr>
  </w:style>
  <w:style w:type="character" w:customStyle="1" w:styleId="63">
    <w:name w:val="AlertTok"/>
    <w:basedOn w:val="29"/>
    <w:autoRedefine/>
    <w:qFormat/>
    <w:uiPriority w:val="0"/>
    <w:rPr>
      <w:b/>
      <w:color w:val="FF0000"/>
    </w:rPr>
  </w:style>
  <w:style w:type="character" w:customStyle="1" w:styleId="64">
    <w:name w:val="ErrorTok"/>
    <w:basedOn w:val="29"/>
    <w:autoRedefine/>
    <w:qFormat/>
    <w:uiPriority w:val="0"/>
    <w:rPr>
      <w:b/>
      <w:color w:val="FF0000"/>
    </w:rPr>
  </w:style>
  <w:style w:type="character" w:customStyle="1" w:styleId="65">
    <w:name w:val="NormalTok"/>
    <w:basedOn w:val="29"/>
    <w:autoRedefine/>
    <w:qFormat/>
    <w:uiPriority w:val="0"/>
  </w:style>
  <w:style w:type="paragraph" w:customStyle="1" w:styleId="66">
    <w:name w:val="Указатель"/>
    <w:basedOn w:val="1"/>
    <w:autoRedefine/>
    <w:qFormat/>
    <w:uiPriority w:val="0"/>
    <w:pPr>
      <w:suppressLineNumbers/>
    </w:pPr>
    <w:rPr>
      <w:rFonts w:cs="Lohit Devanagari"/>
    </w:rPr>
  </w:style>
  <w:style w:type="paragraph" w:customStyle="1" w:styleId="67">
    <w:name w:val="First Paragraph"/>
    <w:basedOn w:val="3"/>
    <w:next w:val="3"/>
    <w:autoRedefine/>
    <w:qFormat/>
    <w:uiPriority w:val="0"/>
  </w:style>
  <w:style w:type="paragraph" w:customStyle="1" w:styleId="68">
    <w:name w:val="Compact"/>
    <w:basedOn w:val="3"/>
    <w:qFormat/>
    <w:uiPriority w:val="0"/>
    <w:pPr>
      <w:spacing w:before="36" w:after="36"/>
    </w:pPr>
  </w:style>
  <w:style w:type="paragraph" w:customStyle="1" w:styleId="69">
    <w:name w:val="Author"/>
    <w:next w:val="3"/>
    <w:autoRedefine/>
    <w:qFormat/>
    <w:uiPriority w:val="0"/>
    <w:pPr>
      <w:keepNext/>
      <w:keepLines/>
      <w:widowControl/>
      <w:suppressAutoHyphens/>
      <w:bidi w:val="0"/>
      <w:spacing w:before="0" w:after="200"/>
      <w:jc w:val="center"/>
    </w:pPr>
    <w:rPr>
      <w:rFonts w:asciiTheme="minorHAnsi" w:hAnsiTheme="minorHAnsi" w:eastAsiaTheme="minorHAnsi" w:cstheme="minorBidi"/>
      <w:color w:val="auto"/>
      <w:kern w:val="0"/>
      <w:sz w:val="24"/>
      <w:szCs w:val="24"/>
      <w:lang w:val="ru-RU" w:eastAsia="en-US" w:bidi="ar-SA"/>
    </w:rPr>
  </w:style>
  <w:style w:type="paragraph" w:customStyle="1" w:styleId="70">
    <w:name w:val="Abstract Title"/>
    <w:basedOn w:val="1"/>
    <w:next w:val="71"/>
    <w:autoRedefine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71">
    <w:name w:val="Abstract"/>
    <w:basedOn w:val="1"/>
    <w:next w:val="3"/>
    <w:autoRedefine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72">
    <w:name w:val="Bibliography"/>
    <w:basedOn w:val="1"/>
    <w:autoRedefine/>
    <w:qFormat/>
    <w:uiPriority w:val="0"/>
  </w:style>
  <w:style w:type="paragraph" w:customStyle="1" w:styleId="73">
    <w:name w:val="Footnote Block Text"/>
    <w:unhideWhenUsed/>
    <w:qFormat/>
    <w:uiPriority w:val="9"/>
    <w:pPr>
      <w:widowControl/>
      <w:suppressAutoHyphens/>
      <w:bidi w:val="0"/>
      <w:spacing w:before="100" w:after="100"/>
      <w:ind w:left="480" w:right="480" w:firstLine="0"/>
      <w:jc w:val="left"/>
    </w:pPr>
    <w:rPr>
      <w:rFonts w:asciiTheme="minorHAnsi" w:hAnsiTheme="minorHAnsi" w:eastAsiaTheme="minorHAnsi" w:cstheme="minorBidi"/>
      <w:color w:val="auto"/>
      <w:kern w:val="0"/>
      <w:sz w:val="24"/>
      <w:szCs w:val="24"/>
      <w:lang w:val="ru-RU" w:eastAsia="en-US" w:bidi="ar-SA"/>
    </w:rPr>
  </w:style>
  <w:style w:type="paragraph" w:customStyle="1" w:styleId="74">
    <w:name w:val="Definition Term"/>
    <w:basedOn w:val="1"/>
    <w:next w:val="75"/>
    <w:autoRedefine/>
    <w:qFormat/>
    <w:uiPriority w:val="0"/>
    <w:pPr>
      <w:keepNext/>
      <w:keepLines/>
      <w:spacing w:before="0" w:after="0"/>
    </w:pPr>
    <w:rPr>
      <w:b/>
    </w:rPr>
  </w:style>
  <w:style w:type="paragraph" w:customStyle="1" w:styleId="75">
    <w:name w:val="Definition"/>
    <w:basedOn w:val="1"/>
    <w:autoRedefine/>
    <w:qFormat/>
    <w:uiPriority w:val="0"/>
  </w:style>
  <w:style w:type="paragraph" w:customStyle="1" w:styleId="76">
    <w:name w:val="Table Caption"/>
    <w:basedOn w:val="12"/>
    <w:qFormat/>
    <w:uiPriority w:val="0"/>
    <w:pPr>
      <w:keepNext/>
    </w:pPr>
  </w:style>
  <w:style w:type="paragraph" w:customStyle="1" w:styleId="77">
    <w:name w:val="Image Caption"/>
    <w:basedOn w:val="12"/>
    <w:autoRedefine/>
    <w:qFormat/>
    <w:uiPriority w:val="0"/>
  </w:style>
  <w:style w:type="paragraph" w:customStyle="1" w:styleId="78">
    <w:name w:val="Фигура"/>
    <w:basedOn w:val="1"/>
    <w:autoRedefine/>
    <w:qFormat/>
    <w:uiPriority w:val="0"/>
  </w:style>
  <w:style w:type="paragraph" w:customStyle="1" w:styleId="79">
    <w:name w:val="Captioned Figure"/>
    <w:basedOn w:val="78"/>
    <w:qFormat/>
    <w:uiPriority w:val="0"/>
    <w:pPr>
      <w:keepNext/>
    </w:pPr>
  </w:style>
  <w:style w:type="paragraph" w:customStyle="1" w:styleId="80">
    <w:name w:val="TOC Heading"/>
    <w:basedOn w:val="2"/>
    <w:next w:val="3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</w:rPr>
  </w:style>
  <w:style w:type="table" w:customStyle="1" w:styleId="8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numbering" Target="numbering.xml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1053</Words>
  <Characters>7111</Characters>
  <Paragraphs>195</Paragraphs>
  <TotalTime>17</TotalTime>
  <ScaleCrop>false</ScaleCrop>
  <LinksUpToDate>false</LinksUpToDate>
  <CharactersWithSpaces>8010</CharactersWithSpaces>
  <Application>WPS Office_12.1.0.16388_F1E327BC-269C-435d-A152-05C5408002CA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2024-03-16T14:20:00Z</dcterms:created>
  <dc:creator>Хань Цзянтао</dc:creator>
  <cp:lastModifiedBy>han</cp:lastModifiedBy>
  <dcterms:modified xsi:type="dcterms:W3CDTF">2024-03-23T14:15:37Z</dcterms:modified>
  <dc:title>Шаблон отчёта по лабораторной работе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  <property fmtid="{D5CDD505-2E9C-101B-9397-08002B2CF9AE}" pid="37" name="KSOProductBuildVer">
    <vt:lpwstr>2052-12.1.0.16388</vt:lpwstr>
  </property>
  <property fmtid="{D5CDD505-2E9C-101B-9397-08002B2CF9AE}" pid="38" name="ICV">
    <vt:lpwstr>FA5566332DEC46DFBAC2D434C901EB4A_13</vt:lpwstr>
  </property>
</Properties>
</file>