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86A" w:rsidRPr="0023286A" w:rsidRDefault="0023286A" w:rsidP="0023286A">
      <w:pPr>
        <w:widowControl/>
        <w:spacing w:line="336" w:lineRule="atLeast"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 w:rsidRPr="0023286A">
        <w:rPr>
          <w:rFonts w:ascii="微软雅黑" w:eastAsia="微软雅黑" w:hAnsi="微软雅黑" w:cs="宋体" w:hint="eastAsia"/>
          <w:i/>
          <w:iCs/>
          <w:color w:val="31353B"/>
          <w:kern w:val="0"/>
          <w:sz w:val="27"/>
          <w:szCs w:val="27"/>
          <w:u w:val="single"/>
        </w:rPr>
        <w:t>2018下半年六套试卷总结讲评的播放密码：</w:t>
      </w:r>
      <w:r w:rsidRPr="0023286A">
        <w:rPr>
          <w:rFonts w:ascii="微软雅黑" w:eastAsia="微软雅黑" w:hAnsi="微软雅黑" w:cs="宋体" w:hint="eastAsia"/>
          <w:i/>
          <w:iCs/>
          <w:color w:val="FF4312"/>
          <w:kern w:val="0"/>
          <w:sz w:val="27"/>
          <w:szCs w:val="27"/>
          <w:u w:val="single"/>
        </w:rPr>
        <w:t>201806</w:t>
      </w:r>
    </w:p>
    <w:p w:rsidR="0023286A" w:rsidRPr="0023286A" w:rsidRDefault="0023286A" w:rsidP="0023286A">
      <w:pPr>
        <w:widowControl/>
        <w:spacing w:line="336" w:lineRule="atLeast"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 w:rsidRPr="0023286A">
        <w:rPr>
          <w:rFonts w:ascii="微软雅黑" w:eastAsia="微软雅黑" w:hAnsi="微软雅黑" w:cs="宋体" w:hint="eastAsia"/>
          <w:color w:val="31353B"/>
          <w:kern w:val="0"/>
          <w:sz w:val="48"/>
          <w:szCs w:val="48"/>
        </w:rPr>
        <w:t>PC</w:t>
      </w:r>
      <w:proofErr w:type="gramStart"/>
      <w:r w:rsidRPr="0023286A">
        <w:rPr>
          <w:rFonts w:ascii="微软雅黑" w:eastAsia="微软雅黑" w:hAnsi="微软雅黑" w:cs="宋体" w:hint="eastAsia"/>
          <w:color w:val="31353B"/>
          <w:kern w:val="0"/>
          <w:sz w:val="48"/>
          <w:szCs w:val="48"/>
        </w:rPr>
        <w:t>端学习</w:t>
      </w:r>
      <w:proofErr w:type="gramEnd"/>
      <w:r w:rsidRPr="0023286A">
        <w:rPr>
          <w:rFonts w:ascii="微软雅黑" w:eastAsia="微软雅黑" w:hAnsi="微软雅黑" w:cs="宋体" w:hint="eastAsia"/>
          <w:color w:val="31353B"/>
          <w:kern w:val="0"/>
          <w:sz w:val="48"/>
          <w:szCs w:val="48"/>
        </w:rPr>
        <w:t>说明：</w:t>
      </w:r>
    </w:p>
    <w:p w:rsidR="0023286A" w:rsidRPr="0023286A" w:rsidRDefault="0023286A" w:rsidP="0023286A">
      <w:pPr>
        <w:widowControl/>
        <w:spacing w:line="336" w:lineRule="atLeast"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 w:rsidRPr="0023286A">
        <w:rPr>
          <w:rFonts w:ascii="微软雅黑" w:eastAsia="微软雅黑" w:hAnsi="微软雅黑" w:cs="宋体" w:hint="eastAsia"/>
          <w:color w:val="31353B"/>
          <w:kern w:val="0"/>
          <w:sz w:val="24"/>
          <w:szCs w:val="24"/>
        </w:rPr>
        <w:t>第</w:t>
      </w:r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一步：打开2018下半年六套试卷总结讲评播放地址：</w:t>
      </w:r>
      <w:r w:rsidR="00090157">
        <w:rPr>
          <w:rFonts w:ascii="微软雅黑" w:eastAsia="微软雅黑" w:hAnsi="微软雅黑" w:cs="宋体"/>
          <w:color w:val="31353B"/>
          <w:kern w:val="0"/>
          <w:sz w:val="27"/>
          <w:szCs w:val="27"/>
        </w:rPr>
        <w:fldChar w:fldCharType="begin"/>
      </w:r>
      <w:r w:rsidR="00090157">
        <w:rPr>
          <w:rFonts w:ascii="微软雅黑" w:eastAsia="微软雅黑" w:hAnsi="微软雅黑" w:cs="宋体"/>
          <w:color w:val="31353B"/>
          <w:kern w:val="0"/>
          <w:sz w:val="27"/>
          <w:szCs w:val="27"/>
        </w:rPr>
        <w:instrText xml:space="preserve"> HYPERLINK "http://v.youku.com/v_show/id_XMzg0OTA5NTQ2OA==.html?spm=a2h1n.8251843.0.0&amp;f=51918063" </w:instrText>
      </w:r>
      <w:r w:rsidR="00090157">
        <w:rPr>
          <w:rFonts w:ascii="微软雅黑" w:eastAsia="微软雅黑" w:hAnsi="微软雅黑" w:cs="宋体"/>
          <w:color w:val="31353B"/>
          <w:kern w:val="0"/>
          <w:sz w:val="27"/>
          <w:szCs w:val="27"/>
        </w:rPr>
      </w:r>
      <w:r w:rsidR="00090157">
        <w:rPr>
          <w:rFonts w:ascii="微软雅黑" w:eastAsia="微软雅黑" w:hAnsi="微软雅黑" w:cs="宋体"/>
          <w:color w:val="31353B"/>
          <w:kern w:val="0"/>
          <w:sz w:val="27"/>
          <w:szCs w:val="27"/>
        </w:rPr>
        <w:fldChar w:fldCharType="separate"/>
      </w:r>
      <w:r w:rsidR="00090157" w:rsidRPr="00090157">
        <w:rPr>
          <w:rStyle w:val="a3"/>
          <w:rFonts w:ascii="微软雅黑" w:eastAsia="微软雅黑" w:hAnsi="微软雅黑" w:cs="宋体"/>
          <w:kern w:val="0"/>
          <w:sz w:val="27"/>
          <w:szCs w:val="27"/>
        </w:rPr>
        <w:t>http://v.youku.com/v_show/id_XMzg0OTA5NTQ2OA==.html?spm=a2h1n.8251843.0.0&amp;f=51918063</w:t>
      </w:r>
      <w:r w:rsidR="00090157">
        <w:rPr>
          <w:rFonts w:ascii="微软雅黑" w:eastAsia="微软雅黑" w:hAnsi="微软雅黑" w:cs="宋体"/>
          <w:color w:val="31353B"/>
          <w:kern w:val="0"/>
          <w:sz w:val="27"/>
          <w:szCs w:val="27"/>
        </w:rPr>
        <w:fldChar w:fldCharType="end"/>
      </w:r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即可在浏</w:t>
      </w:r>
      <w:bookmarkStart w:id="0" w:name="_GoBack"/>
      <w:bookmarkEnd w:id="0"/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览器打开课程的播单界面。</w:t>
      </w: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第二步：打开的界面一共分为3个区域，在如图的</w:t>
      </w:r>
      <w:r w:rsidRPr="0023286A">
        <w:rPr>
          <w:rFonts w:ascii="微软雅黑" w:eastAsia="微软雅黑" w:hAnsi="微软雅黑" w:cs="宋体" w:hint="eastAsia"/>
          <w:b/>
          <w:bCs/>
          <w:i/>
          <w:iCs/>
          <w:color w:val="31353B"/>
          <w:kern w:val="0"/>
          <w:sz w:val="27"/>
          <w:szCs w:val="27"/>
        </w:rPr>
        <w:t>区域一</w:t>
      </w:r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  <w:u w:val="single"/>
        </w:rPr>
        <w:t>呈现的是当前课程的所有视频列表</w:t>
      </w:r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，</w:t>
      </w:r>
      <w:r w:rsidRPr="0023286A">
        <w:rPr>
          <w:rFonts w:ascii="微软雅黑" w:eastAsia="微软雅黑" w:hAnsi="微软雅黑" w:cs="宋体" w:hint="eastAsia"/>
          <w:b/>
          <w:bCs/>
          <w:i/>
          <w:iCs/>
          <w:color w:val="31353B"/>
          <w:kern w:val="0"/>
          <w:sz w:val="27"/>
          <w:szCs w:val="27"/>
        </w:rPr>
        <w:t>区域二</w:t>
      </w:r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  <w:u w:val="single"/>
        </w:rPr>
        <w:t>是当前播放的视频</w:t>
      </w:r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，</w:t>
      </w:r>
      <w:r w:rsidRPr="0023286A">
        <w:rPr>
          <w:rFonts w:ascii="微软雅黑" w:eastAsia="微软雅黑" w:hAnsi="微软雅黑" w:cs="宋体" w:hint="eastAsia"/>
          <w:b/>
          <w:bCs/>
          <w:i/>
          <w:iCs/>
          <w:color w:val="31353B"/>
          <w:kern w:val="0"/>
          <w:sz w:val="27"/>
          <w:szCs w:val="27"/>
        </w:rPr>
        <w:t>区域三</w:t>
      </w:r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  <w:u w:val="single"/>
        </w:rPr>
        <w:t>是课程的视频信息</w:t>
      </w:r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。</w:t>
      </w: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>
        <w:rPr>
          <w:noProof/>
        </w:rPr>
        <w:drawing>
          <wp:inline distT="0" distB="0" distL="0" distR="0" wp14:anchorId="66EA4060" wp14:editId="5D4C200A">
            <wp:extent cx="5274310" cy="29629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lastRenderedPageBreak/>
        <w:t>第三步：点击右侧区域三的视频列表后，在区域二就会呈现当前的视频，输入密码就可以学习了。如果想学习本课程的更多视频，可以在右侧区域二的视频列表进行查找点击观看。</w:t>
      </w: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 w:rsidRPr="0023286A">
        <w:rPr>
          <w:rFonts w:ascii="微软雅黑" w:eastAsia="微软雅黑" w:hAnsi="微软雅黑" w:cs="宋体" w:hint="eastAsia"/>
          <w:color w:val="31353B"/>
          <w:kern w:val="0"/>
          <w:sz w:val="48"/>
          <w:szCs w:val="48"/>
        </w:rPr>
        <w:t>手机移动</w:t>
      </w:r>
      <w:proofErr w:type="gramStart"/>
      <w:r w:rsidRPr="0023286A">
        <w:rPr>
          <w:rFonts w:ascii="微软雅黑" w:eastAsia="微软雅黑" w:hAnsi="微软雅黑" w:cs="宋体" w:hint="eastAsia"/>
          <w:color w:val="31353B"/>
          <w:kern w:val="0"/>
          <w:sz w:val="48"/>
          <w:szCs w:val="48"/>
        </w:rPr>
        <w:t>端学习</w:t>
      </w:r>
      <w:proofErr w:type="gramEnd"/>
      <w:r w:rsidRPr="0023286A">
        <w:rPr>
          <w:rFonts w:ascii="微软雅黑" w:eastAsia="微软雅黑" w:hAnsi="微软雅黑" w:cs="宋体" w:hint="eastAsia"/>
          <w:color w:val="31353B"/>
          <w:kern w:val="0"/>
          <w:sz w:val="48"/>
          <w:szCs w:val="48"/>
        </w:rPr>
        <w:t>说明：</w:t>
      </w: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 w:rsidRPr="0023286A">
        <w:rPr>
          <w:rFonts w:ascii="微软雅黑" w:eastAsia="微软雅黑" w:hAnsi="微软雅黑" w:cs="宋体" w:hint="eastAsia"/>
          <w:b/>
          <w:bCs/>
          <w:i/>
          <w:iCs/>
          <w:color w:val="31353B"/>
          <w:kern w:val="0"/>
          <w:sz w:val="27"/>
          <w:szCs w:val="27"/>
        </w:rPr>
        <w:t>课程二维码</w:t>
      </w:r>
      <w:r w:rsidRPr="0023286A">
        <w:rPr>
          <w:rFonts w:ascii="微软雅黑" w:eastAsia="微软雅黑" w:hAnsi="微软雅黑" w:cs="宋体" w:hint="eastAsia"/>
          <w:color w:val="31353B"/>
          <w:kern w:val="0"/>
          <w:sz w:val="48"/>
          <w:szCs w:val="48"/>
        </w:rPr>
        <w:t>：</w:t>
      </w: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>
        <w:rPr>
          <w:noProof/>
        </w:rPr>
        <w:drawing>
          <wp:inline distT="0" distB="0" distL="0" distR="0" wp14:anchorId="1C5455B7" wp14:editId="5B44F26E">
            <wp:extent cx="2202873" cy="2202873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7110" cy="22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第一步：在移动端的应用商店下载</w:t>
      </w:r>
      <w:proofErr w:type="spellStart"/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youku</w:t>
      </w:r>
      <w:proofErr w:type="spellEnd"/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客户端，并在下侧菜单</w:t>
      </w:r>
      <w:proofErr w:type="gramStart"/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栏找到</w:t>
      </w:r>
      <w:proofErr w:type="gramEnd"/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“我的”模块里找到扫一扫，使用扫一扫功能扫描我们的二维码。</w:t>
      </w: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第二步：扫描之后就进入我们的课程中心，在第三项的播单里可以找到我们的课程播单。同时也可以点击上方的蓝色关注按钮关注我们，后期的后可以在“我的关注”里找到我们，及时收看最近播放课程。 </w:t>
      </w: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</w:p>
    <w:p w:rsidR="0023286A" w:rsidRPr="0023286A" w:rsidRDefault="0014702D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0277552" wp14:editId="5138E739">
            <wp:extent cx="3187860" cy="5670467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0336" cy="567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6A" w:rsidRPr="0023286A" w:rsidRDefault="0023286A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 w:rsidRPr="0023286A">
        <w:rPr>
          <w:rFonts w:ascii="微软雅黑" w:eastAsia="微软雅黑" w:hAnsi="微软雅黑" w:cs="宋体" w:hint="eastAsia"/>
          <w:color w:val="31353B"/>
          <w:kern w:val="0"/>
          <w:sz w:val="27"/>
          <w:szCs w:val="27"/>
        </w:rPr>
        <w:t>第三部：点击进入播单就可以看到课程的所有视频。</w:t>
      </w:r>
    </w:p>
    <w:p w:rsidR="0023286A" w:rsidRPr="0023286A" w:rsidRDefault="000B411F" w:rsidP="0023286A">
      <w:pPr>
        <w:widowControl/>
        <w:jc w:val="left"/>
        <w:rPr>
          <w:rFonts w:ascii="微软雅黑" w:eastAsia="微软雅黑" w:hAnsi="微软雅黑" w:cs="宋体"/>
          <w:color w:val="31353B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78F34EC" wp14:editId="3DA5FB7B">
            <wp:extent cx="3645177" cy="64839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7563" cy="64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21" w:rsidRPr="0023286A" w:rsidRDefault="00A51621" w:rsidP="0023286A"/>
    <w:sectPr w:rsidR="00A51621" w:rsidRPr="002328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1A5"/>
    <w:rsid w:val="00090157"/>
    <w:rsid w:val="000B411F"/>
    <w:rsid w:val="0014702D"/>
    <w:rsid w:val="0023286A"/>
    <w:rsid w:val="00A51621"/>
    <w:rsid w:val="00AB2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533B9"/>
  <w15:chartTrackingRefBased/>
  <w15:docId w15:val="{6A7318EF-387C-40B7-8D44-2AE02D56F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328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1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8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lyt</dc:creator>
  <cp:keywords/>
  <dc:description/>
  <cp:lastModifiedBy>lyt</cp:lastModifiedBy>
  <cp:revision>5</cp:revision>
  <dcterms:created xsi:type="dcterms:W3CDTF">2018-10-10T09:01:00Z</dcterms:created>
  <dcterms:modified xsi:type="dcterms:W3CDTF">2018-10-11T02:31:00Z</dcterms:modified>
</cp:coreProperties>
</file>