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ascii="微软雅黑" w:hAnsi="微软雅黑" w:eastAsia="微软雅黑"/>
          <w:b w:val="0"/>
        </w:rPr>
      </w:pPr>
      <w:r>
        <w:rPr>
          <w:rFonts w:hint="eastAsia" w:ascii="微软雅黑" w:hAnsi="微软雅黑" w:eastAsia="微软雅黑"/>
          <w:b w:val="0"/>
        </w:rPr>
        <w:t>网络面试题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请写出T568B的线序？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</w:t>
      </w:r>
      <w:r>
        <w:rPr>
          <w:rFonts w:hint="default" w:ascii="微软雅黑" w:hAnsi="微软雅黑" w:eastAsia="微软雅黑"/>
          <w:sz w:val="32"/>
          <w:szCs w:val="32"/>
        </w:rPr>
        <w:t>：</w:t>
      </w:r>
      <w:r>
        <w:rPr>
          <w:rFonts w:hint="eastAsia" w:ascii="微软雅黑" w:hAnsi="微软雅黑" w:eastAsia="微软雅黑"/>
          <w:sz w:val="32"/>
          <w:szCs w:val="32"/>
        </w:rPr>
        <w:t>橙白 橙 绿白</w:t>
      </w:r>
      <w:r>
        <w:rPr>
          <w:rFonts w:ascii="微软雅黑" w:hAnsi="微软雅黑" w:eastAsia="微软雅黑"/>
          <w:sz w:val="32"/>
          <w:szCs w:val="32"/>
        </w:rPr>
        <w:t xml:space="preserve"> 蓝</w:t>
      </w:r>
      <w:r>
        <w:rPr>
          <w:rFonts w:hint="eastAsia" w:ascii="微软雅黑" w:hAnsi="微软雅黑" w:eastAsia="微软雅黑"/>
          <w:sz w:val="32"/>
          <w:szCs w:val="32"/>
        </w:rPr>
        <w:t xml:space="preserve"> 蓝白 绿 棕白 棕</w:t>
      </w:r>
    </w:p>
    <w:p>
      <w:pPr>
        <w:rPr>
          <w:rFonts w:hint="default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  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default" w:ascii="微软雅黑" w:hAnsi="微软雅黑" w:eastAsia="微软雅黑"/>
          <w:sz w:val="32"/>
          <w:szCs w:val="32"/>
        </w:rPr>
        <w:t xml:space="preserve">#T568A 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传统以太网的最大传输包长(MTU)是_</w:t>
      </w:r>
      <w:r>
        <w:rPr>
          <w:rFonts w:ascii="微软雅黑" w:hAnsi="微软雅黑" w:eastAsia="微软雅黑"/>
          <w:sz w:val="32"/>
          <w:szCs w:val="32"/>
        </w:rPr>
        <w:t>1</w:t>
      </w:r>
      <w:bookmarkStart w:id="0" w:name="_GoBack"/>
      <w:bookmarkEnd w:id="0"/>
      <w:r>
        <w:rPr>
          <w:rFonts w:ascii="微软雅黑" w:hAnsi="微软雅黑" w:eastAsia="微软雅黑"/>
          <w:sz w:val="32"/>
          <w:szCs w:val="32"/>
        </w:rPr>
        <w:t>500</w:t>
      </w:r>
      <w:r>
        <w:rPr>
          <w:rFonts w:hint="eastAsia" w:ascii="微软雅黑" w:hAnsi="微软雅黑" w:eastAsia="微软雅黑"/>
          <w:sz w:val="32"/>
          <w:szCs w:val="32"/>
        </w:rPr>
        <w:t>字节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OSI网络参考模型是哪七层？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物理层 数据链路层 网络层 传输层 会话层 表示层 应用层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vlan有什么作用？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广播控制 增加安全性 提高带宽利用 降低延迟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交换机与路由器有什么区别？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交换机是数据链路层设备，可以根据MAC地址转发数据帧，路由器是网络层设备，可以根据IP地址进行不同网络的数据包转发。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一个C类网络最多能容纳多少台主机？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答254台</w:t>
      </w: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写出172.16.22.38/27的网络id与广播地址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先将此ip地址对应子网掩码为</w:t>
      </w:r>
      <w:r>
        <w:rPr>
          <w:rFonts w:ascii="微软雅黑" w:hAnsi="微软雅黑" w:eastAsia="微软雅黑"/>
          <w:sz w:val="32"/>
          <w:szCs w:val="32"/>
        </w:rPr>
        <w:t>0的部分</w:t>
      </w:r>
      <w:r>
        <w:rPr>
          <w:rFonts w:hint="eastAsia" w:ascii="微软雅黑" w:hAnsi="微软雅黑" w:eastAsia="微软雅黑"/>
          <w:sz w:val="32"/>
          <w:szCs w:val="32"/>
        </w:rPr>
        <w:t>都转换为二进制</w:t>
      </w:r>
    </w:p>
    <w:p>
      <w:pPr>
        <w:ind w:firstLine="320" w:firstLineChars="100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>00110</w:t>
      </w:r>
    </w:p>
    <w:p>
      <w:pPr>
        <w:rPr>
          <w:rFonts w:ascii="微软雅黑" w:hAnsi="微软雅黑" w:eastAsia="微软雅黑"/>
          <w:color w:val="FF0000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255.255.255.111</w:t>
      </w:r>
      <w:r>
        <w:rPr>
          <w:rFonts w:ascii="微软雅黑" w:hAnsi="微软雅黑" w:eastAsia="微软雅黑"/>
          <w:color w:val="FF0000"/>
          <w:sz w:val="32"/>
          <w:szCs w:val="32"/>
        </w:rPr>
        <w:t>00000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ip地址红色的部分为主机位，都置</w:t>
      </w:r>
      <w:r>
        <w:rPr>
          <w:rFonts w:ascii="微软雅黑" w:hAnsi="微软雅黑" w:eastAsia="微软雅黑"/>
          <w:sz w:val="32"/>
          <w:szCs w:val="32"/>
        </w:rPr>
        <w:t>为</w:t>
      </w:r>
      <w:r>
        <w:rPr>
          <w:rFonts w:hint="eastAsia" w:ascii="微软雅黑" w:hAnsi="微软雅黑" w:eastAsia="微软雅黑"/>
          <w:sz w:val="32"/>
          <w:szCs w:val="32"/>
        </w:rPr>
        <w:t>0是网络id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都置为</w:t>
      </w:r>
      <w:r>
        <w:rPr>
          <w:rFonts w:hint="eastAsia" w:ascii="微软雅黑" w:hAnsi="微软雅黑" w:eastAsia="微软雅黑"/>
          <w:sz w:val="32"/>
          <w:szCs w:val="32"/>
        </w:rPr>
        <w:t>1为广播地址，得出：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网络id是</w:t>
      </w:r>
      <w:r>
        <w:rPr>
          <w:rFonts w:hint="eastAsia" w:ascii="微软雅黑" w:hAnsi="微软雅黑" w:eastAsia="微软雅黑"/>
          <w:sz w:val="32"/>
          <w:szCs w:val="32"/>
        </w:rPr>
        <w:t xml:space="preserve">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00000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172.16.22.32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广播地址是</w:t>
      </w:r>
      <w:r>
        <w:rPr>
          <w:rFonts w:hint="eastAsia" w:ascii="微软雅黑" w:hAnsi="微软雅黑" w:eastAsia="微软雅黑"/>
          <w:sz w:val="32"/>
          <w:szCs w:val="32"/>
        </w:rPr>
        <w:t xml:space="preserve">   </w:t>
      </w:r>
      <w:r>
        <w:rPr>
          <w:rFonts w:ascii="微软雅黑" w:hAnsi="微软雅黑" w:eastAsia="微软雅黑"/>
          <w:sz w:val="32"/>
          <w:szCs w:val="32"/>
        </w:rPr>
        <w:t>172.16.22.001</w:t>
      </w:r>
      <w:r>
        <w:rPr>
          <w:rFonts w:ascii="微软雅黑" w:hAnsi="微软雅黑" w:eastAsia="微软雅黑"/>
          <w:color w:val="FF0000"/>
          <w:sz w:val="32"/>
          <w:szCs w:val="32"/>
        </w:rPr>
        <w:t xml:space="preserve">11111  </w:t>
      </w:r>
      <w:r>
        <w:rPr>
          <w:rFonts w:ascii="微软雅黑" w:hAnsi="微软雅黑" w:eastAsia="微软雅黑"/>
          <w:color w:val="2E3436" w:themeColor="text1"/>
          <w:sz w:val="32"/>
          <w:szCs w:val="32"/>
          <w14:textFill>
            <w14:solidFill>
              <w14:schemeClr w14:val="tx1"/>
            </w14:solidFill>
          </w14:textFill>
        </w:rPr>
        <w:t>换算为十进制是</w:t>
      </w:r>
      <w:r>
        <w:rPr>
          <w:rFonts w:ascii="微软雅黑" w:hAnsi="微软雅黑" w:eastAsia="微软雅黑"/>
          <w:sz w:val="32"/>
          <w:szCs w:val="32"/>
        </w:rPr>
        <w:t>172.16.22.63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Tracert功能是?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路由跟踪，可以查询数据包从源地址经过哪些节点到达的目的地址，可以从中分析网络中出问题的节点。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在TCP/IP中，网络层和传输层很关键，_网络层__提供点到点的服务，__传输层_提供端到端的服务</w:t>
      </w:r>
    </w:p>
    <w:p>
      <w:pPr>
        <w:pStyle w:val="9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请写出下列服务使用的传输层协议（TCP/UDP）及默认端口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pop3</w:t>
      </w:r>
      <w:r>
        <w:rPr>
          <w:rFonts w:ascii="微软雅黑" w:hAnsi="微软雅黑" w:eastAsia="微软雅黑"/>
          <w:sz w:val="32"/>
          <w:szCs w:val="32"/>
        </w:rPr>
        <w:t xml:space="preserve">  tcp 110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imap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143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smtp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25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dns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tcp/udp 53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windows远程终端服务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 tcp  3389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DHCP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udp  67(客户端)  68（服务端）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mysql</w:t>
      </w:r>
      <w:r>
        <w:rPr>
          <w:rFonts w:ascii="微软雅黑" w:hAnsi="微软雅黑" w:eastAsia="微软雅黑"/>
          <w:sz w:val="32"/>
          <w:szCs w:val="32"/>
        </w:rPr>
        <w:t xml:space="preserve">  tcp  3306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网卡MAC地址长度是多少个二进制位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48位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在局域网想获得192.168.1.2的mac地址，在windows系统中如何操作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首先使用ping命令访问192.</w:t>
      </w:r>
      <w:r>
        <w:rPr>
          <w:rFonts w:ascii="微软雅黑" w:hAnsi="微软雅黑" w:eastAsia="微软雅黑"/>
          <w:sz w:val="32"/>
          <w:szCs w:val="32"/>
        </w:rPr>
        <w:t>168.1.2 然后使用</w:t>
      </w:r>
      <w:r>
        <w:rPr>
          <w:rFonts w:hint="eastAsia" w:ascii="微软雅黑" w:hAnsi="微软雅黑" w:eastAsia="微软雅黑"/>
          <w:sz w:val="32"/>
          <w:szCs w:val="32"/>
        </w:rPr>
        <w:t>arp</w:t>
      </w:r>
      <w:r>
        <w:rPr>
          <w:rFonts w:ascii="微软雅黑" w:hAnsi="微软雅黑" w:eastAsia="微软雅黑"/>
          <w:sz w:val="32"/>
          <w:szCs w:val="32"/>
        </w:rPr>
        <w:t xml:space="preserve"> –a命令可查询arp缓存表得到mac地址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下列所述的哪一个是无连接的传输层协议？ B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A TCP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B UDP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C IP</w:t>
      </w:r>
      <w:r>
        <w:rPr>
          <w:rFonts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>D SPX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可以根据IP地址解析MAC地址是哪个协议？</w:t>
      </w:r>
    </w:p>
    <w:p>
      <w:pPr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答 arp</w:t>
      </w:r>
    </w:p>
    <w:p>
      <w:pPr>
        <w:rPr>
          <w:rFonts w:hint="eastAsia"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可以在公网传输的IP地址是  B</w:t>
      </w:r>
      <w:r>
        <w:rPr>
          <w:rFonts w:ascii="微软雅黑" w:hAnsi="微软雅黑" w:eastAsia="微软雅黑"/>
          <w:sz w:val="32"/>
          <w:szCs w:val="32"/>
        </w:rPr>
        <w:t xml:space="preserve"> C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</w:t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172. 16. 157. 76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sz w:val="32"/>
          <w:szCs w:val="32"/>
        </w:rPr>
        <w:t>B 19</w:t>
      </w:r>
      <w:r>
        <w:rPr>
          <w:rFonts w:ascii="微软雅黑" w:hAnsi="微软雅黑" w:eastAsia="微软雅黑"/>
          <w:sz w:val="32"/>
          <w:szCs w:val="32"/>
        </w:rPr>
        <w:t>2</w:t>
      </w:r>
      <w:r>
        <w:rPr>
          <w:rFonts w:hint="eastAsia" w:ascii="微软雅黑" w:hAnsi="微软雅黑" w:eastAsia="微软雅黑"/>
          <w:sz w:val="32"/>
          <w:szCs w:val="32"/>
        </w:rPr>
        <w:t>.163.0.111  C 41.24.316.27  D 以上地址均可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不同VLAN之间的设备可以使用三层交换机通信，属于各个VLAN的数据帧必须同时打上不同的（B）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 VLAN优先级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 xml:space="preserve">B.VLAN标记  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C。用户标识</w:t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ab/>
      </w:r>
      <w:r>
        <w:rPr>
          <w:rFonts w:hint="eastAsia" w:ascii="微软雅黑" w:hAnsi="微软雅黑" w:eastAsia="微软雅黑"/>
          <w:sz w:val="32"/>
          <w:szCs w:val="32"/>
        </w:rPr>
        <w:t>D用户密钥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TCP通信建立在链接的基础上，TCP链接的建立要使用（</w:t>
      </w:r>
      <w:r>
        <w:rPr>
          <w:rFonts w:ascii="微软雅黑" w:hAnsi="微软雅黑" w:eastAsia="微软雅黑"/>
          <w:sz w:val="32"/>
          <w:szCs w:val="32"/>
        </w:rPr>
        <w:t>3</w:t>
      </w:r>
      <w:r>
        <w:rPr>
          <w:rFonts w:hint="eastAsia" w:ascii="微软雅黑" w:hAnsi="微软雅黑" w:eastAsia="微软雅黑"/>
          <w:sz w:val="32"/>
          <w:szCs w:val="32"/>
        </w:rPr>
        <w:t>）次握手的过程？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以下关于DOS攻击的描述，哪一项是正确的 a c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a导致目标系统无法处理正常用户的请求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b以窃取目标系统上的机密信息为目的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c不需要侵入受攻击的系统</w:t>
      </w:r>
    </w:p>
    <w:p>
      <w:pPr>
        <w:pStyle w:val="9"/>
        <w:ind w:left="420" w:firstLine="0"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d如果目标系统没有漏洞，远程攻击就不可能成功</w:t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在局域网络内的某台主机用ping命令测试网络连接时发现网络内部的主机都可以连同，而不能与公网连通，问题可能是  b c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主机IP设置有误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局域网的网关或主机的网关设置有误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没有设置连接局域网的网关</w:t>
      </w:r>
    </w:p>
    <w:p>
      <w:pPr>
        <w:pStyle w:val="9"/>
        <w:numPr>
          <w:ilvl w:val="2"/>
          <w:numId w:val="1"/>
        </w:numPr>
        <w:ind w:firstLine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局域网DNS服务器设置有误</w:t>
      </w:r>
    </w:p>
    <w:p>
      <w:pPr>
        <w:numPr>
          <w:ilvl w:val="0"/>
          <w:numId w:val="1"/>
        </w:num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NAT的作用及优缺点有哪些？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答 通过将内部网络的私有IP地址翻译成全球唯一的公网IP地址，使内外网络互连。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Cs/>
          <w:sz w:val="32"/>
          <w:szCs w:val="32"/>
        </w:rPr>
        <w:t>优点有节省公有</w:t>
      </w:r>
      <w:r>
        <w:rPr>
          <w:rFonts w:hint="eastAsia" w:ascii="微软雅黑" w:hAnsi="微软雅黑" w:eastAsia="微软雅黑" w:cs="微软雅黑"/>
          <w:bCs/>
          <w:sz w:val="32"/>
          <w:szCs w:val="32"/>
          <w:lang w:val="en-GB"/>
        </w:rPr>
        <w:t>IP</w:t>
      </w:r>
      <w:r>
        <w:rPr>
          <w:rFonts w:hint="eastAsia" w:ascii="微软雅黑" w:hAnsi="微软雅黑" w:eastAsia="微软雅黑" w:cs="微软雅黑"/>
          <w:bCs/>
          <w:sz w:val="32"/>
          <w:szCs w:val="32"/>
        </w:rPr>
        <w:t>地址，处理地址重叠，增加安全性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  <w:r>
        <w:rPr>
          <w:rFonts w:ascii="微软雅黑" w:hAnsi="微软雅黑" w:eastAsia="微软雅黑" w:cs="微软雅黑"/>
          <w:bCs/>
          <w:sz w:val="32"/>
          <w:szCs w:val="32"/>
        </w:rPr>
        <w:t>缺点有增加延迟，配置与维护较复杂。</w:t>
      </w: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tabs>
          <w:tab w:val="left" w:pos="425"/>
        </w:tabs>
        <w:jc w:val="left"/>
        <w:rPr>
          <w:rFonts w:ascii="微软雅黑" w:hAnsi="微软雅黑" w:eastAsia="微软雅黑" w:cs="微软雅黑"/>
          <w:bCs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1029298">
    <w:nsid w:val="29304532"/>
    <w:multiLevelType w:val="multilevel"/>
    <w:tmpl w:val="29304532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upperLetter"/>
      <w:lvlText w:val="%3."/>
      <w:lvlJc w:val="left"/>
      <w:pPr>
        <w:ind w:left="1335" w:hanging="495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1029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126E3D"/>
    <w:rsid w:val="0014072F"/>
    <w:rsid w:val="0014678E"/>
    <w:rsid w:val="00163ACC"/>
    <w:rsid w:val="00186DB3"/>
    <w:rsid w:val="00206735"/>
    <w:rsid w:val="00262617"/>
    <w:rsid w:val="002D38EF"/>
    <w:rsid w:val="00301A03"/>
    <w:rsid w:val="003110B1"/>
    <w:rsid w:val="003A69F3"/>
    <w:rsid w:val="003B227E"/>
    <w:rsid w:val="00587B3F"/>
    <w:rsid w:val="005E5DDA"/>
    <w:rsid w:val="00602610"/>
    <w:rsid w:val="0063481B"/>
    <w:rsid w:val="00660151"/>
    <w:rsid w:val="0072486E"/>
    <w:rsid w:val="00857564"/>
    <w:rsid w:val="008B15A3"/>
    <w:rsid w:val="008B193A"/>
    <w:rsid w:val="008D47B7"/>
    <w:rsid w:val="009347BC"/>
    <w:rsid w:val="0099655D"/>
    <w:rsid w:val="009975B4"/>
    <w:rsid w:val="009D7E83"/>
    <w:rsid w:val="009E290F"/>
    <w:rsid w:val="00A26FF4"/>
    <w:rsid w:val="00A839CB"/>
    <w:rsid w:val="00AB7C8F"/>
    <w:rsid w:val="00B55C68"/>
    <w:rsid w:val="00C04CEC"/>
    <w:rsid w:val="00C366A9"/>
    <w:rsid w:val="00C412EF"/>
    <w:rsid w:val="00C65C79"/>
    <w:rsid w:val="00CF3531"/>
    <w:rsid w:val="00D52194"/>
    <w:rsid w:val="00D6654D"/>
    <w:rsid w:val="00DD0A54"/>
    <w:rsid w:val="00E047DF"/>
    <w:rsid w:val="00E21576"/>
    <w:rsid w:val="00E27594"/>
    <w:rsid w:val="00E3007B"/>
    <w:rsid w:val="00F5528D"/>
    <w:rsid w:val="00F72C64"/>
    <w:rsid w:val="00F97BF7"/>
    <w:rsid w:val="2F263F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218</Words>
  <Characters>1246</Characters>
  <Lines>10</Lines>
  <Paragraphs>2</Paragraphs>
  <TotalTime>0</TotalTime>
  <ScaleCrop>false</ScaleCrop>
  <LinksUpToDate>false</LinksUpToDate>
  <CharactersWithSpaces>1462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2018-10-15T18:12:00Z</dcterms:created>
  <dc:creator>a</dc:creator>
  <cp:lastModifiedBy>root</cp:lastModifiedBy>
  <dcterms:modified xsi:type="dcterms:W3CDTF">2018-10-17T19:48:38Z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