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30"/>
          <w:szCs w:val="30"/>
        </w:rPr>
      </w:pPr>
      <w:r>
        <w:t xml:space="preserve">   </w:t>
      </w:r>
      <w:r>
        <w:rPr>
          <w:b/>
          <w:bCs/>
          <w:sz w:val="30"/>
          <w:szCs w:val="30"/>
        </w:rPr>
        <w:t>路由器</w:t>
      </w:r>
    </w:p>
    <w:p>
      <w:pPr>
        <w:keepNext w:val="0"/>
        <w:keepLines w:val="0"/>
        <w:widowControl/>
        <w:suppressLineNumbers w:val="0"/>
        <w:jc w:val="left"/>
        <w:rPr>
          <w:spacing w:val="0"/>
        </w:rPr>
      </w:pPr>
      <w:r>
        <w:t xml:space="preserve">         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"https://baike.baidu.com/item/%E4%BA%92%E8%81%94%E7%BD%91" \t "/root/文档\\x/_blank" </w:instrTex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互联网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络的枢纽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eastAsia="zh-CN" w:bidi="ar"/>
        </w:rPr>
        <w:t>，</w:t>
      </w:r>
      <w:r>
        <w:rPr>
          <w:spacing w:val="0"/>
        </w:rPr>
        <w:t>用于连接WAN及LAN的设备，</w:t>
      </w:r>
      <w:r>
        <w:rPr>
          <w:spacing w:val="0"/>
        </w:rPr>
        <w:t>能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根据信道的情况自动选择和设定路由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，并</w:t>
      </w:r>
      <w:r>
        <w:rPr>
          <w:spacing w:val="0"/>
        </w:rPr>
        <w:t>以最佳路径</w:t>
      </w:r>
      <w:r>
        <w:rPr>
          <w:spacing w:val="0"/>
        </w:rPr>
        <w:t>按照先后</w:t>
      </w:r>
      <w:r>
        <w:rPr>
          <w:spacing w:val="0"/>
        </w:rPr>
        <w:t>顺序发送信号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both"/>
        <w:rPr>
          <w:spacing w:val="0"/>
        </w:rPr>
      </w:pPr>
      <w:r>
        <w:rPr>
          <w:spacing w:val="0"/>
        </w:rPr>
        <w:t xml:space="preserve"> 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PingFang SC" w:hAnsi="PingFang SC" w:eastAsia="PingFang SC" w:cs="PingFang SC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PingFang SC"/>
          <w:spacing w:val="0"/>
        </w:rPr>
        <w:t xml:space="preserve">      </w:t>
      </w:r>
      <w:r>
        <w:rPr>
          <w:rFonts w:hint="default" w:ascii="PingFang SC" w:hAnsi="PingFang SC" w:eastAsia="PingFang SC" w:cs="PingFang SC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网络机柜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    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用来组合安装面板、插件、插箱、电子元件、器件和机械零件与部件，使其构成一个整体的安装箱。</w:t>
      </w:r>
      <w:r>
        <w:rPr>
          <w:rFonts w:hint="default" w:ascii="PingFang SC" w:hAnsi="PingFang SC" w:eastAsia="PingFang SC" w:cs="PingFang SC"/>
          <w:b w:val="0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一般会选择800mm宽的机柜，要求增加布线设备，由于网络机柜力放置的IT设备散热量偏小，且重量也比较轻，故散热方面和承重方面要求</w:t>
      </w:r>
      <w:r>
        <w:rPr>
          <w:rFonts w:hint="eastAsia" w:ascii="PingFang SC" w:hAnsi="PingFang SC" w:eastAsia="PingFang SC" w:cs="PingFang SC"/>
          <w:b w:val="0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承重能力</w:t>
      </w:r>
      <w:r>
        <w:rPr>
          <w:rFonts w:hint="default" w:ascii="PingFang SC" w:hAnsi="PingFang SC" w:eastAsia="PingFang SC" w:cs="PingFang SC"/>
          <w:b w:val="0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>在</w:t>
      </w:r>
      <w:r>
        <w:rPr>
          <w:rFonts w:hint="default" w:ascii="PingFang SC" w:hAnsi="PingFang SC" w:eastAsia="PingFang SC" w:cs="PingFang SC"/>
          <w:b w:val="0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850KG左右</w:t>
      </w:r>
      <w:r>
        <w:rPr>
          <w:rFonts w:hint="default" w:ascii="PingFang SC" w:hAnsi="PingFang SC" w:eastAsia="PingFang SC" w:cs="PingFang SC"/>
          <w:b w:val="0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>即可</w:t>
      </w:r>
      <w:r>
        <w:rPr>
          <w:rFonts w:hint="default" w:ascii="PingFang SC" w:hAnsi="PingFang SC" w:eastAsia="PingFang SC" w:cs="PingFang SC"/>
          <w:b w:val="0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PingFang SC" w:hAnsi="PingFang SC" w:eastAsia="PingFang SC" w:cs="PingFang SC"/>
          <w:b w:val="0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i w:val="0"/>
          <w:caps w:val="0"/>
          <w:color w:val="auto"/>
          <w:spacing w:val="0"/>
          <w:kern w:val="0"/>
          <w:sz w:val="30"/>
          <w:szCs w:val="30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auto"/>
          <w:spacing w:val="0"/>
          <w:kern w:val="0"/>
          <w:sz w:val="30"/>
          <w:szCs w:val="30"/>
          <w:shd w:val="clear" w:fill="FFFFFF"/>
          <w:lang w:eastAsia="zh-CN" w:bidi="ar"/>
        </w:rPr>
        <w:t xml:space="preserve">   交换机 </w:t>
      </w:r>
    </w:p>
    <w:p>
      <w:pPr>
        <w:keepNext w:val="0"/>
        <w:keepLines w:val="0"/>
        <w:widowControl/>
        <w:suppressLineNumbers w:val="0"/>
        <w:ind w:firstLine="602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用于电信号转发的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eastAsia="zh-CN" w:bidi="ar"/>
        </w:rPr>
        <w:t>网络设备，可以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接入交换机的任意两个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"https://baike.baidu.com/item/%E7%BD%91%E7%BB%9C%E8%8A%82%E7%82%B9/9338583" \t "/root/文档\\x/_blank" </w:instrTex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网络节点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提供独享的电信号通路。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eastAsia="zh-CN" w:bidi="ar"/>
        </w:rPr>
        <w:t>三级交换机是用于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解决了局域网中网段划分之后，网段中子网必须依赖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"https://www.baidu.com/s?wd=%E8%B7%AF%E7%94%B1%E5%99%A8&amp;tn=SE_PcZhidaonwhc_ngpagmjz&amp;rsv_dl=gh_pc_zhidao" \t "/root/文档\\x/_blank"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路由器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进行管理的局面，解决了传统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"https://www.baidu.com/s?wd=%E8%B7%AF%E7%94%B1%E5%99%A8&amp;tn=SE_PcZhidaonwhc_ngpagmjz&amp;rsv_dl=gh_pc_zhidao" \t "/root/文档\\x/_blank"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路由器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低速、复杂所造成的网络瓶颈问题。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实现第三层数据包的高速转发。</w:t>
      </w:r>
    </w:p>
    <w:p>
      <w:pPr>
        <w:keepNext w:val="0"/>
        <w:keepLines w:val="0"/>
        <w:widowControl/>
        <w:suppressLineNumbers w:val="0"/>
        <w:ind w:firstLine="602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602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eastAsia="zh-CN" w:bidi="ar"/>
        </w:rPr>
        <w:t xml:space="preserve">路由器与交换机的区别  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   简单来说就是 路由发生在第三层网络层，交换机发生在第二层数据链路层。这就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决定了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"https://baike.baidu.com/item/%E8%B7%AF%E7%94%B1/363497" \t "/root/文档\\x/_blank" </w:instrTex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路由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和交换机在移动信息的过程中需使用不同的控制信息，所以说两者实现各自功能的方式是不同的。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PingFang SC" w:hAnsi="PingFang SC" w:eastAsia="PingFang SC" w:cs="PingFang SC"/>
          <w:b w:val="0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PingFang SC" w:hAnsi="PingFang SC" w:eastAsia="PingFang SC" w:cs="PingFang SC"/>
          <w:b w:val="0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PingFang SC" w:hAnsi="PingFang SC" w:eastAsia="PingFang SC" w:cs="PingFang SC"/>
          <w:b w:val="0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 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5FF1D0"/>
    <w:rsid w:val="0FDFCA18"/>
    <w:rsid w:val="1E39A4C7"/>
    <w:rsid w:val="2FE722D1"/>
    <w:rsid w:val="4BEFDE97"/>
    <w:rsid w:val="4DF758CB"/>
    <w:rsid w:val="4F6F92BC"/>
    <w:rsid w:val="4FF6EBD0"/>
    <w:rsid w:val="54DFE1AB"/>
    <w:rsid w:val="5BBF945B"/>
    <w:rsid w:val="5EEE20EC"/>
    <w:rsid w:val="5EFF5407"/>
    <w:rsid w:val="6833A5D4"/>
    <w:rsid w:val="6D7D5040"/>
    <w:rsid w:val="728A6D92"/>
    <w:rsid w:val="737F36F3"/>
    <w:rsid w:val="751E975B"/>
    <w:rsid w:val="75E7900A"/>
    <w:rsid w:val="776E0FDB"/>
    <w:rsid w:val="79F69325"/>
    <w:rsid w:val="7DFD3078"/>
    <w:rsid w:val="7EFB0939"/>
    <w:rsid w:val="7FAE1D50"/>
    <w:rsid w:val="7FBB540B"/>
    <w:rsid w:val="9ABF8C12"/>
    <w:rsid w:val="9EBFCECA"/>
    <w:rsid w:val="AF516C89"/>
    <w:rsid w:val="B3FF34E1"/>
    <w:rsid w:val="BF7D68D7"/>
    <w:rsid w:val="BFDFAC1C"/>
    <w:rsid w:val="CBEFEED9"/>
    <w:rsid w:val="CFA75BD9"/>
    <w:rsid w:val="D75FF1D0"/>
    <w:rsid w:val="DF77569D"/>
    <w:rsid w:val="DFFF0C7C"/>
    <w:rsid w:val="E5D927CF"/>
    <w:rsid w:val="E776DA2C"/>
    <w:rsid w:val="E7B9B72B"/>
    <w:rsid w:val="E7DB2DF7"/>
    <w:rsid w:val="EBFF8338"/>
    <w:rsid w:val="EDBBEE1D"/>
    <w:rsid w:val="EDBD6F6F"/>
    <w:rsid w:val="EDFD7B27"/>
    <w:rsid w:val="EFFB4148"/>
    <w:rsid w:val="F3DF8B32"/>
    <w:rsid w:val="F6D79D39"/>
    <w:rsid w:val="F7FF6D16"/>
    <w:rsid w:val="F97F173C"/>
    <w:rsid w:val="FA5EF514"/>
    <w:rsid w:val="FADF432F"/>
    <w:rsid w:val="FB7B3B60"/>
    <w:rsid w:val="FBBE7A53"/>
    <w:rsid w:val="FD9F951B"/>
    <w:rsid w:val="FDFC3B6D"/>
    <w:rsid w:val="FEB3EF4E"/>
    <w:rsid w:val="FFBA5818"/>
    <w:rsid w:val="FFD33067"/>
    <w:rsid w:val="FFDEA530"/>
    <w:rsid w:val="FFFB50B2"/>
    <w:rsid w:val="FFFEB7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38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2018-10-18T04:37:00Z</dcterms:created>
  <dc:creator>root</dc:creator>
  <cp:lastModifiedBy>root</cp:lastModifiedBy>
  <dcterms:modified xsi:type="dcterms:W3CDTF">2018-10-17T13:45:50Z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