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67B64" w14:textId="77777777" w:rsidR="007B65EE" w:rsidRDefault="00000000">
      <w:pPr>
        <w:pStyle w:val="Heading1"/>
      </w:pPr>
      <w:r>
        <w:t>[YOUR NAME]</w:t>
      </w:r>
    </w:p>
    <w:p w14:paraId="6388955A" w14:textId="77777777" w:rsidR="007B65EE" w:rsidRDefault="00000000">
      <w:r>
        <w:rPr>
          <w:sz w:val="24"/>
        </w:rPr>
        <w:t>Data Analyst | SQL • Tableau</w:t>
      </w:r>
    </w:p>
    <w:p w14:paraId="09D67870" w14:textId="77777777" w:rsidR="007B65EE" w:rsidRDefault="00000000">
      <w:r>
        <w:rPr>
          <w:sz w:val="18"/>
        </w:rPr>
        <w:t>[City, ST] • [Email] • [LinkedIn] • [GitHub] • [Portfolio]</w:t>
      </w:r>
    </w:p>
    <w:p w14:paraId="03D712E5" w14:textId="77777777" w:rsidR="007B65EE" w:rsidRDefault="00000000">
      <w:r>
        <w:rPr>
          <w:b/>
          <w:color w:val="1F4BD8"/>
        </w:rPr>
        <w:t>PROFESSIONAL SUMMARY</w:t>
      </w:r>
      <w:r>
        <w:rPr>
          <w:b/>
          <w:color w:val="1F4BD8"/>
        </w:rPr>
        <w:br/>
      </w:r>
    </w:p>
    <w:p w14:paraId="6CFC8320" w14:textId="77777777" w:rsidR="007B65EE" w:rsidRDefault="00000000">
      <w:r>
        <w:t>Analytical, systems-minded Data Analyst skilled in SQL, Tableau, Excel, and data quality practices. Transforms raw information into clear insights, reliable workflows, and decision support. Communicates findings in a clear, human-centered way and is actively delivering end-to-end projects to strengthen business impact and team readiness.</w:t>
      </w:r>
    </w:p>
    <w:p w14:paraId="2E3F5BB6" w14:textId="77777777" w:rsidR="007B65EE" w:rsidRDefault="00000000">
      <w:r>
        <w:rPr>
          <w:b/>
          <w:color w:val="1F4BD8"/>
        </w:rPr>
        <w:t>TECHNICAL SKILLS</w:t>
      </w:r>
      <w:r>
        <w:rPr>
          <w:b/>
          <w:color w:val="1F4BD8"/>
        </w:rPr>
        <w:br/>
      </w:r>
    </w:p>
    <w:p w14:paraId="4FAE1CF9" w14:textId="77777777" w:rsidR="007B65EE" w:rsidRDefault="00000000">
      <w:r>
        <w:t>• Core: SQL (PostgreSQL), Tableau, Excel, Data Cleaning, Data Modeling, Data Visualization, Dashboard Design</w:t>
      </w:r>
    </w:p>
    <w:p w14:paraId="659A5DB6" w14:textId="77777777" w:rsidR="007B65EE" w:rsidRDefault="00000000">
      <w:r>
        <w:t>• Tools: Docker, Git/GitHub, VS Code, Jupyter, AI-assisted development (ChatGPT)</w:t>
      </w:r>
    </w:p>
    <w:p w14:paraId="6E0A067A" w14:textId="77777777" w:rsidR="007B65EE" w:rsidRDefault="00000000">
      <w:r>
        <w:t>• Methods: ETL, Data Quality Validation, Documentation, Requirements Gathering, Systems &amp; Process Thinking</w:t>
      </w:r>
    </w:p>
    <w:p w14:paraId="11A75DB9" w14:textId="77777777" w:rsidR="007B65EE" w:rsidRDefault="00000000">
      <w:r>
        <w:rPr>
          <w:b/>
          <w:color w:val="1F4BD8"/>
        </w:rPr>
        <w:t>EXPERIENCE</w:t>
      </w:r>
      <w:r>
        <w:rPr>
          <w:b/>
          <w:color w:val="1F4BD8"/>
        </w:rPr>
        <w:br/>
      </w:r>
    </w:p>
    <w:p w14:paraId="5CC34F28" w14:textId="27130E71" w:rsidR="007B65EE" w:rsidRDefault="00000000">
      <w:r>
        <w:t>Data Analyst (Project-Based) — Remote — 2024–Present</w:t>
      </w:r>
    </w:p>
    <w:p w14:paraId="4BC0A046" w14:textId="77777777" w:rsidR="007B65EE" w:rsidRDefault="00000000">
      <w:r>
        <w:t>• Built end-to-end SQL pipelines using PostgreSQL and Docker to clean and transform datasets for analysis and BI.</w:t>
      </w:r>
    </w:p>
    <w:p w14:paraId="37D1891A" w14:textId="77777777" w:rsidR="007B65EE" w:rsidRDefault="00000000">
      <w:r>
        <w:t>• Developed interactive Tableau dashboards communicating utilization patterns, stroke risk factors, and data trends.</w:t>
      </w:r>
    </w:p>
    <w:p w14:paraId="7C8584F5" w14:textId="77777777" w:rsidR="007B65EE" w:rsidRDefault="00000000">
      <w:r>
        <w:t>• Applied data quality checks (nulls, duplicates, consistency, row counts) to ensure accurate and repeatable results.</w:t>
      </w:r>
    </w:p>
    <w:p w14:paraId="294A9507" w14:textId="77777777" w:rsidR="007B65EE" w:rsidRDefault="00000000">
      <w:r>
        <w:t>• Leveraged AI tools for research, logic validation, and documentation to accelerate problem-solving.</w:t>
      </w:r>
    </w:p>
    <w:p w14:paraId="2D440848" w14:textId="77777777" w:rsidR="007B65EE" w:rsidRDefault="00000000">
      <w:r>
        <w:t>• Self-directed learner who adapts quickly to tools and delivers process improvements.</w:t>
      </w:r>
    </w:p>
    <w:p w14:paraId="25FE8AB9" w14:textId="31999011" w:rsidR="007B65EE" w:rsidRDefault="00000000">
      <w:r>
        <w:t>Healthcare Support &amp; Operations — 2017–202</w:t>
      </w:r>
      <w:r w:rsidR="00385CAE">
        <w:t>5</w:t>
      </w:r>
    </w:p>
    <w:p w14:paraId="311CA982" w14:textId="77777777" w:rsidR="007B65EE" w:rsidRDefault="00000000">
      <w:r>
        <w:t>• Maintained accurate patient, insurance, and billing data to support quality care and regulatory requirements.</w:t>
      </w:r>
    </w:p>
    <w:p w14:paraId="339FB2F3" w14:textId="77777777" w:rsidR="007B65EE" w:rsidRDefault="00000000">
      <w:r>
        <w:lastRenderedPageBreak/>
        <w:t>• Identified workflow gaps and proposed improvements to reduce errors and increase efficiency.</w:t>
      </w:r>
    </w:p>
    <w:p w14:paraId="10A0DC23" w14:textId="77777777" w:rsidR="007B65EE" w:rsidRDefault="00000000">
      <w:r>
        <w:t>• Supported clinical staff and patients in fast-paced environments requiring empathy and problem-solving.</w:t>
      </w:r>
    </w:p>
    <w:p w14:paraId="0629E59D" w14:textId="77777777" w:rsidR="007B65EE" w:rsidRDefault="00000000">
      <w:r>
        <w:rPr>
          <w:b/>
          <w:color w:val="1F4BD8"/>
        </w:rPr>
        <w:t>EDUCATION</w:t>
      </w:r>
      <w:r>
        <w:rPr>
          <w:b/>
          <w:color w:val="1F4BD8"/>
        </w:rPr>
        <w:br/>
      </w:r>
    </w:p>
    <w:p w14:paraId="105A62AC" w14:textId="77777777" w:rsidR="007B65EE" w:rsidRDefault="00000000">
      <w:r>
        <w:t>Bachelor of Science — [Institution Name] — [Graduation Year]</w:t>
      </w:r>
    </w:p>
    <w:p w14:paraId="76882185" w14:textId="77777777" w:rsidR="007B65EE" w:rsidRDefault="00000000">
      <w:r>
        <w:rPr>
          <w:b/>
          <w:color w:val="1F4BD8"/>
        </w:rPr>
        <w:t>PROJECTS</w:t>
      </w:r>
      <w:r>
        <w:rPr>
          <w:b/>
          <w:color w:val="1F4BD8"/>
        </w:rPr>
        <w:br/>
      </w:r>
    </w:p>
    <w:p w14:paraId="5F7ADEA1" w14:textId="77777777" w:rsidR="007B65EE" w:rsidRDefault="00000000">
      <w:r>
        <w:t>• Medicare Inpatient Utilization — SQL Pipeline: Cleaned and transformed CMS inpatient data into analysis-ready tables for trend analysis.</w:t>
      </w:r>
    </w:p>
    <w:p w14:paraId="07BBB550" w14:textId="77777777" w:rsidR="007B65EE" w:rsidRDefault="00000000">
      <w:r>
        <w:t>• Stroke Risk Analysis — Tableau Dashboard: Visualized BMI, age, and smoking status to highlight stroke risk trends and high-risk segments.</w:t>
      </w:r>
    </w:p>
    <w:p w14:paraId="472763FA" w14:textId="77777777" w:rsidR="007B65EE" w:rsidRDefault="00000000">
      <w:r>
        <w:t>• Iris Petal Analysis — Tableau Dashboard: Compared petal dimensions across species to identify patterns and separability through interactive visuals.</w:t>
      </w:r>
    </w:p>
    <w:sectPr w:rsidR="007B65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481304">
    <w:abstractNumId w:val="8"/>
  </w:num>
  <w:num w:numId="2" w16cid:durableId="176700680">
    <w:abstractNumId w:val="6"/>
  </w:num>
  <w:num w:numId="3" w16cid:durableId="453868051">
    <w:abstractNumId w:val="5"/>
  </w:num>
  <w:num w:numId="4" w16cid:durableId="1524662223">
    <w:abstractNumId w:val="4"/>
  </w:num>
  <w:num w:numId="5" w16cid:durableId="721516511">
    <w:abstractNumId w:val="7"/>
  </w:num>
  <w:num w:numId="6" w16cid:durableId="2011787366">
    <w:abstractNumId w:val="3"/>
  </w:num>
  <w:num w:numId="7" w16cid:durableId="942301397">
    <w:abstractNumId w:val="2"/>
  </w:num>
  <w:num w:numId="8" w16cid:durableId="2028559385">
    <w:abstractNumId w:val="1"/>
  </w:num>
  <w:num w:numId="9" w16cid:durableId="132542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C4D"/>
    <w:rsid w:val="0029639D"/>
    <w:rsid w:val="00326F90"/>
    <w:rsid w:val="00385CAE"/>
    <w:rsid w:val="007B65EE"/>
    <w:rsid w:val="007D76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E4093"/>
  <w14:defaultImageDpi w14:val="300"/>
  <w15:docId w15:val="{CC942705-134D-CF4D-88E7-3D1F3443B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1989</Characters>
  <Application>Microsoft Office Word</Application>
  <DocSecurity>0</DocSecurity>
  <Lines>49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Harris</cp:lastModifiedBy>
  <cp:revision>3</cp:revision>
  <dcterms:created xsi:type="dcterms:W3CDTF">2013-12-23T23:15:00Z</dcterms:created>
  <dcterms:modified xsi:type="dcterms:W3CDTF">2026-02-25T17:48:00Z</dcterms:modified>
  <cp:category/>
</cp:coreProperties>
</file>