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DADB" w14:textId="77777777" w:rsidR="00BC1ADA" w:rsidRPr="00BC1ADA" w:rsidRDefault="00BC1ADA" w:rsidP="00014AC8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36"/>
          <w14:ligatures w14:val="none"/>
        </w:rPr>
        <w:t>Jeremy Harris</w:t>
      </w:r>
    </w:p>
    <w:p w14:paraId="4F5C2FFF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Kansas City, MO | Open to Remote / Hybrid</w:t>
      </w:r>
    </w:p>
    <w:p w14:paraId="1EAA243A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GitHub: github.com/hanjre | LinkedIn: linkedin.com/in/</w:t>
      </w:r>
      <w:proofErr w:type="spellStart"/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jeremy-harris</w:t>
      </w:r>
      <w:proofErr w:type="spellEnd"/>
    </w:p>
    <w:p w14:paraId="2E619C92" w14:textId="64A3178A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CompTIA Data+ (2025)</w:t>
      </w:r>
    </w:p>
    <w:p w14:paraId="7C09D35F" w14:textId="5FCAF674" w:rsidR="00BC1ADA" w:rsidRPr="00BC1ADA" w:rsidRDefault="00BC1ADA" w:rsidP="00014AC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14:ligatures w14:val="none"/>
        </w:rPr>
        <w:t>PROFESSIONAL SUMMARY</w:t>
      </w:r>
    </w:p>
    <w:p w14:paraId="11476BA9" w14:textId="2A0FFE76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Healthcare operations professional with 12+ years of experience working directly with patient, insurance, encounter, and revenue-cycle data in emergency and clinical settings. Data Analyst skilled in SQL (PostgreSQL), Tableau, and structured data validation. Experienced building end-to-end analytics workflows using CMS healthcare datasets, including cleaning, transformation, modeling, and decision-ready reporting. Strong focus on data quality, reproducibility, and operational impact.</w:t>
      </w:r>
    </w:p>
    <w:p w14:paraId="3E393F12" w14:textId="42A1ABF1" w:rsidR="00BC1ADA" w:rsidRPr="00BC1ADA" w:rsidRDefault="00BC1ADA" w:rsidP="00014AC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14:ligatures w14:val="none"/>
        </w:rPr>
        <w:t>TECHNICAL SKILLS</w:t>
      </w:r>
    </w:p>
    <w:p w14:paraId="353569AF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SQL &amp; Data:</w:t>
      </w: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PostgreSQL, joins, aggregations, data modeling, validation checks, ETL concepts</w:t>
      </w:r>
    </w:p>
    <w:p w14:paraId="5D2437BD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Analytics &amp; Visualization:</w:t>
      </w: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Tableau, Excel, KPI development, dashboard design</w:t>
      </w:r>
    </w:p>
    <w:p w14:paraId="517B2D58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Tools:</w:t>
      </w: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Docker, Git/GitHub, VS Code, </w:t>
      </w:r>
      <w:proofErr w:type="spellStart"/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Jupyter</w:t>
      </w:r>
      <w:proofErr w:type="spellEnd"/>
    </w:p>
    <w:p w14:paraId="4DA453D8" w14:textId="7F0F4A43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Methods:</w:t>
      </w: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Data quality management, multi-source integration, requirements translation, decision-support analysis</w:t>
      </w:r>
    </w:p>
    <w:p w14:paraId="67C88CD9" w14:textId="08A0F5D6" w:rsidR="00BC1ADA" w:rsidRPr="00BC1ADA" w:rsidRDefault="00BC1ADA" w:rsidP="00014AC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14:ligatures w14:val="none"/>
        </w:rPr>
        <w:t>DATA ANALYTICS PROJECT EXPERIENCE</w:t>
      </w:r>
    </w:p>
    <w:p w14:paraId="3A10BFFF" w14:textId="2203D235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Independent Analytics Projects | 2024–Present</w:t>
      </w:r>
    </w:p>
    <w:p w14:paraId="2FA27247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Medicare Inpatient Utilization (CMS Data)</w:t>
      </w:r>
    </w:p>
    <w:p w14:paraId="0606E311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Built PostgreSQL database from raw CMS inpatient datasets</w:t>
      </w:r>
    </w:p>
    <w:p w14:paraId="5141AB69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Cleaned, transformed, and validated healthcare utilization data</w:t>
      </w:r>
    </w:p>
    <w:p w14:paraId="5F59C9BD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Modeled age-segment utilization trends (65+ vs disabled)</w:t>
      </w:r>
    </w:p>
    <w:p w14:paraId="34164673" w14:textId="07A40F54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Delivered Tableau dashboard translating trends into operational insight</w:t>
      </w:r>
    </w:p>
    <w:p w14:paraId="55996CB0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Emergency Department Flow Simulation</w:t>
      </w:r>
    </w:p>
    <w:p w14:paraId="79EB7DA4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Developed SQL + Python model simulating ED patient flow scenarios</w:t>
      </w:r>
    </w:p>
    <w:p w14:paraId="5A3FF762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Integrated CMS reference data with synthetic modeling inputs</w:t>
      </w:r>
    </w:p>
    <w:p w14:paraId="6D1EC5A5" w14:textId="0BF3585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Produced structured outputs for capacity and volume sensitivity analysis</w:t>
      </w:r>
    </w:p>
    <w:p w14:paraId="7055E3B0" w14:textId="1190A713" w:rsidR="00BC1ADA" w:rsidRPr="00BC1ADA" w:rsidRDefault="00BC1ADA" w:rsidP="00014AC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14:ligatures w14:val="none"/>
        </w:rPr>
        <w:t>PROFESSIONAL EXPERIENCE</w:t>
      </w:r>
    </w:p>
    <w:p w14:paraId="2A0CC023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Patient Access Representative – Emergency Department</w:t>
      </w:r>
    </w:p>
    <w:p w14:paraId="4633D974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Truman Medical Center / University Health — Kansas City, MO</w:t>
      </w:r>
    </w:p>
    <w:p w14:paraId="4E2A0FB5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2018 – January 2025</w:t>
      </w:r>
    </w:p>
    <w:p w14:paraId="3EA9610E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Verified high-volume demographic and insurance data impacting billing accuracy</w:t>
      </w:r>
    </w:p>
    <w:p w14:paraId="02FD28D0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Resolved discrepancies between payer requirements and patient records</w:t>
      </w:r>
    </w:p>
    <w:p w14:paraId="4513550E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Maintained HIPAA compliance and data integrity in fast-paced clinical environment</w:t>
      </w:r>
    </w:p>
    <w:p w14:paraId="1595A6F9" w14:textId="7566307B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Contributed workflow improvements supporting operational efficiency</w:t>
      </w:r>
    </w:p>
    <w:p w14:paraId="2933566E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Ophthalmic Assistant</w:t>
      </w: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– Children’s Mercy Hospital — 2017–2019</w:t>
      </w:r>
    </w:p>
    <w:p w14:paraId="376F25F8" w14:textId="6C5EE1CE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Supported diagnostic workflows; improved chart breakdown process reducing billing inefficiencies</w:t>
      </w:r>
    </w:p>
    <w:p w14:paraId="3E10596F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Radiology Imaging Support Specialist</w:t>
      </w: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– Orlando Health — 2007–2010</w:t>
      </w:r>
    </w:p>
    <w:p w14:paraId="097401A8" w14:textId="50378BA8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Managed imaging records and compliant release of medical information</w:t>
      </w:r>
    </w:p>
    <w:p w14:paraId="679B2E65" w14:textId="7DF59C58" w:rsidR="00BC1ADA" w:rsidRPr="00BC1ADA" w:rsidRDefault="00BC1ADA" w:rsidP="00014AC8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BC1ADA">
        <w:rPr>
          <w:rFonts w:ascii="Calibri" w:eastAsia="Times New Roman" w:hAnsi="Calibri" w:cs="Calibri"/>
          <w:b/>
          <w:bCs/>
          <w:kern w:val="0"/>
          <w14:ligatures w14:val="none"/>
        </w:rPr>
        <w:t>EDUCATION &amp; TRAINING</w:t>
      </w:r>
    </w:p>
    <w:p w14:paraId="474FCF9A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Bachelor of Science — University of Central Missouri</w:t>
      </w:r>
    </w:p>
    <w:p w14:paraId="5BDC2AE6" w14:textId="77777777" w:rsidR="00BC1ADA" w:rsidRPr="00BC1ADA" w:rsidRDefault="00BC1ADA" w:rsidP="00014AC8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NCLab</w:t>
      </w:r>
      <w:proofErr w:type="spellEnd"/>
      <w:r w:rsidRPr="00BC1ADA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Data Analyst Career Training (SQL, Tableau)</w:t>
      </w:r>
    </w:p>
    <w:p w14:paraId="28669F3C" w14:textId="77777777" w:rsidR="00BC1ADA" w:rsidRPr="00BC1ADA" w:rsidRDefault="00BC1ADA" w:rsidP="00014AC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BC1AD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CompTIA Data+ (Active 2025–2028)</w:t>
      </w:r>
    </w:p>
    <w:p w14:paraId="76B690FD" w14:textId="77777777" w:rsidR="00E74EFE" w:rsidRPr="00BC1ADA" w:rsidRDefault="00E74EFE" w:rsidP="00014AC8">
      <w:pPr>
        <w:spacing w:after="0"/>
      </w:pPr>
    </w:p>
    <w:sectPr w:rsidR="00E74EFE" w:rsidRPr="00BC1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83D"/>
    <w:multiLevelType w:val="multilevel"/>
    <w:tmpl w:val="5BD8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60A2C"/>
    <w:multiLevelType w:val="multilevel"/>
    <w:tmpl w:val="D89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24EF3"/>
    <w:multiLevelType w:val="multilevel"/>
    <w:tmpl w:val="050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13B64"/>
    <w:multiLevelType w:val="multilevel"/>
    <w:tmpl w:val="464A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9624E"/>
    <w:multiLevelType w:val="multilevel"/>
    <w:tmpl w:val="2CB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A69E8"/>
    <w:multiLevelType w:val="multilevel"/>
    <w:tmpl w:val="4AB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F47E9"/>
    <w:multiLevelType w:val="multilevel"/>
    <w:tmpl w:val="00EA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C0A0B"/>
    <w:multiLevelType w:val="multilevel"/>
    <w:tmpl w:val="CCF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12482"/>
    <w:multiLevelType w:val="multilevel"/>
    <w:tmpl w:val="A46C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A606E"/>
    <w:multiLevelType w:val="multilevel"/>
    <w:tmpl w:val="2C76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7142C"/>
    <w:multiLevelType w:val="multilevel"/>
    <w:tmpl w:val="032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679D7"/>
    <w:multiLevelType w:val="multilevel"/>
    <w:tmpl w:val="12E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E68C2"/>
    <w:multiLevelType w:val="multilevel"/>
    <w:tmpl w:val="48C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01B7B"/>
    <w:multiLevelType w:val="multilevel"/>
    <w:tmpl w:val="EBA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454C2"/>
    <w:multiLevelType w:val="multilevel"/>
    <w:tmpl w:val="B53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13570">
    <w:abstractNumId w:val="3"/>
  </w:num>
  <w:num w:numId="2" w16cid:durableId="1004473794">
    <w:abstractNumId w:val="1"/>
  </w:num>
  <w:num w:numId="3" w16cid:durableId="656496257">
    <w:abstractNumId w:val="11"/>
  </w:num>
  <w:num w:numId="4" w16cid:durableId="371809185">
    <w:abstractNumId w:val="9"/>
  </w:num>
  <w:num w:numId="5" w16cid:durableId="2018458722">
    <w:abstractNumId w:val="12"/>
  </w:num>
  <w:num w:numId="6" w16cid:durableId="159737728">
    <w:abstractNumId w:val="6"/>
  </w:num>
  <w:num w:numId="7" w16cid:durableId="197544480">
    <w:abstractNumId w:val="8"/>
  </w:num>
  <w:num w:numId="8" w16cid:durableId="662246185">
    <w:abstractNumId w:val="13"/>
  </w:num>
  <w:num w:numId="9" w16cid:durableId="172768001">
    <w:abstractNumId w:val="5"/>
  </w:num>
  <w:num w:numId="10" w16cid:durableId="290131421">
    <w:abstractNumId w:val="2"/>
  </w:num>
  <w:num w:numId="11" w16cid:durableId="180557307">
    <w:abstractNumId w:val="0"/>
  </w:num>
  <w:num w:numId="12" w16cid:durableId="1133404749">
    <w:abstractNumId w:val="7"/>
  </w:num>
  <w:num w:numId="13" w16cid:durableId="909533643">
    <w:abstractNumId w:val="14"/>
  </w:num>
  <w:num w:numId="14" w16cid:durableId="1659184254">
    <w:abstractNumId w:val="10"/>
  </w:num>
  <w:num w:numId="15" w16cid:durableId="741223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33"/>
    <w:rsid w:val="00014AC8"/>
    <w:rsid w:val="002F5C25"/>
    <w:rsid w:val="0038770B"/>
    <w:rsid w:val="003B1BCF"/>
    <w:rsid w:val="00713E33"/>
    <w:rsid w:val="007D7664"/>
    <w:rsid w:val="00BC1ADA"/>
    <w:rsid w:val="00E74EFE"/>
    <w:rsid w:val="00EC66FB"/>
    <w:rsid w:val="00F4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29BBE"/>
  <w15:chartTrackingRefBased/>
  <w15:docId w15:val="{B3C0BD23-7DF3-504B-871C-74792A55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E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1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13E33"/>
  </w:style>
  <w:style w:type="paragraph" w:customStyle="1" w:styleId="p2">
    <w:name w:val="p2"/>
    <w:basedOn w:val="Normal"/>
    <w:rsid w:val="0071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1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13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C1ADA"/>
  </w:style>
  <w:style w:type="character" w:customStyle="1" w:styleId="s3">
    <w:name w:val="s3"/>
    <w:basedOn w:val="DefaultParagraphFont"/>
    <w:rsid w:val="00BC1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294</Words>
  <Characters>2246</Characters>
  <Application>Microsoft Office Word</Application>
  <DocSecurity>0</DocSecurity>
  <Lines>56</Lines>
  <Paragraphs>39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Harris</dc:creator>
  <cp:keywords/>
  <dc:description/>
  <cp:lastModifiedBy>Jeremy Harris</cp:lastModifiedBy>
  <cp:revision>3</cp:revision>
  <cp:lastPrinted>2026-02-25T18:30:00Z</cp:lastPrinted>
  <dcterms:created xsi:type="dcterms:W3CDTF">2026-02-25T18:30:00Z</dcterms:created>
  <dcterms:modified xsi:type="dcterms:W3CDTF">2026-02-25T18:37:00Z</dcterms:modified>
</cp:coreProperties>
</file>