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고랭지 밭 토양유실 예방 알림: 위험 단계별 해결안과 원인–해결안 인과 구조</w:t>
      </w:r>
    </w:p>
    <w:p>
      <w:pPr>
        <w:spacing w:after="80"/>
      </w:pPr>
      <w:r>
        <w:rPr>
          <w:i w:val="0"/>
          <w:color w:val="555555"/>
          <w:sz w:val="20"/>
        </w:rPr>
        <w:t>2. 원인 분석 결과로 위험 단계별 해결안 만들기  ·  3. 해결안과 원인 분석의 인과관계 연결</w:t>
      </w:r>
    </w:p>
    <w:tbl>
      <w:tblPr>
        <w:tblStyle w:val="TableGrid"/>
        <w:tblW w:type="auto" w:w="0"/>
        <w:tblLook w:firstColumn="1" w:firstRow="1" w:lastColumn="0" w:lastRow="0" w:noHBand="0" w:noVBand="1" w:val="04A0"/>
      </w:tblPr>
      <w:tblGrid>
        <w:gridCol w:w="9972"/>
      </w:tblGrid>
      <w:tr>
        <w:tc>
          <w:tcPr>
            <w:tcW w:type="dxa" w:w="9972"/>
            <w:shd w:val="clear" w:color="auto" w:fill="F4EFE6"/>
          </w:tcPr>
          <w:p>
            <w:r/>
            <w:r>
              <w:rPr>
                <w:b/>
              </w:rPr>
              <w:t>서비스 한 줄 정의</w:t>
            </w:r>
          </w:p>
          <w:p>
            <w:r>
              <w:t>농민이 필지를 등록하면, 공개 공간자료로 그 밭에서 평소 약한 곳을 미리 찾아 둔다. 비 예보나 관측값으로 위험이 커지는 때를 판단하면, 어디가 왜 위험하고 지금 무엇을 할 수 있는지를 카카오 알림톡으로 보낸다.</w:t>
            </w:r>
          </w:p>
          <w:p>
            <w:r>
              <w:t>결과는 실제 유실량(t/ha)을 확정하는 진단이 아니다. 같은 지역 안에서의 상대적 위험 순위와 우선 점검 위치를 안내하는 예방 정보다.</w:t>
            </w:r>
          </w:p>
        </w:tc>
      </w:tr>
    </w:tbl>
    <w:p/>
    <w:p>
      <w:pPr>
        <w:pStyle w:val="Heading1"/>
      </w:pPr>
      <w:r>
        <w:t>1. 위험도를 두 층으로 나눈다: ‘어디·왜’와 ‘언제’</w:t>
      </w:r>
    </w:p>
    <w:p>
      <w:pPr>
        <w:spacing w:after="80"/>
      </w:pPr>
      <w:r>
        <w:rPr>
          <w:i w:val="0"/>
        </w:rPr>
        <w:t>RUSLE(A = R·K·LS·C·P)의 인자 가운데 시간에 따라 크게 달라지는 것은 강우(R)뿐이다. 토양(K), 지형(LS), 피복·관리(C·P)는 필지의 성격에 가깝다. 따라서 위험도를 두 층으로 나누면 알림의 시점과 내용이 분리된다.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74"/>
            <w:shd w:val="clear" w:color="auto" w:fill="DCE8E4"/>
          </w:tcPr>
          <w:p>
            <w:r/>
            <w:r>
              <w:rPr>
                <w:b/>
                <w:sz w:val="17"/>
              </w:rPr>
              <w:t>층</w:t>
            </w:r>
          </w:p>
        </w:tc>
        <w:tc>
          <w:tcPr>
            <w:tcW w:type="dxa" w:w="1814"/>
            <w:shd w:val="clear" w:color="auto" w:fill="DCE8E4"/>
          </w:tcPr>
          <w:p>
            <w:r/>
            <w:r>
              <w:rPr>
                <w:b/>
                <w:sz w:val="17"/>
              </w:rPr>
              <w:t>무엇을 알려 주나</w:t>
            </w:r>
          </w:p>
        </w:tc>
        <w:tc>
          <w:tcPr>
            <w:tcW w:type="dxa" w:w="4649"/>
            <w:shd w:val="clear" w:color="auto" w:fill="DCE8E4"/>
          </w:tcPr>
          <w:p>
            <w:r/>
            <w:r>
              <w:rPr>
                <w:b/>
                <w:sz w:val="17"/>
              </w:rPr>
              <w:t>쓰는 자료</w:t>
            </w:r>
          </w:p>
        </w:tc>
        <w:tc>
          <w:tcPr>
            <w:tcW w:type="dxa" w:w="1701"/>
            <w:shd w:val="clear" w:color="auto" w:fill="DCE8E4"/>
          </w:tcPr>
          <w:p>
            <w:r/>
            <w:r>
              <w:rPr>
                <w:b/>
                <w:sz w:val="17"/>
              </w:rPr>
              <w:t>갱신 주기</w:t>
            </w:r>
          </w:p>
        </w:tc>
      </w:tr>
      <w:tr>
        <w:tc>
          <w:tcPr>
            <w:tcW w:type="dxa" w:w="1474"/>
            <w:shd w:val="clear" w:color="auto" w:fill="EEF3F1"/>
          </w:tcPr>
          <w:p>
            <w:r/>
            <w:r>
              <w:rPr>
                <w:b/>
                <w:sz w:val="17"/>
              </w:rPr>
              <w:t>A. 필지 취약도</w:t>
            </w:r>
          </w:p>
          <w:p>
            <w:r>
              <w:rPr>
                <w:b/>
                <w:sz w:val="17"/>
              </w:rPr>
              <w:t>(정적)</w:t>
            </w:r>
          </w:p>
        </w:tc>
        <w:tc>
          <w:tcPr>
            <w:tcW w:type="dxa" w:w="1814"/>
          </w:tcPr>
          <w:p>
            <w:r/>
            <w:r>
              <w:rPr>
                <w:sz w:val="17"/>
              </w:rPr>
              <w:t>어디가, 왜 약한가</w:t>
            </w:r>
          </w:p>
        </w:tc>
        <w:tc>
          <w:tcPr>
            <w:tcW w:type="dxa" w:w="4649"/>
          </w:tcPr>
          <w:p>
            <w:r/>
            <w:r>
              <w:rPr>
                <w:sz w:val="17"/>
              </w:rPr>
              <w:t>DEM(경사·경사길이·흐름누적), 정밀토양도(K), 토지피복도(C), 팜맵 필지 경계, 농민 등록 정보(작물·정식/수확 시기·이랑 방향)</w:t>
            </w:r>
          </w:p>
        </w:tc>
        <w:tc>
          <w:tcPr>
            <w:tcW w:type="dxa" w:w="1701"/>
          </w:tcPr>
          <w:p>
            <w:r/>
            <w:r>
              <w:rPr>
                <w:sz w:val="17"/>
              </w:rPr>
              <w:t>연 1회 + 작기가 바뀔 때</w:t>
            </w:r>
          </w:p>
        </w:tc>
      </w:tr>
      <w:tr>
        <w:tc>
          <w:tcPr>
            <w:tcW w:type="dxa" w:w="1474"/>
            <w:shd w:val="clear" w:color="auto" w:fill="EEF3F1"/>
          </w:tcPr>
          <w:p>
            <w:r/>
            <w:r>
              <w:rPr>
                <w:b/>
                <w:sz w:val="17"/>
              </w:rPr>
              <w:t>B. 강우 트리거</w:t>
            </w:r>
          </w:p>
          <w:p>
            <w:r>
              <w:rPr>
                <w:b/>
                <w:sz w:val="17"/>
              </w:rPr>
              <w:t>(동적)</w:t>
            </w:r>
          </w:p>
        </w:tc>
        <w:tc>
          <w:tcPr>
            <w:tcW w:type="dxa" w:w="1814"/>
          </w:tcPr>
          <w:p>
            <w:r/>
            <w:r>
              <w:rPr>
                <w:sz w:val="17"/>
              </w:rPr>
              <w:t>언제 위험해지는가</w:t>
            </w:r>
          </w:p>
        </w:tc>
        <w:tc>
          <w:tcPr>
            <w:tcW w:type="dxa" w:w="4649"/>
          </w:tcPr>
          <w:p>
            <w:r/>
            <w:r>
              <w:rPr>
                <w:sz w:val="17"/>
              </w:rPr>
              <w:t>기상청 단기예보·초단기예보, 인근 AWS 관측값, 최근 며칠간의 선행강우</w:t>
            </w:r>
          </w:p>
        </w:tc>
        <w:tc>
          <w:tcPr>
            <w:tcW w:type="dxa" w:w="1701"/>
          </w:tcPr>
          <w:p>
            <w:r/>
            <w:r>
              <w:rPr>
                <w:sz w:val="17"/>
              </w:rPr>
              <w:t>예보 발표 때마다</w:t>
            </w:r>
          </w:p>
        </w:tc>
      </w:tr>
    </w:tbl>
    <w:p>
      <w:pPr>
        <w:spacing w:after="40"/>
      </w:pPr>
    </w:p>
    <w:p>
      <w:pPr>
        <w:spacing w:after="80"/>
      </w:pPr>
      <w:r>
        <w:rPr>
          <w:i w:val="0"/>
        </w:rPr>
        <w:t>알림용 강우 기준은 연평균 R이 아니라 한 번의 호우를 기준으로 삼는다. 연평균 R은 한 번의 비로 생기는 위험을 판단하기에 맞지 않다. 선행연구도 재해 대비 목적에는 24시간 지속 호우로 R을 산정하고, 여러 관측소 값을 역거리가중(IDW)으로 보간해 공간 분포를 만들었다[1]. 이 서비스도 같은 방식으로 필지 위치의 호우 강도를 추정한다.</w:t>
      </w:r>
    </w:p>
    <w:p>
      <w:pPr>
        <w:spacing w:after="80"/>
      </w:pPr>
      <w:r>
        <w:rPr>
          <w:i w:val="0"/>
        </w:rPr>
        <w:t>필지 취약도는 K·LS·C 값을 곱한 절대량(t/ha)이 아니라, 같은 시·군 고랭지 밭 안에서의 백분위 순위로 등급을 매긴다. 상위 20%는 ‘높음’, 20~50%는 ‘보통’, 나머지는 ‘낮음’으로 둔다. 이렇게 하면 공개자료의 해상도 한계가 있어도 ‘상대적으로 더 약한 밭’이라는 판단은 유지된다.</w:t>
      </w:r>
    </w:p>
    <w:p>
      <w:pPr>
        <w:pStyle w:val="Heading2"/>
      </w:pPr>
      <w:r>
        <w:t>1.1 알림 단계 = 필지 취약도 × 강우 트리거</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814"/>
            <w:shd w:val="clear" w:color="auto" w:fill="DCE8E4"/>
          </w:tcPr>
          <w:p>
            <w:r/>
            <w:r>
              <w:rPr>
                <w:b/>
                <w:sz w:val="17"/>
              </w:rPr>
              <w:t>필지 취약도 \ 강우</w:t>
            </w:r>
          </w:p>
        </w:tc>
        <w:tc>
          <w:tcPr>
            <w:tcW w:type="dxa" w:w="1814"/>
            <w:shd w:val="clear" w:color="auto" w:fill="DCE8E4"/>
          </w:tcPr>
          <w:p>
            <w:r/>
            <w:r>
              <w:rPr>
                <w:b/>
                <w:sz w:val="17"/>
              </w:rPr>
              <w:t>R0</w:t>
              <w:br/>
              <w:t>비 예보 없음·약한 비</w:t>
            </w:r>
          </w:p>
        </w:tc>
        <w:tc>
          <w:tcPr>
            <w:tcW w:type="dxa" w:w="2041"/>
            <w:shd w:val="clear" w:color="auto" w:fill="DCE8E4"/>
          </w:tcPr>
          <w:p>
            <w:r/>
            <w:r>
              <w:rPr>
                <w:b/>
                <w:sz w:val="17"/>
              </w:rPr>
              <w:t>R1</w:t>
              <w:br/>
              <w:t>일 30mm 이상 예보</w:t>
              <w:br/>
              <w:t>또는 젖은 흙 + 비 예보*</w:t>
            </w:r>
          </w:p>
        </w:tc>
        <w:tc>
          <w:tcPr>
            <w:tcW w:type="dxa" w:w="2041"/>
            <w:shd w:val="clear" w:color="auto" w:fill="DCE8E4"/>
          </w:tcPr>
          <w:p>
            <w:r/>
            <w:r>
              <w:rPr>
                <w:b/>
                <w:sz w:val="17"/>
              </w:rPr>
              <w:t>R2</w:t>
              <w:br/>
              <w:t>호우주의보 수준</w:t>
              <w:br/>
              <w:t>(3h 60mm / 12h 110mm)</w:t>
            </w:r>
          </w:p>
        </w:tc>
        <w:tc>
          <w:tcPr>
            <w:tcW w:type="dxa" w:w="2041"/>
            <w:shd w:val="clear" w:color="auto" w:fill="DCE8E4"/>
          </w:tcPr>
          <w:p>
            <w:r/>
            <w:r>
              <w:rPr>
                <w:b/>
                <w:sz w:val="17"/>
              </w:rPr>
              <w:t>R3</w:t>
              <w:br/>
              <w:t>호우경보 수준</w:t>
              <w:br/>
              <w:t>(3h 90mm / 12h 180mm)</w:t>
            </w:r>
          </w:p>
        </w:tc>
      </w:tr>
      <w:tr>
        <w:tc>
          <w:tcPr>
            <w:tcW w:type="dxa" w:w="1814"/>
            <w:shd w:val="clear" w:color="auto" w:fill="EEF3F1"/>
          </w:tcPr>
          <w:p>
            <w:r/>
            <w:r>
              <w:rPr>
                <w:b/>
                <w:sz w:val="17"/>
              </w:rPr>
              <w:t>높음 (상위 20%)</w:t>
            </w:r>
          </w:p>
        </w:tc>
        <w:tc>
          <w:tcPr>
            <w:tcW w:type="dxa" w:w="1814"/>
            <w:shd w:val="clear" w:color="auto" w:fill="EEF3F1"/>
          </w:tcPr>
          <w:p>
            <w:r/>
            <w:r>
              <w:rPr>
                <w:sz w:val="17"/>
              </w:rPr>
              <w:t>평시</w:t>
            </w:r>
          </w:p>
        </w:tc>
        <w:tc>
          <w:tcPr>
            <w:tcW w:type="dxa" w:w="2041"/>
            <w:shd w:val="clear" w:color="auto" w:fill="FFF2CC"/>
          </w:tcPr>
          <w:p>
            <w:r/>
            <w:r>
              <w:rPr>
                <w:sz w:val="17"/>
              </w:rPr>
              <w:t>주의</w:t>
            </w:r>
          </w:p>
        </w:tc>
        <w:tc>
          <w:tcPr>
            <w:tcW w:type="dxa" w:w="2041"/>
            <w:shd w:val="clear" w:color="auto" w:fill="FCE4D6"/>
          </w:tcPr>
          <w:p>
            <w:r/>
            <w:r>
              <w:rPr>
                <w:sz w:val="17"/>
              </w:rPr>
              <w:t>경고</w:t>
            </w:r>
          </w:p>
        </w:tc>
        <w:tc>
          <w:tcPr>
            <w:tcW w:type="dxa" w:w="2041"/>
            <w:shd w:val="clear" w:color="auto" w:fill="F4B6B6"/>
          </w:tcPr>
          <w:p>
            <w:r/>
            <w:r>
              <w:rPr>
                <w:sz w:val="17"/>
              </w:rPr>
              <w:t>긴급</w:t>
            </w:r>
          </w:p>
        </w:tc>
      </w:tr>
      <w:tr>
        <w:tc>
          <w:tcPr>
            <w:tcW w:type="dxa" w:w="1814"/>
            <w:shd w:val="clear" w:color="auto" w:fill="EEF3F1"/>
          </w:tcPr>
          <w:p>
            <w:r/>
            <w:r>
              <w:rPr>
                <w:b/>
                <w:sz w:val="17"/>
              </w:rPr>
              <w:t>보통 (20~50%)</w:t>
            </w:r>
          </w:p>
        </w:tc>
        <w:tc>
          <w:tcPr>
            <w:tcW w:type="dxa" w:w="1814"/>
            <w:shd w:val="clear" w:color="auto" w:fill="EEF3F1"/>
          </w:tcPr>
          <w:p>
            <w:r/>
            <w:r>
              <w:rPr>
                <w:sz w:val="17"/>
              </w:rPr>
              <w:t>평시</w:t>
            </w:r>
          </w:p>
        </w:tc>
        <w:tc>
          <w:tcPr>
            <w:tcW w:type="dxa" w:w="2041"/>
            <w:shd w:val="clear" w:color="auto" w:fill="EEF3F1"/>
          </w:tcPr>
          <w:p>
            <w:r/>
            <w:r>
              <w:rPr>
                <w:sz w:val="17"/>
              </w:rPr>
              <w:t>평시</w:t>
            </w:r>
          </w:p>
        </w:tc>
        <w:tc>
          <w:tcPr>
            <w:tcW w:type="dxa" w:w="2041"/>
            <w:shd w:val="clear" w:color="auto" w:fill="FFF2CC"/>
          </w:tcPr>
          <w:p>
            <w:r/>
            <w:r>
              <w:rPr>
                <w:sz w:val="17"/>
              </w:rPr>
              <w:t>주의</w:t>
            </w:r>
          </w:p>
        </w:tc>
        <w:tc>
          <w:tcPr>
            <w:tcW w:type="dxa" w:w="2041"/>
            <w:shd w:val="clear" w:color="auto" w:fill="FCE4D6"/>
          </w:tcPr>
          <w:p>
            <w:r/>
            <w:r>
              <w:rPr>
                <w:sz w:val="17"/>
              </w:rPr>
              <w:t>경고</w:t>
            </w:r>
          </w:p>
        </w:tc>
      </w:tr>
      <w:tr>
        <w:tc>
          <w:tcPr>
            <w:tcW w:type="dxa" w:w="1814"/>
            <w:shd w:val="clear" w:color="auto" w:fill="EEF3F1"/>
          </w:tcPr>
          <w:p>
            <w:r/>
            <w:r>
              <w:rPr>
                <w:b/>
                <w:sz w:val="17"/>
              </w:rPr>
              <w:t>낮음</w:t>
            </w:r>
          </w:p>
        </w:tc>
        <w:tc>
          <w:tcPr>
            <w:tcW w:type="dxa" w:w="1814"/>
            <w:shd w:val="clear" w:color="auto" w:fill="EEF3F1"/>
          </w:tcPr>
          <w:p>
            <w:r/>
            <w:r>
              <w:rPr>
                <w:sz w:val="17"/>
              </w:rPr>
              <w:t>평시</w:t>
            </w:r>
          </w:p>
        </w:tc>
        <w:tc>
          <w:tcPr>
            <w:tcW w:type="dxa" w:w="2041"/>
            <w:shd w:val="clear" w:color="auto" w:fill="EEF3F1"/>
          </w:tcPr>
          <w:p>
            <w:r/>
            <w:r>
              <w:rPr>
                <w:sz w:val="17"/>
              </w:rPr>
              <w:t>평시</w:t>
            </w:r>
          </w:p>
        </w:tc>
        <w:tc>
          <w:tcPr>
            <w:tcW w:type="dxa" w:w="2041"/>
            <w:shd w:val="clear" w:color="auto" w:fill="EEF3F1"/>
          </w:tcPr>
          <w:p>
            <w:r/>
            <w:r>
              <w:rPr>
                <w:sz w:val="17"/>
              </w:rPr>
              <w:t>평시</w:t>
            </w:r>
          </w:p>
        </w:tc>
        <w:tc>
          <w:tcPr>
            <w:tcW w:type="dxa" w:w="2041"/>
            <w:shd w:val="clear" w:color="auto" w:fill="FFF2CC"/>
          </w:tcPr>
          <w:p>
            <w:r/>
            <w:r>
              <w:rPr>
                <w:sz w:val="17"/>
              </w:rPr>
              <w:t>주의</w:t>
            </w:r>
          </w:p>
        </w:tc>
      </w:tr>
    </w:tbl>
    <w:p>
      <w:pPr>
        <w:spacing w:after="40"/>
      </w:pPr>
    </w:p>
    <w:p>
      <w:pPr>
        <w:spacing w:after="80"/>
      </w:pPr>
      <w:r>
        <w:rPr>
          <w:i w:val="0"/>
          <w:color w:val="555555"/>
          <w:sz w:val="17"/>
        </w:rPr>
        <w:t>* R2·R3는 기상청 호우특보 기준을 따른다. R1의 ‘일 30mm’와 ‘젖은 흙(최근 5일 누적 50mm 이상)’은 초기 가정값이다. 시범 운영에서 농민이 보낸 현장 사진과 비교해 보정한다. 선행강우를 넣은 이유는 이미 젖은 흙에 비가 오면 스며드는 양이 줄어 같은 비에도 흘러내리는 물이 많아지기 때문이다.</w:t>
      </w:r>
    </w:p>
    <w:p>
      <w:pPr>
        <w:spacing w:after="80"/>
      </w:pPr>
      <w:r>
        <w:rPr>
          <w:i w:val="0"/>
        </w:rPr>
        <w:t>취약도가 낮은 밭에 알림을 자주 보내면 농민이 알림을 무시하게 된다. 그래서 낮음·보통 필지는 한 단계씩 늦게 올라가도록 했고, 같은 필지에는 하루 최대 2회까지만 보낸다.</w:t>
      </w:r>
    </w:p>
    <w:p>
      <w:pPr>
        <w:pStyle w:val="Heading1"/>
      </w:pPr>
      <w:r>
        <w:t>2. 원인 분석: 필지마다 ‘왜 약한가’를 유형으로 구분</w:t>
      </w:r>
    </w:p>
    <w:p>
      <w:pPr>
        <w:spacing w:after="80"/>
      </w:pPr>
      <w:r>
        <w:rPr>
          <w:i w:val="0"/>
        </w:rPr>
        <w:t>취약도가 같아도 약한 이유는 필지마다 다르다. 각 필지에서 인자별 백분위를 비교하고, 지역 상위권에 드는 인자를 그 필지의 우세 원인으로 본다. 두 개 이상이 겹치면 복합 유형으로 표시한다. 흐름 경로 분석(DEM 흐름방향·흐름누적)과 밭 경계를 겹쳐 보면, RUSLE만으로는 보이지 않는 두 가지 원인(밭 밖에서 들어오는 물, 밭 밖으로 나가는 흙)도 따로 잡을 수 있다.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74"/>
            <w:shd w:val="clear" w:color="auto" w:fill="DCE8E4"/>
          </w:tcPr>
          <w:p>
            <w:r/>
            <w:r>
              <w:rPr>
                <w:b/>
                <w:sz w:val="17"/>
              </w:rPr>
              <w:t>원인 유형</w:t>
            </w:r>
          </w:p>
        </w:tc>
        <w:tc>
          <w:tcPr>
            <w:tcW w:type="dxa" w:w="2608"/>
            <w:shd w:val="clear" w:color="auto" w:fill="DCE8E4"/>
          </w:tcPr>
          <w:p>
            <w:r/>
            <w:r>
              <w:rPr>
                <w:b/>
                <w:sz w:val="17"/>
              </w:rPr>
              <w:t>판단 지표</w:t>
            </w:r>
          </w:p>
        </w:tc>
        <w:tc>
          <w:tcPr>
            <w:tcW w:type="dxa" w:w="3061"/>
            <w:shd w:val="clear" w:color="auto" w:fill="DCE8E4"/>
          </w:tcPr>
          <w:p>
            <w:r/>
            <w:r>
              <w:rPr>
                <w:b/>
                <w:sz w:val="17"/>
              </w:rPr>
              <w:t>데이터</w:t>
            </w:r>
          </w:p>
        </w:tc>
        <w:tc>
          <w:tcPr>
            <w:tcW w:type="dxa" w:w="2494"/>
            <w:shd w:val="clear" w:color="auto" w:fill="DCE8E4"/>
          </w:tcPr>
          <w:p>
            <w:r/>
            <w:r>
              <w:rPr>
                <w:b/>
                <w:sz w:val="17"/>
              </w:rPr>
              <w:t>침식 과정에서 작용하는 단계</w:t>
            </w:r>
          </w:p>
        </w:tc>
      </w:tr>
      <w:tr>
        <w:tc>
          <w:tcPr>
            <w:tcW w:type="dxa" w:w="1474"/>
            <w:shd w:val="clear" w:color="auto" w:fill="EEF3F1"/>
          </w:tcPr>
          <w:p>
            <w:r/>
            <w:r>
              <w:rPr>
                <w:b/>
                <w:sz w:val="17"/>
              </w:rPr>
              <w:t>① 지표 노출형</w:t>
            </w:r>
          </w:p>
        </w:tc>
        <w:tc>
          <w:tcPr>
            <w:tcW w:type="dxa" w:w="2608"/>
          </w:tcPr>
          <w:p>
            <w:r/>
            <w:r>
              <w:rPr>
                <w:sz w:val="17"/>
              </w:rPr>
              <w:t>C 백분위 상위 + 맨흙 기간이 장마·태풍기와 겹침</w:t>
            </w:r>
          </w:p>
        </w:tc>
        <w:tc>
          <w:tcPr>
            <w:tcW w:type="dxa" w:w="3061"/>
          </w:tcPr>
          <w:p>
            <w:r/>
            <w:r>
              <w:rPr>
                <w:sz w:val="17"/>
              </w:rPr>
              <w:t>토지피복도, 농민 등록 작물·정식/수확 시기</w:t>
            </w:r>
          </w:p>
          <w:p>
            <w:r>
              <w:rPr>
                <w:sz w:val="17"/>
              </w:rPr>
              <w:t>(선택) 위성 식생지수 시계열</w:t>
            </w:r>
          </w:p>
        </w:tc>
        <w:tc>
          <w:tcPr>
            <w:tcW w:type="dxa" w:w="2494"/>
          </w:tcPr>
          <w:p>
            <w:r/>
            <w:r>
              <w:rPr>
                <w:sz w:val="17"/>
              </w:rPr>
              <w:t>빗방울 타격 → 얇은 면 흐름</w:t>
            </w:r>
          </w:p>
        </w:tc>
      </w:tr>
      <w:tr>
        <w:tc>
          <w:tcPr>
            <w:tcW w:type="dxa" w:w="1474"/>
            <w:shd w:val="clear" w:color="auto" w:fill="EEF3F1"/>
          </w:tcPr>
          <w:p>
            <w:r/>
            <w:r>
              <w:rPr>
                <w:b/>
                <w:sz w:val="17"/>
              </w:rPr>
              <w:t>② 토양 취약형</w:t>
            </w:r>
          </w:p>
        </w:tc>
        <w:tc>
          <w:tcPr>
            <w:tcW w:type="dxa" w:w="2608"/>
          </w:tcPr>
          <w:p>
            <w:r/>
            <w:r>
              <w:rPr>
                <w:sz w:val="17"/>
              </w:rPr>
              <w:t>K 백분위 상위, 사질 풍화토·투수 불량</w:t>
            </w:r>
          </w:p>
        </w:tc>
        <w:tc>
          <w:tcPr>
            <w:tcW w:type="dxa" w:w="3061"/>
          </w:tcPr>
          <w:p>
            <w:r/>
            <w:r>
              <w:rPr>
                <w:sz w:val="17"/>
              </w:rPr>
              <w:t>정밀토양도(1:25,000) 토양통별 K</w:t>
            </w:r>
          </w:p>
        </w:tc>
        <w:tc>
          <w:tcPr>
            <w:tcW w:type="dxa" w:w="2494"/>
          </w:tcPr>
          <w:p>
            <w:r/>
            <w:r>
              <w:rPr>
                <w:sz w:val="17"/>
              </w:rPr>
              <w:t>빗방울 타격(흙덩이 깨짐, 표면 공극 막힘)</w:t>
            </w:r>
          </w:p>
        </w:tc>
      </w:tr>
      <w:tr>
        <w:tc>
          <w:tcPr>
            <w:tcW w:type="dxa" w:w="1474"/>
            <w:shd w:val="clear" w:color="auto" w:fill="EEF3F1"/>
          </w:tcPr>
          <w:p>
            <w:r/>
            <w:r>
              <w:rPr>
                <w:b/>
                <w:sz w:val="17"/>
              </w:rPr>
              <w:t>③ 지형 집중형</w:t>
            </w:r>
          </w:p>
        </w:tc>
        <w:tc>
          <w:tcPr>
            <w:tcW w:type="dxa" w:w="2608"/>
          </w:tcPr>
          <w:p>
            <w:r/>
            <w:r>
              <w:rPr>
                <w:sz w:val="17"/>
              </w:rPr>
              <w:t>LS 백분위 상위, 밭 안 흐름누적 최대값이 큼</w:t>
            </w:r>
          </w:p>
        </w:tc>
        <w:tc>
          <w:tcPr>
            <w:tcW w:type="dxa" w:w="3061"/>
          </w:tcPr>
          <w:p>
            <w:r/>
            <w:r>
              <w:rPr>
                <w:sz w:val="17"/>
              </w:rPr>
              <w:t>DEM 경사·경사길이·흐름누적</w:t>
            </w:r>
          </w:p>
          <w:p>
            <w:r>
              <w:rPr>
                <w:sz w:val="17"/>
              </w:rPr>
              <w:t>농민 등록 이랑 방향(상하/등고선)</w:t>
            </w:r>
          </w:p>
        </w:tc>
        <w:tc>
          <w:tcPr>
            <w:tcW w:type="dxa" w:w="2494"/>
          </w:tcPr>
          <w:p>
            <w:r/>
            <w:r>
              <w:rPr>
                <w:sz w:val="17"/>
              </w:rPr>
              <w:t>면 흐름 → 잔골(세류)로 전환</w:t>
            </w:r>
          </w:p>
        </w:tc>
      </w:tr>
      <w:tr>
        <w:tc>
          <w:tcPr>
            <w:tcW w:type="dxa" w:w="1474"/>
            <w:shd w:val="clear" w:color="auto" w:fill="EEF3F1"/>
          </w:tcPr>
          <w:p>
            <w:r/>
            <w:r>
              <w:rPr>
                <w:b/>
                <w:sz w:val="17"/>
              </w:rPr>
              <w:t>④ 외부 유입형</w:t>
            </w:r>
          </w:p>
        </w:tc>
        <w:tc>
          <w:tcPr>
            <w:tcW w:type="dxa" w:w="2608"/>
          </w:tcPr>
          <w:p>
            <w:r/>
            <w:r>
              <w:rPr>
                <w:sz w:val="17"/>
              </w:rPr>
              <w:t>밭으로 흘러드는 물 중 밭 밖(산지·임도·윗밭) 면적 비율이 큼</w:t>
            </w:r>
          </w:p>
        </w:tc>
        <w:tc>
          <w:tcPr>
            <w:tcW w:type="dxa" w:w="3061"/>
          </w:tcPr>
          <w:p>
            <w:r/>
            <w:r>
              <w:rPr>
                <w:sz w:val="17"/>
              </w:rPr>
              <w:t>DEM 흐름방향 + 팜맵 경계 + 토지피복(산림·도로)</w:t>
            </w:r>
          </w:p>
        </w:tc>
        <w:tc>
          <w:tcPr>
            <w:tcW w:type="dxa" w:w="2494"/>
          </w:tcPr>
          <w:p>
            <w:r/>
            <w:r>
              <w:rPr>
                <w:sz w:val="17"/>
              </w:rPr>
              <w:t>잔골 → 깊은 골(협곡)로 확대</w:t>
            </w:r>
          </w:p>
        </w:tc>
      </w:tr>
      <w:tr>
        <w:tc>
          <w:tcPr>
            <w:tcW w:type="dxa" w:w="1474"/>
            <w:shd w:val="clear" w:color="auto" w:fill="EEF3F1"/>
          </w:tcPr>
          <w:p>
            <w:r/>
            <w:r>
              <w:rPr>
                <w:b/>
                <w:sz w:val="17"/>
              </w:rPr>
              <w:t>⑤ 유출 연결형</w:t>
            </w:r>
          </w:p>
        </w:tc>
        <w:tc>
          <w:tcPr>
            <w:tcW w:type="dxa" w:w="2608"/>
          </w:tcPr>
          <w:p>
            <w:r/>
            <w:r>
              <w:rPr>
                <w:sz w:val="17"/>
              </w:rPr>
              <w:t>밭의 물 나가는 지점이 수로·하천과 바로 이어짐</w:t>
            </w:r>
          </w:p>
          <w:p>
            <w:r>
              <w:rPr>
                <w:sz w:val="17"/>
              </w:rPr>
              <w:t>(연결성 지수 IC 상위)</w:t>
            </w:r>
          </w:p>
        </w:tc>
        <w:tc>
          <w:tcPr>
            <w:tcW w:type="dxa" w:w="3061"/>
          </w:tcPr>
          <w:p>
            <w:r/>
            <w:r>
              <w:rPr>
                <w:sz w:val="17"/>
              </w:rPr>
              <w:t>흐름 경로 + 하천망 + 팜맵 경계</w:t>
            </w:r>
          </w:p>
        </w:tc>
        <w:tc>
          <w:tcPr>
            <w:tcW w:type="dxa" w:w="2494"/>
          </w:tcPr>
          <w:p>
            <w:r/>
            <w:r>
              <w:rPr>
                <w:sz w:val="17"/>
              </w:rPr>
              <w:t>밭 밖으로 흙이 빠져나감</w:t>
            </w:r>
          </w:p>
        </w:tc>
      </w:tr>
    </w:tbl>
    <w:p>
      <w:pPr>
        <w:spacing w:after="40"/>
      </w:pPr>
    </w:p>
    <w:p>
      <w:pPr>
        <w:spacing w:after="80"/>
      </w:pPr>
      <w:r>
        <w:rPr>
          <w:i w:val="0"/>
        </w:rPr>
        <w:t>침식이 진행되는 순서(빗방울 타격 → 면상 → 세류 → 협곡)는 선행연구의 정리를 따랐다[2]. 원인 유형을 이 순서 위에 놓으면 각 원인이 침식의 어느 고리를 키우는지가 분명해진다. 해결안은 그 고리를 끊는 조치로 고른다. 밭 밖으로의 연결성은 흐름 경로의 경사·거리·지표 거칠기로 계산하는 연결성 지수(IC)를 참고한다[6].</w:t>
      </w:r>
    </w:p>
    <w:p>
      <w:pPr>
        <w:spacing w:after="80"/>
      </w:pPr>
      <w:r>
        <w:rPr>
          <w:i w:val="0"/>
        </w:rPr>
        <w:t>이랑 방향과 경운 방식은 공개자료로 확인하기 어렵다. 그래서 필지를 등록할 때 농민이 간단히 고르게 한다(예: 이랑 방향 상하/등고선, 경운 전면/부분). 입력이 없으면 가장 불리한 경우를 가정하지 않고 ‘미확인’으로 표시해, 위험을 부풀리지 않는다.</w:t>
      </w:r>
    </w:p>
    <w:p>
      <w:pPr>
        <w:pStyle w:val="Heading1"/>
      </w:pPr>
      <w:r>
        <w:t>3. 위험 단계별 해결안: 원인 유형 × 알림 단계</w:t>
      </w:r>
    </w:p>
    <w:p>
      <w:pPr>
        <w:spacing w:after="80"/>
      </w:pPr>
      <w:r>
        <w:rPr>
          <w:i w:val="0"/>
        </w:rPr>
        <w:t>위험 단계와 원인 유형은 해결안에서 하는 역할이 다르다.</w:t>
      </w:r>
    </w:p>
    <w:p>
      <w:pPr>
        <w:pStyle w:val="ListBullet"/>
        <w:spacing w:after="40"/>
      </w:pPr>
      <w:r>
        <w:rPr>
          <w:b/>
        </w:rPr>
        <w:t>원인 유형은</w:t>
      </w:r>
      <w:r>
        <w:t xml:space="preserve"> 무엇을 바꿀지(대책의 종류)를 정한다.</w:t>
      </w:r>
    </w:p>
    <w:p>
      <w:pPr>
        <w:pStyle w:val="ListBullet"/>
        <w:spacing w:after="40"/>
      </w:pPr>
      <w:r>
        <w:rPr>
          <w:b/>
        </w:rPr>
        <w:t>위험 단계는</w:t>
      </w:r>
      <w:r>
        <w:t xml:space="preserve"> 남은 시간 안에 할 수 있는 조치와 그 조치를 할 위치를 정한다.</w:t>
      </w:r>
    </w:p>
    <w:p>
      <w:pPr>
        <w:spacing w:after="80"/>
      </w:pPr>
      <w:r>
        <w:rPr>
          <w:i w:val="0"/>
        </w:rPr>
        <w:t>비가 강해질수록 침식은 빗방울 타격에서 협곡과 밭 밖 유출 쪽으로 진행한다. 조치할 수 있는 시간도 줄어든다. 그래서 단계가 올라갈수록 조치 위치가 밭 표면(원인 자체)에서 흐름 경로, 물 나가는 지점, 사람의 안전 순으로 옮겨 간다. 예를 들어 피복작물은 효과가 크지만 비가 오기 하루 전에는 심을 수 없다. 그 시점에는 이미 있는 물길과 물 나가는 지점을 점검하는 것이 유일하게 효과를 낼 수 있는 조치다.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shd w:val="clear" w:color="auto" w:fill="DCE8E4"/>
          </w:tcPr>
          <w:p>
            <w:r/>
            <w:r>
              <w:rPr>
                <w:b/>
                <w:sz w:val="17"/>
              </w:rPr>
              <w:t>단계</w:t>
            </w:r>
          </w:p>
        </w:tc>
        <w:tc>
          <w:tcPr>
            <w:tcW w:type="dxa" w:w="1361"/>
            <w:shd w:val="clear" w:color="auto" w:fill="DCE8E4"/>
          </w:tcPr>
          <w:p>
            <w:r/>
            <w:r>
              <w:rPr>
                <w:b/>
                <w:sz w:val="17"/>
              </w:rPr>
              <w:t>남은 시간</w:t>
            </w:r>
          </w:p>
        </w:tc>
        <w:tc>
          <w:tcPr>
            <w:tcW w:type="dxa" w:w="4195"/>
            <w:shd w:val="clear" w:color="auto" w:fill="DCE8E4"/>
          </w:tcPr>
          <w:p>
            <w:r/>
            <w:r>
              <w:rPr>
                <w:b/>
                <w:sz w:val="17"/>
              </w:rPr>
              <w:t>조치의 초점</w:t>
            </w:r>
          </w:p>
        </w:tc>
        <w:tc>
          <w:tcPr>
            <w:tcW w:type="dxa" w:w="3061"/>
            <w:shd w:val="clear" w:color="auto" w:fill="DCE8E4"/>
          </w:tcPr>
          <w:p>
            <w:r/>
            <w:r>
              <w:rPr>
                <w:b/>
                <w:sz w:val="17"/>
              </w:rPr>
              <w:t>메시지 성격</w:t>
            </w:r>
          </w:p>
        </w:tc>
      </w:tr>
      <w:tr>
        <w:tc>
          <w:tcPr>
            <w:tcW w:type="dxa" w:w="1020"/>
            <w:shd w:val="clear" w:color="auto" w:fill="EEF3F1"/>
          </w:tcPr>
          <w:p>
            <w:r/>
            <w:r>
              <w:rPr>
                <w:sz w:val="17"/>
              </w:rPr>
              <w:t>평시</w:t>
            </w:r>
          </w:p>
        </w:tc>
        <w:tc>
          <w:tcPr>
            <w:tcW w:type="dxa" w:w="1361"/>
          </w:tcPr>
          <w:p>
            <w:r/>
            <w:r>
              <w:rPr>
                <w:sz w:val="17"/>
              </w:rPr>
              <w:t>수 주~수 개월</w:t>
            </w:r>
          </w:p>
        </w:tc>
        <w:tc>
          <w:tcPr>
            <w:tcW w:type="dxa" w:w="4195"/>
          </w:tcPr>
          <w:p>
            <w:r/>
            <w:r>
              <w:rPr>
                <w:sz w:val="17"/>
              </w:rPr>
              <w:t>원인 자체를 줄이기 (C·P 개선, 물길 만들기)</w:t>
            </w:r>
          </w:p>
        </w:tc>
        <w:tc>
          <w:tcPr>
            <w:tcW w:type="dxa" w:w="3061"/>
          </w:tcPr>
          <w:p>
            <w:r/>
            <w:r>
              <w:rPr>
                <w:sz w:val="17"/>
              </w:rPr>
              <w:t>작기 달력에 맞춘 준비 안내</w:t>
            </w:r>
          </w:p>
        </w:tc>
      </w:tr>
      <w:tr>
        <w:tc>
          <w:tcPr>
            <w:tcW w:type="dxa" w:w="1020"/>
            <w:shd w:val="clear" w:color="auto" w:fill="FFF2CC"/>
          </w:tcPr>
          <w:p>
            <w:r/>
            <w:r>
              <w:rPr>
                <w:sz w:val="17"/>
              </w:rPr>
              <w:t>주의</w:t>
            </w:r>
          </w:p>
        </w:tc>
        <w:tc>
          <w:tcPr>
            <w:tcW w:type="dxa" w:w="1361"/>
          </w:tcPr>
          <w:p>
            <w:r/>
            <w:r>
              <w:rPr>
                <w:sz w:val="17"/>
              </w:rPr>
              <w:t>1~2일</w:t>
            </w:r>
          </w:p>
        </w:tc>
        <w:tc>
          <w:tcPr>
            <w:tcW w:type="dxa" w:w="4195"/>
          </w:tcPr>
          <w:p>
            <w:r/>
            <w:r>
              <w:rPr>
                <w:sz w:val="17"/>
              </w:rPr>
              <w:t>이미 있는 물길의 막힘 제거, 맨흙 덮개 고정</w:t>
            </w:r>
          </w:p>
        </w:tc>
        <w:tc>
          <w:tcPr>
            <w:tcW w:type="dxa" w:w="3061"/>
          </w:tcPr>
          <w:p>
            <w:r/>
            <w:r>
              <w:rPr>
                <w:sz w:val="17"/>
              </w:rPr>
              <w:t>점검 목록 2~3개</w:t>
            </w:r>
          </w:p>
        </w:tc>
      </w:tr>
      <w:tr>
        <w:tc>
          <w:tcPr>
            <w:tcW w:type="dxa" w:w="1020"/>
            <w:shd w:val="clear" w:color="auto" w:fill="FCE4D6"/>
          </w:tcPr>
          <w:p>
            <w:r/>
            <w:r>
              <w:rPr>
                <w:sz w:val="17"/>
              </w:rPr>
              <w:t>경고</w:t>
            </w:r>
          </w:p>
        </w:tc>
        <w:tc>
          <w:tcPr>
            <w:tcW w:type="dxa" w:w="1361"/>
          </w:tcPr>
          <w:p>
            <w:r/>
            <w:r>
              <w:rPr>
                <w:sz w:val="17"/>
              </w:rPr>
              <w:t>수 시간</w:t>
            </w:r>
          </w:p>
        </w:tc>
        <w:tc>
          <w:tcPr>
            <w:tcW w:type="dxa" w:w="4195"/>
          </w:tcPr>
          <w:p>
            <w:r/>
            <w:r>
              <w:rPr>
                <w:sz w:val="17"/>
              </w:rPr>
              <w:t>흐름이 모이는 지점과 물 나가는 지점 확인</w:t>
            </w:r>
          </w:p>
        </w:tc>
        <w:tc>
          <w:tcPr>
            <w:tcW w:type="dxa" w:w="3061"/>
          </w:tcPr>
          <w:p>
            <w:r/>
            <w:r>
              <w:rPr>
                <w:sz w:val="17"/>
              </w:rPr>
              <w:t>위치 1곳 + 확인 1가지</w:t>
            </w:r>
          </w:p>
        </w:tc>
      </w:tr>
      <w:tr>
        <w:tc>
          <w:tcPr>
            <w:tcW w:type="dxa" w:w="1020"/>
            <w:shd w:val="clear" w:color="auto" w:fill="F4B6B6"/>
          </w:tcPr>
          <w:p>
            <w:r/>
            <w:r>
              <w:rPr>
                <w:sz w:val="17"/>
              </w:rPr>
              <w:t>긴급</w:t>
            </w:r>
          </w:p>
        </w:tc>
        <w:tc>
          <w:tcPr>
            <w:tcW w:type="dxa" w:w="1361"/>
          </w:tcPr>
          <w:p>
            <w:r/>
            <w:r>
              <w:rPr>
                <w:sz w:val="17"/>
              </w:rPr>
              <w:t>진행 중</w:t>
            </w:r>
          </w:p>
        </w:tc>
        <w:tc>
          <w:tcPr>
            <w:tcW w:type="dxa" w:w="4195"/>
          </w:tcPr>
          <w:p>
            <w:r/>
            <w:r>
              <w:rPr>
                <w:sz w:val="17"/>
              </w:rPr>
              <w:t>작업 중지, 경사지·수로 접근 금지</w:t>
            </w:r>
          </w:p>
        </w:tc>
        <w:tc>
          <w:tcPr>
            <w:tcW w:type="dxa" w:w="3061"/>
          </w:tcPr>
          <w:p>
            <w:r/>
            <w:r>
              <w:rPr>
                <w:sz w:val="17"/>
              </w:rPr>
              <w:t>안전 안내만</w:t>
            </w:r>
          </w:p>
        </w:tc>
      </w:tr>
      <w:tr>
        <w:tc>
          <w:tcPr>
            <w:tcW w:type="dxa" w:w="1020"/>
            <w:shd w:val="clear" w:color="auto" w:fill="E7E6F2"/>
          </w:tcPr>
          <w:p>
            <w:r/>
            <w:r>
              <w:rPr>
                <w:sz w:val="17"/>
              </w:rPr>
              <w:t>사후</w:t>
            </w:r>
          </w:p>
        </w:tc>
        <w:tc>
          <w:tcPr>
            <w:tcW w:type="dxa" w:w="1361"/>
          </w:tcPr>
          <w:p>
            <w:r/>
            <w:r>
              <w:rPr>
                <w:sz w:val="17"/>
              </w:rPr>
              <w:t>비 그친 뒤</w:t>
            </w:r>
          </w:p>
        </w:tc>
        <w:tc>
          <w:tcPr>
            <w:tcW w:type="dxa" w:w="4195"/>
          </w:tcPr>
          <w:p>
            <w:r/>
            <w:r>
              <w:rPr>
                <w:sz w:val="17"/>
              </w:rPr>
              <w:t>예측한 흐름선을 따라 골이 생겼는지 확인·사진 등록</w:t>
            </w:r>
          </w:p>
        </w:tc>
        <w:tc>
          <w:tcPr>
            <w:tcW w:type="dxa" w:w="3061"/>
          </w:tcPr>
          <w:p>
            <w:r/>
            <w:r>
              <w:rPr>
                <w:sz w:val="17"/>
              </w:rPr>
              <w:t>점검 요청 + 지원 창구</w:t>
            </w:r>
          </w:p>
        </w:tc>
      </w:tr>
    </w:tbl>
    <w:p>
      <w:pPr>
        <w:spacing w:after="40"/>
      </w:pPr>
    </w:p>
    <w:p>
      <w:pPr>
        <w:pStyle w:val="Heading2"/>
      </w:pPr>
      <w:r>
        <w:t>3.1 원인 유형별 · 단계별 조치</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247"/>
            <w:shd w:val="clear" w:color="auto" w:fill="DCE8E4"/>
          </w:tcPr>
          <w:p>
            <w:r/>
            <w:r>
              <w:rPr>
                <w:b/>
                <w:sz w:val="16"/>
              </w:rPr>
              <w:t>원인 유형</w:t>
            </w:r>
          </w:p>
        </w:tc>
        <w:tc>
          <w:tcPr>
            <w:tcW w:type="dxa" w:w="3175"/>
            <w:shd w:val="clear" w:color="auto" w:fill="DCE8E4"/>
          </w:tcPr>
          <w:p>
            <w:r/>
            <w:r>
              <w:rPr>
                <w:b/>
                <w:sz w:val="16"/>
              </w:rPr>
              <w:t>평시</w:t>
            </w:r>
          </w:p>
        </w:tc>
        <w:tc>
          <w:tcPr>
            <w:tcW w:type="dxa" w:w="2041"/>
            <w:shd w:val="clear" w:color="auto" w:fill="DCE8E4"/>
          </w:tcPr>
          <w:p>
            <w:r/>
            <w:r>
              <w:rPr>
                <w:b/>
                <w:sz w:val="16"/>
              </w:rPr>
              <w:t>주의</w:t>
            </w:r>
          </w:p>
        </w:tc>
        <w:tc>
          <w:tcPr>
            <w:tcW w:type="dxa" w:w="1814"/>
            <w:shd w:val="clear" w:color="auto" w:fill="DCE8E4"/>
          </w:tcPr>
          <w:p>
            <w:r/>
            <w:r>
              <w:rPr>
                <w:b/>
                <w:sz w:val="16"/>
              </w:rPr>
              <w:t>경고</w:t>
            </w:r>
          </w:p>
        </w:tc>
        <w:tc>
          <w:tcPr>
            <w:tcW w:type="dxa" w:w="1361"/>
            <w:shd w:val="clear" w:color="auto" w:fill="DCE8E4"/>
          </w:tcPr>
          <w:p>
            <w:r/>
            <w:r>
              <w:rPr>
                <w:b/>
                <w:sz w:val="16"/>
              </w:rPr>
              <w:t>사후</w:t>
            </w:r>
          </w:p>
        </w:tc>
      </w:tr>
      <w:tr>
        <w:tc>
          <w:tcPr>
            <w:tcW w:type="dxa" w:w="1247"/>
            <w:shd w:val="clear" w:color="auto" w:fill="EEF3F1"/>
          </w:tcPr>
          <w:p>
            <w:r/>
            <w:r>
              <w:rPr>
                <w:b/>
                <w:sz w:val="16"/>
              </w:rPr>
              <w:t>① 지표 노출형</w:t>
            </w:r>
          </w:p>
        </w:tc>
        <w:tc>
          <w:tcPr>
            <w:tcW w:type="dxa" w:w="3175"/>
          </w:tcPr>
          <w:p>
            <w:r/>
            <w:r>
              <w:rPr>
                <w:sz w:val="16"/>
              </w:rPr>
              <w:t>수확 뒤 잔재물을 남긴다. 10월 중순 전 호밀을 파종한다. 정식 직후 두둑 피복을 앞당긴다.</w:t>
            </w:r>
          </w:p>
          <w:p>
            <w:r>
              <w:rPr>
                <w:sz w:val="16"/>
              </w:rPr>
              <w:t>※ 녹비작물은 가을~봄 보호용이라 여름 장마 대응에는 한계가 있다[2]. 여름 맨흙 구간은 짚 덮기·조기 피복으로 보완한다.</w:t>
            </w:r>
          </w:p>
        </w:tc>
        <w:tc>
          <w:tcPr>
            <w:tcW w:type="dxa" w:w="2041"/>
          </w:tcPr>
          <w:p>
            <w:r/>
            <w:r>
              <w:rPr>
                <w:sz w:val="16"/>
              </w:rPr>
              <w:t>맨흙 구간의 비닐·부직포 고정 상태를 확인한다. 비 직전의 경운·정식 일정은 비 뒤로 미룬다.</w:t>
            </w:r>
          </w:p>
        </w:tc>
        <w:tc>
          <w:tcPr>
            <w:tcW w:type="dxa" w:w="1814"/>
          </w:tcPr>
          <w:p>
            <w:r/>
            <w:r>
              <w:rPr>
                <w:sz w:val="16"/>
              </w:rPr>
              <w:t>새로 간 구획의 아래쪽 끝에 흙이 쌓이는지 확인한다.</w:t>
            </w:r>
          </w:p>
        </w:tc>
        <w:tc>
          <w:tcPr>
            <w:tcW w:type="dxa" w:w="1361"/>
          </w:tcPr>
          <w:p>
            <w:r/>
            <w:r>
              <w:rPr>
                <w:sz w:val="16"/>
              </w:rPr>
              <w:t>맨흙 구간 표면에 잔골·딱지가 생겼는지 사진 등록</w:t>
            </w:r>
          </w:p>
        </w:tc>
      </w:tr>
      <w:tr>
        <w:tc>
          <w:tcPr>
            <w:tcW w:type="dxa" w:w="1247"/>
            <w:shd w:val="clear" w:color="auto" w:fill="EEF3F1"/>
          </w:tcPr>
          <w:p>
            <w:r/>
            <w:r>
              <w:rPr>
                <w:b/>
                <w:sz w:val="16"/>
              </w:rPr>
              <w:t>② 토양 취약형</w:t>
            </w:r>
          </w:p>
        </w:tc>
        <w:tc>
          <w:tcPr>
            <w:tcW w:type="dxa" w:w="3175"/>
          </w:tcPr>
          <w:p>
            <w:r/>
            <w:r>
              <w:rPr>
                <w:sz w:val="16"/>
              </w:rPr>
              <w:t>퇴비 등 유기물로 흙덩이 안정성을 높인다. 피복률을 다른 필지보다 높게 유지한다.</w:t>
            </w:r>
          </w:p>
          <w:p>
            <w:r>
              <w:rPr>
                <w:sz w:val="16"/>
              </w:rPr>
              <w:t>(장기 검토) 토양 안정제(PAM 등)는 해외 효과 보고가 있으나 국내 밭 적용 검증이 필요하다[2].</w:t>
            </w:r>
          </w:p>
        </w:tc>
        <w:tc>
          <w:tcPr>
            <w:tcW w:type="dxa" w:w="2041"/>
          </w:tcPr>
          <w:p>
            <w:r/>
            <w:r>
              <w:rPr>
                <w:sz w:val="16"/>
              </w:rPr>
              <w:t>경운 직후의 푸석한 흙은 비 전에 덮거나 눌러 둔다.</w:t>
            </w:r>
          </w:p>
        </w:tc>
        <w:tc>
          <w:tcPr>
            <w:tcW w:type="dxa" w:w="1814"/>
          </w:tcPr>
          <w:p>
            <w:r/>
            <w:r>
              <w:rPr>
                <w:sz w:val="16"/>
              </w:rPr>
              <w:t>물이 고이는 자리의 빠질 길을 확보한다.</w:t>
            </w:r>
          </w:p>
        </w:tc>
        <w:tc>
          <w:tcPr>
            <w:tcW w:type="dxa" w:w="1361"/>
          </w:tcPr>
          <w:p>
            <w:r/>
            <w:r>
              <w:rPr>
                <w:sz w:val="16"/>
              </w:rPr>
              <w:t>고였던 자리 주변의 흙 무너짐 확인</w:t>
            </w:r>
          </w:p>
        </w:tc>
      </w:tr>
      <w:tr>
        <w:tc>
          <w:tcPr>
            <w:tcW w:type="dxa" w:w="1247"/>
            <w:shd w:val="clear" w:color="auto" w:fill="EEF3F1"/>
          </w:tcPr>
          <w:p>
            <w:r/>
            <w:r>
              <w:rPr>
                <w:b/>
                <w:sz w:val="16"/>
              </w:rPr>
              <w:t>③ 지형 집중형</w:t>
            </w:r>
          </w:p>
        </w:tc>
        <w:tc>
          <w:tcPr>
            <w:tcW w:type="dxa" w:w="3175"/>
          </w:tcPr>
          <w:p>
            <w:r/>
            <w:r>
              <w:rPr>
                <w:sz w:val="16"/>
              </w:rPr>
              <w:t>다음 작기에 이랑을 등고선 방향으로 바꾼다. 경사 7% 미만은 등고선 경작만으로도 억제 효과가 있으나, 그 이상은 피복을 함께 한다[2]. 긴 사면은 중간에 풀띠나 두둑을 두어 경사길이를 끊는다.</w:t>
            </w:r>
          </w:p>
        </w:tc>
        <w:tc>
          <w:tcPr>
            <w:tcW w:type="dxa" w:w="2041"/>
          </w:tcPr>
          <w:p>
            <w:r/>
            <w:r>
              <w:rPr>
                <w:sz w:val="16"/>
              </w:rPr>
              <w:t>지도에 표시된 흐름 집중선을 따라 고랑 끝 막힘을 없앤다.</w:t>
            </w:r>
          </w:p>
        </w:tc>
        <w:tc>
          <w:tcPr>
            <w:tcW w:type="dxa" w:w="1814"/>
          </w:tcPr>
          <w:p>
            <w:r/>
            <w:r>
              <w:rPr>
                <w:sz w:val="16"/>
              </w:rPr>
              <w:t>흐름 집중선의 가장 아래 지점(1곳)에 설치된 물막이의 상태를 본다.</w:t>
            </w:r>
          </w:p>
        </w:tc>
        <w:tc>
          <w:tcPr>
            <w:tcW w:type="dxa" w:w="1361"/>
          </w:tcPr>
          <w:p>
            <w:r/>
            <w:r>
              <w:rPr>
                <w:sz w:val="16"/>
              </w:rPr>
              <w:t>흐름선 따라 세류가 생겼는지 사진 등록</w:t>
            </w:r>
          </w:p>
        </w:tc>
      </w:tr>
      <w:tr>
        <w:tc>
          <w:tcPr>
            <w:tcW w:type="dxa" w:w="1247"/>
            <w:shd w:val="clear" w:color="auto" w:fill="EEF3F1"/>
          </w:tcPr>
          <w:p>
            <w:r/>
            <w:r>
              <w:rPr>
                <w:b/>
                <w:sz w:val="16"/>
              </w:rPr>
              <w:t>④ 외부 유입형</w:t>
            </w:r>
          </w:p>
        </w:tc>
        <w:tc>
          <w:tcPr>
            <w:tcW w:type="dxa" w:w="3175"/>
          </w:tcPr>
          <w:p>
            <w:r/>
            <w:r>
              <w:rPr>
                <w:sz w:val="16"/>
              </w:rPr>
              <w:t>밭 위쪽 경계에 풀을 심은 물돌림 도랑(우회수로)을 만들어 산지·임도의 물을 밭 밖으로 돌린다[2].</w:t>
            </w:r>
          </w:p>
        </w:tc>
        <w:tc>
          <w:tcPr>
            <w:tcW w:type="dxa" w:w="2041"/>
          </w:tcPr>
          <w:p>
            <w:r/>
            <w:r>
              <w:rPr>
                <w:sz w:val="16"/>
              </w:rPr>
              <w:t>우회수로·배수로의 낙엽·토사 막힘을 치운다. 비 전 1~2일 안에 할 수 있는 조치 가운데 효과가 가장 크다.</w:t>
            </w:r>
          </w:p>
        </w:tc>
        <w:tc>
          <w:tcPr>
            <w:tcW w:type="dxa" w:w="1814"/>
          </w:tcPr>
          <w:p>
            <w:r/>
            <w:r>
              <w:rPr>
                <w:sz w:val="16"/>
              </w:rPr>
              <w:t>임도 측구가 넘쳐 밭으로 들어오는지 확인한다. 넘치면 지자체에 신고한다.</w:t>
            </w:r>
          </w:p>
        </w:tc>
        <w:tc>
          <w:tcPr>
            <w:tcW w:type="dxa" w:w="1361"/>
          </w:tcPr>
          <w:p>
            <w:r/>
            <w:r>
              <w:rPr>
                <w:sz w:val="16"/>
              </w:rPr>
              <w:t>유입 지점의 골 깊이 확인, 지자체 정비 요청</w:t>
            </w:r>
          </w:p>
        </w:tc>
      </w:tr>
      <w:tr>
        <w:tc>
          <w:tcPr>
            <w:tcW w:type="dxa" w:w="1247"/>
            <w:shd w:val="clear" w:color="auto" w:fill="EEF3F1"/>
          </w:tcPr>
          <w:p>
            <w:r/>
            <w:r>
              <w:rPr>
                <w:b/>
                <w:sz w:val="16"/>
              </w:rPr>
              <w:t>⑤ 유출 연결형</w:t>
            </w:r>
          </w:p>
        </w:tc>
        <w:tc>
          <w:tcPr>
            <w:tcW w:type="dxa" w:w="3175"/>
          </w:tcPr>
          <w:p>
            <w:r/>
            <w:r>
              <w:rPr>
                <w:sz w:val="16"/>
              </w:rPr>
              <w:t>분석상 물 나가는 지점에 침사지와 풀띠(초생대)를 둘 후보 위치를 제시하고, 지원사업과 연결한다.</w:t>
            </w:r>
          </w:p>
        </w:tc>
        <w:tc>
          <w:tcPr>
            <w:tcW w:type="dxa" w:w="2041"/>
          </w:tcPr>
          <w:p>
            <w:r/>
            <w:r>
              <w:rPr>
                <w:sz w:val="16"/>
              </w:rPr>
              <w:t>침사지에 쌓인 흙을 비 전에 퍼낸다. 가득 찬 침사지는 흙을 거르지 못한다.</w:t>
            </w:r>
          </w:p>
        </w:tc>
        <w:tc>
          <w:tcPr>
            <w:tcW w:type="dxa" w:w="1814"/>
          </w:tcPr>
          <w:p>
            <w:r/>
            <w:r>
              <w:rPr>
                <w:sz w:val="16"/>
              </w:rPr>
              <w:t>물 나가는 지점의 넘침과 하류 수로 막힘을 확인한다.</w:t>
            </w:r>
          </w:p>
        </w:tc>
        <w:tc>
          <w:tcPr>
            <w:tcW w:type="dxa" w:w="1361"/>
          </w:tcPr>
          <w:p>
            <w:r/>
            <w:r>
              <w:rPr>
                <w:sz w:val="16"/>
              </w:rPr>
              <w:t>하천 쪽으로 흙이 나간 흔적 확인</w:t>
            </w:r>
          </w:p>
        </w:tc>
      </w:tr>
    </w:tbl>
    <w:p>
      <w:pPr>
        <w:spacing w:after="40"/>
      </w:pPr>
    </w:p>
    <w:p>
      <w:pPr>
        <w:spacing w:after="80"/>
      </w:pPr>
      <w:r>
        <w:rPr>
          <w:i w:val="0"/>
        </w:rPr>
        <w:t>긴급 단계는 원인 유형과 상관없이 공통이다. 밭 작업을 중지하고 경사지·수로·하천에 접근하지 않도록 안내한다. 지형·토양 같은 고정 조건이 모두 상위권이고 비가 올 때마다 협곡이 되풀이되는 필지는 농가 혼자 해결하기 어렵다. 이런 필지는 ‘공공 관리 검토 대상’으로 따로 분류해 지자체 사업(계단식 정비, 휴경 권고 검토 등)과 연결한다.</w:t>
      </w:r>
    </w:p>
    <w:p>
      <w:pPr>
        <w:pStyle w:val="Heading1"/>
      </w:pPr>
      <w:r>
        <w:t>4. 인과관계: 원인 분석과 해결안을 잇는 사슬</w:t>
      </w:r>
    </w:p>
    <w:p>
      <w:pPr>
        <w:spacing w:after="80"/>
      </w:pPr>
      <w:r>
        <w:rPr>
          <w:i w:val="0"/>
        </w:rPr>
        <w:t>각 해결안은 아래 사슬의 한 고리를 끊는 역할을 한다. 알림 메시지의 ‘왜’ 문장은 이 사슬의 앞쪽(원인·작용)에서, ‘할 일’ 문장은 뒤쪽(끊는 고리)에서 만든다. 그래서 메시지 안에서도 원인과 대책이 논리적으로 이어진다.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077"/>
            <w:shd w:val="clear" w:color="auto" w:fill="DCE8E4"/>
          </w:tcPr>
          <w:p>
            <w:r/>
            <w:r>
              <w:rPr>
                <w:b/>
                <w:sz w:val="16"/>
              </w:rPr>
              <w:t>원인 유형</w:t>
            </w:r>
          </w:p>
        </w:tc>
        <w:tc>
          <w:tcPr>
            <w:tcW w:type="dxa" w:w="1587"/>
            <w:shd w:val="clear" w:color="auto" w:fill="DCE8E4"/>
          </w:tcPr>
          <w:p>
            <w:r/>
            <w:r>
              <w:rPr>
                <w:b/>
                <w:sz w:val="16"/>
              </w:rPr>
              <w:t>데이터 근거</w:t>
            </w:r>
          </w:p>
        </w:tc>
        <w:tc>
          <w:tcPr>
            <w:tcW w:type="dxa" w:w="1928"/>
            <w:shd w:val="clear" w:color="auto" w:fill="DCE8E4"/>
          </w:tcPr>
          <w:p>
            <w:r/>
            <w:r>
              <w:rPr>
                <w:b/>
                <w:sz w:val="16"/>
              </w:rPr>
              <w:t>작용</w:t>
            </w:r>
          </w:p>
        </w:tc>
        <w:tc>
          <w:tcPr>
            <w:tcW w:type="dxa" w:w="1814"/>
            <w:shd w:val="clear" w:color="auto" w:fill="DCE8E4"/>
          </w:tcPr>
          <w:p>
            <w:r/>
            <w:r>
              <w:rPr>
                <w:b/>
                <w:sz w:val="16"/>
              </w:rPr>
              <w:t>해결안이 끊는 고리</w:t>
            </w:r>
          </w:p>
        </w:tc>
        <w:tc>
          <w:tcPr>
            <w:tcW w:type="dxa" w:w="1701"/>
            <w:shd w:val="clear" w:color="auto" w:fill="DCE8E4"/>
          </w:tcPr>
          <w:p>
            <w:r/>
            <w:r>
              <w:rPr>
                <w:b/>
                <w:sz w:val="16"/>
              </w:rPr>
              <w:t>분석에서 바뀌는 값</w:t>
            </w:r>
          </w:p>
        </w:tc>
        <w:tc>
          <w:tcPr>
            <w:tcW w:type="dxa" w:w="1814"/>
            <w:shd w:val="clear" w:color="auto" w:fill="DCE8E4"/>
          </w:tcPr>
          <w:p>
            <w:r/>
            <w:r>
              <w:rPr>
                <w:b/>
                <w:sz w:val="16"/>
              </w:rPr>
              <w:t>근거 자료</w:t>
            </w:r>
          </w:p>
        </w:tc>
      </w:tr>
      <w:tr>
        <w:tc>
          <w:tcPr>
            <w:tcW w:type="dxa" w:w="1077"/>
            <w:shd w:val="clear" w:color="auto" w:fill="EEF3F1"/>
          </w:tcPr>
          <w:p>
            <w:r/>
            <w:r>
              <w:rPr>
                <w:b/>
                <w:sz w:val="16"/>
              </w:rPr>
              <w:t>① 지표 노출</w:t>
            </w:r>
          </w:p>
        </w:tc>
        <w:tc>
          <w:tcPr>
            <w:tcW w:type="dxa" w:w="1587"/>
          </w:tcPr>
          <w:p>
            <w:r/>
            <w:r>
              <w:rPr>
                <w:sz w:val="16"/>
              </w:rPr>
              <w:t>C 상위, 맨흙 기간과 장마가 겹침</w:t>
            </w:r>
          </w:p>
        </w:tc>
        <w:tc>
          <w:tcPr>
            <w:tcW w:type="dxa" w:w="1928"/>
          </w:tcPr>
          <w:p>
            <w:r/>
            <w:r>
              <w:rPr>
                <w:sz w:val="16"/>
              </w:rPr>
              <w:t>빗방울이 맨흙을 직접 때려 흙덩이가 깨지고 튄다</w:t>
            </w:r>
          </w:p>
        </w:tc>
        <w:tc>
          <w:tcPr>
            <w:tcW w:type="dxa" w:w="1814"/>
          </w:tcPr>
          <w:p>
            <w:r/>
            <w:r>
              <w:rPr>
                <w:sz w:val="16"/>
              </w:rPr>
              <w:t>빗방울과 흙 사이에 덮개를 둔다</w:t>
            </w:r>
          </w:p>
        </w:tc>
        <w:tc>
          <w:tcPr>
            <w:tcW w:type="dxa" w:w="1701"/>
          </w:tcPr>
          <w:p>
            <w:r/>
            <w:r>
              <w:rPr>
                <w:sz w:val="16"/>
              </w:rPr>
              <w:t>C 감소 (시기별 C로 재계산)</w:t>
            </w:r>
          </w:p>
        </w:tc>
        <w:tc>
          <w:tcPr>
            <w:tcW w:type="dxa" w:w="1814"/>
          </w:tcPr>
          <w:p>
            <w:r/>
            <w:r>
              <w:rPr>
                <w:sz w:val="16"/>
              </w:rPr>
              <w:t>호밀 피복 시 맨땅 대비 유실 90% 이상 감소[3]</w:t>
            </w:r>
          </w:p>
        </w:tc>
      </w:tr>
      <w:tr>
        <w:tc>
          <w:tcPr>
            <w:tcW w:type="dxa" w:w="1077"/>
            <w:shd w:val="clear" w:color="auto" w:fill="EEF3F1"/>
          </w:tcPr>
          <w:p>
            <w:r/>
            <w:r>
              <w:rPr>
                <w:b/>
                <w:sz w:val="16"/>
              </w:rPr>
              <w:t>② 토양 취약</w:t>
            </w:r>
          </w:p>
        </w:tc>
        <w:tc>
          <w:tcPr>
            <w:tcW w:type="dxa" w:w="1587"/>
          </w:tcPr>
          <w:p>
            <w:r/>
            <w:r>
              <w:rPr>
                <w:sz w:val="16"/>
              </w:rPr>
              <w:t>K 상위</w:t>
            </w:r>
          </w:p>
        </w:tc>
        <w:tc>
          <w:tcPr>
            <w:tcW w:type="dxa" w:w="1928"/>
          </w:tcPr>
          <w:p>
            <w:r/>
            <w:r>
              <w:rPr>
                <w:sz w:val="16"/>
              </w:rPr>
              <w:t>표면 공극이 막혀 침투가 줄고, 흘러내리는 물이 늘어난다</w:t>
            </w:r>
          </w:p>
        </w:tc>
        <w:tc>
          <w:tcPr>
            <w:tcW w:type="dxa" w:w="1814"/>
          </w:tcPr>
          <w:p>
            <w:r/>
            <w:r>
              <w:rPr>
                <w:sz w:val="16"/>
              </w:rPr>
              <w:t>K는 바꿀 수 없으므로 피복으로 타격을 줄인다</w:t>
            </w:r>
          </w:p>
        </w:tc>
        <w:tc>
          <w:tcPr>
            <w:tcW w:type="dxa" w:w="1701"/>
          </w:tcPr>
          <w:p>
            <w:r/>
            <w:r>
              <w:rPr>
                <w:sz w:val="16"/>
              </w:rPr>
              <w:t>K 고정, C 감소</w:t>
            </w:r>
          </w:p>
        </w:tc>
        <w:tc>
          <w:tcPr>
            <w:tcW w:type="dxa" w:w="1814"/>
          </w:tcPr>
          <w:p>
            <w:r/>
            <w:r>
              <w:rPr>
                <w:sz w:val="16"/>
              </w:rPr>
              <w:t>화강암 풍화 사질토의 약한 점착력[2]</w:t>
            </w:r>
          </w:p>
        </w:tc>
      </w:tr>
      <w:tr>
        <w:tc>
          <w:tcPr>
            <w:tcW w:type="dxa" w:w="1077"/>
            <w:shd w:val="clear" w:color="auto" w:fill="EEF3F1"/>
          </w:tcPr>
          <w:p>
            <w:r/>
            <w:r>
              <w:rPr>
                <w:b/>
                <w:sz w:val="16"/>
              </w:rPr>
              <w:t>③ 지형 집중</w:t>
            </w:r>
          </w:p>
        </w:tc>
        <w:tc>
          <w:tcPr>
            <w:tcW w:type="dxa" w:w="1587"/>
          </w:tcPr>
          <w:p>
            <w:r/>
            <w:r>
              <w:rPr>
                <w:sz w:val="16"/>
              </w:rPr>
              <w:t>LS 상위, 흐름누적 큼</w:t>
            </w:r>
          </w:p>
        </w:tc>
        <w:tc>
          <w:tcPr>
            <w:tcW w:type="dxa" w:w="1928"/>
          </w:tcPr>
          <w:p>
            <w:r/>
            <w:r>
              <w:rPr>
                <w:sz w:val="16"/>
              </w:rPr>
              <w:t>물이 빨라지고 한 줄로 모여 잔골을 판다</w:t>
            </w:r>
          </w:p>
        </w:tc>
        <w:tc>
          <w:tcPr>
            <w:tcW w:type="dxa" w:w="1814"/>
          </w:tcPr>
          <w:p>
            <w:r/>
            <w:r>
              <w:rPr>
                <w:sz w:val="16"/>
              </w:rPr>
              <w:t>이랑이 물을 가로막아 유속을 낮추고, 사면 길이를 끊는다</w:t>
            </w:r>
          </w:p>
        </w:tc>
        <w:tc>
          <w:tcPr>
            <w:tcW w:type="dxa" w:w="1701"/>
          </w:tcPr>
          <w:p>
            <w:r/>
            <w:r>
              <w:rPr>
                <w:sz w:val="16"/>
              </w:rPr>
              <w:t>P 감소, 유효 경사길이 감소 (LS 재계산)</w:t>
            </w:r>
          </w:p>
        </w:tc>
        <w:tc>
          <w:tcPr>
            <w:tcW w:type="dxa" w:w="1814"/>
          </w:tcPr>
          <w:p>
            <w:r/>
            <w:r>
              <w:rPr>
                <w:sz w:val="16"/>
              </w:rPr>
              <w:t>등고선 재배 시 상하경 대비 56~93% 감소[4]</w:t>
            </w:r>
          </w:p>
        </w:tc>
      </w:tr>
      <w:tr>
        <w:tc>
          <w:tcPr>
            <w:tcW w:type="dxa" w:w="1077"/>
            <w:shd w:val="clear" w:color="auto" w:fill="EEF3F1"/>
          </w:tcPr>
          <w:p>
            <w:r/>
            <w:r>
              <w:rPr>
                <w:b/>
                <w:sz w:val="16"/>
              </w:rPr>
              <w:t>④ 외부 유입</w:t>
            </w:r>
          </w:p>
        </w:tc>
        <w:tc>
          <w:tcPr>
            <w:tcW w:type="dxa" w:w="1587"/>
          </w:tcPr>
          <w:p>
            <w:r/>
            <w:r>
              <w:rPr>
                <w:sz w:val="16"/>
              </w:rPr>
              <w:t>밭 밖 기여면적 비율 큼</w:t>
            </w:r>
          </w:p>
        </w:tc>
        <w:tc>
          <w:tcPr>
            <w:tcW w:type="dxa" w:w="1928"/>
          </w:tcPr>
          <w:p>
            <w:r/>
            <w:r>
              <w:rPr>
                <w:sz w:val="16"/>
              </w:rPr>
              <w:t>밭 위에서 들어온 물이 유량을 키워 골을 깊게 한다</w:t>
            </w:r>
          </w:p>
        </w:tc>
        <w:tc>
          <w:tcPr>
            <w:tcW w:type="dxa" w:w="1814"/>
          </w:tcPr>
          <w:p>
            <w:r/>
            <w:r>
              <w:rPr>
                <w:sz w:val="16"/>
              </w:rPr>
              <w:t>들어오기 전에 물을 옆으로 돌린다</w:t>
            </w:r>
          </w:p>
        </w:tc>
        <w:tc>
          <w:tcPr>
            <w:tcW w:type="dxa" w:w="1701"/>
          </w:tcPr>
          <w:p>
            <w:r/>
            <w:r>
              <w:rPr>
                <w:sz w:val="16"/>
              </w:rPr>
              <w:t>흐름누적에서 밭 밖 기여분 제외 (DEM 재계산)</w:t>
            </w:r>
          </w:p>
        </w:tc>
        <w:tc>
          <w:tcPr>
            <w:tcW w:type="dxa" w:w="1814"/>
          </w:tcPr>
          <w:p>
            <w:r/>
            <w:r>
              <w:rPr>
                <w:sz w:val="16"/>
              </w:rPr>
              <w:t>우회수로의 유입 차단 기능[2]</w:t>
            </w:r>
          </w:p>
        </w:tc>
      </w:tr>
      <w:tr>
        <w:tc>
          <w:tcPr>
            <w:tcW w:type="dxa" w:w="1077"/>
            <w:shd w:val="clear" w:color="auto" w:fill="EEF3F1"/>
          </w:tcPr>
          <w:p>
            <w:r/>
            <w:r>
              <w:rPr>
                <w:b/>
                <w:sz w:val="16"/>
              </w:rPr>
              <w:t>⑤ 유출 연결</w:t>
            </w:r>
          </w:p>
        </w:tc>
        <w:tc>
          <w:tcPr>
            <w:tcW w:type="dxa" w:w="1587"/>
          </w:tcPr>
          <w:p>
            <w:r/>
            <w:r>
              <w:rPr>
                <w:sz w:val="16"/>
              </w:rPr>
              <w:t>IC 상위, 물 나가는 지점이 수로와 인접</w:t>
            </w:r>
          </w:p>
        </w:tc>
        <w:tc>
          <w:tcPr>
            <w:tcW w:type="dxa" w:w="1928"/>
          </w:tcPr>
          <w:p>
            <w:r/>
            <w:r>
              <w:rPr>
                <w:sz w:val="16"/>
              </w:rPr>
              <w:t>깎인 흙이 끊김 없이 수로·하천으로 간다</w:t>
            </w:r>
          </w:p>
        </w:tc>
        <w:tc>
          <w:tcPr>
            <w:tcW w:type="dxa" w:w="1814"/>
          </w:tcPr>
          <w:p>
            <w:r/>
            <w:r>
              <w:rPr>
                <w:sz w:val="16"/>
              </w:rPr>
              <w:t>나가기 전에 가라앉히고 거른다</w:t>
            </w:r>
          </w:p>
        </w:tc>
        <w:tc>
          <w:tcPr>
            <w:tcW w:type="dxa" w:w="1701"/>
          </w:tcPr>
          <w:p>
            <w:r/>
            <w:r>
              <w:rPr>
                <w:sz w:val="16"/>
              </w:rPr>
              <w:t>연결성 지수 감소 (IC 재계산)</w:t>
            </w:r>
          </w:p>
        </w:tc>
        <w:tc>
          <w:tcPr>
            <w:tcW w:type="dxa" w:w="1814"/>
          </w:tcPr>
          <w:p>
            <w:r/>
            <w:r>
              <w:rPr>
                <w:sz w:val="16"/>
              </w:rPr>
              <w:t>침사구 토사 제거 83.2~98.7%(현장 실측)[5]</w:t>
            </w:r>
          </w:p>
        </w:tc>
      </w:tr>
    </w:tbl>
    <w:p>
      <w:pPr>
        <w:spacing w:after="40"/>
      </w:pPr>
    </w:p>
    <w:p>
      <w:pPr>
        <w:pStyle w:val="Heading2"/>
      </w:pPr>
      <w:r>
        <w:t>4.1 위험 단계와 해결안의 인과 연결</w:t>
      </w:r>
    </w:p>
    <w:p>
      <w:pPr>
        <w:spacing w:after="80"/>
      </w:pPr>
      <w:r>
        <w:rPr>
          <w:i w:val="0"/>
        </w:rPr>
        <w:t>위험 단계가 해결안을 바꾸는 이유도 같은 사슬로 설명된다. 강우가 R0에서 R3로 올라가면 침식은 사슬의 뒤쪽 고리까지 진행한다. 그래서 단계별 조치는 그 시점에 진행 중인 고리를 겨냥한다.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shd w:val="clear" w:color="auto" w:fill="DCE8E4"/>
          </w:tcPr>
          <w:p>
            <w:r/>
            <w:r>
              <w:rPr>
                <w:b/>
                <w:sz w:val="17"/>
              </w:rPr>
              <w:t>알림 단계</w:t>
            </w:r>
          </w:p>
        </w:tc>
        <w:tc>
          <w:tcPr>
            <w:tcW w:type="dxa" w:w="2381"/>
            <w:shd w:val="clear" w:color="auto" w:fill="DCE8E4"/>
          </w:tcPr>
          <w:p>
            <w:r/>
            <w:r>
              <w:rPr>
                <w:b/>
                <w:sz w:val="17"/>
              </w:rPr>
              <w:t>그 시점에 진행되는 고리</w:t>
            </w:r>
          </w:p>
        </w:tc>
        <w:tc>
          <w:tcPr>
            <w:tcW w:type="dxa" w:w="2835"/>
            <w:shd w:val="clear" w:color="auto" w:fill="DCE8E4"/>
          </w:tcPr>
          <w:p>
            <w:r/>
            <w:r>
              <w:rPr>
                <w:b/>
                <w:sz w:val="17"/>
              </w:rPr>
              <w:t>그래서 이 조치</w:t>
            </w:r>
          </w:p>
        </w:tc>
        <w:tc>
          <w:tcPr>
            <w:tcW w:type="dxa" w:w="3402"/>
            <w:shd w:val="clear" w:color="auto" w:fill="DCE8E4"/>
          </w:tcPr>
          <w:p>
            <w:r/>
            <w:r>
              <w:rPr>
                <w:b/>
                <w:sz w:val="17"/>
              </w:rPr>
              <w:t>원인 분석과의 연결</w:t>
            </w:r>
          </w:p>
        </w:tc>
      </w:tr>
      <w:tr>
        <w:tc>
          <w:tcPr>
            <w:tcW w:type="dxa" w:w="1020"/>
            <w:shd w:val="clear" w:color="auto" w:fill="EEF3F1"/>
          </w:tcPr>
          <w:p>
            <w:r/>
            <w:r>
              <w:rPr>
                <w:sz w:val="17"/>
              </w:rPr>
              <w:t>평시</w:t>
            </w:r>
          </w:p>
        </w:tc>
        <w:tc>
          <w:tcPr>
            <w:tcW w:type="dxa" w:w="2381"/>
          </w:tcPr>
          <w:p>
            <w:r/>
            <w:r>
              <w:rPr>
                <w:sz w:val="17"/>
              </w:rPr>
              <w:t>아직 비 없음, 사슬의 시작 조건만 존재</w:t>
            </w:r>
          </w:p>
        </w:tc>
        <w:tc>
          <w:tcPr>
            <w:tcW w:type="dxa" w:w="2835"/>
          </w:tcPr>
          <w:p>
            <w:r/>
            <w:r>
              <w:rPr>
                <w:sz w:val="17"/>
              </w:rPr>
              <w:t>원인 자체(C·P, 외부 물길)를 바꾼다</w:t>
            </w:r>
          </w:p>
        </w:tc>
        <w:tc>
          <w:tcPr>
            <w:tcW w:type="dxa" w:w="3402"/>
          </w:tcPr>
          <w:p>
            <w:r/>
            <w:r>
              <w:rPr>
                <w:sz w:val="17"/>
              </w:rPr>
              <w:t>우세 원인 유형이 대책의 종류를 정한다</w:t>
            </w:r>
          </w:p>
        </w:tc>
      </w:tr>
      <w:tr>
        <w:tc>
          <w:tcPr>
            <w:tcW w:type="dxa" w:w="1020"/>
            <w:shd w:val="clear" w:color="auto" w:fill="FFF2CC"/>
          </w:tcPr>
          <w:p>
            <w:r/>
            <w:r>
              <w:rPr>
                <w:sz w:val="17"/>
              </w:rPr>
              <w:t>주의</w:t>
            </w:r>
          </w:p>
        </w:tc>
        <w:tc>
          <w:tcPr>
            <w:tcW w:type="dxa" w:w="2381"/>
          </w:tcPr>
          <w:p>
            <w:r/>
            <w:r>
              <w:rPr>
                <w:sz w:val="17"/>
              </w:rPr>
              <w:t>빗방울 타격·면 흐름</w:t>
            </w:r>
          </w:p>
        </w:tc>
        <w:tc>
          <w:tcPr>
            <w:tcW w:type="dxa" w:w="2835"/>
          </w:tcPr>
          <w:p>
            <w:r/>
            <w:r>
              <w:rPr>
                <w:sz w:val="17"/>
              </w:rPr>
              <w:t>덮개 고정, 물길 막힘 제거</w:t>
            </w:r>
          </w:p>
        </w:tc>
        <w:tc>
          <w:tcPr>
            <w:tcW w:type="dxa" w:w="3402"/>
          </w:tcPr>
          <w:p>
            <w:r/>
            <w:r>
              <w:rPr>
                <w:sz w:val="17"/>
              </w:rPr>
              <w:t>①② 맨흙 구간, ④ 유입 지점 위치를 지도로 제시</w:t>
            </w:r>
          </w:p>
        </w:tc>
      </w:tr>
      <w:tr>
        <w:tc>
          <w:tcPr>
            <w:tcW w:type="dxa" w:w="1020"/>
            <w:shd w:val="clear" w:color="auto" w:fill="FCE4D6"/>
          </w:tcPr>
          <w:p>
            <w:r/>
            <w:r>
              <w:rPr>
                <w:sz w:val="17"/>
              </w:rPr>
              <w:t>경고</w:t>
            </w:r>
          </w:p>
        </w:tc>
        <w:tc>
          <w:tcPr>
            <w:tcW w:type="dxa" w:w="2381"/>
          </w:tcPr>
          <w:p>
            <w:r/>
            <w:r>
              <w:rPr>
                <w:sz w:val="17"/>
              </w:rPr>
              <w:t>세류 → 협곡, 흐름 집중</w:t>
            </w:r>
          </w:p>
        </w:tc>
        <w:tc>
          <w:tcPr>
            <w:tcW w:type="dxa" w:w="2835"/>
          </w:tcPr>
          <w:p>
            <w:r/>
            <w:r>
              <w:rPr>
                <w:sz w:val="17"/>
              </w:rPr>
              <w:t>흐름 집중선의 아래 지점과 물 나가는 지점 확인</w:t>
            </w:r>
          </w:p>
        </w:tc>
        <w:tc>
          <w:tcPr>
            <w:tcW w:type="dxa" w:w="3402"/>
          </w:tcPr>
          <w:p>
            <w:r/>
            <w:r>
              <w:rPr>
                <w:sz w:val="17"/>
              </w:rPr>
              <w:t>③ 흐름누적 최대선, ⑤ 배출점을 지도로 제시</w:t>
            </w:r>
          </w:p>
        </w:tc>
      </w:tr>
      <w:tr>
        <w:tc>
          <w:tcPr>
            <w:tcW w:type="dxa" w:w="1020"/>
            <w:shd w:val="clear" w:color="auto" w:fill="F4B6B6"/>
          </w:tcPr>
          <w:p>
            <w:r/>
            <w:r>
              <w:rPr>
                <w:sz w:val="17"/>
              </w:rPr>
              <w:t>긴급</w:t>
            </w:r>
          </w:p>
        </w:tc>
        <w:tc>
          <w:tcPr>
            <w:tcW w:type="dxa" w:w="2381"/>
          </w:tcPr>
          <w:p>
            <w:r/>
            <w:r>
              <w:rPr>
                <w:sz w:val="17"/>
              </w:rPr>
              <w:t>협곡·밭 밖 유출</w:t>
            </w:r>
          </w:p>
        </w:tc>
        <w:tc>
          <w:tcPr>
            <w:tcW w:type="dxa" w:w="2835"/>
          </w:tcPr>
          <w:p>
            <w:r/>
            <w:r>
              <w:rPr>
                <w:sz w:val="17"/>
              </w:rPr>
              <w:t>사람의 안전 우선, 현장 조치 중지</w:t>
            </w:r>
          </w:p>
        </w:tc>
        <w:tc>
          <w:tcPr>
            <w:tcW w:type="dxa" w:w="3402"/>
          </w:tcPr>
          <w:p>
            <w:r/>
            <w:r>
              <w:rPr>
                <w:sz w:val="17"/>
              </w:rPr>
              <w:t>위험 위치는 알리되 접근 금지</w:t>
            </w:r>
          </w:p>
        </w:tc>
      </w:tr>
      <w:tr>
        <w:tc>
          <w:tcPr>
            <w:tcW w:type="dxa" w:w="1020"/>
            <w:shd w:val="clear" w:color="auto" w:fill="E7E6F2"/>
          </w:tcPr>
          <w:p>
            <w:r/>
            <w:r>
              <w:rPr>
                <w:sz w:val="17"/>
              </w:rPr>
              <w:t>사후</w:t>
            </w:r>
          </w:p>
        </w:tc>
        <w:tc>
          <w:tcPr>
            <w:tcW w:type="dxa" w:w="2381"/>
          </w:tcPr>
          <w:p>
            <w:r/>
            <w:r>
              <w:rPr>
                <w:sz w:val="17"/>
              </w:rPr>
              <w:t>결과가 드러남</w:t>
            </w:r>
          </w:p>
        </w:tc>
        <w:tc>
          <w:tcPr>
            <w:tcW w:type="dxa" w:w="2835"/>
          </w:tcPr>
          <w:p>
            <w:r/>
            <w:r>
              <w:rPr>
                <w:sz w:val="17"/>
              </w:rPr>
              <w:t>예측 위치에 실제로 골이 생겼는지 확인</w:t>
            </w:r>
          </w:p>
        </w:tc>
        <w:tc>
          <w:tcPr>
            <w:tcW w:type="dxa" w:w="3402"/>
          </w:tcPr>
          <w:p>
            <w:r/>
            <w:r>
              <w:rPr>
                <w:sz w:val="17"/>
              </w:rPr>
              <w:t>확인 결과로 가중치·강우 기준을 보정</w:t>
            </w:r>
          </w:p>
        </w:tc>
      </w:tr>
    </w:tbl>
    <w:p>
      <w:pPr>
        <w:spacing w:after="40"/>
      </w:pPr>
    </w:p>
    <w:p>
      <w:pPr>
        <w:pStyle w:val="Heading2"/>
      </w:pPr>
      <w:r>
        <w:t>4.2 인과관계를 뒷받침하는 분석 (현장 실험 없이)</w:t>
      </w:r>
    </w:p>
    <w:p>
      <w:pPr>
        <w:pStyle w:val="ListBullet"/>
        <w:spacing w:after="40"/>
      </w:pPr>
      <w:r>
        <w:rPr>
          <w:b/>
        </w:rPr>
        <w:t>① 시나리오 재계산:</w:t>
      </w:r>
      <w:r>
        <w:t xml:space="preserve"> 해결안을 적용했다고 가정하고, 해당 인자만 바꿔 같은 필지의 취약도 순위를 다시 계산한다. 순위가 얼마나 내려가는지를 해결안의 기대 효과로 본다. 문헌 감소율은 조건이 다른 실험값이므로 ‘방향과 대략적 범위’의 근거로만 쓴다.</w:t>
      </w:r>
    </w:p>
    <w:p>
      <w:pPr>
        <w:pStyle w:val="ListBullet"/>
        <w:spacing w:after="40"/>
      </w:pPr>
      <w:r>
        <w:rPr>
          <w:b/>
        </w:rPr>
        <w:t>② 비슷한 필지 비교:</w:t>
      </w:r>
      <w:r>
        <w:t xml:space="preserve"> 경사·토양 같은 고정 조건이 비슷한 필지끼리 묶는다. 그 안에서 피복·이랑 방향 같은 관리 조건만 다른 필지의 위험 차이를 비교한다. 고정 조건의 영향을 걸러 낸 뒤에도 차이가 남으면 ‘관리 조건이 위험을 바꾼다’는 주장이 강해진다.</w:t>
      </w:r>
    </w:p>
    <w:p>
      <w:pPr>
        <w:pStyle w:val="ListBullet"/>
        <w:spacing w:after="40"/>
      </w:pPr>
      <w:r>
        <w:rPr>
          <w:b/>
        </w:rPr>
        <w:t>③ 사후 현장 확인:</w:t>
      </w:r>
      <w:r>
        <w:t xml:space="preserve"> 비가 그친 뒤 농민이 보낸 사진으로, 예측한 흐름선·물 나가는 지점에 실제로 골이나 흙 쌓임이 있었는지 확인한다. 맞은 비율을 쌓아 가면 ‘원인 위치 예측 → 조치 위치’ 연결이 실제로 맞는지 점검할 수 있다.</w:t>
      </w:r>
    </w:p>
    <w:p>
      <w:pPr>
        <w:spacing w:after="80"/>
      </w:pPr>
      <w:r>
        <w:rPr>
          <w:i/>
          <w:color w:val="444444"/>
        </w:rPr>
        <w:t>표현 원칙: 직접 실험을 하지 않았으므로 ‘인과효과를 증명했다’고 쓰지 않는다. ‘원인과 대책의 작동 원리는 선행연구로 확인했고, 적용 시 위험 순위 변화를 분석상 비교했다’고 쓴다.</w:t>
      </w:r>
    </w:p>
    <w:p>
      <w:pPr>
        <w:pStyle w:val="Heading1"/>
      </w:pPr>
      <w:r>
        <w:t>5. 알림 메시지 예시</w:t>
      </w:r>
    </w:p>
    <w:p>
      <w:pPr>
        <w:spacing w:after="80"/>
      </w:pPr>
      <w:r>
        <w:rPr>
          <w:i w:val="0"/>
        </w:rPr>
        <w:t>같은 비 예보라도 필지의 원인 유형에 따라 ‘어디·왜·할 일’이 달라진다.</w:t>
      </w:r>
    </w:p>
    <w:tbl>
      <w:tblPr>
        <w:tblStyle w:val="TableGrid"/>
        <w:tblW w:type="auto" w:w="0"/>
        <w:jc w:val="center"/>
        <w:tblLook w:firstColumn="1" w:firstRow="1" w:lastColumn="0" w:lastRow="0" w:noHBand="0" w:noVBand="1" w:val="04A0"/>
      </w:tblPr>
      <w:tblGrid>
        <w:gridCol w:w="3324"/>
        <w:gridCol w:w="3324"/>
        <w:gridCol w:w="3324"/>
      </w:tblGrid>
      <w:tr>
        <w:tc>
          <w:tcPr>
            <w:tcW w:type="dxa" w:w="1020"/>
            <w:shd w:val="clear" w:color="auto" w:fill="DCE8E4"/>
          </w:tcPr>
          <w:p>
            <w:r/>
            <w:r>
              <w:rPr>
                <w:b/>
                <w:sz w:val="17"/>
              </w:rPr>
              <w:t>항목</w:t>
            </w:r>
          </w:p>
        </w:tc>
        <w:tc>
          <w:tcPr>
            <w:tcW w:type="dxa" w:w="4309"/>
            <w:shd w:val="clear" w:color="auto" w:fill="DCE8E4"/>
          </w:tcPr>
          <w:p>
            <w:r/>
            <w:r>
              <w:rPr>
                <w:b/>
                <w:sz w:val="17"/>
              </w:rPr>
              <w:t>필지 A: 주의 단계 (① 지표 노출 + ④ 외부 유입)</w:t>
            </w:r>
          </w:p>
        </w:tc>
        <w:tc>
          <w:tcPr>
            <w:tcW w:type="dxa" w:w="4309"/>
            <w:shd w:val="clear" w:color="auto" w:fill="DCE8E4"/>
          </w:tcPr>
          <w:p>
            <w:r/>
            <w:r>
              <w:rPr>
                <w:b/>
                <w:sz w:val="17"/>
              </w:rPr>
              <w:t>필지 B: 경고 단계 (③ 지형 집중 + ⑤ 유출 연결)</w:t>
            </w:r>
          </w:p>
        </w:tc>
      </w:tr>
      <w:tr>
        <w:tc>
          <w:tcPr>
            <w:tcW w:type="dxa" w:w="1020"/>
            <w:shd w:val="clear" w:color="auto" w:fill="EEF3F1"/>
          </w:tcPr>
          <w:p>
            <w:r/>
            <w:r>
              <w:rPr>
                <w:b/>
                <w:sz w:val="17"/>
              </w:rPr>
              <w:t>언제</w:t>
            </w:r>
          </w:p>
        </w:tc>
        <w:tc>
          <w:tcPr>
            <w:tcW w:type="dxa" w:w="4309"/>
          </w:tcPr>
          <w:p>
            <w:r/>
            <w:r>
              <w:rPr>
                <w:sz w:val="17"/>
              </w:rPr>
              <w:t>내일 오후~밤 70mm 비 예보. 최근 5일 비로 흙이 젖어 있어 물이 잘 스며들지 않습니다.</w:t>
            </w:r>
          </w:p>
        </w:tc>
        <w:tc>
          <w:tcPr>
            <w:tcW w:type="dxa" w:w="4309"/>
          </w:tcPr>
          <w:p>
            <w:r/>
            <w:r>
              <w:rPr>
                <w:sz w:val="17"/>
              </w:rPr>
              <w:t>오늘 밤 3시간 60mm 이상 호우주의보가 발표되었습니다.</w:t>
            </w:r>
          </w:p>
        </w:tc>
      </w:tr>
      <w:tr>
        <w:tc>
          <w:tcPr>
            <w:tcW w:type="dxa" w:w="1020"/>
            <w:shd w:val="clear" w:color="auto" w:fill="EEF3F1"/>
          </w:tcPr>
          <w:p>
            <w:r/>
            <w:r>
              <w:rPr>
                <w:b/>
                <w:sz w:val="17"/>
              </w:rPr>
              <w:t>어디</w:t>
            </w:r>
          </w:p>
        </w:tc>
        <w:tc>
          <w:tcPr>
            <w:tcW w:type="dxa" w:w="4309"/>
          </w:tcPr>
          <w:p>
            <w:r/>
            <w:r>
              <w:rPr>
                <w:sz w:val="17"/>
              </w:rPr>
              <w:t>밭 위쪽 임도와 맞닿은 경계, 수확 후 비어 있는 동쪽 구간 (지도 보기)</w:t>
            </w:r>
          </w:p>
        </w:tc>
        <w:tc>
          <w:tcPr>
            <w:tcW w:type="dxa" w:w="4309"/>
          </w:tcPr>
          <w:p>
            <w:r/>
            <w:r>
              <w:rPr>
                <w:sz w:val="17"/>
              </w:rPr>
              <w:t>밭 가운데를 따라 아래로 이어지는 물길, 남서쪽 아래 모서리의 물 나가는 곳 (지도 보기)</w:t>
            </w:r>
          </w:p>
        </w:tc>
      </w:tr>
      <w:tr>
        <w:tc>
          <w:tcPr>
            <w:tcW w:type="dxa" w:w="1020"/>
            <w:shd w:val="clear" w:color="auto" w:fill="EEF3F1"/>
          </w:tcPr>
          <w:p>
            <w:r/>
            <w:r>
              <w:rPr>
                <w:b/>
                <w:sz w:val="17"/>
              </w:rPr>
              <w:t>왜</w:t>
            </w:r>
          </w:p>
        </w:tc>
        <w:tc>
          <w:tcPr>
            <w:tcW w:type="dxa" w:w="4309"/>
          </w:tcPr>
          <w:p>
            <w:r/>
            <w:r>
              <w:rPr>
                <w:sz w:val="17"/>
              </w:rPr>
              <w:t>맨흙이 넓게 드러나 있고, 임도의 빗물이 밭으로 흘러들 수 있는 위치입니다.</w:t>
            </w:r>
          </w:p>
        </w:tc>
        <w:tc>
          <w:tcPr>
            <w:tcW w:type="dxa" w:w="4309"/>
          </w:tcPr>
          <w:p>
            <w:r/>
            <w:r>
              <w:rPr>
                <w:sz w:val="17"/>
              </w:rPr>
              <w:t>경사면이 길어 물이 한 줄로 모이고, 물 나가는 곳이 바로 수로로 이어집니다.</w:t>
            </w:r>
          </w:p>
        </w:tc>
      </w:tr>
      <w:tr>
        <w:tc>
          <w:tcPr>
            <w:tcW w:type="dxa" w:w="1020"/>
            <w:shd w:val="clear" w:color="auto" w:fill="EEF3F1"/>
          </w:tcPr>
          <w:p>
            <w:r/>
            <w:r>
              <w:rPr>
                <w:b/>
                <w:sz w:val="17"/>
              </w:rPr>
              <w:t>할 일</w:t>
            </w:r>
          </w:p>
        </w:tc>
        <w:tc>
          <w:tcPr>
            <w:tcW w:type="dxa" w:w="4309"/>
          </w:tcPr>
          <w:p>
            <w:r/>
            <w:r>
              <w:rPr>
                <w:sz w:val="17"/>
              </w:rPr>
              <w:t>① 위쪽 물돌림 도랑의 막힘 치우기</w:t>
            </w:r>
          </w:p>
          <w:p>
            <w:r>
              <w:rPr>
                <w:sz w:val="17"/>
              </w:rPr>
              <w:t>② 빈 구간 덮개 고정 확인</w:t>
            </w:r>
          </w:p>
        </w:tc>
        <w:tc>
          <w:tcPr>
            <w:tcW w:type="dxa" w:w="4309"/>
          </w:tcPr>
          <w:p>
            <w:r/>
            <w:r>
              <w:rPr>
                <w:sz w:val="17"/>
              </w:rPr>
              <w:t>① 비 오기 전 물 나가는 곳의 침사지 비우기</w:t>
            </w:r>
          </w:p>
          <w:p>
            <w:r>
              <w:rPr>
                <w:sz w:val="17"/>
              </w:rPr>
              <w:t>② 비가 시작되면 밭과 수로에 들어가지 마세요</w:t>
            </w:r>
          </w:p>
        </w:tc>
      </w:tr>
      <w:tr>
        <w:tc>
          <w:tcPr>
            <w:tcW w:type="dxa" w:w="1020"/>
            <w:shd w:val="clear" w:color="auto" w:fill="EEF3F1"/>
          </w:tcPr>
          <w:p>
            <w:r/>
            <w:r>
              <w:rPr>
                <w:b/>
                <w:sz w:val="17"/>
              </w:rPr>
              <w:t>안내 문구</w:t>
            </w:r>
          </w:p>
        </w:tc>
        <w:tc>
          <w:tcPr>
            <w:tcW w:type="dxa" w:w="4309"/>
          </w:tcPr>
          <w:p>
            <w:r/>
            <w:r>
              <w:rPr>
                <w:sz w:val="17"/>
              </w:rPr>
              <w:t>※ 공개자료로 추정한 상대적 위험입니다. 실제 유실량 진단이 아닙니다.</w:t>
            </w:r>
          </w:p>
        </w:tc>
        <w:tc>
          <w:tcPr>
            <w:tcW w:type="dxa" w:w="4309"/>
          </w:tcPr>
          <w:p>
            <w:r/>
            <w:r>
              <w:rPr>
                <w:sz w:val="17"/>
              </w:rPr>
              <w:t>※ 동일</w:t>
            </w:r>
          </w:p>
        </w:tc>
      </w:tr>
    </w:tbl>
    <w:p>
      <w:pPr>
        <w:spacing w:after="40"/>
      </w:pPr>
    </w:p>
    <w:p>
      <w:pPr>
        <w:pStyle w:val="Heading1"/>
      </w:pPr>
      <w:r>
        <w:t>6. 한계와 대응</w:t>
      </w:r>
    </w:p>
    <w:tbl>
      <w:tblPr>
        <w:tblStyle w:val="TableGrid"/>
        <w:tblW w:type="auto" w:w="0"/>
        <w:jc w:val="center"/>
        <w:tblLook w:firstColumn="1" w:firstRow="1" w:lastColumn="0" w:lastRow="0" w:noHBand="0" w:noVBand="1" w:val="04A0"/>
      </w:tblPr>
      <w:tblGrid>
        <w:gridCol w:w="4986"/>
        <w:gridCol w:w="4986"/>
      </w:tblGrid>
      <w:tr>
        <w:tc>
          <w:tcPr>
            <w:tcW w:type="dxa" w:w="3969"/>
            <w:shd w:val="clear" w:color="auto" w:fill="DCE8E4"/>
          </w:tcPr>
          <w:p>
            <w:r/>
            <w:r>
              <w:rPr>
                <w:b/>
                <w:sz w:val="17"/>
              </w:rPr>
              <w:t>한계</w:t>
            </w:r>
          </w:p>
        </w:tc>
        <w:tc>
          <w:tcPr>
            <w:tcW w:type="dxa" w:w="5669"/>
            <w:shd w:val="clear" w:color="auto" w:fill="DCE8E4"/>
          </w:tcPr>
          <w:p>
            <w:r/>
            <w:r>
              <w:rPr>
                <w:b/>
                <w:sz w:val="17"/>
              </w:rPr>
              <w:t>대응</w:t>
            </w:r>
          </w:p>
        </w:tc>
      </w:tr>
      <w:tr>
        <w:tc>
          <w:tcPr>
            <w:tcW w:type="dxa" w:w="3969"/>
          </w:tcPr>
          <w:p>
            <w:r/>
            <w:r>
              <w:rPr>
                <w:sz w:val="17"/>
              </w:rPr>
              <w:t>공개자료 해상도(토양도 1:25,000, 토지피복 갱신 주기)</w:t>
            </w:r>
          </w:p>
        </w:tc>
        <w:tc>
          <w:tcPr>
            <w:tcW w:type="dxa" w:w="5669"/>
          </w:tcPr>
          <w:p>
            <w:r/>
            <w:r>
              <w:rPr>
                <w:sz w:val="17"/>
              </w:rPr>
              <w:t>농민 등록 정보와 사후 사진으로 보완하고, 등급은 상대 순위로만 표시</w:t>
            </w:r>
          </w:p>
        </w:tc>
      </w:tr>
      <w:tr>
        <w:tc>
          <w:tcPr>
            <w:tcW w:type="dxa" w:w="3969"/>
          </w:tcPr>
          <w:p>
            <w:r/>
            <w:r>
              <w:rPr>
                <w:sz w:val="17"/>
              </w:rPr>
              <w:t>문헌 감소율이 강원 고랭지 조건과 다름</w:t>
            </w:r>
          </w:p>
        </w:tc>
        <w:tc>
          <w:tcPr>
            <w:tcW w:type="dxa" w:w="5669"/>
          </w:tcPr>
          <w:p>
            <w:r/>
            <w:r>
              <w:rPr>
                <w:sz w:val="17"/>
              </w:rPr>
              <w:t>수치는 ‘범위’로만 제시하고 확정 효과로 쓰지 않음</w:t>
            </w:r>
          </w:p>
        </w:tc>
      </w:tr>
      <w:tr>
        <w:tc>
          <w:tcPr>
            <w:tcW w:type="dxa" w:w="3969"/>
          </w:tcPr>
          <w:p>
            <w:r/>
            <w:r>
              <w:rPr>
                <w:sz w:val="17"/>
              </w:rPr>
              <w:t>R1 강우 기준이 가정값</w:t>
            </w:r>
          </w:p>
        </w:tc>
        <w:tc>
          <w:tcPr>
            <w:tcW w:type="dxa" w:w="5669"/>
          </w:tcPr>
          <w:p>
            <w:r/>
            <w:r>
              <w:rPr>
                <w:sz w:val="17"/>
              </w:rPr>
              <w:t>시범 운영 기간 사후 확인 결과로 보정</w:t>
            </w:r>
          </w:p>
        </w:tc>
      </w:tr>
      <w:tr>
        <w:tc>
          <w:tcPr>
            <w:tcW w:type="dxa" w:w="3969"/>
          </w:tcPr>
          <w:p>
            <w:r/>
            <w:r>
              <w:rPr>
                <w:sz w:val="17"/>
              </w:rPr>
              <w:t>알림 피로(자주 오면 무시)</w:t>
            </w:r>
          </w:p>
        </w:tc>
        <w:tc>
          <w:tcPr>
            <w:tcW w:type="dxa" w:w="5669"/>
          </w:tcPr>
          <w:p>
            <w:r/>
            <w:r>
              <w:rPr>
                <w:sz w:val="17"/>
              </w:rPr>
              <w:t>취약도별 단계 지연, 필지당 발송 횟수 제한</w:t>
            </w:r>
          </w:p>
        </w:tc>
      </w:tr>
      <w:tr>
        <w:tc>
          <w:tcPr>
            <w:tcW w:type="dxa" w:w="3969"/>
          </w:tcPr>
          <w:p>
            <w:r/>
            <w:r>
              <w:rPr>
                <w:sz w:val="17"/>
              </w:rPr>
              <w:t>이랑 방향·경운은 자료로 확인 불가</w:t>
            </w:r>
          </w:p>
        </w:tc>
        <w:tc>
          <w:tcPr>
            <w:tcW w:type="dxa" w:w="5669"/>
          </w:tcPr>
          <w:p>
            <w:r/>
            <w:r>
              <w:rPr>
                <w:sz w:val="17"/>
              </w:rPr>
              <w:t>등록 시 선택 입력, 미입력은 ‘미확인’ 표시</w:t>
            </w:r>
          </w:p>
        </w:tc>
      </w:tr>
    </w:tbl>
    <w:p>
      <w:pPr>
        <w:spacing w:after="40"/>
      </w:pPr>
    </w:p>
    <w:p>
      <w:pPr>
        <w:pStyle w:val="Heading1"/>
      </w:pPr>
      <w:r>
        <w:t>참고 자료</w:t>
      </w:r>
    </w:p>
    <w:p>
      <w:pPr>
        <w:spacing w:after="80"/>
      </w:pPr>
      <w:r>
        <w:rPr>
          <w:i w:val="0"/>
          <w:sz w:val="17"/>
        </w:rPr>
        <w:t>[1] 김주훈·김경탁·이진원 (2011). 클라우드 및 HyGIS 기반 토양유실분석 시스템 개발. 한국지리정보학회지 14(4): 63–76. (24시간 지속 호우 기반 R 산정, IDW 보간, 사용자가 기본 데이터 없이 웹에서 분석하는 구조)</w:t>
      </w:r>
    </w:p>
    <w:p>
      <w:pPr>
        <w:spacing w:after="80"/>
      </w:pPr>
      <w:r>
        <w:rPr>
          <w:i w:val="0"/>
          <w:sz w:val="17"/>
        </w:rPr>
        <w:t>[2] 최용범 외 (2012). 고랭지 밭의 토양유실 특성 및 토양유실 방지를 위한 최적영농관리방안: PAM 및 Biopolymer의 적용가능성 평가. 강원 농업생명환경연구 24(2): 30–39. (침식 단계, 사질 풍화토, 등고선 경작 경사 7% 기준, 녹비작물 계절 한계, 식생우회수로, PAM)</w:t>
      </w:r>
    </w:p>
    <w:p>
      <w:pPr>
        <w:spacing w:after="80"/>
      </w:pPr>
      <w:r>
        <w:rPr>
          <w:i w:val="0"/>
          <w:sz w:val="17"/>
        </w:rPr>
        <w:t>[3] 농촌진흥청 보도자료 (2024.09). 고랭지 밭 호밀 피복 시험 결과.</w:t>
      </w:r>
    </w:p>
    <w:p>
      <w:pPr>
        <w:spacing w:after="80"/>
      </w:pPr>
      <w:r>
        <w:rPr>
          <w:i w:val="0"/>
          <w:sz w:val="17"/>
        </w:rPr>
        <w:t>[4] 농촌진흥청 보도자료 (2023.06). 경사진 밭 등고선 재배 효과.</w:t>
      </w:r>
    </w:p>
    <w:p>
      <w:pPr>
        <w:spacing w:after="80"/>
      </w:pPr>
      <w:r>
        <w:rPr>
          <w:i w:val="0"/>
          <w:sz w:val="17"/>
        </w:rPr>
        <w:t>[5] 강원대학교, 홍천군 자운리 현장 침사구 실측 결과 (2003–2004).</w:t>
      </w:r>
    </w:p>
    <w:p>
      <w:pPr>
        <w:spacing w:after="80"/>
      </w:pPr>
      <w:r>
        <w:rPr>
          <w:i w:val="0"/>
          <w:sz w:val="17"/>
        </w:rPr>
        <w:t>[6] Borselli, L., Cassi, P., Torri, D. (2008). Prolegomena to sediment and flow connectivity in the landscape: A GIS and field numerical assessment. Catena 75(3): 268–277.</w:t>
      </w:r>
    </w:p>
    <w:p>
      <w:pPr>
        <w:spacing w:after="80"/>
      </w:pPr>
      <w:r>
        <w:rPr>
          <w:i w:val="0"/>
          <w:sz w:val="17"/>
        </w:rPr>
        <w:t>[7] 기상청 호우특보 기준 (호우주의보: 3시간 60mm 또는 12시간 110mm 이상 예상, 호우경보: 3시간 90mm 또는 12시간 180mm 이상 예상).</w:t>
      </w:r>
    </w:p>
    <w:p>
      <w:pPr>
        <w:spacing w:after="80"/>
      </w:pPr>
      <w:r>
        <w:rPr>
          <w:i w:val="0"/>
          <w:sz w:val="17"/>
        </w:rPr>
        <w:t>[8] 농림축산식품부 팜맵(농경지 전자지도), 국립농업과학원 정밀토양도, 환경부 토지피복도, 국토지리정보원 수치지형도(DEM).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3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F3A3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