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2BA7F" w14:textId="77777777" w:rsidR="007D6DFA" w:rsidRPr="007D6DFA" w:rsidRDefault="007D6DFA" w:rsidP="007D6DFA">
      <w:pPr>
        <w:jc w:val="left"/>
        <w:rPr>
          <w:b/>
          <w:sz w:val="40"/>
          <w:szCs w:val="44"/>
        </w:rPr>
      </w:pPr>
      <w:r w:rsidRPr="007D6DFA">
        <w:rPr>
          <w:b/>
          <w:sz w:val="40"/>
          <w:szCs w:val="44"/>
        </w:rPr>
        <w:t>Research Highlights</w:t>
      </w:r>
    </w:p>
    <w:p w14:paraId="15599E3D" w14:textId="77777777" w:rsidR="007D6DFA" w:rsidRDefault="007D6DFA" w:rsidP="007D6DFA">
      <w:pPr>
        <w:pStyle w:val="a3"/>
        <w:numPr>
          <w:ilvl w:val="0"/>
          <w:numId w:val="1"/>
        </w:numPr>
        <w:ind w:firstLineChars="0"/>
        <w:jc w:val="left"/>
      </w:pPr>
      <w:r>
        <w:t>We I</w:t>
      </w:r>
      <w:r w:rsidRPr="007D6DFA">
        <w:t>ntroduc</w:t>
      </w:r>
      <w:r>
        <w:t>e</w:t>
      </w:r>
      <w:r w:rsidRPr="007D6DFA">
        <w:t xml:space="preserve"> the learning mechanism to the Query Aspect Diversification model.</w:t>
      </w:r>
    </w:p>
    <w:p w14:paraId="2A1846A1" w14:textId="77777777" w:rsidR="007D6DFA" w:rsidRDefault="007D6DFA" w:rsidP="007D6DFA">
      <w:pPr>
        <w:jc w:val="left"/>
      </w:pPr>
    </w:p>
    <w:p w14:paraId="005A585F" w14:textId="77777777" w:rsidR="007D6DFA" w:rsidRDefault="007D6DFA" w:rsidP="007D6DF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We Utilize</w:t>
      </w:r>
      <w:r w:rsidRPr="007D6DFA">
        <w:t xml:space="preserve"> the Markov</w:t>
      </w:r>
      <w:r>
        <w:t xml:space="preserve"> Random Field to integrate dif</w:t>
      </w:r>
      <w:r w:rsidRPr="007D6DFA">
        <w:t>ferent types of features</w:t>
      </w:r>
      <w:r>
        <w:t>.</w:t>
      </w:r>
    </w:p>
    <w:p w14:paraId="24FCEBBC" w14:textId="77777777" w:rsidR="007D6DFA" w:rsidRDefault="007D6DFA" w:rsidP="007D6DFA">
      <w:pPr>
        <w:jc w:val="left"/>
        <w:rPr>
          <w:rFonts w:hint="eastAsia"/>
        </w:rPr>
      </w:pPr>
    </w:p>
    <w:p w14:paraId="15EC601F" w14:textId="77777777" w:rsidR="007D6DFA" w:rsidRPr="007D6DFA" w:rsidRDefault="007D6DFA" w:rsidP="007D6DF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7D6DFA">
        <w:t>We conduct extensive experiments to verify</w:t>
      </w:r>
      <w:r>
        <w:t xml:space="preserve"> that our model </w:t>
      </w:r>
      <w:proofErr w:type="gramStart"/>
      <w:r>
        <w:t>achieve</w:t>
      </w:r>
      <w:proofErr w:type="gramEnd"/>
      <w:r>
        <w:t xml:space="preserve"> better perfor</w:t>
      </w:r>
      <w:r w:rsidRPr="007D6DFA">
        <w:t>mance</w:t>
      </w:r>
      <w:r>
        <w:t>.</w:t>
      </w:r>
      <w:bookmarkStart w:id="0" w:name="_GoBack"/>
      <w:bookmarkEnd w:id="0"/>
    </w:p>
    <w:sectPr w:rsidR="007D6DFA" w:rsidRPr="007D6DFA" w:rsidSect="00C379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59A"/>
    <w:multiLevelType w:val="hybridMultilevel"/>
    <w:tmpl w:val="9E0A8D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FA"/>
    <w:rsid w:val="007D6DFA"/>
    <w:rsid w:val="00C3796A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A9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2017-06-18T06:13:00Z</dcterms:created>
  <dcterms:modified xsi:type="dcterms:W3CDTF">2017-06-18T06:27:00Z</dcterms:modified>
</cp:coreProperties>
</file>