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-81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00"/>
        <w:gridCol w:w="2805"/>
        <w:gridCol w:w="1245"/>
        <w:gridCol w:w="4832"/>
        <w:gridCol w:w="478"/>
      </w:tblGrid>
      <w:tr w:rsidR="001C1AF7" w:rsidRPr="00026BC4" w:rsidTr="00172821">
        <w:trPr>
          <w:cantSplit/>
          <w:trHeight w:val="899"/>
        </w:trPr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1AF7" w:rsidRPr="00026BC4" w:rsidRDefault="001C1AF7" w:rsidP="00172821">
            <w:pPr>
              <w:jc w:val="center"/>
              <w:rPr>
                <w:color w:val="000000"/>
                <w:sz w:val="28"/>
                <w:szCs w:val="28"/>
              </w:rPr>
            </w:pPr>
            <w:r w:rsidRPr="00026BC4">
              <w:rPr>
                <w:color w:val="000000"/>
                <w:sz w:val="28"/>
                <w:szCs w:val="28"/>
              </w:rPr>
              <w:br w:type="page"/>
            </w:r>
            <w:r w:rsidRPr="00026BC4">
              <w:rPr>
                <w:color w:val="000000"/>
                <w:sz w:val="28"/>
                <w:szCs w:val="28"/>
              </w:rPr>
              <w:br w:type="page"/>
            </w:r>
            <w:r w:rsidRPr="00026BC4">
              <w:rPr>
                <w:color w:val="000000"/>
                <w:sz w:val="28"/>
                <w:szCs w:val="28"/>
              </w:rPr>
              <w:br w:type="page"/>
              <w:t>Chi nhánh Bách Hóa Xanh</w:t>
            </w:r>
          </w:p>
          <w:p w:rsidR="001C1AF7" w:rsidRPr="00026BC4" w:rsidRDefault="001C1AF7" w:rsidP="00172821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026BC4">
              <w:rPr>
                <w:color w:val="000000"/>
                <w:sz w:val="28"/>
                <w:szCs w:val="28"/>
              </w:rPr>
              <w:t>159 Ấp Chiến Lược, Phường Bình Hưng Hòa A, Quận Bình Tân, TPHCM</w:t>
            </w:r>
          </w:p>
          <w:p w:rsidR="001C1AF7" w:rsidRPr="00026BC4" w:rsidRDefault="001C1AF7" w:rsidP="001B209F">
            <w:pPr>
              <w:ind w:left="575"/>
              <w:rPr>
                <w:bCs/>
                <w:color w:val="000000"/>
                <w:sz w:val="28"/>
                <w:szCs w:val="28"/>
              </w:rPr>
            </w:pPr>
            <w:r w:rsidRPr="00026BC4">
              <w:rPr>
                <w:color w:val="000000"/>
                <w:sz w:val="28"/>
                <w:szCs w:val="28"/>
              </w:rPr>
              <w:t xml:space="preserve">         </w:t>
            </w:r>
            <w:r w:rsidR="00026BC4">
              <w:rPr>
                <w:color w:val="000000"/>
                <w:sz w:val="28"/>
                <w:szCs w:val="28"/>
              </w:rPr>
              <w:t>Thống kê</w:t>
            </w:r>
            <w:r w:rsidRPr="00026BC4">
              <w:rPr>
                <w:color w:val="000000"/>
                <w:sz w:val="28"/>
                <w:szCs w:val="28"/>
              </w:rPr>
              <w:t xml:space="preserve"> tháng </w:t>
            </w:r>
            <w:r w:rsidR="001B209F">
              <w:rPr>
                <w:color w:val="FF0000"/>
                <w:sz w:val="28"/>
                <w:szCs w:val="28"/>
              </w:rPr>
              <w:fldChar w:fldCharType="begin"/>
            </w:r>
            <w:r w:rsidR="001B209F">
              <w:rPr>
                <w:color w:val="FF0000"/>
                <w:sz w:val="28"/>
                <w:szCs w:val="28"/>
              </w:rPr>
              <w:instrText xml:space="preserve"> MERGEFIELD thangTK </w:instrText>
            </w:r>
            <w:r w:rsidR="001B209F">
              <w:rPr>
                <w:color w:val="FF0000"/>
                <w:sz w:val="28"/>
                <w:szCs w:val="28"/>
              </w:rPr>
              <w:fldChar w:fldCharType="separate"/>
            </w:r>
            <w:r w:rsidR="001B209F">
              <w:rPr>
                <w:noProof/>
                <w:color w:val="FF0000"/>
                <w:sz w:val="28"/>
                <w:szCs w:val="28"/>
              </w:rPr>
              <w:t>«thangTK»</w:t>
            </w:r>
            <w:r w:rsidR="001B209F">
              <w:rPr>
                <w:color w:val="FF0000"/>
                <w:sz w:val="28"/>
                <w:szCs w:val="28"/>
              </w:rPr>
              <w:fldChar w:fldCharType="end"/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1AF7" w:rsidRPr="00A15458" w:rsidRDefault="001C1AF7" w:rsidP="00172821">
            <w:pPr>
              <w:jc w:val="center"/>
              <w:rPr>
                <w:bCs/>
                <w:color w:val="000000"/>
                <w:szCs w:val="28"/>
              </w:rPr>
            </w:pPr>
            <w:r w:rsidRPr="00A15458">
              <w:rPr>
                <w:bCs/>
                <w:color w:val="000000"/>
                <w:szCs w:val="28"/>
              </w:rPr>
              <w:t>CỘNG HÒA XÃ HỘI CHỦ NGHĨA VIỆT NAM</w:t>
            </w:r>
          </w:p>
          <w:p w:rsidR="001C1AF7" w:rsidRPr="00026BC4" w:rsidRDefault="001C1AF7" w:rsidP="00172821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026BC4">
              <w:rPr>
                <w:bCs/>
                <w:color w:val="000000"/>
                <w:sz w:val="28"/>
                <w:szCs w:val="28"/>
              </w:rPr>
              <w:t>Độc lập - Tự do - Hạnh phúc</w:t>
            </w:r>
          </w:p>
          <w:p w:rsidR="001C1AF7" w:rsidRPr="00026BC4" w:rsidRDefault="001C1AF7" w:rsidP="00172821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026BC4"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77470</wp:posOffset>
                      </wp:positionV>
                      <wp:extent cx="1752600" cy="0"/>
                      <wp:effectExtent l="6350" t="9525" r="12700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1AF4D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5pt,6.1pt" to="208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C0F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"/>
                  </w:pict>
                </mc:Fallback>
              </mc:AlternateContent>
            </w:r>
          </w:p>
        </w:tc>
      </w:tr>
      <w:tr w:rsidR="001C1AF7" w:rsidRPr="00026BC4" w:rsidTr="00172821">
        <w:trPr>
          <w:cantSplit/>
        </w:trPr>
        <w:tc>
          <w:tcPr>
            <w:tcW w:w="4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C1AF7" w:rsidRPr="00026BC4" w:rsidRDefault="001C1AF7" w:rsidP="00172821">
            <w:pPr>
              <w:pStyle w:val="Heading5"/>
              <w:spacing w:before="40"/>
              <w:rPr>
                <w:rFonts w:ascii="Times New Roman" w:hAnsi="Times New Roman"/>
                <w:b w:val="0"/>
                <w:color w:val="000000"/>
                <w:sz w:val="28"/>
                <w:szCs w:val="28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1AF7" w:rsidRPr="00026BC4" w:rsidRDefault="001C1AF7" w:rsidP="001B209F">
            <w:pPr>
              <w:spacing w:before="40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026BC4">
              <w:rPr>
                <w:i/>
                <w:iCs/>
                <w:color w:val="000000"/>
                <w:sz w:val="28"/>
                <w:szCs w:val="28"/>
              </w:rPr>
              <w:t xml:space="preserve">TP. Hồ Chí Minh, ngày  </w:t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fldChar w:fldCharType="begin"/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instrText xml:space="preserve"> MERGEFIELD ngay </w:instrText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fldChar w:fldCharType="separate"/>
            </w:r>
            <w:r w:rsidR="001B209F">
              <w:rPr>
                <w:i/>
                <w:iCs/>
                <w:noProof/>
                <w:color w:val="FF0000"/>
                <w:sz w:val="28"/>
                <w:szCs w:val="28"/>
              </w:rPr>
              <w:t>«ngay»</w:t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fldChar w:fldCharType="end"/>
            </w:r>
            <w:r w:rsidRPr="00026BC4">
              <w:rPr>
                <w:i/>
                <w:iCs/>
                <w:color w:val="000000"/>
                <w:sz w:val="28"/>
                <w:szCs w:val="28"/>
              </w:rPr>
              <w:t>tháng</w:t>
            </w:r>
            <w:r w:rsidR="001B209F">
              <w:rPr>
                <w:i/>
                <w:iCs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1B209F">
              <w:rPr>
                <w:i/>
                <w:iCs/>
                <w:color w:val="000000"/>
                <w:sz w:val="28"/>
                <w:szCs w:val="28"/>
              </w:rPr>
              <w:fldChar w:fldCharType="begin"/>
            </w:r>
            <w:r w:rsidR="001B209F">
              <w:rPr>
                <w:i/>
                <w:iCs/>
                <w:color w:val="000000"/>
                <w:sz w:val="28"/>
                <w:szCs w:val="28"/>
              </w:rPr>
              <w:instrText xml:space="preserve"> MERGEFIELD thang </w:instrText>
            </w:r>
            <w:r w:rsidR="001B209F">
              <w:rPr>
                <w:i/>
                <w:iCs/>
                <w:color w:val="000000"/>
                <w:sz w:val="28"/>
                <w:szCs w:val="28"/>
              </w:rPr>
              <w:fldChar w:fldCharType="separate"/>
            </w:r>
            <w:r w:rsidR="001B209F">
              <w:rPr>
                <w:i/>
                <w:iCs/>
                <w:noProof/>
                <w:color w:val="000000"/>
                <w:sz w:val="28"/>
                <w:szCs w:val="28"/>
              </w:rPr>
              <w:t>«thang»</w:t>
            </w:r>
            <w:r w:rsidR="001B209F">
              <w:rPr>
                <w:i/>
                <w:iCs/>
                <w:color w:val="000000"/>
                <w:sz w:val="28"/>
                <w:szCs w:val="28"/>
              </w:rPr>
              <w:fldChar w:fldCharType="end"/>
            </w:r>
            <w:r w:rsidRPr="00026BC4">
              <w:rPr>
                <w:i/>
                <w:iCs/>
                <w:color w:val="FF0000"/>
                <w:sz w:val="28"/>
                <w:szCs w:val="28"/>
              </w:rPr>
              <w:t xml:space="preserve"> </w:t>
            </w:r>
            <w:r w:rsidRPr="00026BC4">
              <w:rPr>
                <w:i/>
                <w:iCs/>
                <w:color w:val="000000"/>
                <w:sz w:val="28"/>
                <w:szCs w:val="28"/>
              </w:rPr>
              <w:t xml:space="preserve">năm </w:t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fldChar w:fldCharType="begin"/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instrText xml:space="preserve"> MERGEFIELD nam </w:instrText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fldChar w:fldCharType="separate"/>
            </w:r>
            <w:r w:rsidR="001B209F">
              <w:rPr>
                <w:i/>
                <w:iCs/>
                <w:noProof/>
                <w:color w:val="FF0000"/>
                <w:sz w:val="28"/>
                <w:szCs w:val="28"/>
              </w:rPr>
              <w:t>«nam»</w:t>
            </w:r>
            <w:r w:rsidR="001B209F">
              <w:rPr>
                <w:i/>
                <w:iCs/>
                <w:color w:val="FF0000"/>
                <w:sz w:val="28"/>
                <w:szCs w:val="28"/>
              </w:rPr>
              <w:fldChar w:fldCharType="end"/>
            </w:r>
          </w:p>
        </w:tc>
      </w:tr>
      <w:tr w:rsidR="001C1AF7" w:rsidRPr="00026BC4" w:rsidTr="00172821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00" w:type="dxa"/>
          <w:wAfter w:w="478" w:type="dxa"/>
        </w:trPr>
        <w:tc>
          <w:tcPr>
            <w:tcW w:w="2805" w:type="dxa"/>
          </w:tcPr>
          <w:p w:rsidR="001C1AF7" w:rsidRPr="00026BC4" w:rsidRDefault="001C1AF7" w:rsidP="00172821">
            <w:pPr>
              <w:pStyle w:val="Title"/>
              <w:spacing w:after="120"/>
              <w:rPr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6077" w:type="dxa"/>
            <w:gridSpan w:val="2"/>
          </w:tcPr>
          <w:p w:rsidR="001C1AF7" w:rsidRPr="00026BC4" w:rsidRDefault="001C1AF7" w:rsidP="00172821">
            <w:pPr>
              <w:pStyle w:val="Title"/>
              <w:spacing w:after="120"/>
              <w:rPr>
                <w:b w:val="0"/>
                <w:color w:val="000000"/>
                <w:sz w:val="28"/>
                <w:szCs w:val="28"/>
              </w:rPr>
            </w:pPr>
            <w:r w:rsidRPr="00026BC4">
              <w:rPr>
                <w:b w:val="0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1C1AF7" w:rsidRPr="00026BC4" w:rsidRDefault="001C1AF7" w:rsidP="001C1AF7">
      <w:pPr>
        <w:pStyle w:val="Title"/>
        <w:spacing w:before="360"/>
        <w:rPr>
          <w:b w:val="0"/>
          <w:color w:val="000000"/>
          <w:sz w:val="28"/>
          <w:szCs w:val="28"/>
        </w:rPr>
      </w:pPr>
      <w:r w:rsidRPr="00026BC4">
        <w:rPr>
          <w:b w:val="0"/>
          <w:color w:val="000000"/>
          <w:sz w:val="28"/>
          <w:szCs w:val="28"/>
        </w:rPr>
        <w:t>THỐNG KÊ DOANH THU THÁNG</w:t>
      </w:r>
    </w:p>
    <w:p w:rsidR="001C1AF7" w:rsidRPr="00026BC4" w:rsidRDefault="001C1AF7" w:rsidP="001C1AF7">
      <w:pPr>
        <w:jc w:val="center"/>
        <w:rPr>
          <w:bCs/>
          <w:color w:val="000000"/>
          <w:sz w:val="28"/>
          <w:szCs w:val="28"/>
        </w:rPr>
      </w:pPr>
    </w:p>
    <w:p w:rsidR="001C1AF7" w:rsidRPr="00026BC4" w:rsidRDefault="001C1AF7" w:rsidP="001C1AF7">
      <w:pPr>
        <w:pStyle w:val="Heading1"/>
        <w:rPr>
          <w:b w:val="0"/>
          <w:color w:val="000000"/>
          <w:szCs w:val="28"/>
        </w:rPr>
      </w:pPr>
      <w:r w:rsidRPr="00026BC4">
        <w:rPr>
          <w:b w:val="0"/>
          <w:color w:val="000000"/>
          <w:szCs w:val="28"/>
        </w:rPr>
        <w:t xml:space="preserve">Quản lý </w:t>
      </w:r>
      <w:r w:rsidR="001B209F">
        <w:rPr>
          <w:b w:val="0"/>
          <w:color w:val="FF0000"/>
          <w:szCs w:val="28"/>
        </w:rPr>
        <w:fldChar w:fldCharType="begin"/>
      </w:r>
      <w:r w:rsidR="001B209F">
        <w:rPr>
          <w:b w:val="0"/>
          <w:color w:val="FF0000"/>
          <w:szCs w:val="28"/>
        </w:rPr>
        <w:instrText xml:space="preserve"> MERGEFIELD ten1 </w:instrText>
      </w:r>
      <w:r w:rsidR="001B209F">
        <w:rPr>
          <w:b w:val="0"/>
          <w:color w:val="FF0000"/>
          <w:szCs w:val="28"/>
        </w:rPr>
        <w:fldChar w:fldCharType="separate"/>
      </w:r>
      <w:r w:rsidR="001B209F">
        <w:rPr>
          <w:b w:val="0"/>
          <w:noProof/>
          <w:color w:val="FF0000"/>
          <w:szCs w:val="28"/>
        </w:rPr>
        <w:t>«ten1»</w:t>
      </w:r>
      <w:r w:rsidR="001B209F">
        <w:rPr>
          <w:b w:val="0"/>
          <w:color w:val="FF0000"/>
          <w:szCs w:val="28"/>
        </w:rPr>
        <w:fldChar w:fldCharType="end"/>
      </w:r>
    </w:p>
    <w:p w:rsidR="001C1AF7" w:rsidRPr="00026BC4" w:rsidRDefault="001C1AF7" w:rsidP="001C1AF7">
      <w:pPr>
        <w:spacing w:line="360" w:lineRule="auto"/>
        <w:ind w:firstLine="567"/>
        <w:jc w:val="both"/>
        <w:rPr>
          <w:color w:val="FF0000"/>
          <w:sz w:val="28"/>
          <w:szCs w:val="28"/>
        </w:rPr>
      </w:pPr>
      <w:r w:rsidRPr="00026BC4">
        <w:rPr>
          <w:color w:val="000000"/>
          <w:sz w:val="28"/>
          <w:szCs w:val="28"/>
        </w:rPr>
        <w:t xml:space="preserve">Theo thống kê cập nhật đến thời điểm lập hóa đơn, siêu thị đã bán được: </w:t>
      </w:r>
      <w:r w:rsidR="001B209F">
        <w:rPr>
          <w:color w:val="FF0000"/>
          <w:sz w:val="28"/>
          <w:szCs w:val="28"/>
        </w:rPr>
        <w:fldChar w:fldCharType="begin"/>
      </w:r>
      <w:r w:rsidR="001B209F">
        <w:rPr>
          <w:color w:val="FF0000"/>
          <w:sz w:val="28"/>
          <w:szCs w:val="28"/>
        </w:rPr>
        <w:instrText xml:space="preserve"> MERGEFIELD sohd </w:instrText>
      </w:r>
      <w:r w:rsidR="001B209F">
        <w:rPr>
          <w:color w:val="FF0000"/>
          <w:sz w:val="28"/>
          <w:szCs w:val="28"/>
        </w:rPr>
        <w:fldChar w:fldCharType="separate"/>
      </w:r>
      <w:r w:rsidR="001B209F">
        <w:rPr>
          <w:noProof/>
          <w:color w:val="FF0000"/>
          <w:sz w:val="28"/>
          <w:szCs w:val="28"/>
        </w:rPr>
        <w:t>«sohd»</w:t>
      </w:r>
      <w:r w:rsidR="001B209F">
        <w:rPr>
          <w:color w:val="FF0000"/>
          <w:sz w:val="28"/>
          <w:szCs w:val="28"/>
        </w:rPr>
        <w:fldChar w:fldCharType="end"/>
      </w:r>
      <w:r w:rsidR="001B209F">
        <w:rPr>
          <w:color w:val="FF0000"/>
          <w:sz w:val="28"/>
          <w:szCs w:val="28"/>
        </w:rPr>
        <w:t xml:space="preserve"> </w:t>
      </w:r>
      <w:r w:rsidRPr="00026BC4">
        <w:rPr>
          <w:sz w:val="28"/>
          <w:szCs w:val="28"/>
        </w:rPr>
        <w:t xml:space="preserve">với tổng thu nhập </w:t>
      </w:r>
      <w:r w:rsidR="001B209F">
        <w:rPr>
          <w:color w:val="FF0000"/>
          <w:sz w:val="28"/>
          <w:szCs w:val="28"/>
        </w:rPr>
        <w:fldChar w:fldCharType="begin"/>
      </w:r>
      <w:r w:rsidR="001B209F">
        <w:rPr>
          <w:color w:val="FF0000"/>
          <w:sz w:val="28"/>
          <w:szCs w:val="28"/>
        </w:rPr>
        <w:instrText xml:space="preserve"> MERGEFIELD thunhap </w:instrText>
      </w:r>
      <w:r w:rsidR="001B209F">
        <w:rPr>
          <w:color w:val="FF0000"/>
          <w:sz w:val="28"/>
          <w:szCs w:val="28"/>
        </w:rPr>
        <w:fldChar w:fldCharType="separate"/>
      </w:r>
      <w:r w:rsidR="001B209F">
        <w:rPr>
          <w:noProof/>
          <w:color w:val="FF0000"/>
          <w:sz w:val="28"/>
          <w:szCs w:val="28"/>
        </w:rPr>
        <w:t>«thunhap»</w:t>
      </w:r>
      <w:r w:rsidR="001B209F">
        <w:rPr>
          <w:color w:val="FF0000"/>
          <w:sz w:val="28"/>
          <w:szCs w:val="28"/>
        </w:rPr>
        <w:fldChar w:fldCharType="end"/>
      </w:r>
      <w:r w:rsidR="001B209F">
        <w:rPr>
          <w:color w:val="FF0000"/>
          <w:sz w:val="28"/>
          <w:szCs w:val="28"/>
        </w:rPr>
        <w:t xml:space="preserve"> </w:t>
      </w:r>
      <w:r w:rsidRPr="00026BC4">
        <w:rPr>
          <w:sz w:val="28"/>
          <w:szCs w:val="28"/>
        </w:rPr>
        <w:t>vnd.</w:t>
      </w:r>
    </w:p>
    <w:p w:rsidR="001C1AF7" w:rsidRPr="00026BC4" w:rsidRDefault="001C1AF7" w:rsidP="001C1AF7">
      <w:pPr>
        <w:tabs>
          <w:tab w:val="center" w:pos="6570"/>
          <w:tab w:val="right" w:pos="8100"/>
        </w:tabs>
        <w:spacing w:line="480" w:lineRule="auto"/>
        <w:jc w:val="both"/>
        <w:rPr>
          <w:color w:val="000000"/>
          <w:sz w:val="28"/>
          <w:szCs w:val="28"/>
        </w:rPr>
      </w:pPr>
      <w:r w:rsidRPr="00026BC4">
        <w:rPr>
          <w:color w:val="000000"/>
          <w:sz w:val="28"/>
          <w:szCs w:val="28"/>
        </w:rPr>
        <w:tab/>
      </w:r>
    </w:p>
    <w:p w:rsidR="001C1AF7" w:rsidRPr="00026BC4" w:rsidRDefault="001C1AF7" w:rsidP="001C1AF7">
      <w:pPr>
        <w:spacing w:line="480" w:lineRule="auto"/>
        <w:jc w:val="both"/>
        <w:rPr>
          <w:bCs/>
          <w:i/>
          <w:iCs/>
          <w:color w:val="000000"/>
          <w:sz w:val="28"/>
          <w:szCs w:val="28"/>
        </w:rPr>
      </w:pPr>
      <w:r w:rsidRPr="00026BC4">
        <w:rPr>
          <w:bCs/>
          <w:i/>
          <w:iCs/>
          <w:color w:val="000000"/>
          <w:sz w:val="28"/>
          <w:szCs w:val="28"/>
        </w:rPr>
        <w:t>Nơi nhận:</w:t>
      </w:r>
    </w:p>
    <w:p w:rsidR="001C1AF7" w:rsidRDefault="001C1AF7" w:rsidP="00026BC4">
      <w:pPr>
        <w:tabs>
          <w:tab w:val="center" w:pos="6750"/>
        </w:tabs>
        <w:spacing w:line="480" w:lineRule="auto"/>
        <w:jc w:val="both"/>
        <w:rPr>
          <w:sz w:val="28"/>
          <w:szCs w:val="28"/>
        </w:rPr>
      </w:pPr>
      <w:r w:rsidRPr="00026BC4">
        <w:rPr>
          <w:color w:val="000000"/>
          <w:sz w:val="28"/>
          <w:szCs w:val="28"/>
        </w:rPr>
        <w:t xml:space="preserve">- Phòng kế toán </w:t>
      </w:r>
      <w:r w:rsidR="00026BC4" w:rsidRPr="00026BC4">
        <w:rPr>
          <w:color w:val="000000"/>
          <w:sz w:val="28"/>
          <w:szCs w:val="28"/>
        </w:rPr>
        <w:t xml:space="preserve">trụ sở chính tập đoàn Thế giới di </w:t>
      </w:r>
      <w:r w:rsidR="00026BC4" w:rsidRPr="00026BC4">
        <w:rPr>
          <w:sz w:val="28"/>
          <w:szCs w:val="28"/>
        </w:rPr>
        <w:t>động 128, Trần Quang Khải, P.Tân Định, Quận.1, TP.HCM</w:t>
      </w:r>
      <w:r w:rsidRPr="00026BC4">
        <w:rPr>
          <w:sz w:val="28"/>
          <w:szCs w:val="28"/>
        </w:rPr>
        <w:t>.</w:t>
      </w:r>
      <w:r w:rsidRPr="00026BC4">
        <w:rPr>
          <w:sz w:val="28"/>
          <w:szCs w:val="28"/>
        </w:rPr>
        <w:tab/>
      </w:r>
    </w:p>
    <w:p w:rsidR="00026BC4" w:rsidRDefault="00026BC4" w:rsidP="00026BC4">
      <w:pPr>
        <w:tabs>
          <w:tab w:val="center" w:pos="6750"/>
        </w:tabs>
        <w:spacing w:line="480" w:lineRule="auto"/>
        <w:jc w:val="both"/>
        <w:rPr>
          <w:sz w:val="28"/>
          <w:szCs w:val="28"/>
        </w:rPr>
      </w:pPr>
    </w:p>
    <w:p w:rsidR="00026BC4" w:rsidRDefault="00026BC4" w:rsidP="00026BC4">
      <w:pPr>
        <w:tabs>
          <w:tab w:val="center" w:pos="6570"/>
          <w:tab w:val="right" w:pos="8100"/>
        </w:tabs>
        <w:spacing w:line="48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26BC4">
        <w:rPr>
          <w:color w:val="000000"/>
          <w:sz w:val="28"/>
          <w:szCs w:val="28"/>
        </w:rPr>
        <w:t>GIÁM ĐỐC</w:t>
      </w:r>
    </w:p>
    <w:p w:rsidR="00026BC4" w:rsidRDefault="00026BC4" w:rsidP="00026BC4">
      <w:pPr>
        <w:tabs>
          <w:tab w:val="center" w:pos="6570"/>
          <w:tab w:val="right" w:pos="8100"/>
        </w:tabs>
        <w:spacing w:line="480" w:lineRule="auto"/>
        <w:jc w:val="both"/>
        <w:rPr>
          <w:color w:val="000000"/>
          <w:sz w:val="28"/>
          <w:szCs w:val="28"/>
        </w:rPr>
      </w:pPr>
    </w:p>
    <w:p w:rsidR="00026BC4" w:rsidRPr="00026BC4" w:rsidRDefault="00026BC4" w:rsidP="00026BC4">
      <w:pPr>
        <w:tabs>
          <w:tab w:val="center" w:pos="6570"/>
          <w:tab w:val="right" w:pos="8100"/>
        </w:tabs>
        <w:spacing w:line="48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1B209F">
        <w:rPr>
          <w:color w:val="000000"/>
          <w:sz w:val="28"/>
          <w:szCs w:val="28"/>
        </w:rPr>
        <w:fldChar w:fldCharType="begin"/>
      </w:r>
      <w:r w:rsidR="001B209F">
        <w:rPr>
          <w:color w:val="000000"/>
          <w:sz w:val="28"/>
          <w:szCs w:val="28"/>
        </w:rPr>
        <w:instrText xml:space="preserve"> MERGEFIELD ten2 </w:instrText>
      </w:r>
      <w:r w:rsidR="001B209F">
        <w:rPr>
          <w:color w:val="000000"/>
          <w:sz w:val="28"/>
          <w:szCs w:val="28"/>
        </w:rPr>
        <w:fldChar w:fldCharType="separate"/>
      </w:r>
      <w:r w:rsidR="001B209F">
        <w:rPr>
          <w:noProof/>
          <w:color w:val="000000"/>
          <w:sz w:val="28"/>
          <w:szCs w:val="28"/>
        </w:rPr>
        <w:t>«ten2»</w:t>
      </w:r>
      <w:r w:rsidR="001B209F">
        <w:rPr>
          <w:color w:val="000000"/>
          <w:sz w:val="28"/>
          <w:szCs w:val="28"/>
        </w:rPr>
        <w:fldChar w:fldCharType="end"/>
      </w:r>
      <w:r>
        <w:rPr>
          <w:color w:val="000000"/>
          <w:sz w:val="28"/>
          <w:szCs w:val="28"/>
        </w:rPr>
        <w:tab/>
      </w:r>
    </w:p>
    <w:p w:rsidR="00026BC4" w:rsidRPr="00026BC4" w:rsidRDefault="00026BC4" w:rsidP="00026BC4">
      <w:pPr>
        <w:tabs>
          <w:tab w:val="center" w:pos="6750"/>
        </w:tabs>
        <w:spacing w:line="480" w:lineRule="auto"/>
        <w:jc w:val="both"/>
        <w:rPr>
          <w:sz w:val="28"/>
          <w:szCs w:val="28"/>
        </w:rPr>
      </w:pPr>
    </w:p>
    <w:p w:rsidR="000E5199" w:rsidRPr="00026BC4" w:rsidRDefault="001C1AF7" w:rsidP="001C1AF7">
      <w:pPr>
        <w:rPr>
          <w:sz w:val="28"/>
          <w:szCs w:val="28"/>
        </w:rPr>
      </w:pPr>
      <w:r w:rsidRPr="00026BC4">
        <w:rPr>
          <w:color w:val="000000"/>
          <w:sz w:val="28"/>
          <w:szCs w:val="28"/>
        </w:rPr>
        <w:tab/>
      </w:r>
      <w:r w:rsidRPr="00026BC4">
        <w:rPr>
          <w:color w:val="000000"/>
          <w:sz w:val="28"/>
          <w:szCs w:val="28"/>
        </w:rPr>
        <w:tab/>
      </w:r>
      <w:r w:rsidRPr="00026BC4">
        <w:rPr>
          <w:color w:val="000000"/>
          <w:sz w:val="28"/>
          <w:szCs w:val="28"/>
        </w:rPr>
        <w:tab/>
      </w:r>
      <w:r w:rsidRPr="00026BC4">
        <w:rPr>
          <w:color w:val="000000"/>
          <w:sz w:val="28"/>
          <w:szCs w:val="28"/>
        </w:rPr>
        <w:tab/>
      </w:r>
      <w:r w:rsidRPr="00026BC4">
        <w:rPr>
          <w:color w:val="000000"/>
          <w:sz w:val="28"/>
          <w:szCs w:val="28"/>
        </w:rPr>
        <w:tab/>
      </w:r>
      <w:r w:rsidRPr="00026BC4">
        <w:rPr>
          <w:color w:val="000000"/>
          <w:sz w:val="28"/>
          <w:szCs w:val="28"/>
        </w:rPr>
        <w:tab/>
      </w:r>
    </w:p>
    <w:sectPr w:rsidR="000E5199" w:rsidRPr="0002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776A"/>
    <w:multiLevelType w:val="multilevel"/>
    <w:tmpl w:val="C1EC313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00C4B"/>
    <w:multiLevelType w:val="hybridMultilevel"/>
    <w:tmpl w:val="1FFC896C"/>
    <w:lvl w:ilvl="0" w:tplc="2654C56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F7"/>
    <w:rsid w:val="00026BC4"/>
    <w:rsid w:val="000E5199"/>
    <w:rsid w:val="001B209F"/>
    <w:rsid w:val="001C1AF7"/>
    <w:rsid w:val="00223C30"/>
    <w:rsid w:val="00900063"/>
    <w:rsid w:val="00A1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55494-F51A-4C3A-9427-EC6A66B2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1AF7"/>
    <w:pPr>
      <w:keepNext/>
      <w:spacing w:line="480" w:lineRule="auto"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063"/>
    <w:pPr>
      <w:numPr>
        <w:numId w:val="2"/>
      </w:numPr>
      <w:spacing w:before="40"/>
      <w:ind w:hanging="360"/>
      <w:outlineLvl w:val="1"/>
    </w:pPr>
    <w:rPr>
      <w:rFonts w:eastAsiaTheme="majorEastAsia" w:cstheme="majorBidi"/>
      <w:sz w:val="32"/>
      <w:szCs w:val="32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C1AF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063"/>
    <w:rPr>
      <w:rFonts w:ascii="Times New Roman" w:eastAsiaTheme="majorEastAsia" w:hAnsi="Times New Roman" w:cstheme="majorBidi"/>
      <w:sz w:val="32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C1AF7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1C1AF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link w:val="SubtitleChar"/>
    <w:qFormat/>
    <w:rsid w:val="001C1AF7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1C1AF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Title">
    <w:name w:val="Title"/>
    <w:basedOn w:val="Normal"/>
    <w:link w:val="TitleChar"/>
    <w:qFormat/>
    <w:rsid w:val="001C1AF7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1C1AF7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Mộng Kha</dc:creator>
  <cp:keywords/>
  <dc:description/>
  <cp:lastModifiedBy>Phạm Mộng Kha</cp:lastModifiedBy>
  <cp:revision>3</cp:revision>
  <dcterms:created xsi:type="dcterms:W3CDTF">2021-07-22T09:12:00Z</dcterms:created>
  <dcterms:modified xsi:type="dcterms:W3CDTF">2021-07-22T10:06:00Z</dcterms:modified>
</cp:coreProperties>
</file>