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88E32" w14:textId="0A5BF1EB" w:rsidR="00EE0D2F" w:rsidRPr="007818DA" w:rsidRDefault="004E458A" w:rsidP="004E458A">
      <w:pPr>
        <w:jc w:val="center"/>
        <w:rPr>
          <w:rFonts w:ascii="Times New Roman" w:hAnsi="Times New Roman" w:cs="Times New Roman"/>
        </w:rPr>
      </w:pPr>
      <w:r w:rsidRPr="007818DA">
        <w:rPr>
          <w:rFonts w:ascii="Times New Roman" w:hAnsi="Times New Roman" w:cs="Times New Roman"/>
        </w:rPr>
        <w:t>Plaid</w:t>
      </w:r>
    </w:p>
    <w:p w14:paraId="7FADDB2F" w14:textId="6E956181" w:rsidR="00124DC5" w:rsidRPr="000D5510" w:rsidRDefault="00124DC5" w:rsidP="00124DC5">
      <w:pPr>
        <w:spacing w:line="480" w:lineRule="auto"/>
        <w:ind w:firstLine="480"/>
        <w:rPr>
          <w:rFonts w:ascii="Times New Roman" w:hAnsi="Times New Roman" w:cs="Times New Roman"/>
        </w:rPr>
      </w:pPr>
      <w:r w:rsidRPr="000D5510">
        <w:rPr>
          <w:rFonts w:ascii="Times New Roman" w:hAnsi="Times New Roman" w:cs="Times New Roman"/>
        </w:rPr>
        <w:t xml:space="preserve">Plaid is a leading U.S. technology company that provides a connectivity platform for financial institutions and fintech applications. Founded in 2012, Plaid has quickly become a major player in the fintech space due to advances in technology and has raised over $734.8 million in funding from investors. </w:t>
      </w:r>
      <w:r w:rsidR="0033565B">
        <w:rPr>
          <w:rFonts w:ascii="Times New Roman" w:hAnsi="Times New Roman" w:cs="Times New Roman"/>
        </w:rPr>
        <w:t>Drawing on the framework of CB Insight</w:t>
      </w:r>
      <w:r w:rsidRPr="000D5510">
        <w:rPr>
          <w:rFonts w:ascii="Times New Roman" w:hAnsi="Times New Roman" w:cs="Times New Roman"/>
        </w:rPr>
        <w:t xml:space="preserve">, this company </w:t>
      </w:r>
      <w:r w:rsidR="0033565B">
        <w:rPr>
          <w:rFonts w:ascii="Times New Roman" w:hAnsi="Times New Roman" w:cs="Times New Roman"/>
        </w:rPr>
        <w:t>is promising to invest, and</w:t>
      </w:r>
      <w:r w:rsidRPr="000D5510">
        <w:rPr>
          <w:rFonts w:ascii="Times New Roman" w:hAnsi="Times New Roman" w:cs="Times New Roman"/>
        </w:rPr>
        <w:t xml:space="preserve"> </w:t>
      </w:r>
      <w:r w:rsidR="0033565B">
        <w:rPr>
          <w:rFonts w:ascii="Times New Roman" w:hAnsi="Times New Roman" w:cs="Times New Roman"/>
        </w:rPr>
        <w:t>worthy</w:t>
      </w:r>
      <w:r w:rsidRPr="000D5510">
        <w:rPr>
          <w:rFonts w:ascii="Times New Roman" w:hAnsi="Times New Roman" w:cs="Times New Roman"/>
        </w:rPr>
        <w:t xml:space="preserve"> to </w:t>
      </w:r>
      <w:r w:rsidR="0033565B">
        <w:rPr>
          <w:rFonts w:ascii="Times New Roman" w:hAnsi="Times New Roman" w:cs="Times New Roman"/>
        </w:rPr>
        <w:t>analysis.</w:t>
      </w:r>
    </w:p>
    <w:p w14:paraId="6B289C6A" w14:textId="1D08CDFD" w:rsidR="00124DC5" w:rsidRPr="000D5510" w:rsidRDefault="00124DC5" w:rsidP="00124DC5">
      <w:pPr>
        <w:spacing w:line="480" w:lineRule="auto"/>
        <w:ind w:firstLine="480"/>
        <w:rPr>
          <w:rFonts w:ascii="Times New Roman" w:hAnsi="Times New Roman" w:cs="Times New Roman"/>
        </w:rPr>
      </w:pPr>
      <w:r w:rsidRPr="000D5510">
        <w:rPr>
          <w:rFonts w:ascii="Times New Roman" w:hAnsi="Times New Roman" w:cs="Times New Roman"/>
        </w:rPr>
        <w:t xml:space="preserve">Plaid's core objective is to help businesses and consumers by providing a simple, secure and fluid way to connect access to their financial data through a variety of financial applications. The company's primary focus is to provide APIs, Application Programming Interfaces, that allow leverage technology </w:t>
      </w:r>
      <w:r w:rsidR="0033565B">
        <w:rPr>
          <w:rFonts w:ascii="Times New Roman" w:hAnsi="Times New Roman" w:cs="Times New Roman"/>
        </w:rPr>
        <w:t>firms to</w:t>
      </w:r>
      <w:r w:rsidRPr="000D5510">
        <w:rPr>
          <w:rFonts w:ascii="Times New Roman" w:hAnsi="Times New Roman" w:cs="Times New Roman"/>
        </w:rPr>
        <w:t xml:space="preserve"> achieve their goals </w:t>
      </w:r>
      <w:r w:rsidR="0033565B">
        <w:rPr>
          <w:rFonts w:ascii="Times New Roman" w:hAnsi="Times New Roman" w:cs="Times New Roman"/>
        </w:rPr>
        <w:t>by</w:t>
      </w:r>
      <w:r w:rsidRPr="000D5510">
        <w:rPr>
          <w:rFonts w:ascii="Times New Roman" w:hAnsi="Times New Roman" w:cs="Times New Roman"/>
        </w:rPr>
        <w:t xml:space="preserve"> simply applying templates. </w:t>
      </w:r>
      <w:r w:rsidR="0033565B">
        <w:rPr>
          <w:rFonts w:ascii="Times New Roman" w:hAnsi="Times New Roman" w:cs="Times New Roman"/>
        </w:rPr>
        <w:t>P</w:t>
      </w:r>
      <w:r w:rsidRPr="000D5510">
        <w:rPr>
          <w:rFonts w:ascii="Times New Roman" w:hAnsi="Times New Roman" w:cs="Times New Roman"/>
        </w:rPr>
        <w:t>laid's products are able to help purchasers access account information, such as balances, transactions and other data, in line with most businesses trying to have unique web templates and digital windows.</w:t>
      </w:r>
    </w:p>
    <w:p w14:paraId="3FDC1251" w14:textId="2A812A6D" w:rsidR="00124DC5" w:rsidRPr="000D5510" w:rsidRDefault="00124DC5" w:rsidP="00124DC5">
      <w:pPr>
        <w:spacing w:line="480" w:lineRule="auto"/>
        <w:ind w:firstLine="480"/>
        <w:rPr>
          <w:rFonts w:ascii="Times New Roman" w:hAnsi="Times New Roman" w:cs="Times New Roman"/>
        </w:rPr>
      </w:pPr>
      <w:r w:rsidRPr="000D5510">
        <w:rPr>
          <w:rFonts w:ascii="Times New Roman" w:hAnsi="Times New Roman" w:cs="Times New Roman"/>
        </w:rPr>
        <w:t>Plaid demonstrates a strong ability to collaborate. As of 2021, Plaid has partnerships with six corporate giants, including JPMorgan Chase, American Express Ventures, and Altimeter Capital. The partners' career fields include IT, banking, and fintech, and it has even reached what is known as series-D funding, representing substantial deal sizes. This means that the company has certain advantages that companies appreciate. These are the strengths of this company. It can provide services to millions of consumers and has an excellent capacity for new attempts and transformations.</w:t>
      </w:r>
    </w:p>
    <w:p w14:paraId="325A3E0F" w14:textId="5F3C61CF" w:rsidR="00124DC5" w:rsidRPr="000D5510" w:rsidRDefault="00124DC5" w:rsidP="00124DC5">
      <w:pPr>
        <w:spacing w:line="480" w:lineRule="auto"/>
        <w:ind w:firstLine="480"/>
        <w:rPr>
          <w:rFonts w:ascii="Times New Roman" w:hAnsi="Times New Roman" w:cs="Times New Roman"/>
        </w:rPr>
      </w:pPr>
      <w:r w:rsidRPr="000D5510">
        <w:rPr>
          <w:rFonts w:ascii="Times New Roman" w:hAnsi="Times New Roman" w:cs="Times New Roman"/>
        </w:rPr>
        <w:lastRenderedPageBreak/>
        <w:t>In addition to cooperation with financial institutions, Plaid acquired the data platform provider Quovo in 2019; in 2022, it acquired the cutting-edge technology company: Cognito for technology integration. At the same time, it also conducted research with the high-tech IT company Block. These have given Plaid an edge in the research and production of financial applications. The company has been able to maintain a certain lead in the market.</w:t>
      </w:r>
    </w:p>
    <w:p w14:paraId="045C84F7" w14:textId="65D283E4" w:rsidR="005122B4" w:rsidRDefault="00F711F8" w:rsidP="00F711F8">
      <w:pPr>
        <w:spacing w:line="480" w:lineRule="auto"/>
        <w:ind w:firstLine="480"/>
        <w:rPr>
          <w:rFonts w:ascii="Times New Roman" w:hAnsi="Times New Roman" w:cs="Times New Roman"/>
        </w:rPr>
      </w:pPr>
      <w:r w:rsidRPr="000D5510">
        <w:rPr>
          <w:rFonts w:ascii="Times New Roman" w:hAnsi="Times New Roman" w:cs="Times New Roman"/>
        </w:rPr>
        <w:t>Despite this success, Plaid faces several challenges in the future. One of the biggest challenges is the growing competition in the fintech space, as more and more companies enter the market trying to get a piece of the growing market. In addition, Plaid has been subject to questions and issues regarding security and information leakage. The U.S. Department of Justice and TD bank filed lawsuits against their companies for cooperation with Visa and customer information issues, respectively. While these may affect the company's reputation, they also mean investment and opportunity. This company has a chance to succeed in the future.</w:t>
      </w:r>
    </w:p>
    <w:p w14:paraId="38B04DB3" w14:textId="564BCAE6" w:rsidR="007E1A55" w:rsidRDefault="007E1A55" w:rsidP="007E1A55">
      <w:pPr>
        <w:spacing w:line="480" w:lineRule="auto"/>
        <w:rPr>
          <w:rFonts w:ascii="Times New Roman" w:hAnsi="Times New Roman" w:cs="Times New Roman"/>
        </w:rPr>
      </w:pPr>
    </w:p>
    <w:p w14:paraId="34B3AF33" w14:textId="6C55029A" w:rsidR="00A50C34" w:rsidRDefault="00A50C34" w:rsidP="007E1A55">
      <w:pPr>
        <w:spacing w:line="480" w:lineRule="auto"/>
        <w:rPr>
          <w:rFonts w:ascii="Times New Roman" w:hAnsi="Times New Roman" w:cs="Times New Roman"/>
        </w:rPr>
      </w:pPr>
    </w:p>
    <w:p w14:paraId="1451CE4D" w14:textId="2164194C" w:rsidR="00A50C34" w:rsidRDefault="00A50C34" w:rsidP="007E1A55">
      <w:pPr>
        <w:spacing w:line="480" w:lineRule="auto"/>
        <w:rPr>
          <w:rFonts w:ascii="Times New Roman" w:hAnsi="Times New Roman" w:cs="Times New Roman"/>
        </w:rPr>
      </w:pPr>
    </w:p>
    <w:p w14:paraId="182B2A5D" w14:textId="4B04FCA3" w:rsidR="00A50C34" w:rsidRDefault="00A50C34" w:rsidP="007E1A55">
      <w:pPr>
        <w:spacing w:line="480" w:lineRule="auto"/>
        <w:rPr>
          <w:rFonts w:ascii="Times New Roman" w:hAnsi="Times New Roman" w:cs="Times New Roman"/>
        </w:rPr>
      </w:pPr>
    </w:p>
    <w:p w14:paraId="195CE4AA" w14:textId="1BBD135E" w:rsidR="00A50C34" w:rsidRDefault="00A50C34" w:rsidP="007E1A55">
      <w:pPr>
        <w:spacing w:line="480" w:lineRule="auto"/>
        <w:rPr>
          <w:rFonts w:ascii="Times New Roman" w:hAnsi="Times New Roman" w:cs="Times New Roman"/>
        </w:rPr>
      </w:pPr>
    </w:p>
    <w:p w14:paraId="3F9CCD2C" w14:textId="7D77EA85" w:rsidR="00A50C34" w:rsidRDefault="00A50C34" w:rsidP="007E1A55">
      <w:pPr>
        <w:spacing w:line="480" w:lineRule="auto"/>
        <w:rPr>
          <w:rFonts w:ascii="Times New Roman" w:hAnsi="Times New Roman" w:cs="Times New Roman"/>
        </w:rPr>
      </w:pPr>
    </w:p>
    <w:p w14:paraId="7C6CF2D7" w14:textId="19F42341" w:rsidR="00A50C34" w:rsidRDefault="00A50C34" w:rsidP="00A50C34">
      <w:pPr>
        <w:spacing w:line="480" w:lineRule="auto"/>
        <w:jc w:val="center"/>
        <w:rPr>
          <w:rFonts w:ascii="Times New Roman" w:hAnsi="Times New Roman" w:cs="Times New Roman"/>
        </w:rPr>
      </w:pPr>
      <w:r>
        <w:rPr>
          <w:rFonts w:ascii="Times New Roman" w:hAnsi="Times New Roman" w:cs="Times New Roman" w:hint="eastAsia"/>
        </w:rPr>
        <w:lastRenderedPageBreak/>
        <w:t>R</w:t>
      </w:r>
      <w:r>
        <w:rPr>
          <w:rFonts w:ascii="Times New Roman" w:hAnsi="Times New Roman" w:cs="Times New Roman"/>
        </w:rPr>
        <w:t>eference</w:t>
      </w:r>
    </w:p>
    <w:p w14:paraId="0D5B1C15" w14:textId="77777777" w:rsidR="00A50C34" w:rsidRPr="00A50C34" w:rsidRDefault="00A50C34" w:rsidP="00A50C34">
      <w:pPr>
        <w:pStyle w:val="NormalWeb"/>
        <w:ind w:left="567" w:hanging="567"/>
        <w:rPr>
          <w:rFonts w:ascii="Times New Roman" w:hAnsi="Times New Roman" w:cs="Times New Roman"/>
        </w:rPr>
      </w:pPr>
      <w:r w:rsidRPr="00A50C34">
        <w:rPr>
          <w:rFonts w:ascii="Times New Roman" w:hAnsi="Times New Roman" w:cs="Times New Roman"/>
        </w:rPr>
        <w:t xml:space="preserve">Uoftlibraries. (n.d.). </w:t>
      </w:r>
      <w:r w:rsidRPr="00A50C34">
        <w:rPr>
          <w:rFonts w:ascii="Times New Roman" w:hAnsi="Times New Roman" w:cs="Times New Roman"/>
          <w:i/>
          <w:iCs/>
        </w:rPr>
        <w:t>University of Toronto Libraries</w:t>
      </w:r>
      <w:r w:rsidRPr="00A50C34">
        <w:rPr>
          <w:rFonts w:ascii="Times New Roman" w:hAnsi="Times New Roman" w:cs="Times New Roman"/>
        </w:rPr>
        <w:t xml:space="preserve">. my.access - University of Toronto Libraries. Retrieved February 8, 2023, from https://app-cbinsights-com.myaccess.library.utoronto.ca/profiles/c/7QZp3/overview </w:t>
      </w:r>
    </w:p>
    <w:p w14:paraId="39361E6E" w14:textId="77777777" w:rsidR="00A50C34" w:rsidRPr="00A50C34" w:rsidRDefault="00A50C34" w:rsidP="00A50C34">
      <w:pPr>
        <w:pStyle w:val="NormalWeb"/>
        <w:ind w:left="567" w:hanging="567"/>
        <w:rPr>
          <w:rFonts w:ascii="Times New Roman" w:hAnsi="Times New Roman" w:cs="Times New Roman"/>
        </w:rPr>
      </w:pPr>
      <w:r w:rsidRPr="00A50C34">
        <w:rPr>
          <w:rFonts w:ascii="Times New Roman" w:hAnsi="Times New Roman" w:cs="Times New Roman"/>
        </w:rPr>
        <w:t xml:space="preserve">Uoftlibraries. (n.d.). </w:t>
      </w:r>
      <w:r w:rsidRPr="00A50C34">
        <w:rPr>
          <w:rFonts w:ascii="Times New Roman" w:hAnsi="Times New Roman" w:cs="Times New Roman"/>
          <w:i/>
          <w:iCs/>
        </w:rPr>
        <w:t>University of Toronto Libraries</w:t>
      </w:r>
      <w:r w:rsidRPr="00A50C34">
        <w:rPr>
          <w:rFonts w:ascii="Times New Roman" w:hAnsi="Times New Roman" w:cs="Times New Roman"/>
        </w:rPr>
        <w:t xml:space="preserve">. my.access - University of Toronto Libraries. Retrieved February 8, 2023, from https://app-cbinsights-com.myaccess.library.utoronto.ca/profiles/e/Bm9N/overview </w:t>
      </w:r>
    </w:p>
    <w:p w14:paraId="4774A1C6" w14:textId="77777777" w:rsidR="00A50C34" w:rsidRPr="00A50C34" w:rsidRDefault="00A50C34" w:rsidP="00A50C34">
      <w:pPr>
        <w:pStyle w:val="NormalWeb"/>
        <w:ind w:left="567" w:hanging="567"/>
        <w:rPr>
          <w:rFonts w:ascii="Times New Roman" w:eastAsiaTheme="minorEastAsia" w:hAnsi="Times New Roman" w:cs="Times New Roman"/>
          <w:noProof/>
          <w:kern w:val="2"/>
          <w:szCs w:val="22"/>
        </w:rPr>
      </w:pPr>
      <w:r w:rsidRPr="00A50C34">
        <w:rPr>
          <w:rFonts w:ascii="Times New Roman" w:hAnsi="Times New Roman" w:cs="Times New Roman"/>
        </w:rPr>
        <w:t xml:space="preserve">Uoftlibraries. (n.d.). </w:t>
      </w:r>
      <w:r w:rsidRPr="00A50C34">
        <w:rPr>
          <w:rFonts w:ascii="Times New Roman" w:hAnsi="Times New Roman" w:cs="Times New Roman"/>
          <w:i/>
          <w:iCs/>
        </w:rPr>
        <w:t>University of Toronto Libraries</w:t>
      </w:r>
      <w:r w:rsidRPr="00A50C34">
        <w:rPr>
          <w:rFonts w:ascii="Times New Roman" w:hAnsi="Times New Roman" w:cs="Times New Roman"/>
        </w:rPr>
        <w:t xml:space="preserve">. my.access - University of Toronto Libraries. Retrieved February 8, 2023, from https://app-cbinsights-com.myaccess.library.utoronto.ca/profiles/e/g9aA/overview </w:t>
      </w:r>
    </w:p>
    <w:p w14:paraId="60BA56CE" w14:textId="77777777" w:rsidR="00792DA2" w:rsidRPr="00792DA2" w:rsidRDefault="00792DA2" w:rsidP="00792DA2">
      <w:pPr>
        <w:pStyle w:val="NormalWeb"/>
        <w:ind w:left="567" w:hanging="567"/>
        <w:rPr>
          <w:rFonts w:ascii="Times New Roman" w:hAnsi="Times New Roman" w:cs="Times New Roman"/>
        </w:rPr>
      </w:pPr>
      <w:r w:rsidRPr="00792DA2">
        <w:rPr>
          <w:rFonts w:ascii="Times New Roman" w:hAnsi="Times New Roman" w:cs="Times New Roman"/>
        </w:rPr>
        <w:t xml:space="preserve">Wikimedia Foundation. (2023, January 29). </w:t>
      </w:r>
      <w:r w:rsidRPr="00792DA2">
        <w:rPr>
          <w:rFonts w:ascii="Times New Roman" w:hAnsi="Times New Roman" w:cs="Times New Roman"/>
          <w:i/>
          <w:iCs/>
        </w:rPr>
        <w:t>Plaid (company)</w:t>
      </w:r>
      <w:r w:rsidRPr="00792DA2">
        <w:rPr>
          <w:rFonts w:ascii="Times New Roman" w:hAnsi="Times New Roman" w:cs="Times New Roman"/>
        </w:rPr>
        <w:t xml:space="preserve">. Wikipedia. Retrieved February 8, 2023, from https://en.wikipedia.org/wiki/Plaid_(company) </w:t>
      </w:r>
    </w:p>
    <w:p w14:paraId="45F922B2" w14:textId="77777777" w:rsidR="00A50C34" w:rsidRPr="00A50C34" w:rsidRDefault="00A50C34" w:rsidP="00A50C34">
      <w:pPr>
        <w:spacing w:line="480" w:lineRule="auto"/>
        <w:jc w:val="center"/>
        <w:rPr>
          <w:rFonts w:ascii="Times New Roman" w:hAnsi="Times New Roman" w:cs="Times New Roman"/>
        </w:rPr>
      </w:pPr>
    </w:p>
    <w:sectPr w:rsidR="00A50C34" w:rsidRPr="00A50C34" w:rsidSect="000D5510">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8A"/>
    <w:rsid w:val="000D5510"/>
    <w:rsid w:val="00124DC5"/>
    <w:rsid w:val="0033565B"/>
    <w:rsid w:val="004E458A"/>
    <w:rsid w:val="005122B4"/>
    <w:rsid w:val="007818DA"/>
    <w:rsid w:val="00792DA2"/>
    <w:rsid w:val="007E1A55"/>
    <w:rsid w:val="00A50C34"/>
    <w:rsid w:val="00E8593A"/>
    <w:rsid w:val="00EE0D2F"/>
    <w:rsid w:val="00F711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749B6"/>
  <w15:chartTrackingRefBased/>
  <w15:docId w15:val="{A56709CB-563E-45E3-A7BC-EECACC956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0C34"/>
    <w:pPr>
      <w:widowControl/>
      <w:spacing w:before="100" w:beforeAutospacing="1" w:after="100" w:afterAutospacing="1"/>
    </w:pPr>
    <w:rPr>
      <w:rFonts w:ascii="新細明體" w:eastAsia="新細明體" w:hAnsi="新細明體" w:cs="新細明體"/>
      <w:noProof w:val="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6182">
      <w:bodyDiv w:val="1"/>
      <w:marLeft w:val="0"/>
      <w:marRight w:val="0"/>
      <w:marTop w:val="0"/>
      <w:marBottom w:val="0"/>
      <w:divBdr>
        <w:top w:val="none" w:sz="0" w:space="0" w:color="auto"/>
        <w:left w:val="none" w:sz="0" w:space="0" w:color="auto"/>
        <w:bottom w:val="none" w:sz="0" w:space="0" w:color="auto"/>
        <w:right w:val="none" w:sz="0" w:space="0" w:color="auto"/>
      </w:divBdr>
    </w:div>
    <w:div w:id="215701763">
      <w:bodyDiv w:val="1"/>
      <w:marLeft w:val="0"/>
      <w:marRight w:val="0"/>
      <w:marTop w:val="0"/>
      <w:marBottom w:val="0"/>
      <w:divBdr>
        <w:top w:val="none" w:sz="0" w:space="0" w:color="auto"/>
        <w:left w:val="none" w:sz="0" w:space="0" w:color="auto"/>
        <w:bottom w:val="none" w:sz="0" w:space="0" w:color="auto"/>
        <w:right w:val="none" w:sz="0" w:space="0" w:color="auto"/>
      </w:divBdr>
    </w:div>
    <w:div w:id="1599412455">
      <w:bodyDiv w:val="1"/>
      <w:marLeft w:val="0"/>
      <w:marRight w:val="0"/>
      <w:marTop w:val="0"/>
      <w:marBottom w:val="0"/>
      <w:divBdr>
        <w:top w:val="none" w:sz="0" w:space="0" w:color="auto"/>
        <w:left w:val="none" w:sz="0" w:space="0" w:color="auto"/>
        <w:bottom w:val="none" w:sz="0" w:space="0" w:color="auto"/>
        <w:right w:val="none" w:sz="0" w:space="0" w:color="auto"/>
      </w:divBdr>
    </w:div>
    <w:div w:id="178076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HUANG</dc:creator>
  <cp:keywords/>
  <dc:description/>
  <cp:lastModifiedBy>Hank HUANG</cp:lastModifiedBy>
  <cp:revision>40</cp:revision>
  <dcterms:created xsi:type="dcterms:W3CDTF">2023-02-08T22:42:00Z</dcterms:created>
  <dcterms:modified xsi:type="dcterms:W3CDTF">2023-02-09T02:20:00Z</dcterms:modified>
</cp:coreProperties>
</file>