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D8587" w14:textId="77777777" w:rsidR="00160743" w:rsidRDefault="00160743" w:rsidP="00710CAA">
      <w:pPr>
        <w:ind w:left="435" w:hanging="435"/>
      </w:pPr>
    </w:p>
    <w:p w14:paraId="0F8D94AD" w14:textId="77777777" w:rsidR="00160743" w:rsidRPr="00160743" w:rsidRDefault="00160743" w:rsidP="00710CAA">
      <w:pPr>
        <w:pStyle w:val="a9"/>
        <w:numPr>
          <w:ilvl w:val="0"/>
          <w:numId w:val="1"/>
        </w:numPr>
        <w:rPr>
          <w:color w:val="EE0000"/>
        </w:rPr>
      </w:pPr>
    </w:p>
    <w:p w14:paraId="499EB291" w14:textId="0C78D6F4" w:rsidR="00160743" w:rsidRDefault="0014117B" w:rsidP="00160743">
      <w:pPr>
        <w:pStyle w:val="a9"/>
        <w:numPr>
          <w:ilvl w:val="1"/>
          <w:numId w:val="1"/>
        </w:numPr>
        <w:rPr>
          <w:color w:val="EE0000"/>
        </w:rPr>
      </w:pPr>
      <w:r>
        <w:t xml:space="preserve">Total Number of Source Titles: </w:t>
      </w:r>
      <w:r w:rsidR="00710CAA" w:rsidRPr="00710CAA">
        <w:rPr>
          <w:color w:val="EE0000"/>
        </w:rPr>
        <w:t>827994</w:t>
      </w:r>
      <w:r w:rsidR="00710CAA" w:rsidRPr="00710CAA">
        <w:rPr>
          <w:rFonts w:hint="eastAsia"/>
          <w:color w:val="EE0000"/>
        </w:rPr>
        <w:t xml:space="preserve"> </w:t>
      </w:r>
    </w:p>
    <w:p w14:paraId="7CF85ED0" w14:textId="37DA37E2" w:rsidR="0014117B" w:rsidRDefault="0014117B" w:rsidP="00160743">
      <w:pPr>
        <w:pStyle w:val="a9"/>
        <w:numPr>
          <w:ilvl w:val="1"/>
          <w:numId w:val="1"/>
        </w:numPr>
        <w:rPr>
          <w:color w:val="EE0000"/>
        </w:rPr>
      </w:pPr>
      <w:r>
        <w:t xml:space="preserve">Total Number of Tokenized Titles: </w:t>
      </w:r>
      <w:r w:rsidR="00EB56AD" w:rsidRPr="00160743">
        <w:rPr>
          <w:color w:val="EE0000"/>
        </w:rPr>
        <w:t>827994</w:t>
      </w:r>
    </w:p>
    <w:p w14:paraId="4A861D9B" w14:textId="585A2B64" w:rsidR="009C420E" w:rsidRPr="00160743" w:rsidRDefault="009C420E" w:rsidP="00160743">
      <w:pPr>
        <w:pStyle w:val="a9"/>
        <w:numPr>
          <w:ilvl w:val="1"/>
          <w:numId w:val="1"/>
        </w:numPr>
        <w:rPr>
          <w:color w:val="EE0000"/>
        </w:rPr>
      </w:pPr>
      <w:r>
        <w:rPr>
          <w:rFonts w:hint="eastAsia"/>
        </w:rPr>
        <w:t>Total Number of Token:</w:t>
      </w:r>
      <w:r>
        <w:rPr>
          <w:rFonts w:hint="eastAsia"/>
          <w:color w:val="EE0000"/>
        </w:rPr>
        <w:t xml:space="preserve"> 59590</w:t>
      </w:r>
    </w:p>
    <w:p w14:paraId="5F5A4DA4" w14:textId="77777777" w:rsidR="0014117B" w:rsidRDefault="0014117B" w:rsidP="0014117B">
      <w:r>
        <w:t xml:space="preserve">B.  If A and B are different, what have you done for that? </w:t>
      </w:r>
    </w:p>
    <w:p w14:paraId="426D13BD" w14:textId="766CED83" w:rsidR="00EB56AD" w:rsidRPr="00160743" w:rsidRDefault="00EB56AD" w:rsidP="0014117B">
      <w:pPr>
        <w:rPr>
          <w:sz w:val="22"/>
          <w:szCs w:val="22"/>
        </w:rPr>
      </w:pPr>
      <w:r>
        <w:tab/>
      </w:r>
      <w:r>
        <w:t>原始資料經過</w:t>
      </w:r>
      <w:r w:rsidR="00160743">
        <w:rPr>
          <w:sz w:val="22"/>
          <w:szCs w:val="22"/>
        </w:rPr>
        <w:t>：</w:t>
      </w:r>
    </w:p>
    <w:p w14:paraId="2A068993" w14:textId="2C5A769D" w:rsidR="00160743" w:rsidRPr="00160743" w:rsidRDefault="00EB56AD" w:rsidP="00160743">
      <w:r>
        <w:tab/>
        <w:t>1.</w:t>
      </w:r>
      <w:r w:rsidR="00160743" w:rsidRPr="00160743">
        <w:rPr>
          <w:rFonts w:ascii="Consolas" w:eastAsia="新細明體" w:hAnsi="Consolas" w:cs="新細明體"/>
          <w:color w:val="6A9955"/>
          <w:kern w:val="0"/>
          <w:sz w:val="21"/>
          <w:szCs w:val="21"/>
          <w14:ligatures w14:val="none"/>
        </w:rPr>
        <w:t xml:space="preserve"> </w:t>
      </w:r>
      <w:r w:rsidR="00160743" w:rsidRPr="00160743">
        <w:t>刪除</w:t>
      </w:r>
      <w:r w:rsidR="00160743" w:rsidRPr="00160743">
        <w:t xml:space="preserve"> [</w:t>
      </w:r>
      <w:r w:rsidR="00160743" w:rsidRPr="00160743">
        <w:t>公告</w:t>
      </w:r>
      <w:r w:rsidR="00160743" w:rsidRPr="00160743">
        <w:t xml:space="preserve">] </w:t>
      </w:r>
      <w:r w:rsidR="00160743" w:rsidRPr="00160743">
        <w:t>標籤的行</w:t>
      </w:r>
    </w:p>
    <w:p w14:paraId="6D444899" w14:textId="77777777" w:rsidR="00160743" w:rsidRPr="00160743" w:rsidRDefault="00160743" w:rsidP="00160743">
      <w:r>
        <w:tab/>
        <w:t xml:space="preserve">2. </w:t>
      </w:r>
      <w:r w:rsidRPr="00160743">
        <w:t>刪除包含</w:t>
      </w:r>
      <w:r w:rsidRPr="00160743">
        <w:t xml:space="preserve"> Re: </w:t>
      </w:r>
      <w:r w:rsidRPr="00160743">
        <w:t>或</w:t>
      </w:r>
      <w:r w:rsidRPr="00160743">
        <w:t xml:space="preserve"> Fw: </w:t>
      </w:r>
      <w:r w:rsidRPr="00160743">
        <w:t>的行</w:t>
      </w:r>
    </w:p>
    <w:p w14:paraId="55B09305" w14:textId="3228B2B5" w:rsidR="00160743" w:rsidRDefault="00160743" w:rsidP="0014117B">
      <w:r>
        <w:tab/>
        <w:t xml:space="preserve">3. </w:t>
      </w:r>
      <w:r w:rsidRPr="00160743">
        <w:t>刪除標題包含「已刪」且內文長度不足</w:t>
      </w:r>
      <w:r w:rsidRPr="00160743">
        <w:t xml:space="preserve"> 10 </w:t>
      </w:r>
      <w:r w:rsidRPr="00160743">
        <w:t>字的行</w:t>
      </w:r>
    </w:p>
    <w:p w14:paraId="20538E8B" w14:textId="7A7733B4" w:rsidR="00160743" w:rsidRPr="00160743" w:rsidRDefault="00160743" w:rsidP="00160743">
      <w:pPr>
        <w:ind w:left="480"/>
        <w:rPr>
          <w:rFonts w:hint="eastAsia"/>
        </w:rPr>
      </w:pPr>
      <w:r>
        <w:rPr>
          <w:rFonts w:hint="eastAsia"/>
        </w:rPr>
        <w:t>此三步驟資料處理</w:t>
      </w:r>
      <w:r>
        <w:t>後，進行</w:t>
      </w:r>
      <w:r>
        <w:t>tokenize</w:t>
      </w:r>
      <w:r>
        <w:t>，</w:t>
      </w:r>
      <w:r>
        <w:rPr>
          <w:rFonts w:hint="eastAsia"/>
        </w:rPr>
        <w:t>並無進一步的資料刪除，因此</w:t>
      </w:r>
      <w:r>
        <w:rPr>
          <w:rFonts w:hint="eastAsia"/>
        </w:rPr>
        <w:t>tokenize</w:t>
      </w:r>
      <w:r>
        <w:t>前後資料筆數相同</w:t>
      </w:r>
      <w:r>
        <w:rPr>
          <w:rFonts w:hint="eastAsia"/>
        </w:rPr>
        <w:t>。</w:t>
      </w:r>
    </w:p>
    <w:p w14:paraId="2382B9C7" w14:textId="691DD73D" w:rsidR="00160743" w:rsidRDefault="0014117B" w:rsidP="00160743">
      <w:pPr>
        <w:pStyle w:val="a9"/>
        <w:numPr>
          <w:ilvl w:val="0"/>
          <w:numId w:val="1"/>
        </w:numPr>
      </w:pPr>
      <w:r>
        <w:t xml:space="preserve">Parameters of Doc2Vec Embedding Model. </w:t>
      </w:r>
    </w:p>
    <w:p w14:paraId="071A509C" w14:textId="46D83B0E" w:rsidR="00160743" w:rsidRDefault="0014117B" w:rsidP="0014117B">
      <w:pPr>
        <w:pStyle w:val="a9"/>
        <w:numPr>
          <w:ilvl w:val="1"/>
          <w:numId w:val="1"/>
        </w:numPr>
      </w:pPr>
      <w:r>
        <w:t xml:space="preserve">Total Number of Training Documents: </w:t>
      </w:r>
      <w:r w:rsidR="00160743">
        <w:rPr>
          <w:rFonts w:hint="eastAsia"/>
        </w:rPr>
        <w:t xml:space="preserve"> </w:t>
      </w:r>
      <w:r w:rsidR="00160743" w:rsidRPr="00160743">
        <w:rPr>
          <w:color w:val="EE0000"/>
        </w:rPr>
        <w:t>827994</w:t>
      </w:r>
    </w:p>
    <w:p w14:paraId="6CF53268" w14:textId="2660F394" w:rsidR="00160743" w:rsidRDefault="00160743" w:rsidP="00160743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vector_size=</w:t>
      </w:r>
      <w:r w:rsidRPr="0051027F">
        <w:rPr>
          <w:rFonts w:hint="eastAsia"/>
          <w:color w:val="EE0000"/>
        </w:rPr>
        <w:t>300</w:t>
      </w:r>
    </w:p>
    <w:p w14:paraId="159BACF4" w14:textId="74167AB6" w:rsidR="00160743" w:rsidRDefault="00160743" w:rsidP="00160743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window=</w:t>
      </w:r>
      <w:r w:rsidRPr="0051027F">
        <w:rPr>
          <w:rFonts w:hint="eastAsia"/>
          <w:color w:val="EE0000"/>
        </w:rPr>
        <w:t>5</w:t>
      </w:r>
    </w:p>
    <w:p w14:paraId="1046D925" w14:textId="1D6E87C3" w:rsidR="00160743" w:rsidRDefault="00160743" w:rsidP="00160743">
      <w:pPr>
        <w:pStyle w:val="a9"/>
        <w:numPr>
          <w:ilvl w:val="1"/>
          <w:numId w:val="1"/>
        </w:numPr>
      </w:pPr>
      <w:r>
        <w:t>min_count=</w:t>
      </w:r>
      <w:r w:rsidRPr="0051027F">
        <w:rPr>
          <w:color w:val="EE0000"/>
        </w:rPr>
        <w:t>5</w:t>
      </w:r>
    </w:p>
    <w:p w14:paraId="09052561" w14:textId="345B1031" w:rsidR="00160743" w:rsidRDefault="00160743" w:rsidP="00160743">
      <w:pPr>
        <w:pStyle w:val="a9"/>
        <w:numPr>
          <w:ilvl w:val="1"/>
          <w:numId w:val="1"/>
        </w:numPr>
      </w:pPr>
      <w:r>
        <w:t>workers=</w:t>
      </w:r>
      <w:r w:rsidRPr="0051027F">
        <w:rPr>
          <w:color w:val="EE0000"/>
        </w:rPr>
        <w:t>8</w:t>
      </w:r>
    </w:p>
    <w:p w14:paraId="2577B1E9" w14:textId="57E65B80" w:rsidR="00160743" w:rsidRDefault="00160743" w:rsidP="00160743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dm=</w:t>
      </w:r>
      <w:r w:rsidRPr="0051027F">
        <w:rPr>
          <w:rFonts w:hint="eastAsia"/>
          <w:color w:val="EE0000"/>
        </w:rPr>
        <w:t>0</w:t>
      </w:r>
    </w:p>
    <w:p w14:paraId="7BF10FE8" w14:textId="59A5326F" w:rsidR="00160743" w:rsidRDefault="00160743" w:rsidP="00160743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dbow_words=</w:t>
      </w:r>
      <w:r w:rsidRPr="0051027F">
        <w:rPr>
          <w:rFonts w:hint="eastAsia"/>
          <w:color w:val="EE0000"/>
        </w:rPr>
        <w:t>1</w:t>
      </w:r>
    </w:p>
    <w:p w14:paraId="69FC366F" w14:textId="68A95D10" w:rsidR="00160743" w:rsidRDefault="00160743" w:rsidP="00160743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negative=</w:t>
      </w:r>
      <w:r w:rsidRPr="0051027F">
        <w:rPr>
          <w:rFonts w:hint="eastAsia"/>
          <w:color w:val="EE0000"/>
        </w:rPr>
        <w:t>5</w:t>
      </w:r>
    </w:p>
    <w:p w14:paraId="2A940B0E" w14:textId="478F7DBF" w:rsidR="00160743" w:rsidRDefault="00160743" w:rsidP="00160743">
      <w:pPr>
        <w:pStyle w:val="a9"/>
        <w:numPr>
          <w:ilvl w:val="1"/>
          <w:numId w:val="1"/>
        </w:numPr>
      </w:pPr>
      <w:r>
        <w:rPr>
          <w:rFonts w:hint="eastAsia"/>
        </w:rPr>
        <w:t>epochs=</w:t>
      </w:r>
      <w:r w:rsidRPr="0051027F">
        <w:rPr>
          <w:rFonts w:hint="eastAsia"/>
          <w:color w:val="EE0000"/>
        </w:rPr>
        <w:t>40</w:t>
      </w:r>
    </w:p>
    <w:p w14:paraId="0402F1C1" w14:textId="77777777" w:rsidR="00160743" w:rsidRDefault="0014117B" w:rsidP="0014117B">
      <w:pPr>
        <w:pStyle w:val="a9"/>
        <w:numPr>
          <w:ilvl w:val="1"/>
          <w:numId w:val="1"/>
        </w:numPr>
      </w:pPr>
      <w:r>
        <w:t xml:space="preserve">First Self Similarity: </w:t>
      </w:r>
      <w:r w:rsidR="00160743">
        <w:rPr>
          <w:rFonts w:hint="eastAsia"/>
        </w:rPr>
        <w:t xml:space="preserve"> </w:t>
      </w:r>
      <w:r w:rsidR="00160743" w:rsidRPr="00160743">
        <w:rPr>
          <w:color w:val="EE0000"/>
        </w:rPr>
        <w:t>91.00</w:t>
      </w:r>
      <w:r w:rsidR="00160743" w:rsidRPr="00160743">
        <w:rPr>
          <w:color w:val="EE0000"/>
        </w:rPr>
        <w:t xml:space="preserve"> </w:t>
      </w:r>
      <w:r w:rsidRPr="00160743">
        <w:rPr>
          <w:color w:val="EE0000"/>
        </w:rPr>
        <w:t>%</w:t>
      </w:r>
      <w:r>
        <w:t xml:space="preserve"> </w:t>
      </w:r>
    </w:p>
    <w:p w14:paraId="1772FBE5" w14:textId="66D7E898" w:rsidR="0014117B" w:rsidRDefault="0014117B" w:rsidP="0014117B">
      <w:pPr>
        <w:pStyle w:val="a9"/>
        <w:numPr>
          <w:ilvl w:val="1"/>
          <w:numId w:val="1"/>
        </w:numPr>
      </w:pPr>
      <w:r>
        <w:t>Second Self Similarity:</w:t>
      </w:r>
      <w:r w:rsidR="00160743">
        <w:rPr>
          <w:rFonts w:hint="eastAsia"/>
        </w:rPr>
        <w:t xml:space="preserve"> </w:t>
      </w:r>
      <w:r>
        <w:t xml:space="preserve"> </w:t>
      </w:r>
      <w:r w:rsidR="00160743" w:rsidRPr="00160743">
        <w:rPr>
          <w:color w:val="EE0000"/>
        </w:rPr>
        <w:t>92.70</w:t>
      </w:r>
      <w:r w:rsidR="00160743" w:rsidRPr="00160743">
        <w:rPr>
          <w:color w:val="EE0000"/>
        </w:rPr>
        <w:t xml:space="preserve"> </w:t>
      </w:r>
      <w:r w:rsidRPr="00160743">
        <w:rPr>
          <w:color w:val="EE0000"/>
        </w:rPr>
        <w:t>%</w:t>
      </w:r>
      <w:r>
        <w:t xml:space="preserve"> </w:t>
      </w:r>
    </w:p>
    <w:p w14:paraId="43B603E7" w14:textId="38C08C6F" w:rsidR="0051027F" w:rsidRDefault="0014117B" w:rsidP="0051027F">
      <w:pPr>
        <w:pStyle w:val="a9"/>
        <w:numPr>
          <w:ilvl w:val="0"/>
          <w:numId w:val="1"/>
        </w:numPr>
      </w:pPr>
      <w:r>
        <w:t xml:space="preserve">Parameters of Multi-Class Classification Model. </w:t>
      </w:r>
    </w:p>
    <w:p w14:paraId="7F84224C" w14:textId="0B24B31A" w:rsidR="0051027F" w:rsidRDefault="0014117B" w:rsidP="0051027F">
      <w:pPr>
        <w:pStyle w:val="a9"/>
        <w:numPr>
          <w:ilvl w:val="1"/>
          <w:numId w:val="1"/>
        </w:numPr>
      </w:pPr>
      <w:r>
        <w:t xml:space="preserve">Arrangement of Linear Layers:  </w:t>
      </w:r>
      <w:r w:rsidR="0051027F" w:rsidRPr="009C420E">
        <w:rPr>
          <w:rFonts w:hint="eastAsia"/>
          <w:color w:val="EE0000"/>
        </w:rPr>
        <w:t>300</w:t>
      </w:r>
      <w:r w:rsidRPr="009C420E">
        <w:rPr>
          <w:color w:val="EE0000"/>
        </w:rPr>
        <w:t>x</w:t>
      </w:r>
      <w:r w:rsidR="0051027F" w:rsidRPr="009C420E">
        <w:rPr>
          <w:rFonts w:hint="eastAsia"/>
          <w:color w:val="EE0000"/>
        </w:rPr>
        <w:t>256</w:t>
      </w:r>
      <w:r w:rsidRPr="009C420E">
        <w:rPr>
          <w:color w:val="EE0000"/>
        </w:rPr>
        <w:t>x</w:t>
      </w:r>
      <w:r w:rsidR="0051027F" w:rsidRPr="009C420E">
        <w:rPr>
          <w:rFonts w:hint="eastAsia"/>
          <w:color w:val="EE0000"/>
        </w:rPr>
        <w:t>128</w:t>
      </w:r>
      <w:r w:rsidR="0051027F" w:rsidRPr="009C420E">
        <w:rPr>
          <w:color w:val="EE0000"/>
        </w:rPr>
        <w:t>x</w:t>
      </w:r>
      <w:r w:rsidR="0051027F" w:rsidRPr="009C420E">
        <w:rPr>
          <w:rFonts w:hint="eastAsia"/>
          <w:color w:val="EE0000"/>
        </w:rPr>
        <w:t>9</w:t>
      </w:r>
    </w:p>
    <w:p w14:paraId="70A3C0E3" w14:textId="7AD49F66" w:rsidR="0014117B" w:rsidRDefault="0014117B" w:rsidP="0051027F">
      <w:pPr>
        <w:pStyle w:val="a9"/>
        <w:numPr>
          <w:ilvl w:val="1"/>
          <w:numId w:val="1"/>
        </w:numPr>
      </w:pPr>
      <w:r>
        <w:t xml:space="preserve">Activation Function for </w:t>
      </w:r>
      <w:r w:rsidR="0051027F" w:rsidRPr="0051027F">
        <w:t>Hidden Layers</w:t>
      </w:r>
      <w:r>
        <w:t xml:space="preserve">:  </w:t>
      </w:r>
      <w:r w:rsidR="00444D88" w:rsidRPr="009C420E">
        <w:rPr>
          <w:rFonts w:hint="eastAsia"/>
          <w:color w:val="EE0000"/>
        </w:rPr>
        <w:t>ReLU</w:t>
      </w:r>
    </w:p>
    <w:p w14:paraId="2EBD861E" w14:textId="7867DC55" w:rsidR="00444D88" w:rsidRDefault="0051027F" w:rsidP="0014117B">
      <w:pPr>
        <w:pStyle w:val="a9"/>
        <w:numPr>
          <w:ilvl w:val="1"/>
          <w:numId w:val="1"/>
        </w:numPr>
      </w:pPr>
      <w:r>
        <w:t xml:space="preserve">Activation Function for Output Layers:  </w:t>
      </w:r>
      <w:r w:rsidR="009C420E">
        <w:rPr>
          <w:rFonts w:hint="eastAsia"/>
          <w:color w:val="EE0000"/>
        </w:rPr>
        <w:t>None (L</w:t>
      </w:r>
      <w:r w:rsidR="009C420E">
        <w:rPr>
          <w:color w:val="EE0000"/>
        </w:rPr>
        <w:t>i</w:t>
      </w:r>
      <w:r w:rsidR="009C420E">
        <w:rPr>
          <w:rFonts w:hint="eastAsia"/>
          <w:color w:val="EE0000"/>
        </w:rPr>
        <w:t>near)</w:t>
      </w:r>
      <w:r w:rsidR="009C420E">
        <w:rPr>
          <w:rFonts w:hint="eastAsia"/>
          <w:color w:val="EE0000"/>
        </w:rPr>
        <w:t>，</w:t>
      </w:r>
      <w:r w:rsidR="009C420E" w:rsidRPr="009C420E">
        <w:rPr>
          <w:color w:val="EE0000"/>
        </w:rPr>
        <w:t>分類機率由</w:t>
      </w:r>
      <w:r w:rsidR="009C420E" w:rsidRPr="009C420E">
        <w:rPr>
          <w:color w:val="EE0000"/>
        </w:rPr>
        <w:t>cross-entropy loss</w:t>
      </w:r>
      <w:r w:rsidR="009C420E" w:rsidRPr="009C420E">
        <w:rPr>
          <w:color w:val="EE0000"/>
        </w:rPr>
        <w:t>內部隱式套用</w:t>
      </w:r>
      <w:r w:rsidR="009C420E" w:rsidRPr="009C420E">
        <w:rPr>
          <w:color w:val="EE0000"/>
        </w:rPr>
        <w:t xml:space="preserve"> softmax </w:t>
      </w:r>
      <w:r w:rsidR="009C420E" w:rsidRPr="009C420E">
        <w:rPr>
          <w:color w:val="EE0000"/>
        </w:rPr>
        <w:t>計算</w:t>
      </w:r>
    </w:p>
    <w:p w14:paraId="05D9F442" w14:textId="65E8DBB6" w:rsidR="00444D88" w:rsidRDefault="0014117B" w:rsidP="0014117B">
      <w:pPr>
        <w:pStyle w:val="a9"/>
        <w:numPr>
          <w:ilvl w:val="1"/>
          <w:numId w:val="1"/>
        </w:numPr>
      </w:pPr>
      <w:r>
        <w:t xml:space="preserve">Loss Function: </w:t>
      </w:r>
      <w:r w:rsidR="00444D88" w:rsidRPr="009C420E">
        <w:rPr>
          <w:color w:val="EE0000"/>
        </w:rPr>
        <w:t>Cross Entropy Loss</w:t>
      </w:r>
    </w:p>
    <w:p w14:paraId="34C68CCD" w14:textId="77777777" w:rsidR="00444D88" w:rsidRDefault="0014117B" w:rsidP="0014117B">
      <w:pPr>
        <w:pStyle w:val="a9"/>
        <w:numPr>
          <w:ilvl w:val="1"/>
          <w:numId w:val="1"/>
        </w:numPr>
      </w:pPr>
      <w:r>
        <w:lastRenderedPageBreak/>
        <w:t xml:space="preserve">Algorithms for Back-Propagation: </w:t>
      </w:r>
      <w:r w:rsidR="00444D88" w:rsidRPr="009C420E">
        <w:rPr>
          <w:color w:val="EE0000"/>
        </w:rPr>
        <w:t>Adam</w:t>
      </w:r>
    </w:p>
    <w:p w14:paraId="4F767C62" w14:textId="68E99062" w:rsidR="00444D88" w:rsidRPr="009C420E" w:rsidRDefault="0014117B" w:rsidP="0014117B">
      <w:pPr>
        <w:pStyle w:val="a9"/>
        <w:numPr>
          <w:ilvl w:val="1"/>
          <w:numId w:val="1"/>
        </w:numPr>
        <w:rPr>
          <w:color w:val="EE0000"/>
        </w:rPr>
      </w:pPr>
      <w:r>
        <w:t xml:space="preserve">Total Number of Training Documents:  </w:t>
      </w:r>
      <w:r w:rsidR="001C7FD2" w:rsidRPr="009C420E">
        <w:rPr>
          <w:color w:val="EE0000"/>
        </w:rPr>
        <w:t>662,395</w:t>
      </w:r>
    </w:p>
    <w:p w14:paraId="39B632D3" w14:textId="3E1B30F2" w:rsidR="00444D88" w:rsidRDefault="0014117B" w:rsidP="00444D88">
      <w:pPr>
        <w:pStyle w:val="a9"/>
        <w:numPr>
          <w:ilvl w:val="1"/>
          <w:numId w:val="1"/>
        </w:numPr>
      </w:pPr>
      <w:r>
        <w:t xml:space="preserve">Total Number of Testing Documents:  </w:t>
      </w:r>
      <w:r w:rsidR="00FD0690" w:rsidRPr="009C420E">
        <w:rPr>
          <w:color w:val="EE0000"/>
        </w:rPr>
        <w:t>165,59</w:t>
      </w:r>
      <w:r w:rsidR="00FD0690" w:rsidRPr="009C420E">
        <w:rPr>
          <w:rFonts w:hint="eastAsia"/>
          <w:color w:val="EE0000"/>
        </w:rPr>
        <w:t>9</w:t>
      </w:r>
    </w:p>
    <w:p w14:paraId="60B0DAF7" w14:textId="32A844C8" w:rsidR="00444D88" w:rsidRDefault="0014117B" w:rsidP="00444D88">
      <w:pPr>
        <w:pStyle w:val="a9"/>
        <w:numPr>
          <w:ilvl w:val="1"/>
          <w:numId w:val="1"/>
        </w:numPr>
      </w:pPr>
      <w:r>
        <w:t xml:space="preserve">Epochs: </w:t>
      </w:r>
      <w:r w:rsidR="00444D88" w:rsidRPr="009C420E">
        <w:rPr>
          <w:rFonts w:hint="eastAsia"/>
          <w:color w:val="EE0000"/>
        </w:rPr>
        <w:t>20</w:t>
      </w:r>
    </w:p>
    <w:p w14:paraId="7665BE34" w14:textId="5D4FD2CF" w:rsidR="00444D88" w:rsidRDefault="0014117B" w:rsidP="00444D88">
      <w:pPr>
        <w:pStyle w:val="a9"/>
        <w:numPr>
          <w:ilvl w:val="1"/>
          <w:numId w:val="1"/>
        </w:numPr>
      </w:pPr>
      <w:r>
        <w:t xml:space="preserve">Learning Rate: </w:t>
      </w:r>
      <w:r w:rsidRPr="009C420E">
        <w:rPr>
          <w:color w:val="EE0000"/>
        </w:rPr>
        <w:t>0.001</w:t>
      </w:r>
    </w:p>
    <w:p w14:paraId="45FEAAA4" w14:textId="09998CBF" w:rsidR="00444D88" w:rsidRDefault="0014117B" w:rsidP="0014117B">
      <w:pPr>
        <w:pStyle w:val="a9"/>
        <w:numPr>
          <w:ilvl w:val="1"/>
          <w:numId w:val="1"/>
        </w:numPr>
      </w:pPr>
      <w:r>
        <w:t xml:space="preserve">Accuracy on Testing Documents:  </w:t>
      </w:r>
      <w:r w:rsidR="00FD0690" w:rsidRPr="009C420E">
        <w:rPr>
          <w:color w:val="EE0000"/>
        </w:rPr>
        <w:t>90.82%</w:t>
      </w:r>
      <w:r>
        <w:t xml:space="preserve"> </w:t>
      </w:r>
    </w:p>
    <w:p w14:paraId="62BF7B64" w14:textId="3AF97C1A" w:rsidR="0014117B" w:rsidRDefault="0014117B" w:rsidP="0014117B">
      <w:r>
        <w:t xml:space="preserve">E.  Share your experience of optimization, including at least 2 change/result pairs. </w:t>
      </w:r>
    </w:p>
    <w:p w14:paraId="647E6504" w14:textId="77777777" w:rsidR="00FD0690" w:rsidRDefault="0014117B" w:rsidP="00FD0690">
      <w:pPr>
        <w:ind w:firstLine="480"/>
      </w:pPr>
      <w:r>
        <w:t xml:space="preserve">1. </w:t>
      </w:r>
    </w:p>
    <w:p w14:paraId="1176C8DC" w14:textId="3BFC7B72" w:rsidR="00FD0690" w:rsidRPr="009C420E" w:rsidRDefault="00FD0690" w:rsidP="009C420E">
      <w:pPr>
        <w:ind w:left="480"/>
        <w:rPr>
          <w:rFonts w:hint="eastAsia"/>
        </w:rPr>
      </w:pPr>
      <w:r>
        <w:t>Change:</w:t>
      </w:r>
      <w:r w:rsidR="009C420E">
        <w:rPr>
          <w:rFonts w:hint="eastAsia"/>
        </w:rPr>
        <w:t xml:space="preserve"> </w:t>
      </w:r>
      <w:r w:rsidR="009C420E">
        <w:rPr>
          <w:rFonts w:hint="eastAsia"/>
        </w:rPr>
        <w:t>在</w:t>
      </w:r>
      <w:r w:rsidR="009C420E">
        <w:rPr>
          <w:rFonts w:hint="eastAsia"/>
        </w:rPr>
        <w:t>hidden layer</w:t>
      </w:r>
      <w:r w:rsidR="009C420E">
        <w:rPr>
          <w:rFonts w:hint="eastAsia"/>
        </w:rPr>
        <w:t>加上</w:t>
      </w:r>
      <w:r w:rsidR="009C420E" w:rsidRPr="009C420E">
        <w:t>nn.Dropout(0.3)</w:t>
      </w:r>
      <w:r w:rsidR="009C420E">
        <w:rPr>
          <w:rFonts w:hint="eastAsia"/>
        </w:rPr>
        <w:t>，</w:t>
      </w:r>
      <w:r w:rsidR="009C420E" w:rsidRPr="009C420E">
        <w:t>隨機將</w:t>
      </w:r>
      <w:r w:rsidR="009C420E" w:rsidRPr="009C420E">
        <w:t xml:space="preserve"> 30% </w:t>
      </w:r>
      <w:r w:rsidR="009C420E" w:rsidRPr="009C420E">
        <w:t>的神經元輸出設為</w:t>
      </w:r>
      <w:r w:rsidR="009C420E" w:rsidRPr="009C420E">
        <w:t xml:space="preserve"> 0</w:t>
      </w:r>
      <w:r w:rsidR="009C420E">
        <w:rPr>
          <w:rFonts w:hint="eastAsia"/>
        </w:rPr>
        <w:t>。</w:t>
      </w:r>
    </w:p>
    <w:p w14:paraId="66ED901B" w14:textId="3826DE79" w:rsidR="0014117B" w:rsidRDefault="00FD0690" w:rsidP="009C420E">
      <w:pPr>
        <w:ind w:left="480"/>
        <w:rPr>
          <w:rFonts w:hint="eastAsia"/>
        </w:rPr>
      </w:pPr>
      <w:r>
        <w:t xml:space="preserve">Result:  </w:t>
      </w:r>
      <w:r w:rsidR="009C420E">
        <w:rPr>
          <w:rFonts w:hint="eastAsia"/>
        </w:rPr>
        <w:t>使</w:t>
      </w:r>
      <w:r w:rsidR="009C420E" w:rsidRPr="009C420E">
        <w:rPr>
          <w:rFonts w:hint="eastAsia"/>
        </w:rPr>
        <w:t>總計所有看板平均答對率</w:t>
      </w:r>
      <w:r w:rsidR="009C420E">
        <w:rPr>
          <w:rFonts w:hint="eastAsia"/>
        </w:rPr>
        <w:t>從</w:t>
      </w:r>
      <w:r w:rsidR="009C420E" w:rsidRPr="009C420E">
        <w:rPr>
          <w:rFonts w:hint="eastAsia"/>
        </w:rPr>
        <w:t>89.70%</w:t>
      </w:r>
      <w:r w:rsidR="009C420E">
        <w:rPr>
          <w:rFonts w:hint="eastAsia"/>
        </w:rPr>
        <w:t xml:space="preserve"> </w:t>
      </w:r>
      <w:r w:rsidR="009C420E">
        <w:rPr>
          <w:rFonts w:hint="eastAsia"/>
        </w:rPr>
        <w:t>上升到</w:t>
      </w:r>
      <w:r w:rsidR="009C420E" w:rsidRPr="00FD0690">
        <w:rPr>
          <w:rFonts w:hint="eastAsia"/>
        </w:rPr>
        <w:t>90.82%</w:t>
      </w:r>
      <w:r w:rsidR="00DA7F23">
        <w:rPr>
          <w:rFonts w:hint="eastAsia"/>
        </w:rPr>
        <w:t>。</w:t>
      </w:r>
    </w:p>
    <w:p w14:paraId="5D9E17AA" w14:textId="77777777" w:rsidR="00FD0690" w:rsidRDefault="0014117B" w:rsidP="00FD0690">
      <w:pPr>
        <w:ind w:firstLine="480"/>
      </w:pPr>
      <w:r>
        <w:t>2.</w:t>
      </w:r>
    </w:p>
    <w:p w14:paraId="4351BED8" w14:textId="199AA61B" w:rsidR="001E07AD" w:rsidRPr="001E07AD" w:rsidRDefault="00FD0690" w:rsidP="001E07AD">
      <w:pPr>
        <w:ind w:left="480"/>
      </w:pPr>
      <w:r>
        <w:t xml:space="preserve">Change: </w:t>
      </w:r>
      <w:r w:rsidR="001E07AD">
        <w:rPr>
          <w:rFonts w:hint="eastAsia"/>
        </w:rPr>
        <w:t>在</w:t>
      </w:r>
      <w:r w:rsidR="001E07AD" w:rsidRPr="001E07AD">
        <w:t>Doc2Vec</w:t>
      </w:r>
      <w:r w:rsidR="001E07AD">
        <w:rPr>
          <w:rFonts w:hint="eastAsia"/>
        </w:rPr>
        <w:t>模型參數新增</w:t>
      </w:r>
      <w:r w:rsidR="001E07AD" w:rsidRPr="001E07AD">
        <w:t>min_count=5</w:t>
      </w:r>
      <w:r w:rsidR="001E07AD">
        <w:rPr>
          <w:rFonts w:hint="eastAsia"/>
        </w:rPr>
        <w:t>、</w:t>
      </w:r>
      <w:r w:rsidR="001E07AD" w:rsidRPr="001E07AD">
        <w:t>dbow_words=1</w:t>
      </w:r>
      <w:r w:rsidR="001E07AD">
        <w:rPr>
          <w:rFonts w:hint="eastAsia"/>
        </w:rPr>
        <w:t>、</w:t>
      </w:r>
      <w:r w:rsidR="001E07AD" w:rsidRPr="001E07AD">
        <w:t>negative=5</w:t>
      </w:r>
      <w:r w:rsidR="001E07AD">
        <w:rPr>
          <w:rFonts w:hint="eastAsia"/>
        </w:rPr>
        <w:t>三個參數。</w:t>
      </w:r>
    </w:p>
    <w:p w14:paraId="13012708" w14:textId="792829BD" w:rsidR="00FD0690" w:rsidRDefault="00FD0690" w:rsidP="001E07AD">
      <w:pPr>
        <w:ind w:left="480"/>
      </w:pPr>
      <w:r>
        <w:t xml:space="preserve">Result:  </w:t>
      </w:r>
      <w:r w:rsidR="001E07AD">
        <w:t>First Self Similarity</w:t>
      </w:r>
      <w:r w:rsidR="001E07AD">
        <w:rPr>
          <w:rFonts w:hint="eastAsia"/>
        </w:rPr>
        <w:t>從</w:t>
      </w:r>
      <w:r w:rsidR="001E07AD">
        <w:rPr>
          <w:rFonts w:hint="eastAsia"/>
        </w:rPr>
        <w:t>86.30%</w:t>
      </w:r>
      <w:r w:rsidR="001E07AD">
        <w:rPr>
          <w:rFonts w:hint="eastAsia"/>
        </w:rPr>
        <w:t>上升到</w:t>
      </w:r>
      <w:r w:rsidR="001E07AD">
        <w:rPr>
          <w:rFonts w:hint="eastAsia"/>
        </w:rPr>
        <w:t>91.00%</w:t>
      </w:r>
      <w:r w:rsidR="001E07AD">
        <w:rPr>
          <w:rFonts w:hint="eastAsia"/>
        </w:rPr>
        <w:t>，</w:t>
      </w:r>
      <w:r w:rsidR="001E07AD">
        <w:t>Second Self Similarity</w:t>
      </w:r>
      <w:r w:rsidR="001E07AD">
        <w:rPr>
          <w:rFonts w:hint="eastAsia"/>
        </w:rPr>
        <w:t xml:space="preserve"> </w:t>
      </w:r>
      <w:r w:rsidR="001E07AD">
        <w:rPr>
          <w:rFonts w:hint="eastAsia"/>
        </w:rPr>
        <w:t>從</w:t>
      </w:r>
      <w:r w:rsidR="001E07AD">
        <w:rPr>
          <w:rFonts w:hint="eastAsia"/>
        </w:rPr>
        <w:t xml:space="preserve"> 88.40% </w:t>
      </w:r>
      <w:r w:rsidR="001E07AD">
        <w:rPr>
          <w:rFonts w:hint="eastAsia"/>
        </w:rPr>
        <w:t>上升到</w:t>
      </w:r>
      <w:r w:rsidR="001E07AD">
        <w:rPr>
          <w:rFonts w:hint="eastAsia"/>
        </w:rPr>
        <w:t>92.70%</w:t>
      </w:r>
      <w:r w:rsidR="00DA7F23">
        <w:rPr>
          <w:rFonts w:hint="eastAsia"/>
        </w:rPr>
        <w:t>。</w:t>
      </w:r>
    </w:p>
    <w:sectPr w:rsidR="00FD069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3A3C8D"/>
    <w:multiLevelType w:val="hybridMultilevel"/>
    <w:tmpl w:val="7D525814"/>
    <w:lvl w:ilvl="0" w:tplc="8B222408">
      <w:start w:val="1"/>
      <w:numFmt w:val="upperLetter"/>
      <w:lvlText w:val="%1."/>
      <w:lvlJc w:val="left"/>
      <w:pPr>
        <w:ind w:left="435" w:hanging="435"/>
      </w:pPr>
      <w:rPr>
        <w:rFonts w:hint="default"/>
        <w:color w:val="auto"/>
      </w:rPr>
    </w:lvl>
    <w:lvl w:ilvl="1" w:tplc="6CDC9F46">
      <w:start w:val="1"/>
      <w:numFmt w:val="lowerLetter"/>
      <w:lvlText w:val="%2、"/>
      <w:lvlJc w:val="left"/>
      <w:pPr>
        <w:ind w:left="960" w:hanging="480"/>
      </w:pPr>
      <w:rPr>
        <w:rFonts w:hint="eastAsia"/>
        <w:color w:val="auto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000933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17B"/>
    <w:rsid w:val="0014117B"/>
    <w:rsid w:val="0016037D"/>
    <w:rsid w:val="00160743"/>
    <w:rsid w:val="001C7FD2"/>
    <w:rsid w:val="001E07AD"/>
    <w:rsid w:val="0042188C"/>
    <w:rsid w:val="00444D88"/>
    <w:rsid w:val="0051027F"/>
    <w:rsid w:val="005A46F5"/>
    <w:rsid w:val="00710CAA"/>
    <w:rsid w:val="009C420E"/>
    <w:rsid w:val="00B25CBC"/>
    <w:rsid w:val="00BB53D9"/>
    <w:rsid w:val="00DA7F23"/>
    <w:rsid w:val="00E93354"/>
    <w:rsid w:val="00EB56AD"/>
    <w:rsid w:val="00ED07FD"/>
    <w:rsid w:val="00FD0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3635D"/>
  <w15:chartTrackingRefBased/>
  <w15:docId w15:val="{5BC1353E-6E61-458D-84BE-5B703C9B5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411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1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117B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117B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11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117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117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117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117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4117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411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4117B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411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4117B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4117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4117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4117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411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117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41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117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411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1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411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117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117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11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4117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411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507</TotalTime>
  <Pages>2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亦弘 古</dc:creator>
  <cp:keywords/>
  <dc:description/>
  <cp:lastModifiedBy>亦弘 古</cp:lastModifiedBy>
  <cp:revision>3</cp:revision>
  <dcterms:created xsi:type="dcterms:W3CDTF">2026-01-10T09:37:00Z</dcterms:created>
  <dcterms:modified xsi:type="dcterms:W3CDTF">2026-01-10T18:04:00Z</dcterms:modified>
</cp:coreProperties>
</file>