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3A08C" w14:textId="6842CB26" w:rsidR="00A42FDA" w:rsidRDefault="00A42FDA" w:rsidP="00A42FDA">
      <w:pPr>
        <w:widowControl/>
        <w:shd w:val="clear" w:color="auto" w:fill="FFFFFF"/>
        <w:tabs>
          <w:tab w:val="num" w:pos="720"/>
        </w:tabs>
        <w:wordWrap/>
        <w:autoSpaceDE/>
        <w:autoSpaceDN/>
        <w:spacing w:before="100" w:beforeAutospacing="1" w:after="100" w:afterAutospacing="1" w:line="240" w:lineRule="auto"/>
        <w:ind w:hanging="360"/>
        <w:jc w:val="left"/>
      </w:pPr>
    </w:p>
    <w:p w14:paraId="65786069" w14:textId="1DFEE8A4" w:rsidR="00A42FDA" w:rsidRPr="00A42FDA" w:rsidRDefault="00A42FDA" w:rsidP="00A42FDA">
      <w:pPr>
        <w:widowControl/>
        <w:shd w:val="clear" w:color="auto" w:fill="FFFFFF"/>
        <w:tabs>
          <w:tab w:val="num" w:pos="720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  <w:b/>
          <w:bCs/>
          <w:sz w:val="32"/>
          <w:szCs w:val="32"/>
        </w:rPr>
      </w:pPr>
      <w:r w:rsidRPr="00A42FDA">
        <w:rPr>
          <w:rFonts w:hint="eastAsia"/>
          <w:b/>
          <w:bCs/>
          <w:sz w:val="32"/>
          <w:szCs w:val="32"/>
        </w:rPr>
        <w:t>T</w:t>
      </w:r>
      <w:r w:rsidRPr="00A42FDA">
        <w:rPr>
          <w:b/>
          <w:bCs/>
          <w:sz w:val="32"/>
          <w:szCs w:val="32"/>
        </w:rPr>
        <w:t>ributary Service Interfaces</w:t>
      </w:r>
      <w:r>
        <w:rPr>
          <w:b/>
          <w:bCs/>
          <w:sz w:val="32"/>
          <w:szCs w:val="32"/>
        </w:rPr>
        <w:t xml:space="preserve"> for </w:t>
      </w:r>
      <w:proofErr w:type="spellStart"/>
      <w:r>
        <w:rPr>
          <w:b/>
          <w:bCs/>
          <w:sz w:val="32"/>
          <w:szCs w:val="32"/>
        </w:rPr>
        <w:t>Ciena’s</w:t>
      </w:r>
      <w:proofErr w:type="spellEnd"/>
      <w:r>
        <w:rPr>
          <w:b/>
          <w:bCs/>
          <w:sz w:val="32"/>
          <w:szCs w:val="32"/>
        </w:rPr>
        <w:t xml:space="preserve"> 6500-S32 Packet Transport System (PTS)</w:t>
      </w:r>
    </w:p>
    <w:p w14:paraId="74E3CAE9" w14:textId="77777777" w:rsidR="00A42FDA" w:rsidRPr="00A42FDA" w:rsidRDefault="00A42FDA" w:rsidP="00A42FD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709"/>
        </w:tabs>
        <w:wordWrap/>
        <w:autoSpaceDE/>
        <w:autoSpaceDN/>
        <w:spacing w:before="100" w:beforeAutospacing="1" w:after="100" w:afterAutospacing="1" w:line="240" w:lineRule="auto"/>
        <w:ind w:left="0" w:firstLine="0"/>
        <w:jc w:val="left"/>
        <w:rPr>
          <w:rFonts w:ascii="Helvetica" w:eastAsia="굴림" w:hAnsi="Helvetica" w:cs="Helvetica"/>
          <w:color w:val="1C1E2A"/>
          <w:kern w:val="0"/>
          <w:sz w:val="27"/>
          <w:szCs w:val="27"/>
        </w:rPr>
      </w:pPr>
      <w:r w:rsidRPr="00A42FDA">
        <w:rPr>
          <w:rFonts w:ascii="Helvetica" w:eastAsia="굴림" w:hAnsi="Helvetica" w:cs="Helvetica"/>
          <w:b/>
          <w:bCs/>
          <w:color w:val="1C1E2A"/>
          <w:kern w:val="0"/>
          <w:sz w:val="27"/>
          <w:szCs w:val="27"/>
        </w:rPr>
        <w:t>PDH Modules:</w:t>
      </w:r>
    </w:p>
    <w:p w14:paraId="61EC40DB" w14:textId="5D5734B6" w:rsidR="00A42FDA" w:rsidRPr="00A42FDA" w:rsidRDefault="00A42FDA" w:rsidP="00A42FDA">
      <w:pPr>
        <w:widowControl/>
        <w:numPr>
          <w:ilvl w:val="1"/>
          <w:numId w:val="1"/>
        </w:numPr>
        <w:shd w:val="clear" w:color="auto" w:fill="FFFFFF"/>
        <w:tabs>
          <w:tab w:val="num" w:pos="709"/>
        </w:tabs>
        <w:wordWrap/>
        <w:autoSpaceDE/>
        <w:autoSpaceDN/>
        <w:spacing w:before="100" w:beforeAutospacing="1" w:after="100" w:afterAutospacing="1" w:line="240" w:lineRule="auto"/>
        <w:ind w:left="720" w:firstLine="0"/>
        <w:jc w:val="left"/>
        <w:rPr>
          <w:rFonts w:ascii="Helvetica" w:eastAsia="굴림" w:hAnsi="Helvetica" w:cs="Helvetica"/>
          <w:color w:val="1C1E2A"/>
          <w:kern w:val="0"/>
          <w:sz w:val="27"/>
          <w:szCs w:val="27"/>
        </w:rPr>
      </w:pPr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PTS PDH I/F 2xDIM: 168xDS1/E1 ports or</w:t>
      </w:r>
      <w:r>
        <w:rPr>
          <w:rFonts w:ascii="Helvetica" w:eastAsia="굴림" w:hAnsi="Helvetica" w:cs="Helvetica"/>
          <w:color w:val="1C1E2A"/>
          <w:kern w:val="0"/>
          <w:sz w:val="27"/>
          <w:szCs w:val="27"/>
        </w:rPr>
        <w:t xml:space="preserve"> </w:t>
      </w:r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48xDS3/E3/EC1 CEM</w:t>
      </w:r>
    </w:p>
    <w:p w14:paraId="3F810745" w14:textId="67A4785C" w:rsidR="00A42FDA" w:rsidRPr="00A42FDA" w:rsidRDefault="00A42FDA" w:rsidP="00A42FDA">
      <w:pPr>
        <w:widowControl/>
        <w:numPr>
          <w:ilvl w:val="1"/>
          <w:numId w:val="1"/>
        </w:numPr>
        <w:shd w:val="clear" w:color="auto" w:fill="FFFFFF"/>
        <w:tabs>
          <w:tab w:val="num" w:pos="709"/>
        </w:tabs>
        <w:wordWrap/>
        <w:autoSpaceDE/>
        <w:autoSpaceDN/>
        <w:spacing w:before="100" w:beforeAutospacing="1" w:after="100" w:afterAutospacing="1" w:line="240" w:lineRule="auto"/>
        <w:ind w:left="720" w:firstLine="0"/>
        <w:jc w:val="left"/>
        <w:rPr>
          <w:rFonts w:ascii="Helvetica" w:eastAsia="굴림" w:hAnsi="Helvetica" w:cs="Helvetica"/>
          <w:color w:val="1C1E2A"/>
          <w:kern w:val="0"/>
          <w:sz w:val="27"/>
          <w:szCs w:val="27"/>
        </w:rPr>
      </w:pPr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 xml:space="preserve">PTS PDH I/F 10X DIM </w:t>
      </w:r>
      <w:proofErr w:type="gramStart"/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1:N</w:t>
      </w:r>
      <w:proofErr w:type="gramEnd"/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 xml:space="preserve"> PROTECTION: up to</w:t>
      </w:r>
      <w:r>
        <w:rPr>
          <w:rFonts w:ascii="Helvetica" w:eastAsia="굴림" w:hAnsi="Helvetica" w:cs="Helvetica"/>
          <w:color w:val="1C1E2A"/>
          <w:kern w:val="0"/>
          <w:sz w:val="27"/>
          <w:szCs w:val="27"/>
        </w:rPr>
        <w:t xml:space="preserve"> </w:t>
      </w:r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1:5 PDH protection</w:t>
      </w:r>
    </w:p>
    <w:p w14:paraId="5400C99E" w14:textId="77777777" w:rsidR="00A42FDA" w:rsidRPr="00A42FDA" w:rsidRDefault="00A42FDA" w:rsidP="00A42FDA">
      <w:pPr>
        <w:widowControl/>
        <w:numPr>
          <w:ilvl w:val="1"/>
          <w:numId w:val="1"/>
        </w:numPr>
        <w:shd w:val="clear" w:color="auto" w:fill="FFFFFF"/>
        <w:tabs>
          <w:tab w:val="num" w:pos="709"/>
        </w:tabs>
        <w:wordWrap/>
        <w:autoSpaceDE/>
        <w:autoSpaceDN/>
        <w:spacing w:before="100" w:beforeAutospacing="1" w:after="100" w:afterAutospacing="1" w:line="240" w:lineRule="auto"/>
        <w:ind w:left="720" w:firstLine="0"/>
        <w:jc w:val="left"/>
        <w:rPr>
          <w:rFonts w:ascii="Helvetica" w:eastAsia="굴림" w:hAnsi="Helvetica" w:cs="Helvetica"/>
          <w:color w:val="1C1E2A"/>
          <w:kern w:val="0"/>
          <w:sz w:val="27"/>
          <w:szCs w:val="27"/>
        </w:rPr>
      </w:pPr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84xDS1/E1 DIM</w:t>
      </w:r>
    </w:p>
    <w:p w14:paraId="3D438D49" w14:textId="77777777" w:rsidR="00A42FDA" w:rsidRPr="00A42FDA" w:rsidRDefault="00A42FDA" w:rsidP="00A42FDA">
      <w:pPr>
        <w:widowControl/>
        <w:numPr>
          <w:ilvl w:val="1"/>
          <w:numId w:val="1"/>
        </w:numPr>
        <w:shd w:val="clear" w:color="auto" w:fill="FFFFFF"/>
        <w:tabs>
          <w:tab w:val="num" w:pos="709"/>
        </w:tabs>
        <w:wordWrap/>
        <w:autoSpaceDE/>
        <w:autoSpaceDN/>
        <w:spacing w:before="100" w:beforeAutospacing="1" w:after="100" w:afterAutospacing="1" w:line="240" w:lineRule="auto"/>
        <w:ind w:left="720" w:firstLine="0"/>
        <w:jc w:val="left"/>
        <w:rPr>
          <w:rFonts w:ascii="Helvetica" w:eastAsia="굴림" w:hAnsi="Helvetica" w:cs="Helvetica"/>
          <w:color w:val="1C1E2A"/>
          <w:kern w:val="0"/>
          <w:sz w:val="27"/>
          <w:szCs w:val="27"/>
        </w:rPr>
      </w:pPr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24xDS3/E3/EC1 DIM</w:t>
      </w:r>
    </w:p>
    <w:p w14:paraId="63901005" w14:textId="77777777" w:rsidR="00A42FDA" w:rsidRPr="00A42FDA" w:rsidRDefault="00A42FDA" w:rsidP="00A42FDA">
      <w:pPr>
        <w:widowControl/>
        <w:numPr>
          <w:ilvl w:val="1"/>
          <w:numId w:val="1"/>
        </w:numPr>
        <w:shd w:val="clear" w:color="auto" w:fill="FFFFFF"/>
        <w:tabs>
          <w:tab w:val="num" w:pos="709"/>
        </w:tabs>
        <w:wordWrap/>
        <w:autoSpaceDE/>
        <w:autoSpaceDN/>
        <w:spacing w:before="100" w:beforeAutospacing="1" w:after="100" w:afterAutospacing="1" w:line="240" w:lineRule="auto"/>
        <w:ind w:left="720" w:firstLine="0"/>
        <w:jc w:val="left"/>
        <w:rPr>
          <w:rFonts w:ascii="Helvetica" w:eastAsia="굴림" w:hAnsi="Helvetica" w:cs="Helvetica"/>
          <w:color w:val="1C1E2A"/>
          <w:kern w:val="0"/>
          <w:sz w:val="27"/>
          <w:szCs w:val="27"/>
        </w:rPr>
      </w:pPr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unprotected, 1:1 protection or 1:5 protection</w:t>
      </w:r>
    </w:p>
    <w:p w14:paraId="28C37C3D" w14:textId="77777777" w:rsidR="00A42FDA" w:rsidRPr="00A42FDA" w:rsidRDefault="00A42FDA" w:rsidP="00A42FD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709"/>
        </w:tabs>
        <w:wordWrap/>
        <w:autoSpaceDE/>
        <w:autoSpaceDN/>
        <w:spacing w:before="100" w:beforeAutospacing="1" w:after="100" w:afterAutospacing="1" w:line="240" w:lineRule="auto"/>
        <w:ind w:left="0" w:firstLine="0"/>
        <w:jc w:val="left"/>
        <w:rPr>
          <w:rFonts w:ascii="Helvetica" w:eastAsia="굴림" w:hAnsi="Helvetica" w:cs="Helvetica"/>
          <w:color w:val="1C1E2A"/>
          <w:kern w:val="0"/>
          <w:sz w:val="27"/>
          <w:szCs w:val="27"/>
        </w:rPr>
      </w:pPr>
      <w:r w:rsidRPr="00A42FDA">
        <w:rPr>
          <w:rFonts w:ascii="Helvetica" w:eastAsia="굴림" w:hAnsi="Helvetica" w:cs="Helvetica"/>
          <w:b/>
          <w:bCs/>
          <w:color w:val="1C1E2A"/>
          <w:kern w:val="0"/>
          <w:sz w:val="27"/>
          <w:szCs w:val="27"/>
        </w:rPr>
        <w:t>MRO Module:</w:t>
      </w:r>
    </w:p>
    <w:p w14:paraId="6E8203A1" w14:textId="77777777" w:rsidR="00A42FDA" w:rsidRPr="00A42FDA" w:rsidRDefault="00A42FDA" w:rsidP="00A42FDA">
      <w:pPr>
        <w:widowControl/>
        <w:numPr>
          <w:ilvl w:val="1"/>
          <w:numId w:val="1"/>
        </w:numPr>
        <w:shd w:val="clear" w:color="auto" w:fill="FFFFFF"/>
        <w:tabs>
          <w:tab w:val="num" w:pos="709"/>
        </w:tabs>
        <w:wordWrap/>
        <w:autoSpaceDE/>
        <w:autoSpaceDN/>
        <w:spacing w:before="100" w:beforeAutospacing="1" w:after="100" w:afterAutospacing="1" w:line="240" w:lineRule="auto"/>
        <w:ind w:left="720" w:firstLine="0"/>
        <w:jc w:val="left"/>
        <w:rPr>
          <w:rFonts w:ascii="Helvetica" w:eastAsia="굴림" w:hAnsi="Helvetica" w:cs="Helvetica"/>
          <w:color w:val="1C1E2A"/>
          <w:kern w:val="0"/>
          <w:sz w:val="27"/>
          <w:szCs w:val="27"/>
        </w:rPr>
      </w:pPr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PTS MRO I/F 2xSFP+/14xSFP: 16x SFP (16xOC-3/12/STM-1/4, 8xOC-48/STM-16, 2x OC192/STM-64, or 16x100FX/</w:t>
      </w:r>
      <w:proofErr w:type="spellStart"/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GbE</w:t>
      </w:r>
      <w:proofErr w:type="spellEnd"/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 xml:space="preserve"> (10/100/1000BaseT), or 2x10GbE ports</w:t>
      </w:r>
    </w:p>
    <w:p w14:paraId="0CD21EAB" w14:textId="77777777" w:rsidR="00A42FDA" w:rsidRPr="00A42FDA" w:rsidRDefault="00A42FDA" w:rsidP="00A42FD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709"/>
        </w:tabs>
        <w:wordWrap/>
        <w:autoSpaceDE/>
        <w:autoSpaceDN/>
        <w:spacing w:before="100" w:beforeAutospacing="1" w:after="100" w:afterAutospacing="1" w:line="240" w:lineRule="auto"/>
        <w:ind w:left="0" w:firstLine="0"/>
        <w:jc w:val="left"/>
        <w:rPr>
          <w:rFonts w:ascii="Helvetica" w:eastAsia="굴림" w:hAnsi="Helvetica" w:cs="Helvetica"/>
          <w:color w:val="1C1E2A"/>
          <w:kern w:val="0"/>
          <w:sz w:val="27"/>
          <w:szCs w:val="27"/>
        </w:rPr>
      </w:pPr>
      <w:r w:rsidRPr="00A42FDA">
        <w:rPr>
          <w:rFonts w:ascii="Helvetica" w:eastAsia="굴림" w:hAnsi="Helvetica" w:cs="Helvetica"/>
          <w:b/>
          <w:bCs/>
          <w:color w:val="1C1E2A"/>
          <w:kern w:val="0"/>
          <w:sz w:val="27"/>
          <w:szCs w:val="27"/>
        </w:rPr>
        <w:t>Ethernet Module:</w:t>
      </w:r>
    </w:p>
    <w:p w14:paraId="73EF3E3D" w14:textId="3E9EB4C5" w:rsidR="00A42FDA" w:rsidRPr="00A42FDA" w:rsidRDefault="00A42FDA" w:rsidP="00A42FDA">
      <w:pPr>
        <w:widowControl/>
        <w:numPr>
          <w:ilvl w:val="1"/>
          <w:numId w:val="1"/>
        </w:numPr>
        <w:shd w:val="clear" w:color="auto" w:fill="FFFFFF"/>
        <w:tabs>
          <w:tab w:val="num" w:pos="709"/>
        </w:tabs>
        <w:wordWrap/>
        <w:autoSpaceDE/>
        <w:autoSpaceDN/>
        <w:spacing w:before="100" w:beforeAutospacing="1" w:after="100" w:afterAutospacing="1" w:line="240" w:lineRule="auto"/>
        <w:ind w:left="720" w:firstLine="0"/>
        <w:jc w:val="left"/>
        <w:rPr>
          <w:rFonts w:ascii="Helvetica" w:eastAsia="굴림" w:hAnsi="Helvetica" w:cs="Helvetica"/>
          <w:color w:val="1C1E2A"/>
          <w:kern w:val="0"/>
          <w:sz w:val="27"/>
          <w:szCs w:val="27"/>
        </w:rPr>
      </w:pPr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PTS ETH I/F 40G 16 PORT (4X SFP+/16X CSFP)</w:t>
      </w:r>
      <w:r>
        <w:rPr>
          <w:rFonts w:ascii="Helvetica" w:eastAsia="굴림" w:hAnsi="Helvetica" w:cs="Helvetica"/>
          <w:color w:val="1C1E2A"/>
          <w:kern w:val="0"/>
          <w:sz w:val="27"/>
          <w:szCs w:val="27"/>
        </w:rPr>
        <w:t xml:space="preserve"> </w:t>
      </w:r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CIRCUIT PACK</w:t>
      </w:r>
    </w:p>
    <w:p w14:paraId="3C33AC3C" w14:textId="77777777" w:rsidR="00A42FDA" w:rsidRPr="00A42FDA" w:rsidRDefault="00A42FDA" w:rsidP="00A42FDA">
      <w:pPr>
        <w:widowControl/>
        <w:numPr>
          <w:ilvl w:val="2"/>
          <w:numId w:val="1"/>
        </w:numPr>
        <w:shd w:val="clear" w:color="auto" w:fill="FFFFFF"/>
        <w:tabs>
          <w:tab w:val="num" w:pos="709"/>
        </w:tabs>
        <w:wordWrap/>
        <w:autoSpaceDE/>
        <w:autoSpaceDN/>
        <w:spacing w:before="100" w:beforeAutospacing="1" w:after="100" w:afterAutospacing="1" w:line="240" w:lineRule="auto"/>
        <w:ind w:left="1440" w:firstLine="0"/>
        <w:jc w:val="left"/>
        <w:rPr>
          <w:rFonts w:ascii="Helvetica" w:eastAsia="굴림" w:hAnsi="Helvetica" w:cs="Helvetica"/>
          <w:color w:val="1C1E2A"/>
          <w:kern w:val="0"/>
          <w:sz w:val="27"/>
          <w:szCs w:val="27"/>
        </w:rPr>
      </w:pPr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4xSFP+ (4x10GE)</w:t>
      </w:r>
    </w:p>
    <w:p w14:paraId="2563603A" w14:textId="77777777" w:rsidR="00A42FDA" w:rsidRPr="00A42FDA" w:rsidRDefault="00A42FDA" w:rsidP="00A42FDA">
      <w:pPr>
        <w:widowControl/>
        <w:numPr>
          <w:ilvl w:val="2"/>
          <w:numId w:val="1"/>
        </w:numPr>
        <w:shd w:val="clear" w:color="auto" w:fill="FFFFFF"/>
        <w:tabs>
          <w:tab w:val="num" w:pos="709"/>
        </w:tabs>
        <w:wordWrap/>
        <w:autoSpaceDE/>
        <w:autoSpaceDN/>
        <w:spacing w:before="100" w:beforeAutospacing="1" w:after="100" w:afterAutospacing="1" w:line="240" w:lineRule="auto"/>
        <w:ind w:left="1440" w:firstLine="0"/>
        <w:jc w:val="left"/>
        <w:rPr>
          <w:rFonts w:ascii="Helvetica" w:eastAsia="굴림" w:hAnsi="Helvetica" w:cs="Helvetica"/>
          <w:color w:val="1C1E2A"/>
          <w:kern w:val="0"/>
          <w:sz w:val="27"/>
          <w:szCs w:val="27"/>
        </w:rPr>
      </w:pPr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16xSFP (16x 10/100BaseT/ 100FX/ GE)</w:t>
      </w:r>
    </w:p>
    <w:p w14:paraId="706F5028" w14:textId="77777777" w:rsidR="00A42FDA" w:rsidRPr="00A42FDA" w:rsidRDefault="00A42FDA" w:rsidP="00A42FDA">
      <w:pPr>
        <w:widowControl/>
        <w:numPr>
          <w:ilvl w:val="2"/>
          <w:numId w:val="1"/>
        </w:numPr>
        <w:shd w:val="clear" w:color="auto" w:fill="FFFFFF"/>
        <w:tabs>
          <w:tab w:val="num" w:pos="709"/>
        </w:tabs>
        <w:wordWrap/>
        <w:autoSpaceDE/>
        <w:autoSpaceDN/>
        <w:spacing w:before="100" w:beforeAutospacing="1" w:after="100" w:afterAutospacing="1" w:line="240" w:lineRule="auto"/>
        <w:ind w:left="1440" w:firstLine="0"/>
        <w:jc w:val="left"/>
        <w:rPr>
          <w:rFonts w:ascii="Helvetica" w:eastAsia="굴림" w:hAnsi="Helvetica" w:cs="Helvetica"/>
          <w:color w:val="1C1E2A"/>
          <w:kern w:val="0"/>
          <w:sz w:val="27"/>
          <w:szCs w:val="27"/>
        </w:rPr>
      </w:pPr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16xCSFP (32 GE ports)</w:t>
      </w:r>
    </w:p>
    <w:p w14:paraId="79630C7C" w14:textId="77777777" w:rsidR="00A42FDA" w:rsidRPr="00A42FDA" w:rsidRDefault="00A42FDA" w:rsidP="00A42FDA">
      <w:pPr>
        <w:widowControl/>
        <w:numPr>
          <w:ilvl w:val="2"/>
          <w:numId w:val="1"/>
        </w:numPr>
        <w:shd w:val="clear" w:color="auto" w:fill="FFFFFF"/>
        <w:tabs>
          <w:tab w:val="num" w:pos="709"/>
        </w:tabs>
        <w:wordWrap/>
        <w:autoSpaceDE/>
        <w:autoSpaceDN/>
        <w:spacing w:before="100" w:beforeAutospacing="1" w:after="100" w:afterAutospacing="1" w:line="240" w:lineRule="auto"/>
        <w:ind w:left="1440" w:firstLine="0"/>
        <w:jc w:val="left"/>
        <w:rPr>
          <w:rFonts w:ascii="Helvetica" w:eastAsia="굴림" w:hAnsi="Helvetica" w:cs="Helvetica"/>
          <w:color w:val="1C1E2A"/>
          <w:kern w:val="0"/>
          <w:sz w:val="27"/>
          <w:szCs w:val="27"/>
        </w:rPr>
      </w:pPr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PTS ETH I/F 100G 12 Port (2x QSFP28/10xSFP+) Circuit Pack</w:t>
      </w:r>
    </w:p>
    <w:p w14:paraId="67E2D7EC" w14:textId="77777777" w:rsidR="00A42FDA" w:rsidRPr="00A42FDA" w:rsidRDefault="00A42FDA" w:rsidP="00A42FDA">
      <w:pPr>
        <w:widowControl/>
        <w:numPr>
          <w:ilvl w:val="2"/>
          <w:numId w:val="1"/>
        </w:numPr>
        <w:shd w:val="clear" w:color="auto" w:fill="FFFFFF"/>
        <w:tabs>
          <w:tab w:val="num" w:pos="709"/>
        </w:tabs>
        <w:wordWrap/>
        <w:autoSpaceDE/>
        <w:autoSpaceDN/>
        <w:spacing w:before="100" w:beforeAutospacing="1" w:after="100" w:afterAutospacing="1" w:line="240" w:lineRule="auto"/>
        <w:ind w:left="1440" w:firstLine="0"/>
        <w:jc w:val="left"/>
        <w:rPr>
          <w:rFonts w:ascii="Helvetica" w:eastAsia="굴림" w:hAnsi="Helvetica" w:cs="Helvetica"/>
          <w:color w:val="1C1E2A"/>
          <w:kern w:val="0"/>
          <w:sz w:val="27"/>
          <w:szCs w:val="27"/>
        </w:rPr>
      </w:pPr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1xQSFP+ (1x40GE, 4x10GE)</w:t>
      </w:r>
    </w:p>
    <w:p w14:paraId="048261B6" w14:textId="624B9EC8" w:rsidR="00A42FDA" w:rsidRPr="00A42FDA" w:rsidRDefault="00A42FDA" w:rsidP="00A42FDA">
      <w:pPr>
        <w:widowControl/>
        <w:numPr>
          <w:ilvl w:val="2"/>
          <w:numId w:val="1"/>
        </w:numPr>
        <w:shd w:val="clear" w:color="auto" w:fill="FFFFFF"/>
        <w:tabs>
          <w:tab w:val="num" w:pos="709"/>
        </w:tabs>
        <w:wordWrap/>
        <w:autoSpaceDE/>
        <w:autoSpaceDN/>
        <w:spacing w:before="100" w:beforeAutospacing="1" w:after="100" w:afterAutospacing="1" w:line="240" w:lineRule="auto"/>
        <w:ind w:left="1440" w:firstLine="0"/>
        <w:jc w:val="left"/>
        <w:rPr>
          <w:rFonts w:ascii="Helvetica" w:eastAsia="굴림" w:hAnsi="Helvetica" w:cs="Helvetica"/>
          <w:color w:val="1C1E2A"/>
          <w:kern w:val="0"/>
          <w:sz w:val="27"/>
          <w:szCs w:val="27"/>
        </w:rPr>
      </w:pPr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1xQSFP+/QSFP28 (1x100GE, 1x40GE,</w:t>
      </w:r>
      <w:r>
        <w:rPr>
          <w:rFonts w:ascii="Helvetica" w:eastAsia="굴림" w:hAnsi="Helvetica" w:cs="Helvetica"/>
          <w:color w:val="1C1E2A"/>
          <w:kern w:val="0"/>
          <w:sz w:val="27"/>
          <w:szCs w:val="27"/>
        </w:rPr>
        <w:t xml:space="preserve"> </w:t>
      </w:r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4x10GE)</w:t>
      </w:r>
    </w:p>
    <w:p w14:paraId="18EB48F4" w14:textId="77777777" w:rsidR="00A42FDA" w:rsidRPr="00A42FDA" w:rsidRDefault="00A42FDA" w:rsidP="00A42FDA">
      <w:pPr>
        <w:widowControl/>
        <w:numPr>
          <w:ilvl w:val="2"/>
          <w:numId w:val="1"/>
        </w:numPr>
        <w:shd w:val="clear" w:color="auto" w:fill="FFFFFF"/>
        <w:tabs>
          <w:tab w:val="num" w:pos="709"/>
        </w:tabs>
        <w:wordWrap/>
        <w:autoSpaceDE/>
        <w:autoSpaceDN/>
        <w:spacing w:before="100" w:beforeAutospacing="1" w:after="100" w:afterAutospacing="1" w:line="240" w:lineRule="auto"/>
        <w:ind w:left="1440" w:firstLine="0"/>
        <w:jc w:val="left"/>
        <w:rPr>
          <w:rFonts w:ascii="Helvetica" w:eastAsia="굴림" w:hAnsi="Helvetica" w:cs="Helvetica"/>
          <w:color w:val="1C1E2A"/>
          <w:kern w:val="0"/>
          <w:sz w:val="27"/>
          <w:szCs w:val="27"/>
        </w:rPr>
      </w:pPr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10xSFP+ (10x10GE)</w:t>
      </w:r>
    </w:p>
    <w:p w14:paraId="155A7735" w14:textId="77777777" w:rsidR="00A42FDA" w:rsidRPr="00A42FDA" w:rsidRDefault="00A42FDA" w:rsidP="00A42FD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709"/>
        </w:tabs>
        <w:wordWrap/>
        <w:autoSpaceDE/>
        <w:autoSpaceDN/>
        <w:spacing w:before="100" w:beforeAutospacing="1" w:after="100" w:afterAutospacing="1" w:line="240" w:lineRule="auto"/>
        <w:ind w:left="0" w:firstLine="0"/>
        <w:jc w:val="left"/>
        <w:rPr>
          <w:rFonts w:ascii="Helvetica" w:eastAsia="굴림" w:hAnsi="Helvetica" w:cs="Helvetica"/>
          <w:color w:val="1C1E2A"/>
          <w:kern w:val="0"/>
          <w:sz w:val="27"/>
          <w:szCs w:val="27"/>
        </w:rPr>
      </w:pPr>
      <w:r w:rsidRPr="00A42FDA">
        <w:rPr>
          <w:rFonts w:ascii="Helvetica" w:eastAsia="굴림" w:hAnsi="Helvetica" w:cs="Helvetica"/>
          <w:b/>
          <w:bCs/>
          <w:color w:val="1C1E2A"/>
          <w:kern w:val="0"/>
          <w:sz w:val="27"/>
          <w:szCs w:val="27"/>
        </w:rPr>
        <w:t>DWDM Module:</w:t>
      </w:r>
    </w:p>
    <w:p w14:paraId="4A9BF96E" w14:textId="77777777" w:rsidR="00A42FDA" w:rsidRPr="00A42FDA" w:rsidRDefault="00A42FDA" w:rsidP="00A42FDA">
      <w:pPr>
        <w:widowControl/>
        <w:numPr>
          <w:ilvl w:val="1"/>
          <w:numId w:val="1"/>
        </w:numPr>
        <w:shd w:val="clear" w:color="auto" w:fill="FFFFFF"/>
        <w:tabs>
          <w:tab w:val="num" w:pos="709"/>
        </w:tabs>
        <w:wordWrap/>
        <w:autoSpaceDE/>
        <w:autoSpaceDN/>
        <w:spacing w:before="100" w:beforeAutospacing="1" w:after="100" w:afterAutospacing="1" w:line="240" w:lineRule="auto"/>
        <w:ind w:left="720" w:firstLine="0"/>
        <w:jc w:val="left"/>
        <w:rPr>
          <w:rFonts w:ascii="Helvetica" w:eastAsia="굴림" w:hAnsi="Helvetica" w:cs="Helvetica"/>
          <w:color w:val="1C1E2A"/>
          <w:kern w:val="0"/>
          <w:sz w:val="27"/>
          <w:szCs w:val="27"/>
        </w:rPr>
      </w:pPr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 xml:space="preserve">OTR WL3n </w:t>
      </w:r>
      <w:proofErr w:type="spellStart"/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Enh</w:t>
      </w:r>
      <w:proofErr w:type="spellEnd"/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: 1xQSFP28</w:t>
      </w:r>
    </w:p>
    <w:p w14:paraId="5CBCCE3F" w14:textId="77777777" w:rsidR="00A42FDA" w:rsidRPr="00A42FDA" w:rsidRDefault="00A42FDA" w:rsidP="00A42FDA">
      <w:pPr>
        <w:widowControl/>
        <w:numPr>
          <w:ilvl w:val="1"/>
          <w:numId w:val="1"/>
        </w:numPr>
        <w:shd w:val="clear" w:color="auto" w:fill="FFFFFF"/>
        <w:tabs>
          <w:tab w:val="num" w:pos="709"/>
        </w:tabs>
        <w:wordWrap/>
        <w:autoSpaceDE/>
        <w:autoSpaceDN/>
        <w:spacing w:before="100" w:beforeAutospacing="1" w:after="100" w:afterAutospacing="1" w:line="240" w:lineRule="auto"/>
        <w:ind w:left="720" w:firstLine="0"/>
        <w:jc w:val="left"/>
        <w:rPr>
          <w:rFonts w:ascii="Helvetica" w:eastAsia="굴림" w:hAnsi="Helvetica" w:cs="Helvetica"/>
          <w:color w:val="1C1E2A"/>
          <w:kern w:val="0"/>
          <w:sz w:val="27"/>
          <w:szCs w:val="27"/>
        </w:rPr>
      </w:pPr>
      <w:r w:rsidRPr="00A42FDA">
        <w:rPr>
          <w:rFonts w:ascii="Helvetica" w:eastAsia="굴림" w:hAnsi="Helvetica" w:cs="Helvetica"/>
          <w:color w:val="1C1E2A"/>
          <w:kern w:val="0"/>
          <w:sz w:val="27"/>
          <w:szCs w:val="27"/>
        </w:rPr>
        <w:t>Any module; any slot</w:t>
      </w:r>
    </w:p>
    <w:p w14:paraId="469EDB3B" w14:textId="77777777" w:rsidR="00A42FDA" w:rsidRDefault="00A42FDA" w:rsidP="00A42FDA"/>
    <w:sectPr w:rsidR="00A42FDA" w:rsidSect="00A42FDA">
      <w:pgSz w:w="11906" w:h="16838"/>
      <w:pgMar w:top="1701" w:right="849" w:bottom="1440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13572"/>
    <w:multiLevelType w:val="multilevel"/>
    <w:tmpl w:val="1818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DA"/>
    <w:rsid w:val="00A4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A3DA"/>
  <w15:chartTrackingRefBased/>
  <w15:docId w15:val="{30427D3A-F931-4533-8075-5F07A943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2020-05-29T05:55:00Z</dcterms:created>
  <dcterms:modified xsi:type="dcterms:W3CDTF">2020-05-29T06:00:00Z</dcterms:modified>
</cp:coreProperties>
</file>