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32D" w:rsidRDefault="006F63F5" w:rsidP="00FA56AE">
      <w:pPr>
        <w:pStyle w:val="axNormal"/>
        <w:tabs>
          <w:tab w:val="clear" w:pos="720"/>
          <w:tab w:val="clear" w:pos="1440"/>
          <w:tab w:val="clear" w:pos="2160"/>
        </w:tabs>
        <w:jc w:val="center"/>
        <w:rPr>
          <w:b/>
          <w:bCs/>
        </w:rPr>
      </w:pPr>
      <w:r>
        <w:rPr>
          <w:b/>
          <w:bCs/>
          <w:noProof/>
        </w:rPr>
        <w:drawing>
          <wp:inline distT="0" distB="0" distL="0" distR="0">
            <wp:extent cx="6692265" cy="2849520"/>
            <wp:effectExtent l="95250" t="95250" r="89535" b="103505"/>
            <wp:docPr id="1" name="Picture 1" descr="C:\Documents and Settings\jinnes\My Documents\My Pictures\Colt  Summit\Colt  Summit 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innes\My Documents\My Pictures\Colt  Summit\Colt  Summit 023.jpg"/>
                    <pic:cNvPicPr>
                      <a:picLocks noChangeAspect="1" noChangeArrowheads="1"/>
                    </pic:cNvPicPr>
                  </pic:nvPicPr>
                  <pic:blipFill>
                    <a:blip r:embed="rId5" cstate="email"/>
                    <a:srcRect t="40598"/>
                    <a:stretch>
                      <a:fillRect/>
                    </a:stretch>
                  </pic:blipFill>
                  <pic:spPr bwMode="auto">
                    <a:xfrm>
                      <a:off x="0" y="0"/>
                      <a:ext cx="6695217" cy="285077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A34DE" w:rsidRPr="00593D99" w:rsidRDefault="00593D99" w:rsidP="00422855">
      <w:pPr>
        <w:pStyle w:val="Title"/>
        <w:spacing w:before="480"/>
        <w:rPr>
          <w:rFonts w:ascii="Times New Roman" w:hAnsi="Times New Roman" w:cs="Times New Roman"/>
          <w:sz w:val="40"/>
          <w:szCs w:val="40"/>
        </w:rPr>
      </w:pPr>
      <w:r w:rsidRPr="00593D99">
        <w:rPr>
          <w:rFonts w:ascii="Times New Roman" w:hAnsi="Times New Roman" w:cs="Times New Roman"/>
          <w:sz w:val="40"/>
          <w:szCs w:val="40"/>
        </w:rPr>
        <w:t>OUTREACH</w:t>
      </w:r>
      <w:r w:rsidR="00927679">
        <w:rPr>
          <w:rFonts w:ascii="Times New Roman" w:hAnsi="Times New Roman" w:cs="Times New Roman"/>
          <w:sz w:val="40"/>
          <w:szCs w:val="40"/>
        </w:rPr>
        <w:t xml:space="preserve"> NOTICE</w:t>
      </w:r>
    </w:p>
    <w:p w:rsidR="00FA34DE" w:rsidRPr="00684B66" w:rsidRDefault="00FA34DE" w:rsidP="009771A4">
      <w:pPr>
        <w:pStyle w:val="Heading1"/>
        <w:spacing w:before="120" w:after="240"/>
        <w:jc w:val="center"/>
        <w:rPr>
          <w:rFonts w:ascii="Times New Roman" w:hAnsi="Times New Roman" w:cs="Times New Roman"/>
        </w:rPr>
      </w:pPr>
      <w:r w:rsidRPr="00684B66">
        <w:rPr>
          <w:rFonts w:ascii="Times New Roman" w:hAnsi="Times New Roman" w:cs="Times New Roman"/>
        </w:rPr>
        <w:t>REGION 1, LOLO NATIONAL FOREST</w:t>
      </w:r>
    </w:p>
    <w:p w:rsidR="006C7E6A" w:rsidRPr="00684B66" w:rsidRDefault="006C7E6A" w:rsidP="006C7E6A">
      <w:pPr>
        <w:jc w:val="center"/>
        <w:rPr>
          <w:b/>
        </w:rPr>
      </w:pPr>
      <w:r w:rsidRPr="00684B66">
        <w:rPr>
          <w:b/>
        </w:rPr>
        <w:t>Forester - Sale Administration</w:t>
      </w:r>
    </w:p>
    <w:p w:rsidR="006C7E6A" w:rsidRPr="00684B66" w:rsidRDefault="006C7E6A" w:rsidP="00E13EA9">
      <w:pPr>
        <w:jc w:val="center"/>
        <w:rPr>
          <w:b/>
        </w:rPr>
      </w:pPr>
      <w:r w:rsidRPr="00684B66">
        <w:rPr>
          <w:b/>
        </w:rPr>
        <w:t>GS-0460-</w:t>
      </w:r>
      <w:r w:rsidR="00972367">
        <w:rPr>
          <w:b/>
        </w:rPr>
        <w:t>07/0</w:t>
      </w:r>
      <w:r w:rsidRPr="00684B66">
        <w:rPr>
          <w:b/>
        </w:rPr>
        <w:t xml:space="preserve">9 </w:t>
      </w:r>
    </w:p>
    <w:p w:rsidR="006C7E6A" w:rsidRPr="00684B66" w:rsidRDefault="006C7E6A" w:rsidP="00422855">
      <w:pPr>
        <w:spacing w:after="240"/>
        <w:jc w:val="center"/>
        <w:rPr>
          <w:b/>
        </w:rPr>
      </w:pPr>
      <w:r w:rsidRPr="00684B66">
        <w:rPr>
          <w:b/>
        </w:rPr>
        <w:t>Permanent Fill</w:t>
      </w:r>
    </w:p>
    <w:p w:rsidR="00946E54" w:rsidRDefault="007D5430" w:rsidP="00422855">
      <w:pPr>
        <w:spacing w:after="240"/>
        <w:rPr>
          <w:rFonts w:ascii="Times New Roman" w:hAnsi="Times New Roman" w:cs="Times New Roman"/>
        </w:rPr>
      </w:pPr>
      <w:r w:rsidRPr="008E7033">
        <w:rPr>
          <w:rFonts w:ascii="Times New Roman" w:hAnsi="Times New Roman" w:cs="Times New Roman"/>
        </w:rPr>
        <w:t>The Lolo N</w:t>
      </w:r>
      <w:r w:rsidR="00933F08">
        <w:rPr>
          <w:rFonts w:ascii="Times New Roman" w:hAnsi="Times New Roman" w:cs="Times New Roman"/>
        </w:rPr>
        <w:t xml:space="preserve">ational Forest will </w:t>
      </w:r>
      <w:r w:rsidR="006C7E6A">
        <w:rPr>
          <w:rFonts w:ascii="Times New Roman" w:hAnsi="Times New Roman" w:cs="Times New Roman"/>
        </w:rPr>
        <w:t xml:space="preserve">soon </w:t>
      </w:r>
      <w:r w:rsidR="00933F08">
        <w:rPr>
          <w:rFonts w:ascii="Times New Roman" w:hAnsi="Times New Roman" w:cs="Times New Roman"/>
        </w:rPr>
        <w:t xml:space="preserve">be filling </w:t>
      </w:r>
      <w:r w:rsidR="00F21DD7">
        <w:rPr>
          <w:rFonts w:ascii="Times New Roman" w:hAnsi="Times New Roman" w:cs="Times New Roman"/>
        </w:rPr>
        <w:t>a</w:t>
      </w:r>
      <w:r w:rsidR="0069592F">
        <w:rPr>
          <w:rFonts w:ascii="Times New Roman" w:hAnsi="Times New Roman" w:cs="Times New Roman"/>
        </w:rPr>
        <w:t xml:space="preserve"> </w:t>
      </w:r>
      <w:r w:rsidR="00E13EA9">
        <w:rPr>
          <w:rFonts w:ascii="Times New Roman" w:hAnsi="Times New Roman" w:cs="Times New Roman"/>
        </w:rPr>
        <w:t>position</w:t>
      </w:r>
      <w:r w:rsidR="006C7E6A">
        <w:rPr>
          <w:rFonts w:ascii="Times New Roman" w:hAnsi="Times New Roman" w:cs="Times New Roman"/>
        </w:rPr>
        <w:t xml:space="preserve"> as </w:t>
      </w:r>
      <w:r w:rsidR="00E13EA9">
        <w:t>Forester</w:t>
      </w:r>
      <w:r w:rsidR="006C7E6A">
        <w:t xml:space="preserve"> - Sale Administration</w:t>
      </w:r>
      <w:r w:rsidR="0074411F">
        <w:t xml:space="preserve"> </w:t>
      </w:r>
      <w:r w:rsidR="006C7E6A">
        <w:t>GS-0460-</w:t>
      </w:r>
      <w:r w:rsidR="00365594">
        <w:t>07</w:t>
      </w:r>
      <w:r w:rsidR="00972367">
        <w:t>/0</w:t>
      </w:r>
      <w:r w:rsidR="006C7E6A">
        <w:t>9</w:t>
      </w:r>
      <w:r w:rsidRPr="008E7033">
        <w:rPr>
          <w:rFonts w:ascii="Times New Roman" w:hAnsi="Times New Roman" w:cs="Times New Roman"/>
        </w:rPr>
        <w:t>.</w:t>
      </w:r>
      <w:r w:rsidR="00422855">
        <w:rPr>
          <w:rFonts w:ascii="Times New Roman" w:hAnsi="Times New Roman" w:cs="Times New Roman"/>
        </w:rPr>
        <w:t xml:space="preserve"> </w:t>
      </w:r>
      <w:r w:rsidRPr="008E7033">
        <w:rPr>
          <w:rFonts w:ascii="Times New Roman" w:hAnsi="Times New Roman" w:cs="Times New Roman"/>
        </w:rPr>
        <w:t>Th</w:t>
      </w:r>
      <w:r w:rsidR="00F21DD7">
        <w:rPr>
          <w:rFonts w:ascii="Times New Roman" w:hAnsi="Times New Roman" w:cs="Times New Roman"/>
        </w:rPr>
        <w:t>is</w:t>
      </w:r>
      <w:r w:rsidR="00933F08">
        <w:rPr>
          <w:rFonts w:ascii="Times New Roman" w:hAnsi="Times New Roman" w:cs="Times New Roman"/>
        </w:rPr>
        <w:t xml:space="preserve"> </w:t>
      </w:r>
      <w:r w:rsidR="00F21DD7">
        <w:rPr>
          <w:rFonts w:ascii="Times New Roman" w:hAnsi="Times New Roman" w:cs="Times New Roman"/>
        </w:rPr>
        <w:t>is a</w:t>
      </w:r>
      <w:r w:rsidRPr="008E7033">
        <w:rPr>
          <w:rFonts w:ascii="Times New Roman" w:hAnsi="Times New Roman" w:cs="Times New Roman"/>
        </w:rPr>
        <w:t xml:space="preserve"> full-time, permanent position on the Forest, </w:t>
      </w:r>
      <w:r w:rsidR="00933F08">
        <w:rPr>
          <w:rFonts w:ascii="Times New Roman" w:hAnsi="Times New Roman" w:cs="Times New Roman"/>
        </w:rPr>
        <w:t xml:space="preserve">with </w:t>
      </w:r>
      <w:r w:rsidR="00F21DD7">
        <w:rPr>
          <w:rFonts w:ascii="Times New Roman" w:hAnsi="Times New Roman" w:cs="Times New Roman"/>
        </w:rPr>
        <w:t xml:space="preserve">a </w:t>
      </w:r>
      <w:r w:rsidRPr="008E7033">
        <w:rPr>
          <w:rFonts w:ascii="Times New Roman" w:hAnsi="Times New Roman" w:cs="Times New Roman"/>
        </w:rPr>
        <w:t>duty station of</w:t>
      </w:r>
      <w:r w:rsidR="00067BC8">
        <w:rPr>
          <w:rFonts w:ascii="Times New Roman" w:hAnsi="Times New Roman" w:cs="Times New Roman"/>
        </w:rPr>
        <w:t xml:space="preserve"> </w:t>
      </w:r>
      <w:r w:rsidR="00D10C15">
        <w:rPr>
          <w:rFonts w:ascii="Times New Roman" w:hAnsi="Times New Roman" w:cs="Times New Roman"/>
        </w:rPr>
        <w:t>Superior</w:t>
      </w:r>
      <w:r w:rsidRPr="008E7033">
        <w:rPr>
          <w:rFonts w:ascii="Times New Roman" w:hAnsi="Times New Roman" w:cs="Times New Roman"/>
        </w:rPr>
        <w:t>, M</w:t>
      </w:r>
      <w:r w:rsidR="00FA1405">
        <w:rPr>
          <w:rFonts w:ascii="Times New Roman" w:hAnsi="Times New Roman" w:cs="Times New Roman"/>
        </w:rPr>
        <w:t>T</w:t>
      </w:r>
      <w:r w:rsidRPr="008E7033">
        <w:rPr>
          <w:rFonts w:ascii="Times New Roman" w:hAnsi="Times New Roman" w:cs="Times New Roman"/>
        </w:rPr>
        <w:t>.</w:t>
      </w:r>
      <w:r w:rsidR="00067BC8">
        <w:rPr>
          <w:rFonts w:ascii="Times New Roman" w:hAnsi="Times New Roman" w:cs="Times New Roman"/>
        </w:rPr>
        <w:t xml:space="preserve"> </w:t>
      </w:r>
      <w:r w:rsidR="00F21DD7">
        <w:rPr>
          <w:rFonts w:ascii="Times New Roman" w:hAnsi="Times New Roman" w:cs="Times New Roman"/>
        </w:rPr>
        <w:t>This</w:t>
      </w:r>
      <w:r w:rsidR="00933F08">
        <w:rPr>
          <w:rFonts w:ascii="Times New Roman" w:hAnsi="Times New Roman" w:cs="Times New Roman"/>
        </w:rPr>
        <w:t xml:space="preserve"> </w:t>
      </w:r>
      <w:r w:rsidR="00FA34DE" w:rsidRPr="008E7033">
        <w:rPr>
          <w:rFonts w:ascii="Times New Roman" w:hAnsi="Times New Roman" w:cs="Times New Roman"/>
        </w:rPr>
        <w:t>position</w:t>
      </w:r>
      <w:r w:rsidR="00933F08">
        <w:rPr>
          <w:rFonts w:ascii="Times New Roman" w:hAnsi="Times New Roman" w:cs="Times New Roman"/>
        </w:rPr>
        <w:t xml:space="preserve"> covers</w:t>
      </w:r>
      <w:r w:rsidR="00FA34DE" w:rsidRPr="008E7033">
        <w:rPr>
          <w:rFonts w:ascii="Times New Roman" w:hAnsi="Times New Roman" w:cs="Times New Roman"/>
        </w:rPr>
        <w:t xml:space="preserve"> the </w:t>
      </w:r>
      <w:r w:rsidR="00D10C15">
        <w:rPr>
          <w:rFonts w:ascii="Times New Roman" w:hAnsi="Times New Roman" w:cs="Times New Roman"/>
        </w:rPr>
        <w:t>Wes</w:t>
      </w:r>
      <w:r w:rsidR="00FA34DE" w:rsidRPr="008E7033">
        <w:rPr>
          <w:rFonts w:ascii="Times New Roman" w:hAnsi="Times New Roman" w:cs="Times New Roman"/>
        </w:rPr>
        <w:t>t Zone (</w:t>
      </w:r>
      <w:r w:rsidR="00972367">
        <w:rPr>
          <w:rFonts w:ascii="Times New Roman" w:hAnsi="Times New Roman" w:cs="Times New Roman"/>
        </w:rPr>
        <w:t>Superior and Plains/</w:t>
      </w:r>
      <w:r w:rsidR="00D10C15">
        <w:rPr>
          <w:rFonts w:ascii="Times New Roman" w:hAnsi="Times New Roman" w:cs="Times New Roman"/>
        </w:rPr>
        <w:t>Thompson Falls</w:t>
      </w:r>
      <w:r w:rsidR="00FA34DE" w:rsidRPr="008E7033">
        <w:rPr>
          <w:rFonts w:ascii="Times New Roman" w:hAnsi="Times New Roman" w:cs="Times New Roman"/>
        </w:rPr>
        <w:t xml:space="preserve"> Ranger District</w:t>
      </w:r>
      <w:r w:rsidR="007C42FE">
        <w:rPr>
          <w:rFonts w:ascii="Times New Roman" w:hAnsi="Times New Roman" w:cs="Times New Roman"/>
        </w:rPr>
        <w:t>s</w:t>
      </w:r>
      <w:r w:rsidR="00FA34DE" w:rsidRPr="008E7033">
        <w:rPr>
          <w:rFonts w:ascii="Times New Roman" w:hAnsi="Times New Roman" w:cs="Times New Roman"/>
        </w:rPr>
        <w:t>) of the Lolo National Forest. The incumbent</w:t>
      </w:r>
      <w:r w:rsidR="00F21DD7">
        <w:rPr>
          <w:rFonts w:ascii="Times New Roman" w:hAnsi="Times New Roman" w:cs="Times New Roman"/>
        </w:rPr>
        <w:t xml:space="preserve"> will</w:t>
      </w:r>
      <w:r w:rsidR="00933F08">
        <w:rPr>
          <w:rFonts w:ascii="Times New Roman" w:hAnsi="Times New Roman" w:cs="Times New Roman"/>
        </w:rPr>
        <w:t xml:space="preserve"> work</w:t>
      </w:r>
      <w:r w:rsidR="00FA34DE" w:rsidRPr="008E7033">
        <w:rPr>
          <w:rFonts w:ascii="Times New Roman" w:hAnsi="Times New Roman" w:cs="Times New Roman"/>
        </w:rPr>
        <w:t xml:space="preserve"> </w:t>
      </w:r>
      <w:r w:rsidR="00D71E8D" w:rsidRPr="008E7033">
        <w:rPr>
          <w:rFonts w:ascii="Times New Roman" w:hAnsi="Times New Roman" w:cs="Times New Roman"/>
        </w:rPr>
        <w:t xml:space="preserve">as </w:t>
      </w:r>
      <w:r w:rsidR="00F21DD7">
        <w:rPr>
          <w:rFonts w:ascii="Times New Roman" w:hAnsi="Times New Roman" w:cs="Times New Roman"/>
        </w:rPr>
        <w:t xml:space="preserve">a </w:t>
      </w:r>
      <w:r w:rsidR="00D71E8D" w:rsidRPr="008E7033">
        <w:rPr>
          <w:rFonts w:ascii="Times New Roman" w:hAnsi="Times New Roman" w:cs="Times New Roman"/>
        </w:rPr>
        <w:t xml:space="preserve">member of the </w:t>
      </w:r>
      <w:r w:rsidR="00D10C15">
        <w:rPr>
          <w:rFonts w:ascii="Times New Roman" w:hAnsi="Times New Roman" w:cs="Times New Roman"/>
        </w:rPr>
        <w:t>West</w:t>
      </w:r>
      <w:r w:rsidR="00F21DD7">
        <w:rPr>
          <w:rFonts w:ascii="Times New Roman" w:hAnsi="Times New Roman" w:cs="Times New Roman"/>
        </w:rPr>
        <w:t xml:space="preserve"> </w:t>
      </w:r>
      <w:r w:rsidR="00FA34DE" w:rsidRPr="008E7033">
        <w:rPr>
          <w:rFonts w:ascii="Times New Roman" w:hAnsi="Times New Roman" w:cs="Times New Roman"/>
        </w:rPr>
        <w:t>Zone Timber</w:t>
      </w:r>
      <w:r w:rsidR="00786F24">
        <w:rPr>
          <w:rFonts w:ascii="Times New Roman" w:hAnsi="Times New Roman" w:cs="Times New Roman"/>
        </w:rPr>
        <w:t xml:space="preserve"> </w:t>
      </w:r>
      <w:r w:rsidR="00422855">
        <w:rPr>
          <w:rFonts w:ascii="Times New Roman" w:hAnsi="Times New Roman" w:cs="Times New Roman"/>
        </w:rPr>
        <w:t>group.</w:t>
      </w:r>
      <w:r w:rsidR="00972367">
        <w:rPr>
          <w:rFonts w:ascii="Times New Roman" w:hAnsi="Times New Roman" w:cs="Times New Roman"/>
        </w:rPr>
        <w:t xml:space="preserve"> While primary responsibility will be on the Plains/Thompson Falls and Superior Ranger Districts, occasional travel may be required to support sale administration needs on other portions of the Forest.</w:t>
      </w:r>
    </w:p>
    <w:p w:rsidR="0074411F" w:rsidRDefault="0074411F" w:rsidP="00972367">
      <w:pPr>
        <w:spacing w:after="240"/>
        <w:rPr>
          <w:rFonts w:ascii="Times New Roman" w:hAnsi="Times New Roman" w:cs="Times New Roman"/>
          <w:b/>
        </w:rPr>
      </w:pPr>
      <w:r w:rsidRPr="0074411F">
        <w:rPr>
          <w:rFonts w:ascii="Times New Roman" w:hAnsi="Times New Roman" w:cs="Times New Roman"/>
          <w:b/>
        </w:rPr>
        <w:t>OUTREACH RESPONSE</w:t>
      </w:r>
    </w:p>
    <w:p w:rsidR="00684B66" w:rsidRDefault="0074411F" w:rsidP="00972367">
      <w:pPr>
        <w:spacing w:after="240"/>
        <w:ind w:left="180"/>
        <w:rPr>
          <w:rFonts w:ascii="Times New Roman" w:hAnsi="Times New Roman" w:cs="Times New Roman"/>
        </w:rPr>
      </w:pPr>
      <w:r>
        <w:rPr>
          <w:rFonts w:ascii="Times New Roman" w:hAnsi="Times New Roman" w:cs="Times New Roman"/>
        </w:rPr>
        <w:t xml:space="preserve">The purpose of this outreach notice is to determine interest in the permanent fill. Interested applicants, or those desiring further information should respond to this outreach by </w:t>
      </w:r>
      <w:r w:rsidR="00E0763D">
        <w:rPr>
          <w:rFonts w:ascii="Times New Roman" w:hAnsi="Times New Roman" w:cs="Times New Roman"/>
          <w:b/>
          <w:highlight w:val="yellow"/>
        </w:rPr>
        <w:t>November</w:t>
      </w:r>
      <w:r w:rsidR="009407C8">
        <w:rPr>
          <w:rFonts w:ascii="Times New Roman" w:hAnsi="Times New Roman" w:cs="Times New Roman"/>
          <w:b/>
          <w:highlight w:val="yellow"/>
        </w:rPr>
        <w:t xml:space="preserve"> 4</w:t>
      </w:r>
      <w:r w:rsidRPr="00527FA8">
        <w:rPr>
          <w:rFonts w:ascii="Times New Roman" w:hAnsi="Times New Roman" w:cs="Times New Roman"/>
          <w:b/>
          <w:highlight w:val="yellow"/>
        </w:rPr>
        <w:t>, 2019</w:t>
      </w:r>
      <w:r>
        <w:rPr>
          <w:rFonts w:ascii="Times New Roman" w:hAnsi="Times New Roman" w:cs="Times New Roman"/>
        </w:rPr>
        <w:t>.</w:t>
      </w:r>
      <w:r w:rsidR="00684B66" w:rsidRPr="00684B66">
        <w:rPr>
          <w:rFonts w:ascii="Times New Roman" w:hAnsi="Times New Roman" w:cs="Times New Roman"/>
        </w:rPr>
        <w:t xml:space="preserve"> </w:t>
      </w:r>
      <w:r w:rsidR="00684B66">
        <w:rPr>
          <w:rFonts w:ascii="Times New Roman" w:hAnsi="Times New Roman" w:cs="Times New Roman"/>
        </w:rPr>
        <w:t>The permanen</w:t>
      </w:r>
      <w:r w:rsidR="00E0763D">
        <w:rPr>
          <w:rFonts w:ascii="Times New Roman" w:hAnsi="Times New Roman" w:cs="Times New Roman"/>
        </w:rPr>
        <w:t>t fill will be hired through</w:t>
      </w:r>
      <w:r w:rsidR="007368CD">
        <w:rPr>
          <w:rFonts w:ascii="Times New Roman" w:hAnsi="Times New Roman" w:cs="Times New Roman"/>
        </w:rPr>
        <w:t xml:space="preserve"> </w:t>
      </w:r>
      <w:r w:rsidR="00684B66">
        <w:rPr>
          <w:rFonts w:ascii="Times New Roman" w:hAnsi="Times New Roman" w:cs="Times New Roman"/>
        </w:rPr>
        <w:t xml:space="preserve">a </w:t>
      </w:r>
      <w:r w:rsidR="00E0763D">
        <w:rPr>
          <w:rFonts w:ascii="Times New Roman" w:hAnsi="Times New Roman" w:cs="Times New Roman"/>
        </w:rPr>
        <w:t>Single</w:t>
      </w:r>
      <w:r w:rsidR="007368CD">
        <w:rPr>
          <w:rFonts w:ascii="Times New Roman" w:hAnsi="Times New Roman" w:cs="Times New Roman"/>
        </w:rPr>
        <w:t xml:space="preserve"> Vacancy Announcement</w:t>
      </w:r>
      <w:r w:rsidR="00684B66">
        <w:rPr>
          <w:rFonts w:ascii="Times New Roman" w:hAnsi="Times New Roman" w:cs="Times New Roman"/>
        </w:rPr>
        <w:t>. Applicants who respond to this opportunity will be notified when it becomes available.</w:t>
      </w:r>
      <w:bookmarkStart w:id="0" w:name="_GoBack"/>
      <w:bookmarkEnd w:id="0"/>
    </w:p>
    <w:p w:rsidR="0074411F" w:rsidRDefault="0074411F" w:rsidP="00972367">
      <w:pPr>
        <w:spacing w:after="120"/>
        <w:rPr>
          <w:rFonts w:ascii="Times New Roman" w:hAnsi="Times New Roman" w:cs="Times New Roman"/>
          <w:b/>
        </w:rPr>
      </w:pPr>
      <w:r w:rsidRPr="0074411F">
        <w:rPr>
          <w:rFonts w:ascii="Times New Roman" w:hAnsi="Times New Roman" w:cs="Times New Roman"/>
          <w:b/>
        </w:rPr>
        <w:t>ABOUT THE POSITION</w:t>
      </w:r>
    </w:p>
    <w:p w:rsidR="0074411F" w:rsidRPr="00422855" w:rsidRDefault="0074411F" w:rsidP="007368CD">
      <w:pPr>
        <w:pStyle w:val="ruler0"/>
        <w:tabs>
          <w:tab w:val="clear" w:pos="432"/>
          <w:tab w:val="clear" w:pos="1152"/>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 w:val="left" w:pos="9990"/>
        </w:tabs>
        <w:spacing w:after="120"/>
        <w:ind w:left="180" w:right="1440"/>
        <w:jc w:val="both"/>
        <w:rPr>
          <w:rFonts w:ascii="Times New Roman" w:hAnsi="Times New Roman" w:cs="Times New Roman"/>
          <w:b/>
          <w:szCs w:val="28"/>
        </w:rPr>
      </w:pPr>
      <w:r w:rsidRPr="0074411F">
        <w:rPr>
          <w:rFonts w:ascii="Times New Roman" w:hAnsi="Times New Roman" w:cs="Times New Roman"/>
          <w:b/>
        </w:rPr>
        <w:t>Duties include</w:t>
      </w:r>
      <w:r w:rsidR="00684B66">
        <w:rPr>
          <w:rFonts w:ascii="Times New Roman" w:hAnsi="Times New Roman" w:cs="Times New Roman"/>
          <w:b/>
          <w:sz w:val="28"/>
          <w:szCs w:val="28"/>
        </w:rPr>
        <w:t>:</w:t>
      </w:r>
    </w:p>
    <w:p w:rsidR="0074411F" w:rsidRDefault="00CF4F9F" w:rsidP="007368CD">
      <w:pPr>
        <w:pStyle w:val="ruler0"/>
        <w:numPr>
          <w:ilvl w:val="0"/>
          <w:numId w:val="3"/>
        </w:numPr>
        <w:tabs>
          <w:tab w:val="clear" w:pos="432"/>
          <w:tab w:val="clear" w:pos="1152"/>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 w:val="left" w:pos="9990"/>
        </w:tabs>
        <w:ind w:left="720" w:right="1440"/>
        <w:rPr>
          <w:rFonts w:ascii="Times New Roman" w:hAnsi="Times New Roman" w:cs="Times New Roman"/>
        </w:rPr>
      </w:pPr>
      <w:r>
        <w:rPr>
          <w:rFonts w:ascii="Times New Roman" w:hAnsi="Times New Roman" w:cs="Times New Roman"/>
        </w:rPr>
        <w:t>Perform s</w:t>
      </w:r>
      <w:r w:rsidR="0074411F">
        <w:rPr>
          <w:rFonts w:ascii="Times New Roman" w:hAnsi="Times New Roman" w:cs="Times New Roman"/>
        </w:rPr>
        <w:t xml:space="preserve">ale </w:t>
      </w:r>
      <w:r>
        <w:rPr>
          <w:rFonts w:ascii="Times New Roman" w:hAnsi="Times New Roman" w:cs="Times New Roman"/>
        </w:rPr>
        <w:t>a</w:t>
      </w:r>
      <w:r w:rsidR="0074411F">
        <w:rPr>
          <w:rFonts w:ascii="Times New Roman" w:hAnsi="Times New Roman" w:cs="Times New Roman"/>
        </w:rPr>
        <w:t xml:space="preserve">dministration </w:t>
      </w:r>
      <w:r>
        <w:rPr>
          <w:rFonts w:ascii="Times New Roman" w:hAnsi="Times New Roman" w:cs="Times New Roman"/>
        </w:rPr>
        <w:t xml:space="preserve">duties </w:t>
      </w:r>
      <w:r w:rsidR="0074411F">
        <w:rPr>
          <w:rFonts w:ascii="Times New Roman" w:hAnsi="Times New Roman" w:cs="Times New Roman"/>
        </w:rPr>
        <w:t>on timber and stewardship contracts</w:t>
      </w:r>
    </w:p>
    <w:p w:rsidR="00CF4F9F" w:rsidRDefault="00CF4F9F" w:rsidP="007368CD">
      <w:pPr>
        <w:pStyle w:val="ruler0"/>
        <w:numPr>
          <w:ilvl w:val="0"/>
          <w:numId w:val="3"/>
        </w:numPr>
        <w:tabs>
          <w:tab w:val="clear" w:pos="432"/>
          <w:tab w:val="clear" w:pos="1152"/>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 w:val="left" w:pos="9990"/>
        </w:tabs>
        <w:ind w:left="720" w:right="1440"/>
        <w:rPr>
          <w:rFonts w:ascii="Times New Roman" w:hAnsi="Times New Roman" w:cs="Times New Roman"/>
        </w:rPr>
      </w:pPr>
      <w:r>
        <w:rPr>
          <w:rFonts w:ascii="Times New Roman" w:hAnsi="Times New Roman" w:cs="Times New Roman"/>
        </w:rPr>
        <w:t>Conduct inspections of logging operations for compliance with contract provisions</w:t>
      </w:r>
    </w:p>
    <w:p w:rsidR="00CF4F9F" w:rsidRDefault="00CF4F9F" w:rsidP="007368CD">
      <w:pPr>
        <w:pStyle w:val="ruler0"/>
        <w:numPr>
          <w:ilvl w:val="0"/>
          <w:numId w:val="3"/>
        </w:numPr>
        <w:tabs>
          <w:tab w:val="clear" w:pos="432"/>
          <w:tab w:val="clear" w:pos="1152"/>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 w:val="left" w:pos="9990"/>
        </w:tabs>
        <w:ind w:left="720" w:right="1440"/>
        <w:rPr>
          <w:rFonts w:ascii="Times New Roman" w:hAnsi="Times New Roman" w:cs="Times New Roman"/>
        </w:rPr>
      </w:pPr>
      <w:r>
        <w:rPr>
          <w:rFonts w:ascii="Times New Roman" w:hAnsi="Times New Roman" w:cs="Times New Roman"/>
        </w:rPr>
        <w:t>Maintain records of timber cut and ensure collection of payments ahead of cutting schedules</w:t>
      </w:r>
    </w:p>
    <w:p w:rsidR="00CF4F9F" w:rsidRDefault="00CF4F9F" w:rsidP="007368CD">
      <w:pPr>
        <w:pStyle w:val="ruler0"/>
        <w:numPr>
          <w:ilvl w:val="0"/>
          <w:numId w:val="3"/>
        </w:numPr>
        <w:tabs>
          <w:tab w:val="clear" w:pos="432"/>
          <w:tab w:val="clear" w:pos="1152"/>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 w:val="left" w:pos="9990"/>
        </w:tabs>
        <w:ind w:left="720" w:right="1440"/>
        <w:rPr>
          <w:rFonts w:ascii="Times New Roman" w:hAnsi="Times New Roman" w:cs="Times New Roman"/>
        </w:rPr>
      </w:pPr>
      <w:r>
        <w:rPr>
          <w:rFonts w:ascii="Times New Roman" w:hAnsi="Times New Roman" w:cs="Times New Roman"/>
        </w:rPr>
        <w:t>Ensure accountability of all products removed</w:t>
      </w:r>
    </w:p>
    <w:p w:rsidR="00CF4F9F" w:rsidRDefault="00CF4F9F" w:rsidP="007368CD">
      <w:pPr>
        <w:pStyle w:val="ruler0"/>
        <w:numPr>
          <w:ilvl w:val="0"/>
          <w:numId w:val="3"/>
        </w:numPr>
        <w:tabs>
          <w:tab w:val="clear" w:pos="432"/>
          <w:tab w:val="clear" w:pos="1152"/>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 w:val="left" w:pos="9990"/>
        </w:tabs>
        <w:ind w:left="720" w:right="1440"/>
        <w:rPr>
          <w:rFonts w:ascii="Times New Roman" w:hAnsi="Times New Roman" w:cs="Times New Roman"/>
        </w:rPr>
      </w:pPr>
      <w:r>
        <w:rPr>
          <w:rFonts w:ascii="Times New Roman" w:hAnsi="Times New Roman" w:cs="Times New Roman"/>
        </w:rPr>
        <w:t>Conduct final inspection and recommend closure of the timber sale contract</w:t>
      </w:r>
    </w:p>
    <w:p w:rsidR="0074411F" w:rsidRDefault="0074411F" w:rsidP="007368CD">
      <w:pPr>
        <w:pStyle w:val="ruler0"/>
        <w:numPr>
          <w:ilvl w:val="0"/>
          <w:numId w:val="3"/>
        </w:numPr>
        <w:tabs>
          <w:tab w:val="clear" w:pos="432"/>
          <w:tab w:val="clear" w:pos="1152"/>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 w:val="left" w:pos="9990"/>
        </w:tabs>
        <w:ind w:left="720" w:right="1440"/>
        <w:rPr>
          <w:rFonts w:ascii="Times New Roman" w:hAnsi="Times New Roman" w:cs="Times New Roman"/>
        </w:rPr>
      </w:pPr>
      <w:r>
        <w:rPr>
          <w:rFonts w:ascii="Times New Roman" w:hAnsi="Times New Roman" w:cs="Times New Roman"/>
        </w:rPr>
        <w:t>Support Interdisci</w:t>
      </w:r>
      <w:r w:rsidR="00422855">
        <w:rPr>
          <w:rFonts w:ascii="Times New Roman" w:hAnsi="Times New Roman" w:cs="Times New Roman"/>
        </w:rPr>
        <w:t>plinary Teams for NEPA projects</w:t>
      </w:r>
    </w:p>
    <w:p w:rsidR="0074411F" w:rsidRDefault="00CF4F9F" w:rsidP="007368CD">
      <w:pPr>
        <w:pStyle w:val="ruler0"/>
        <w:numPr>
          <w:ilvl w:val="0"/>
          <w:numId w:val="3"/>
        </w:numPr>
        <w:tabs>
          <w:tab w:val="clear" w:pos="432"/>
          <w:tab w:val="clear" w:pos="1152"/>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 w:val="left" w:pos="9990"/>
        </w:tabs>
        <w:ind w:left="720" w:right="1440"/>
        <w:rPr>
          <w:rFonts w:ascii="Times New Roman" w:hAnsi="Times New Roman" w:cs="Times New Roman"/>
        </w:rPr>
      </w:pPr>
      <w:r>
        <w:rPr>
          <w:rFonts w:ascii="Times New Roman" w:hAnsi="Times New Roman" w:cs="Times New Roman"/>
        </w:rPr>
        <w:lastRenderedPageBreak/>
        <w:t>Perform a variety of sale and contract preparation activities as needed to support projects</w:t>
      </w:r>
    </w:p>
    <w:p w:rsidR="0074411F" w:rsidRPr="0074411F" w:rsidRDefault="0074411F" w:rsidP="007368CD">
      <w:pPr>
        <w:pStyle w:val="ruler0"/>
        <w:numPr>
          <w:ilvl w:val="0"/>
          <w:numId w:val="3"/>
        </w:numPr>
        <w:tabs>
          <w:tab w:val="clear" w:pos="432"/>
          <w:tab w:val="clear" w:pos="1152"/>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 w:val="left" w:pos="9990"/>
        </w:tabs>
        <w:spacing w:after="240"/>
        <w:ind w:left="720" w:right="1440"/>
        <w:rPr>
          <w:rFonts w:ascii="Times New Roman" w:hAnsi="Times New Roman" w:cs="Times New Roman"/>
        </w:rPr>
      </w:pPr>
      <w:r w:rsidRPr="008E7033">
        <w:rPr>
          <w:rFonts w:ascii="Times New Roman" w:hAnsi="Times New Roman" w:cs="Times New Roman"/>
        </w:rPr>
        <w:t>Communi</w:t>
      </w:r>
      <w:r>
        <w:rPr>
          <w:rFonts w:ascii="Times New Roman" w:hAnsi="Times New Roman" w:cs="Times New Roman"/>
        </w:rPr>
        <w:t>cate regularly with the public, collaborators and contractor</w:t>
      </w:r>
      <w:r w:rsidR="00CF4F9F">
        <w:rPr>
          <w:rFonts w:ascii="Times New Roman" w:hAnsi="Times New Roman" w:cs="Times New Roman"/>
        </w:rPr>
        <w:t>s</w:t>
      </w:r>
    </w:p>
    <w:p w:rsidR="00774F90" w:rsidRPr="005761EA" w:rsidRDefault="00422855" w:rsidP="007368CD">
      <w:pPr>
        <w:pStyle w:val="ruler0"/>
        <w:tabs>
          <w:tab w:val="clear" w:pos="432"/>
          <w:tab w:val="clear" w:pos="1152"/>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 w:val="left" w:pos="9990"/>
        </w:tabs>
        <w:spacing w:after="120"/>
        <w:ind w:left="180" w:right="1440"/>
        <w:rPr>
          <w:rFonts w:ascii="Times New Roman" w:hAnsi="Times New Roman" w:cs="Times New Roman"/>
          <w:b/>
        </w:rPr>
      </w:pPr>
      <w:r>
        <w:rPr>
          <w:rFonts w:ascii="Times New Roman" w:hAnsi="Times New Roman" w:cs="Times New Roman"/>
          <w:b/>
        </w:rPr>
        <w:t>Desirable skills include:</w:t>
      </w:r>
    </w:p>
    <w:p w:rsidR="002A7BC2" w:rsidRDefault="002A7BC2" w:rsidP="007368CD">
      <w:pPr>
        <w:pStyle w:val="ruler0"/>
        <w:numPr>
          <w:ilvl w:val="0"/>
          <w:numId w:val="3"/>
        </w:numPr>
        <w:tabs>
          <w:tab w:val="clear" w:pos="432"/>
          <w:tab w:val="clear" w:pos="1152"/>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 w:val="left" w:pos="9990"/>
        </w:tabs>
        <w:ind w:left="720" w:right="1440"/>
        <w:rPr>
          <w:rFonts w:ascii="Times New Roman" w:hAnsi="Times New Roman" w:cs="Times New Roman"/>
        </w:rPr>
      </w:pPr>
      <w:r>
        <w:rPr>
          <w:rFonts w:ascii="Times New Roman" w:hAnsi="Times New Roman" w:cs="Times New Roman"/>
        </w:rPr>
        <w:t>A</w:t>
      </w:r>
      <w:r w:rsidR="00946E54" w:rsidRPr="008E7033">
        <w:rPr>
          <w:rFonts w:ascii="Times New Roman" w:hAnsi="Times New Roman" w:cs="Times New Roman"/>
        </w:rPr>
        <w:t>bility</w:t>
      </w:r>
      <w:r w:rsidR="008E7033" w:rsidRPr="008E7033">
        <w:rPr>
          <w:rFonts w:ascii="Times New Roman" w:hAnsi="Times New Roman" w:cs="Times New Roman"/>
        </w:rPr>
        <w:t xml:space="preserve"> to work </w:t>
      </w:r>
      <w:r w:rsidR="00946E54" w:rsidRPr="008E7033">
        <w:rPr>
          <w:rFonts w:ascii="Times New Roman" w:hAnsi="Times New Roman" w:cs="Times New Roman"/>
        </w:rPr>
        <w:t>independently</w:t>
      </w:r>
      <w:r w:rsidR="008E7033" w:rsidRPr="008E7033">
        <w:rPr>
          <w:rFonts w:ascii="Times New Roman" w:hAnsi="Times New Roman" w:cs="Times New Roman"/>
        </w:rPr>
        <w:t xml:space="preserve"> and in</w:t>
      </w:r>
      <w:r w:rsidR="00946E54">
        <w:rPr>
          <w:rFonts w:ascii="Times New Roman" w:hAnsi="Times New Roman" w:cs="Times New Roman"/>
        </w:rPr>
        <w:t xml:space="preserve"> a</w:t>
      </w:r>
      <w:r>
        <w:rPr>
          <w:rFonts w:ascii="Times New Roman" w:hAnsi="Times New Roman" w:cs="Times New Roman"/>
        </w:rPr>
        <w:t xml:space="preserve"> team</w:t>
      </w:r>
    </w:p>
    <w:p w:rsidR="00774F90" w:rsidRPr="00774F90" w:rsidRDefault="00157283" w:rsidP="007368CD">
      <w:pPr>
        <w:pStyle w:val="ruler0"/>
        <w:numPr>
          <w:ilvl w:val="0"/>
          <w:numId w:val="3"/>
        </w:numPr>
        <w:tabs>
          <w:tab w:val="clear" w:pos="432"/>
          <w:tab w:val="clear" w:pos="1152"/>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 w:val="left" w:pos="9990"/>
        </w:tabs>
        <w:ind w:left="720" w:right="1440"/>
        <w:rPr>
          <w:rFonts w:ascii="Times New Roman" w:hAnsi="Times New Roman" w:cs="Times New Roman"/>
        </w:rPr>
      </w:pPr>
      <w:r>
        <w:rPr>
          <w:rFonts w:ascii="Times New Roman" w:hAnsi="Times New Roman" w:cs="Times New Roman"/>
        </w:rPr>
        <w:t>S</w:t>
      </w:r>
      <w:r w:rsidR="008E7033" w:rsidRPr="008E7033">
        <w:rPr>
          <w:rFonts w:ascii="Times New Roman" w:hAnsi="Times New Roman" w:cs="Times New Roman"/>
        </w:rPr>
        <w:t>trong</w:t>
      </w:r>
      <w:r w:rsidR="00FA34DE" w:rsidRPr="008E7033">
        <w:rPr>
          <w:rFonts w:ascii="Times New Roman" w:hAnsi="Times New Roman" w:cs="Times New Roman"/>
        </w:rPr>
        <w:t xml:space="preserve"> comm</w:t>
      </w:r>
      <w:r w:rsidR="002A7BC2">
        <w:rPr>
          <w:rFonts w:ascii="Times New Roman" w:hAnsi="Times New Roman" w:cs="Times New Roman"/>
        </w:rPr>
        <w:t>unication skills</w:t>
      </w:r>
    </w:p>
    <w:p w:rsidR="00774F90" w:rsidRPr="00774F90" w:rsidRDefault="002D3488" w:rsidP="007368CD">
      <w:pPr>
        <w:pStyle w:val="ruler0"/>
        <w:numPr>
          <w:ilvl w:val="0"/>
          <w:numId w:val="3"/>
        </w:numPr>
        <w:tabs>
          <w:tab w:val="clear" w:pos="432"/>
          <w:tab w:val="clear" w:pos="1152"/>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 w:val="left" w:pos="9990"/>
        </w:tabs>
        <w:ind w:left="720" w:right="1440"/>
        <w:rPr>
          <w:rFonts w:ascii="Times New Roman" w:hAnsi="Times New Roman" w:cs="Times New Roman"/>
        </w:rPr>
      </w:pPr>
      <w:r>
        <w:rPr>
          <w:rFonts w:ascii="Times New Roman" w:hAnsi="Times New Roman" w:cs="Times New Roman"/>
        </w:rPr>
        <w:t>P</w:t>
      </w:r>
      <w:r w:rsidR="002A7BC2">
        <w:rPr>
          <w:rFonts w:ascii="Times New Roman" w:hAnsi="Times New Roman" w:cs="Times New Roman"/>
        </w:rPr>
        <w:t>roject management skills</w:t>
      </w:r>
    </w:p>
    <w:p w:rsidR="00E0468D" w:rsidRDefault="00E0468D" w:rsidP="007368CD">
      <w:pPr>
        <w:pStyle w:val="ruler0"/>
        <w:numPr>
          <w:ilvl w:val="0"/>
          <w:numId w:val="3"/>
        </w:numPr>
        <w:tabs>
          <w:tab w:val="clear" w:pos="432"/>
          <w:tab w:val="clear" w:pos="1152"/>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 w:val="left" w:pos="9990"/>
        </w:tabs>
        <w:spacing w:after="240"/>
        <w:ind w:left="720" w:right="1440"/>
        <w:rPr>
          <w:rFonts w:ascii="Times New Roman" w:hAnsi="Times New Roman" w:cs="Times New Roman"/>
        </w:rPr>
      </w:pPr>
      <w:r>
        <w:rPr>
          <w:rFonts w:ascii="Times New Roman" w:hAnsi="Times New Roman" w:cs="Times New Roman"/>
        </w:rPr>
        <w:t>Experience with layou</w:t>
      </w:r>
      <w:r w:rsidR="00422855">
        <w:rPr>
          <w:rFonts w:ascii="Times New Roman" w:hAnsi="Times New Roman" w:cs="Times New Roman"/>
        </w:rPr>
        <w:t>t, cruising and harvest systems</w:t>
      </w:r>
    </w:p>
    <w:p w:rsidR="00774F90" w:rsidRPr="005761EA" w:rsidRDefault="00774F90" w:rsidP="007368CD">
      <w:pPr>
        <w:pStyle w:val="ruler0"/>
        <w:tabs>
          <w:tab w:val="clear" w:pos="432"/>
          <w:tab w:val="clear" w:pos="1152"/>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 w:val="left" w:pos="9990"/>
        </w:tabs>
        <w:spacing w:after="120"/>
        <w:ind w:left="180" w:right="1440"/>
        <w:rPr>
          <w:rFonts w:ascii="Times New Roman" w:hAnsi="Times New Roman" w:cs="Times New Roman"/>
          <w:b/>
        </w:rPr>
      </w:pPr>
      <w:r w:rsidRPr="005761EA">
        <w:rPr>
          <w:rFonts w:ascii="Times New Roman" w:hAnsi="Times New Roman" w:cs="Times New Roman"/>
          <w:b/>
        </w:rPr>
        <w:t>Required Certifications</w:t>
      </w:r>
      <w:r w:rsidR="005761EA">
        <w:rPr>
          <w:rFonts w:ascii="Times New Roman" w:hAnsi="Times New Roman" w:cs="Times New Roman"/>
          <w:b/>
        </w:rPr>
        <w:t>:</w:t>
      </w:r>
    </w:p>
    <w:p w:rsidR="00774F90" w:rsidRDefault="007368CD" w:rsidP="007368CD">
      <w:pPr>
        <w:pStyle w:val="ruler0"/>
        <w:numPr>
          <w:ilvl w:val="0"/>
          <w:numId w:val="3"/>
        </w:numPr>
        <w:tabs>
          <w:tab w:val="clear" w:pos="432"/>
          <w:tab w:val="clear" w:pos="1152"/>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s>
        <w:spacing w:after="240"/>
        <w:ind w:left="720" w:right="1440"/>
        <w:rPr>
          <w:rFonts w:ascii="Times New Roman" w:hAnsi="Times New Roman" w:cs="Times New Roman"/>
        </w:rPr>
      </w:pPr>
      <w:r>
        <w:rPr>
          <w:rFonts w:ascii="Times New Roman" w:hAnsi="Times New Roman" w:cs="Times New Roman"/>
        </w:rPr>
        <w:t>Applicants should be a certified Sale Administrator or able to obtain their certification within three years of reaching the target level grade</w:t>
      </w:r>
    </w:p>
    <w:p w:rsidR="00FA34DE" w:rsidRPr="0074411F" w:rsidRDefault="00FA34DE" w:rsidP="004F12F0">
      <w:pPr>
        <w:spacing w:after="120"/>
        <w:ind w:left="187"/>
        <w:rPr>
          <w:rFonts w:ascii="Times New Roman" w:hAnsi="Times New Roman" w:cs="Times New Roman"/>
          <w:b/>
        </w:rPr>
      </w:pPr>
      <w:r w:rsidRPr="0074411F">
        <w:rPr>
          <w:rFonts w:ascii="Times New Roman" w:hAnsi="Times New Roman" w:cs="Times New Roman"/>
          <w:b/>
        </w:rPr>
        <w:t>Physical Requirements</w:t>
      </w:r>
      <w:r w:rsidR="00241F1D" w:rsidRPr="0074411F">
        <w:rPr>
          <w:rFonts w:ascii="Times New Roman" w:hAnsi="Times New Roman" w:cs="Times New Roman"/>
          <w:b/>
        </w:rPr>
        <w:t>:</w:t>
      </w:r>
    </w:p>
    <w:p w:rsidR="00FA34DE" w:rsidRPr="008E7033" w:rsidRDefault="00FA34DE" w:rsidP="00972367">
      <w:pPr>
        <w:pStyle w:val="BodyText2"/>
        <w:widowControl w:val="0"/>
        <w:overflowPunct w:val="0"/>
        <w:spacing w:after="240"/>
        <w:ind w:left="360"/>
        <w:jc w:val="both"/>
        <w:rPr>
          <w:rFonts w:ascii="Times New Roman" w:hAnsi="Times New Roman" w:cs="Times New Roman"/>
        </w:rPr>
      </w:pPr>
      <w:r w:rsidRPr="008E7033">
        <w:rPr>
          <w:rFonts w:ascii="Times New Roman" w:hAnsi="Times New Roman" w:cs="Times New Roman"/>
        </w:rPr>
        <w:t>The work</w:t>
      </w:r>
      <w:r w:rsidR="00273EF0">
        <w:rPr>
          <w:rFonts w:ascii="Times New Roman" w:hAnsi="Times New Roman" w:cs="Times New Roman"/>
        </w:rPr>
        <w:t xml:space="preserve"> varies from office work usually at a computer to field work requiring</w:t>
      </w:r>
      <w:r w:rsidRPr="008E7033">
        <w:rPr>
          <w:rFonts w:ascii="Times New Roman" w:hAnsi="Times New Roman" w:cs="Times New Roman"/>
        </w:rPr>
        <w:t xml:space="preserve"> strenuous physical exertion for extended periods including walking on uneven, steep terrain in winter</w:t>
      </w:r>
      <w:r w:rsidR="00422855">
        <w:rPr>
          <w:rFonts w:ascii="Times New Roman" w:hAnsi="Times New Roman" w:cs="Times New Roman"/>
        </w:rPr>
        <w:t>,</w:t>
      </w:r>
      <w:r w:rsidRPr="008E7033">
        <w:rPr>
          <w:rFonts w:ascii="Times New Roman" w:hAnsi="Times New Roman" w:cs="Times New Roman"/>
        </w:rPr>
        <w:t xml:space="preserve"> spring and summer conditions.</w:t>
      </w:r>
    </w:p>
    <w:p w:rsidR="007229AA" w:rsidRPr="00684B66" w:rsidRDefault="008160BF" w:rsidP="004F12F0">
      <w:pPr>
        <w:pStyle w:val="Default"/>
        <w:spacing w:after="120"/>
        <w:ind w:left="187"/>
        <w:rPr>
          <w:rFonts w:ascii="Times New Roman" w:hAnsi="Times New Roman" w:cs="Times New Roman"/>
          <w:b/>
          <w:bCs/>
        </w:rPr>
      </w:pPr>
      <w:r w:rsidRPr="00684B66">
        <w:rPr>
          <w:rFonts w:ascii="Times New Roman" w:hAnsi="Times New Roman" w:cs="Times New Roman"/>
          <w:b/>
          <w:bCs/>
        </w:rPr>
        <w:t>Additional Information:</w:t>
      </w:r>
    </w:p>
    <w:p w:rsidR="008160BF" w:rsidRPr="008160BF" w:rsidRDefault="008160BF" w:rsidP="00972367">
      <w:pPr>
        <w:pStyle w:val="Default"/>
        <w:spacing w:after="240"/>
        <w:ind w:left="360"/>
        <w:rPr>
          <w:rFonts w:ascii="Times New Roman" w:hAnsi="Times New Roman" w:cs="Times New Roman"/>
          <w:bCs/>
        </w:rPr>
      </w:pPr>
      <w:r w:rsidRPr="008160BF">
        <w:rPr>
          <w:rFonts w:ascii="Times New Roman" w:hAnsi="Times New Roman" w:cs="Times New Roman"/>
          <w:bCs/>
        </w:rPr>
        <w:t>For additional information</w:t>
      </w:r>
      <w:r w:rsidR="00241F1D">
        <w:rPr>
          <w:rFonts w:ascii="Times New Roman" w:hAnsi="Times New Roman" w:cs="Times New Roman"/>
          <w:bCs/>
        </w:rPr>
        <w:t xml:space="preserve"> concerning the duties of the job and/or how to apply</w:t>
      </w:r>
      <w:r w:rsidR="007E21BB">
        <w:rPr>
          <w:rFonts w:ascii="Times New Roman" w:hAnsi="Times New Roman" w:cs="Times New Roman"/>
          <w:bCs/>
        </w:rPr>
        <w:t>,</w:t>
      </w:r>
      <w:r w:rsidRPr="008160BF">
        <w:rPr>
          <w:rFonts w:ascii="Times New Roman" w:hAnsi="Times New Roman" w:cs="Times New Roman"/>
          <w:bCs/>
        </w:rPr>
        <w:t xml:space="preserve"> contact </w:t>
      </w:r>
      <w:r w:rsidR="00E13EA9">
        <w:rPr>
          <w:rFonts w:ascii="Times New Roman" w:hAnsi="Times New Roman" w:cs="Times New Roman"/>
          <w:bCs/>
        </w:rPr>
        <w:t>Mike Mueller</w:t>
      </w:r>
      <w:r w:rsidR="007A22CC">
        <w:rPr>
          <w:rFonts w:ascii="Times New Roman" w:hAnsi="Times New Roman" w:cs="Times New Roman"/>
          <w:bCs/>
        </w:rPr>
        <w:t xml:space="preserve">, </w:t>
      </w:r>
      <w:r w:rsidR="00E13EA9">
        <w:rPr>
          <w:rFonts w:ascii="Times New Roman" w:hAnsi="Times New Roman" w:cs="Times New Roman"/>
          <w:bCs/>
        </w:rPr>
        <w:t xml:space="preserve">acting </w:t>
      </w:r>
      <w:r w:rsidR="007A22CC">
        <w:rPr>
          <w:rFonts w:ascii="Times New Roman" w:hAnsi="Times New Roman" w:cs="Times New Roman"/>
          <w:bCs/>
        </w:rPr>
        <w:t xml:space="preserve">Supervisory </w:t>
      </w:r>
      <w:r w:rsidR="00D10C15">
        <w:rPr>
          <w:rFonts w:ascii="Times New Roman" w:hAnsi="Times New Roman" w:cs="Times New Roman"/>
          <w:bCs/>
        </w:rPr>
        <w:t xml:space="preserve">Forester </w:t>
      </w:r>
      <w:r w:rsidR="007368CD">
        <w:rPr>
          <w:rFonts w:ascii="Times New Roman" w:hAnsi="Times New Roman" w:cs="Times New Roman"/>
          <w:bCs/>
        </w:rPr>
        <w:t xml:space="preserve">(406) </w:t>
      </w:r>
      <w:r w:rsidR="00927679">
        <w:rPr>
          <w:rFonts w:ascii="Times New Roman" w:hAnsi="Times New Roman" w:cs="Times New Roman"/>
          <w:bCs/>
        </w:rPr>
        <w:t>822-3931</w:t>
      </w:r>
      <w:r w:rsidR="007368CD">
        <w:rPr>
          <w:rFonts w:ascii="Times New Roman" w:hAnsi="Times New Roman" w:cs="Times New Roman"/>
          <w:bCs/>
        </w:rPr>
        <w:t xml:space="preserve">, </w:t>
      </w:r>
      <w:r w:rsidR="00E13EA9">
        <w:rPr>
          <w:rFonts w:ascii="Times New Roman" w:hAnsi="Times New Roman" w:cs="Times New Roman"/>
          <w:bCs/>
        </w:rPr>
        <w:t>Dan Castillo</w:t>
      </w:r>
      <w:r w:rsidR="007368CD">
        <w:rPr>
          <w:rFonts w:ascii="Times New Roman" w:hAnsi="Times New Roman" w:cs="Times New Roman"/>
          <w:bCs/>
        </w:rPr>
        <w:t>, Contracting Officer (406) 329-3782,</w:t>
      </w:r>
      <w:r w:rsidR="00D10C15">
        <w:rPr>
          <w:rFonts w:ascii="Times New Roman" w:hAnsi="Times New Roman" w:cs="Times New Roman"/>
          <w:bCs/>
        </w:rPr>
        <w:t xml:space="preserve"> or Carole Johnson, District Ranger </w:t>
      </w:r>
      <w:r w:rsidR="007368CD">
        <w:rPr>
          <w:rFonts w:ascii="Times New Roman" w:hAnsi="Times New Roman" w:cs="Times New Roman"/>
          <w:bCs/>
        </w:rPr>
        <w:t>(</w:t>
      </w:r>
      <w:r w:rsidR="00D10C15">
        <w:rPr>
          <w:rFonts w:ascii="Times New Roman" w:hAnsi="Times New Roman" w:cs="Times New Roman"/>
          <w:bCs/>
        </w:rPr>
        <w:t>406</w:t>
      </w:r>
      <w:r w:rsidR="007368CD">
        <w:rPr>
          <w:rFonts w:ascii="Times New Roman" w:hAnsi="Times New Roman" w:cs="Times New Roman"/>
          <w:bCs/>
        </w:rPr>
        <w:t xml:space="preserve">) </w:t>
      </w:r>
      <w:r w:rsidR="00D10C15">
        <w:rPr>
          <w:rFonts w:ascii="Times New Roman" w:hAnsi="Times New Roman" w:cs="Times New Roman"/>
          <w:bCs/>
        </w:rPr>
        <w:t>822-</w:t>
      </w:r>
      <w:r w:rsidR="003756E4">
        <w:rPr>
          <w:rFonts w:ascii="Times New Roman" w:hAnsi="Times New Roman" w:cs="Times New Roman"/>
          <w:bCs/>
        </w:rPr>
        <w:t>4233</w:t>
      </w:r>
    </w:p>
    <w:p w:rsidR="00FA56AE" w:rsidRDefault="001C732D" w:rsidP="00FA56AE">
      <w:pPr>
        <w:pStyle w:val="axNormal"/>
        <w:tabs>
          <w:tab w:val="clear" w:pos="720"/>
          <w:tab w:val="clear" w:pos="1440"/>
          <w:tab w:val="clear" w:pos="2160"/>
        </w:tabs>
        <w:spacing w:after="120"/>
        <w:jc w:val="both"/>
        <w:rPr>
          <w:rFonts w:ascii="Times New Roman" w:hAnsi="Times New Roman" w:cs="Times New Roman"/>
          <w:b/>
          <w:bCs/>
        </w:rPr>
      </w:pPr>
      <w:r w:rsidRPr="008E7033">
        <w:rPr>
          <w:rFonts w:ascii="Times New Roman" w:hAnsi="Times New Roman" w:cs="Times New Roman"/>
          <w:b/>
          <w:bCs/>
        </w:rPr>
        <w:t>ABOUT THE LOLO NATIONAL FOREST</w:t>
      </w:r>
    </w:p>
    <w:p w:rsidR="001C732D" w:rsidRPr="008E7033" w:rsidRDefault="00927679" w:rsidP="00FA56AE">
      <w:pPr>
        <w:pStyle w:val="axNormal"/>
        <w:tabs>
          <w:tab w:val="clear" w:pos="720"/>
          <w:tab w:val="clear" w:pos="1440"/>
          <w:tab w:val="clear" w:pos="2160"/>
        </w:tabs>
        <w:spacing w:after="120"/>
        <w:jc w:val="both"/>
        <w:rPr>
          <w:rFonts w:ascii="Times New Roman" w:hAnsi="Times New Roman" w:cs="Times New Roman"/>
        </w:rPr>
      </w:pPr>
      <w:r>
        <w:rPr>
          <w:rFonts w:ascii="Times New Roman" w:hAnsi="Times New Roman" w:cs="Times New Roman"/>
          <w:b/>
          <w:bCs/>
        </w:rPr>
        <w:t>S</w:t>
      </w:r>
      <w:r w:rsidR="00FA56AE">
        <w:rPr>
          <w:rFonts w:ascii="Times New Roman" w:hAnsi="Times New Roman" w:cs="Times New Roman"/>
          <w:b/>
          <w:bCs/>
        </w:rPr>
        <w:t>uperior</w:t>
      </w:r>
      <w:r>
        <w:rPr>
          <w:rFonts w:ascii="Times New Roman" w:hAnsi="Times New Roman" w:cs="Times New Roman"/>
          <w:b/>
          <w:bCs/>
        </w:rPr>
        <w:t>, MT</w:t>
      </w:r>
    </w:p>
    <w:p w:rsidR="00927679" w:rsidRPr="00927679" w:rsidRDefault="00927679" w:rsidP="00FA56AE">
      <w:pPr>
        <w:spacing w:after="120"/>
        <w:rPr>
          <w:rFonts w:ascii="Times New Roman" w:hAnsi="Times New Roman" w:cs="Times New Roman"/>
        </w:rPr>
      </w:pPr>
      <w:r w:rsidRPr="00927679">
        <w:rPr>
          <w:rFonts w:ascii="Times New Roman" w:hAnsi="Times New Roman" w:cs="Times New Roman"/>
        </w:rPr>
        <w:t xml:space="preserve">The town of Superior is located on the Clark Fork River, about 55 miles west of Missoula and 47 miles east of the Montana/Idaho border at Lookout Pass. It is the county seat of Mineral County. The population of Superior is about 800, and the population of Mineral County is about 3500. Interstate 90 runs the length of Mineral County, and is a major travel route for accessing recreational opportunities and nearby facilities and services. The elevation of Superior is 2710', and the surrounding mountains include peaks up to 7700'. Precipitation averages 16-18 inches/year in the valley bottoms. The summertime average high temperature is 85 degrees, and the wintertime average </w:t>
      </w:r>
      <w:r w:rsidR="00422855">
        <w:rPr>
          <w:rFonts w:ascii="Times New Roman" w:hAnsi="Times New Roman" w:cs="Times New Roman"/>
        </w:rPr>
        <w:t>low temperature is 20 degrees.</w:t>
      </w:r>
    </w:p>
    <w:p w:rsidR="00927679" w:rsidRPr="00927679" w:rsidRDefault="00927679" w:rsidP="00FA56AE">
      <w:pPr>
        <w:spacing w:after="120"/>
        <w:rPr>
          <w:rFonts w:ascii="Times New Roman" w:hAnsi="Times New Roman" w:cs="Times New Roman"/>
        </w:rPr>
      </w:pPr>
      <w:r w:rsidRPr="00927679">
        <w:rPr>
          <w:rFonts w:ascii="Times New Roman" w:hAnsi="Times New Roman" w:cs="Times New Roman"/>
        </w:rPr>
        <w:t>Home prices in the area range from $100,000 to $350,000. A variety of private rentals are available. Government housing is not available at this time, but a bunkhouse is available during the summer months. There are schools with grades K-12 both in Superior and in St. Regis. Mineral Community Hospital is located in Superior. Major medical facilities and regional shopping facilities are available in Missoula. The University of Montana is also located in Missoula. Commercial airports are located in Misso</w:t>
      </w:r>
      <w:r w:rsidR="00422855">
        <w:rPr>
          <w:rFonts w:ascii="Times New Roman" w:hAnsi="Times New Roman" w:cs="Times New Roman"/>
        </w:rPr>
        <w:t>ula and in Spokane, Washington.</w:t>
      </w:r>
    </w:p>
    <w:p w:rsidR="00927679" w:rsidRDefault="00927679" w:rsidP="00FA56AE">
      <w:pPr>
        <w:spacing w:after="120"/>
        <w:rPr>
          <w:rFonts w:ascii="Times New Roman" w:hAnsi="Times New Roman" w:cs="Times New Roman"/>
        </w:rPr>
      </w:pPr>
      <w:r w:rsidRPr="00927679">
        <w:rPr>
          <w:rFonts w:ascii="Times New Roman" w:hAnsi="Times New Roman" w:cs="Times New Roman"/>
        </w:rPr>
        <w:t>Outdoor recreational opportunities are plentiful in Mineral County. There are 5 developed campgrounds, over 700 dispersed recreation sites, 5 drive-to high elevation lakes, over 40 other mountain lakes, miles of streams and rivers, over 400 miles of trails, the Lookout Pass ski area, the Route of the Hiawatha mountain bike trail, rafting and floating including the Alberton Gorge, snowmobiling, cross-country skiing, and excellent fishing, hunting and wildlife viewing. There is a golf course in St. Regis and tennis courts and a pool in Superior. The area is also centrally located for trips to popular areas such as Glacier Park, the Salmon River country, and the Bob Marshall Wilderness complex.</w:t>
      </w:r>
    </w:p>
    <w:p w:rsidR="00927679" w:rsidRPr="00927679" w:rsidRDefault="00927679" w:rsidP="00927679">
      <w:pPr>
        <w:rPr>
          <w:rFonts w:ascii="Times New Roman" w:hAnsi="Times New Roman" w:cs="Times New Roman"/>
        </w:rPr>
      </w:pPr>
      <w:r w:rsidRPr="00927679">
        <w:rPr>
          <w:rFonts w:ascii="Times New Roman" w:hAnsi="Times New Roman" w:cs="Times New Roman"/>
        </w:rPr>
        <w:t>For more information about Superior and Mineral County:</w:t>
      </w:r>
    </w:p>
    <w:p w:rsidR="00422855" w:rsidRDefault="000A0552" w:rsidP="00927679">
      <w:pPr>
        <w:rPr>
          <w:rFonts w:ascii="Times New Roman" w:hAnsi="Times New Roman" w:cs="Times New Roman"/>
        </w:rPr>
      </w:pPr>
      <w:hyperlink r:id="rId6" w:history="1">
        <w:r w:rsidR="00422855" w:rsidRPr="00207B4E">
          <w:rPr>
            <w:rStyle w:val="Hyperlink"/>
            <w:rFonts w:ascii="Times New Roman" w:hAnsi="Times New Roman"/>
          </w:rPr>
          <w:t>http://montana.hometownlocator.com/MT/Mineral/Superior.cfm</w:t>
        </w:r>
      </w:hyperlink>
    </w:p>
    <w:p w:rsidR="00422855" w:rsidRDefault="000A0552" w:rsidP="00927679">
      <w:pPr>
        <w:rPr>
          <w:rFonts w:ascii="Times New Roman" w:hAnsi="Times New Roman" w:cs="Times New Roman"/>
        </w:rPr>
      </w:pPr>
      <w:hyperlink r:id="rId7" w:history="1">
        <w:r w:rsidR="00422855" w:rsidRPr="00207B4E">
          <w:rPr>
            <w:rStyle w:val="Hyperlink"/>
            <w:rFonts w:ascii="Times New Roman" w:hAnsi="Times New Roman"/>
          </w:rPr>
          <w:t>http://www.travelmt.com/mt-cities-Superior.html</w:t>
        </w:r>
      </w:hyperlink>
    </w:p>
    <w:p w:rsidR="00FA56AE" w:rsidRDefault="000A0552" w:rsidP="00FA56AE">
      <w:pPr>
        <w:spacing w:after="240"/>
        <w:rPr>
          <w:rStyle w:val="Hyperlink"/>
          <w:rFonts w:ascii="Times New Roman" w:hAnsi="Times New Roman"/>
        </w:rPr>
      </w:pPr>
      <w:hyperlink r:id="rId8" w:history="1">
        <w:r w:rsidR="00927679" w:rsidRPr="00927679">
          <w:rPr>
            <w:rStyle w:val="Hyperlink"/>
            <w:rFonts w:ascii="Times New Roman" w:hAnsi="Times New Roman"/>
          </w:rPr>
          <w:t>http://www.city-data.com/city/Superior-Montana.html</w:t>
        </w:r>
      </w:hyperlink>
    </w:p>
    <w:p w:rsidR="00FA56AE" w:rsidRPr="00FA56AE" w:rsidRDefault="00FA56AE" w:rsidP="00FA56AE">
      <w:pPr>
        <w:pStyle w:val="axNormal"/>
        <w:tabs>
          <w:tab w:val="clear" w:pos="720"/>
          <w:tab w:val="clear" w:pos="1440"/>
          <w:tab w:val="clear" w:pos="2160"/>
        </w:tabs>
        <w:spacing w:after="120"/>
        <w:jc w:val="both"/>
        <w:rPr>
          <w:rFonts w:ascii="Times New Roman" w:hAnsi="Times New Roman" w:cs="Times New Roman"/>
          <w:b/>
          <w:bCs/>
        </w:rPr>
      </w:pPr>
      <w:r w:rsidRPr="00FA56AE">
        <w:rPr>
          <w:rFonts w:ascii="Times New Roman" w:hAnsi="Times New Roman" w:cs="Times New Roman"/>
          <w:b/>
          <w:bCs/>
        </w:rPr>
        <w:lastRenderedPageBreak/>
        <w:t>Plains, MT</w:t>
      </w:r>
    </w:p>
    <w:p w:rsidR="00FA56AE" w:rsidRPr="00FA56AE" w:rsidRDefault="00FA56AE" w:rsidP="00FA56AE">
      <w:pPr>
        <w:spacing w:after="120"/>
        <w:rPr>
          <w:rFonts w:ascii="Times New Roman" w:hAnsi="Times New Roman" w:cs="Times New Roman"/>
        </w:rPr>
      </w:pPr>
      <w:r w:rsidRPr="00FA56AE">
        <w:rPr>
          <w:rFonts w:ascii="Times New Roman" w:hAnsi="Times New Roman" w:cs="Times New Roman"/>
        </w:rPr>
        <w:t>The Plains/Thompson Falls District is approximately 492,000 acres, located in Sanders County, Montana,</w:t>
      </w:r>
      <w:r>
        <w:rPr>
          <w:rFonts w:ascii="Times New Roman" w:hAnsi="Times New Roman" w:cs="Times New Roman"/>
        </w:rPr>
        <w:t xml:space="preserve"> adjacent to the Idaho border. </w:t>
      </w:r>
      <w:r w:rsidRPr="00FA56AE">
        <w:rPr>
          <w:rFonts w:ascii="Times New Roman" w:hAnsi="Times New Roman" w:cs="Times New Roman"/>
        </w:rPr>
        <w:t>The district includes portions of the Cabinet and Bitterroot Mountains, bisected by the beautiful Clark Fork River.</w:t>
      </w:r>
      <w:r>
        <w:rPr>
          <w:rFonts w:ascii="Times New Roman" w:hAnsi="Times New Roman" w:cs="Times New Roman"/>
        </w:rPr>
        <w:t xml:space="preserve"> </w:t>
      </w:r>
      <w:r w:rsidRPr="00FA56AE">
        <w:rPr>
          <w:rFonts w:ascii="Times New Roman" w:hAnsi="Times New Roman" w:cs="Times New Roman"/>
        </w:rPr>
        <w:t>The Ranger Station is located in Plains (population 1,100), approximately 80 miles northwest of Missou</w:t>
      </w:r>
      <w:r>
        <w:rPr>
          <w:rFonts w:ascii="Times New Roman" w:hAnsi="Times New Roman" w:cs="Times New Roman"/>
        </w:rPr>
        <w:t xml:space="preserve">la, MT, on scenic Highway 200. </w:t>
      </w:r>
      <w:r w:rsidRPr="00FA56AE">
        <w:rPr>
          <w:rFonts w:ascii="Times New Roman" w:hAnsi="Times New Roman" w:cs="Times New Roman"/>
        </w:rPr>
        <w:t>Thompson Falls (population 1,500) is 24 miles west of Plains, and is the county seat for Sanders County.</w:t>
      </w:r>
    </w:p>
    <w:p w:rsidR="00FA56AE" w:rsidRPr="00FA56AE" w:rsidRDefault="00FA56AE" w:rsidP="00FA56AE">
      <w:pPr>
        <w:spacing w:after="120"/>
        <w:rPr>
          <w:rFonts w:ascii="Times New Roman" w:hAnsi="Times New Roman" w:cs="Times New Roman"/>
        </w:rPr>
      </w:pPr>
      <w:r w:rsidRPr="00FA56AE">
        <w:rPr>
          <w:rFonts w:ascii="Times New Roman" w:hAnsi="Times New Roman" w:cs="Times New Roman"/>
        </w:rPr>
        <w:t>Plains is known as</w:t>
      </w:r>
      <w:r>
        <w:rPr>
          <w:rFonts w:ascii="Times New Roman" w:hAnsi="Times New Roman" w:cs="Times New Roman"/>
        </w:rPr>
        <w:t xml:space="preserve"> the “banana belt” of Montana. </w:t>
      </w:r>
      <w:r w:rsidRPr="00FA56AE">
        <w:rPr>
          <w:rFonts w:ascii="Times New Roman" w:hAnsi="Times New Roman" w:cs="Times New Roman"/>
        </w:rPr>
        <w:t>Weather is moderate, with a relatively normal year having only a few days where temperatures will drop below zero in the winter or climb above</w:t>
      </w:r>
      <w:r>
        <w:rPr>
          <w:rFonts w:ascii="Times New Roman" w:hAnsi="Times New Roman" w:cs="Times New Roman"/>
        </w:rPr>
        <w:t xml:space="preserve"> 90 degrees during the summer. </w:t>
      </w:r>
      <w:r w:rsidRPr="00FA56AE">
        <w:rPr>
          <w:rFonts w:ascii="Times New Roman" w:hAnsi="Times New Roman" w:cs="Times New Roman"/>
        </w:rPr>
        <w:t>Sum</w:t>
      </w:r>
      <w:r>
        <w:rPr>
          <w:rFonts w:ascii="Times New Roman" w:hAnsi="Times New Roman" w:cs="Times New Roman"/>
        </w:rPr>
        <w:t xml:space="preserve">mer nights are generally cool. </w:t>
      </w:r>
      <w:r w:rsidRPr="00FA56AE">
        <w:rPr>
          <w:rFonts w:ascii="Times New Roman" w:hAnsi="Times New Roman" w:cs="Times New Roman"/>
        </w:rPr>
        <w:t>With elevations ranging from 2000 feet to over 7,500 feet, vegetation is fairly diverse, including valley bottom agricultural lands, open Ponderosa pine slopes, mixed conifer stands, and alpine ridge tops.</w:t>
      </w:r>
    </w:p>
    <w:p w:rsidR="00FA56AE" w:rsidRPr="00FA56AE" w:rsidRDefault="00FA56AE" w:rsidP="00FA56AE">
      <w:pPr>
        <w:spacing w:after="120"/>
        <w:rPr>
          <w:rFonts w:ascii="Times New Roman" w:hAnsi="Times New Roman" w:cs="Times New Roman"/>
        </w:rPr>
      </w:pPr>
      <w:r w:rsidRPr="00FA56AE">
        <w:rPr>
          <w:rFonts w:ascii="Times New Roman" w:hAnsi="Times New Roman" w:cs="Times New Roman"/>
        </w:rPr>
        <w:t>Plains, Thompson Falls, and Hot Springs (20 miles northeast of Plains) each of</w:t>
      </w:r>
      <w:r w:rsidR="00373011">
        <w:rPr>
          <w:rFonts w:ascii="Times New Roman" w:hAnsi="Times New Roman" w:cs="Times New Roman"/>
        </w:rPr>
        <w:t xml:space="preserve">fer schooling for grades K-12. </w:t>
      </w:r>
      <w:r w:rsidRPr="00FA56AE">
        <w:rPr>
          <w:rFonts w:ascii="Times New Roman" w:hAnsi="Times New Roman" w:cs="Times New Roman"/>
        </w:rPr>
        <w:t>All major services, including medical facilities, are available in the local communities, with a communi</w:t>
      </w:r>
      <w:r>
        <w:rPr>
          <w:rFonts w:ascii="Times New Roman" w:hAnsi="Times New Roman" w:cs="Times New Roman"/>
        </w:rPr>
        <w:t xml:space="preserve">ty hospital located in Plains. </w:t>
      </w:r>
      <w:r w:rsidRPr="00FA56AE">
        <w:rPr>
          <w:rFonts w:ascii="Times New Roman" w:hAnsi="Times New Roman" w:cs="Times New Roman"/>
        </w:rPr>
        <w:t>Major medical centers are available in Missoula, as well as</w:t>
      </w:r>
      <w:r>
        <w:rPr>
          <w:rFonts w:ascii="Times New Roman" w:hAnsi="Times New Roman" w:cs="Times New Roman"/>
        </w:rPr>
        <w:t xml:space="preserve"> Kalispell, MT or Spokane, WA. </w:t>
      </w:r>
      <w:r w:rsidRPr="00FA56AE">
        <w:rPr>
          <w:rFonts w:ascii="Times New Roman" w:hAnsi="Times New Roman" w:cs="Times New Roman"/>
        </w:rPr>
        <w:t>International airports are located 80 miles southeast in Missoula, or 100 miles west in Spokane, WA.</w:t>
      </w:r>
    </w:p>
    <w:p w:rsidR="00FA56AE" w:rsidRPr="00FA56AE" w:rsidRDefault="00FA56AE" w:rsidP="00FA56AE">
      <w:pPr>
        <w:spacing w:after="120"/>
        <w:rPr>
          <w:rFonts w:ascii="Times New Roman" w:hAnsi="Times New Roman" w:cs="Times New Roman"/>
        </w:rPr>
      </w:pPr>
      <w:r w:rsidRPr="00FA56AE">
        <w:rPr>
          <w:rFonts w:ascii="Times New Roman" w:hAnsi="Times New Roman" w:cs="Times New Roman"/>
        </w:rPr>
        <w:t>The communities each have well stocked grocery and hardware stores, numerous service stations, drug stores, banks, laundromats, restaurants, and enough bars and churches for everyone.  There are tw</w:t>
      </w:r>
      <w:r w:rsidR="00373011">
        <w:rPr>
          <w:rFonts w:ascii="Times New Roman" w:hAnsi="Times New Roman" w:cs="Times New Roman"/>
        </w:rPr>
        <w:t>o local newspapers in the area:</w:t>
      </w:r>
    </w:p>
    <w:p w:rsidR="00FA56AE" w:rsidRPr="00373011" w:rsidRDefault="00FA56AE" w:rsidP="00373011">
      <w:pPr>
        <w:ind w:left="720"/>
        <w:rPr>
          <w:rFonts w:ascii="Times New Roman" w:hAnsi="Times New Roman" w:cs="Times New Roman"/>
        </w:rPr>
      </w:pPr>
      <w:r w:rsidRPr="00373011">
        <w:rPr>
          <w:rFonts w:ascii="Times New Roman" w:hAnsi="Times New Roman" w:cs="Times New Roman"/>
        </w:rPr>
        <w:t>Valley Press, PO Box 667, Plains, MT 59859</w:t>
      </w:r>
    </w:p>
    <w:p w:rsidR="00FA56AE" w:rsidRPr="00373011" w:rsidRDefault="00FA56AE" w:rsidP="00373011">
      <w:pPr>
        <w:spacing w:after="120"/>
        <w:ind w:left="720"/>
        <w:rPr>
          <w:rFonts w:ascii="Times New Roman" w:hAnsi="Times New Roman" w:cs="Times New Roman"/>
        </w:rPr>
      </w:pPr>
      <w:r w:rsidRPr="00373011">
        <w:rPr>
          <w:rFonts w:ascii="Times New Roman" w:hAnsi="Times New Roman" w:cs="Times New Roman"/>
        </w:rPr>
        <w:t>Sanders County Ledger, P.O. Box 219, Thompson Falls, MT 59873</w:t>
      </w:r>
    </w:p>
    <w:p w:rsidR="00FA56AE" w:rsidRPr="00373011" w:rsidRDefault="00FA56AE" w:rsidP="00373011">
      <w:pPr>
        <w:spacing w:after="120"/>
        <w:rPr>
          <w:rFonts w:ascii="Times New Roman" w:hAnsi="Times New Roman" w:cs="Times New Roman"/>
        </w:rPr>
      </w:pPr>
      <w:r w:rsidRPr="00373011">
        <w:rPr>
          <w:rFonts w:ascii="Times New Roman" w:hAnsi="Times New Roman" w:cs="Times New Roman"/>
        </w:rPr>
        <w:t>Limited housing is available within the community. There is a Forest Service residential compound (3 houses) at the Ranger Station plus bunkhouse living quarters. Availability of the residential houses is limited and is dependent upo</w:t>
      </w:r>
      <w:r w:rsidR="00373011" w:rsidRPr="00373011">
        <w:rPr>
          <w:rFonts w:ascii="Times New Roman" w:hAnsi="Times New Roman" w:cs="Times New Roman"/>
        </w:rPr>
        <w:t>n if any houses are unoccupied.</w:t>
      </w:r>
      <w:r w:rsidRPr="00373011">
        <w:rPr>
          <w:rFonts w:ascii="Times New Roman" w:hAnsi="Times New Roman" w:cs="Times New Roman"/>
        </w:rPr>
        <w:t xml:space="preserve"> The average cost of housing is roughly $150,000 - $250,000. Rental homes generally cost $500-$750 per m</w:t>
      </w:r>
      <w:r w:rsidR="00373011" w:rsidRPr="00373011">
        <w:rPr>
          <w:rFonts w:ascii="Times New Roman" w:hAnsi="Times New Roman" w:cs="Times New Roman"/>
        </w:rPr>
        <w:t>onth and are difficult to find.</w:t>
      </w:r>
    </w:p>
    <w:p w:rsidR="00FA56AE" w:rsidRPr="00373011" w:rsidRDefault="00FA56AE" w:rsidP="00373011">
      <w:pPr>
        <w:spacing w:after="120"/>
        <w:rPr>
          <w:rFonts w:ascii="Times New Roman" w:hAnsi="Times New Roman" w:cs="Times New Roman"/>
        </w:rPr>
      </w:pPr>
      <w:r w:rsidRPr="00373011">
        <w:rPr>
          <w:rFonts w:ascii="Times New Roman" w:hAnsi="Times New Roman" w:cs="Times New Roman"/>
        </w:rPr>
        <w:t xml:space="preserve">Additional community information can be found at </w:t>
      </w:r>
      <w:hyperlink r:id="rId9" w:history="1">
        <w:r w:rsidR="00373011" w:rsidRPr="001E4B56">
          <w:rPr>
            <w:rStyle w:val="Hyperlink"/>
            <w:rFonts w:ascii="Times New Roman" w:hAnsi="Times New Roman"/>
          </w:rPr>
          <w:t>www.co.sanders.mt.us</w:t>
        </w:r>
      </w:hyperlink>
      <w:r w:rsidRPr="00373011">
        <w:rPr>
          <w:rFonts w:ascii="Times New Roman" w:hAnsi="Times New Roman" w:cs="Times New Roman"/>
        </w:rPr>
        <w:t xml:space="preserve">, </w:t>
      </w:r>
      <w:hyperlink r:id="rId10" w:history="1">
        <w:r w:rsidR="00373011" w:rsidRPr="001E4B56">
          <w:rPr>
            <w:rStyle w:val="Hyperlink"/>
            <w:rFonts w:ascii="Times New Roman" w:hAnsi="Times New Roman"/>
          </w:rPr>
          <w:t>www.thompsonfallsmt.com</w:t>
        </w:r>
      </w:hyperlink>
      <w:r w:rsidRPr="00373011">
        <w:rPr>
          <w:rFonts w:ascii="Times New Roman" w:hAnsi="Times New Roman" w:cs="Times New Roman"/>
        </w:rPr>
        <w:t xml:space="preserve">, and </w:t>
      </w:r>
      <w:hyperlink r:id="rId11" w:history="1">
        <w:r w:rsidR="00373011" w:rsidRPr="001E4B56">
          <w:rPr>
            <w:rStyle w:val="Hyperlink"/>
            <w:rFonts w:ascii="Times New Roman" w:hAnsi="Times New Roman"/>
          </w:rPr>
          <w:t>www.city-data.com</w:t>
        </w:r>
      </w:hyperlink>
      <w:r w:rsidRPr="00373011">
        <w:rPr>
          <w:rFonts w:ascii="Times New Roman" w:hAnsi="Times New Roman" w:cs="Times New Roman"/>
        </w:rPr>
        <w:t>.</w:t>
      </w:r>
    </w:p>
    <w:p w:rsidR="00FA56AE" w:rsidRPr="00373011" w:rsidRDefault="00FA56AE" w:rsidP="00373011">
      <w:pPr>
        <w:spacing w:after="120"/>
        <w:rPr>
          <w:rFonts w:ascii="Times New Roman" w:hAnsi="Times New Roman" w:cs="Times New Roman"/>
        </w:rPr>
      </w:pPr>
      <w:r w:rsidRPr="00373011">
        <w:rPr>
          <w:rFonts w:ascii="Times New Roman" w:hAnsi="Times New Roman" w:cs="Times New Roman"/>
        </w:rPr>
        <w:t>Recreation opportunities are widely varied and unlimited, including the usual suspects such as fishing, hiking, hu</w:t>
      </w:r>
      <w:r w:rsidR="00373011">
        <w:rPr>
          <w:rFonts w:ascii="Times New Roman" w:hAnsi="Times New Roman" w:cs="Times New Roman"/>
        </w:rPr>
        <w:t xml:space="preserve">nting, skiing, boating, etc. </w:t>
      </w:r>
      <w:r w:rsidRPr="00373011">
        <w:rPr>
          <w:rFonts w:ascii="Times New Roman" w:hAnsi="Times New Roman" w:cs="Times New Roman"/>
        </w:rPr>
        <w:t>The area boasts a readily viewable bighorn sheep population as well as elk, whitetail and mule deer, moose, g</w:t>
      </w:r>
      <w:r w:rsidR="00373011">
        <w:rPr>
          <w:rFonts w:ascii="Times New Roman" w:hAnsi="Times New Roman" w:cs="Times New Roman"/>
        </w:rPr>
        <w:t xml:space="preserve">oats, bears, wolves and lions. </w:t>
      </w:r>
      <w:r w:rsidRPr="00373011">
        <w:rPr>
          <w:rFonts w:ascii="Times New Roman" w:hAnsi="Times New Roman" w:cs="Times New Roman"/>
        </w:rPr>
        <w:t>There are many trails for hik</w:t>
      </w:r>
      <w:r w:rsidR="00373011">
        <w:rPr>
          <w:rFonts w:ascii="Times New Roman" w:hAnsi="Times New Roman" w:cs="Times New Roman"/>
        </w:rPr>
        <w:t xml:space="preserve">ing, camping, and photography. </w:t>
      </w:r>
      <w:r w:rsidRPr="00373011">
        <w:rPr>
          <w:rFonts w:ascii="Times New Roman" w:hAnsi="Times New Roman" w:cs="Times New Roman"/>
        </w:rPr>
        <w:t>Both Plains and Thompson Falls have full-sized community swimming pools</w:t>
      </w:r>
      <w:r w:rsidR="00373011">
        <w:rPr>
          <w:rFonts w:ascii="Times New Roman" w:hAnsi="Times New Roman" w:cs="Times New Roman"/>
        </w:rPr>
        <w:t xml:space="preserve">. </w:t>
      </w:r>
      <w:r w:rsidRPr="00373011">
        <w:rPr>
          <w:rFonts w:ascii="Times New Roman" w:hAnsi="Times New Roman" w:cs="Times New Roman"/>
        </w:rPr>
        <w:t>Golfing is also available, with one nine-hole golf course just a short distance from Plains, along with a very nice nine-hole course alo</w:t>
      </w:r>
      <w:r w:rsidR="00373011">
        <w:rPr>
          <w:rFonts w:ascii="Times New Roman" w:hAnsi="Times New Roman" w:cs="Times New Roman"/>
        </w:rPr>
        <w:t>ng the river at Thompson Falls.</w:t>
      </w:r>
      <w:r w:rsidRPr="00373011">
        <w:rPr>
          <w:rFonts w:ascii="Times New Roman" w:hAnsi="Times New Roman" w:cs="Times New Roman"/>
        </w:rPr>
        <w:t xml:space="preserve"> There are many mountain lakes full of trout, some accessible from the road system while others require some hiking.</w:t>
      </w:r>
    </w:p>
    <w:p w:rsidR="00FA56AE" w:rsidRPr="00FA56AE" w:rsidRDefault="00FA56AE" w:rsidP="00FA56AE">
      <w:pPr>
        <w:spacing w:line="240" w:lineRule="atLeast"/>
        <w:rPr>
          <w:rFonts w:ascii="Times New Roman" w:hAnsi="Times New Roman" w:cs="Times New Roman"/>
        </w:rPr>
      </w:pPr>
      <w:r w:rsidRPr="00FA56AE">
        <w:rPr>
          <w:rFonts w:ascii="Times New Roman" w:hAnsi="Times New Roman" w:cs="Times New Roman"/>
        </w:rPr>
        <w:t xml:space="preserve">For more information </w:t>
      </w:r>
      <w:r>
        <w:rPr>
          <w:rFonts w:ascii="Times New Roman" w:hAnsi="Times New Roman" w:cs="Times New Roman"/>
        </w:rPr>
        <w:t>about Plains and Sanders County</w:t>
      </w:r>
      <w:r w:rsidRPr="00FA56AE">
        <w:rPr>
          <w:rFonts w:ascii="Times New Roman" w:hAnsi="Times New Roman" w:cs="Times New Roman"/>
        </w:rPr>
        <w:t>:</w:t>
      </w:r>
    </w:p>
    <w:p w:rsidR="00FA56AE" w:rsidRPr="00FA56AE" w:rsidRDefault="000A0552" w:rsidP="00FA56AE">
      <w:pPr>
        <w:spacing w:line="240" w:lineRule="atLeast"/>
        <w:rPr>
          <w:rFonts w:ascii="Times New Roman" w:hAnsi="Times New Roman" w:cs="Times New Roman"/>
        </w:rPr>
      </w:pPr>
      <w:hyperlink r:id="rId12" w:history="1">
        <w:r w:rsidR="00FA56AE" w:rsidRPr="00FA56AE">
          <w:rPr>
            <w:rStyle w:val="Hyperlink"/>
            <w:rFonts w:ascii="Times New Roman" w:hAnsi="Times New Roman"/>
          </w:rPr>
          <w:t>http://www.city-data.com/city/Plains-Montana.html</w:t>
        </w:r>
      </w:hyperlink>
    </w:p>
    <w:p w:rsidR="00FA56AE" w:rsidRPr="00FA56AE" w:rsidRDefault="000A0552" w:rsidP="00FA56AE">
      <w:pPr>
        <w:spacing w:line="240" w:lineRule="atLeast"/>
        <w:rPr>
          <w:rFonts w:ascii="Times New Roman" w:hAnsi="Times New Roman" w:cs="Times New Roman"/>
        </w:rPr>
      </w:pPr>
      <w:hyperlink r:id="rId13" w:history="1">
        <w:r w:rsidR="00FA56AE" w:rsidRPr="00FA56AE">
          <w:rPr>
            <w:rStyle w:val="Hyperlink"/>
            <w:rFonts w:ascii="Times New Roman" w:hAnsi="Times New Roman"/>
          </w:rPr>
          <w:t>http://www.plains-mt.org/</w:t>
        </w:r>
      </w:hyperlink>
    </w:p>
    <w:p w:rsidR="00FA56AE" w:rsidRPr="00FA56AE" w:rsidRDefault="000A0552" w:rsidP="00FA56AE">
      <w:pPr>
        <w:spacing w:line="240" w:lineRule="atLeast"/>
        <w:rPr>
          <w:rFonts w:ascii="Times New Roman" w:hAnsi="Times New Roman" w:cs="Times New Roman"/>
        </w:rPr>
      </w:pPr>
      <w:hyperlink r:id="rId14" w:history="1">
        <w:r w:rsidR="00FA56AE" w:rsidRPr="00FA56AE">
          <w:rPr>
            <w:rStyle w:val="Hyperlink"/>
            <w:rFonts w:ascii="Times New Roman" w:hAnsi="Times New Roman"/>
          </w:rPr>
          <w:t>http://www.plainsisd.net/</w:t>
        </w:r>
      </w:hyperlink>
    </w:p>
    <w:p w:rsidR="00FA56AE" w:rsidRPr="00FA56AE" w:rsidRDefault="000A0552" w:rsidP="00FA56AE">
      <w:pPr>
        <w:spacing w:line="240" w:lineRule="atLeast"/>
        <w:rPr>
          <w:rFonts w:ascii="Times New Roman" w:hAnsi="Times New Roman" w:cs="Times New Roman"/>
        </w:rPr>
      </w:pPr>
      <w:hyperlink r:id="rId15" w:history="1">
        <w:r w:rsidR="00FA56AE" w:rsidRPr="00FA56AE">
          <w:rPr>
            <w:rStyle w:val="Hyperlink"/>
            <w:rFonts w:ascii="Times New Roman" w:hAnsi="Times New Roman"/>
          </w:rPr>
          <w:t>https://www.cfvh.org/</w:t>
        </w:r>
      </w:hyperlink>
    </w:p>
    <w:p w:rsidR="00684B66" w:rsidRPr="00373011" w:rsidRDefault="00684B66" w:rsidP="00373011">
      <w:r>
        <w:rPr>
          <w:rStyle w:val="Hyperlink"/>
          <w:rFonts w:ascii="Times New Roman" w:hAnsi="Times New Roman"/>
        </w:rPr>
        <w:br w:type="page"/>
      </w:r>
    </w:p>
    <w:p w:rsidR="00927679" w:rsidRPr="00927679" w:rsidRDefault="00927679" w:rsidP="00422855">
      <w:pPr>
        <w:widowControl/>
        <w:autoSpaceDE/>
        <w:autoSpaceDN/>
        <w:adjustRightInd/>
        <w:jc w:val="center"/>
        <w:rPr>
          <w:rFonts w:asciiTheme="minorHAnsi" w:hAnsiTheme="minorHAnsi" w:cs="Times New Roman"/>
          <w:b/>
          <w:bCs/>
          <w:color w:val="auto"/>
          <w:sz w:val="28"/>
          <w:szCs w:val="28"/>
        </w:rPr>
      </w:pPr>
      <w:r w:rsidRPr="00927679">
        <w:rPr>
          <w:rFonts w:asciiTheme="minorHAnsi" w:hAnsiTheme="minorHAnsi" w:cs="Times New Roman"/>
          <w:b/>
          <w:bCs/>
          <w:color w:val="auto"/>
          <w:sz w:val="28"/>
          <w:szCs w:val="28"/>
        </w:rPr>
        <w:lastRenderedPageBreak/>
        <w:t>OUTREACH NOTICE RESPONSE FORM</w:t>
      </w:r>
    </w:p>
    <w:p w:rsidR="00927679" w:rsidRPr="00927679" w:rsidRDefault="00927679" w:rsidP="00927679">
      <w:pPr>
        <w:widowControl/>
        <w:pBdr>
          <w:top w:val="single" w:sz="4" w:space="1" w:color="auto"/>
          <w:left w:val="single" w:sz="4" w:space="4" w:color="auto"/>
          <w:bottom w:val="single" w:sz="4" w:space="1" w:color="auto"/>
          <w:right w:val="single" w:sz="4" w:space="4" w:color="auto"/>
        </w:pBdr>
        <w:shd w:val="clear" w:color="auto" w:fill="B6DDE8"/>
        <w:autoSpaceDE/>
        <w:autoSpaceDN/>
        <w:adjustRightInd/>
        <w:jc w:val="center"/>
        <w:rPr>
          <w:rFonts w:asciiTheme="minorHAnsi" w:hAnsiTheme="minorHAnsi" w:cs="Times New Roman"/>
          <w:b/>
          <w:bCs/>
          <w:color w:val="auto"/>
          <w:sz w:val="28"/>
          <w:szCs w:val="28"/>
        </w:rPr>
      </w:pPr>
      <w:r w:rsidRPr="00927679">
        <w:rPr>
          <w:rFonts w:asciiTheme="minorHAnsi" w:hAnsiTheme="minorHAnsi" w:cs="Times New Roman"/>
          <w:b/>
          <w:bCs/>
          <w:color w:val="auto"/>
          <w:sz w:val="28"/>
          <w:szCs w:val="28"/>
        </w:rPr>
        <w:t>Lolo National Forest</w:t>
      </w:r>
    </w:p>
    <w:p w:rsidR="00927679" w:rsidRPr="00927679" w:rsidRDefault="00927679" w:rsidP="00927679">
      <w:pPr>
        <w:widowControl/>
        <w:autoSpaceDE/>
        <w:autoSpaceDN/>
        <w:adjustRightInd/>
        <w:jc w:val="center"/>
        <w:rPr>
          <w:rFonts w:asciiTheme="minorHAnsi" w:hAnsiTheme="minorHAnsi" w:cs="Times New Roman"/>
          <w:b/>
          <w:bCs/>
          <w:color w:val="auto"/>
          <w:sz w:val="28"/>
          <w:szCs w:val="28"/>
        </w:rPr>
      </w:pPr>
    </w:p>
    <w:tbl>
      <w:tblPr>
        <w:tblW w:w="0" w:type="auto"/>
        <w:tblLook w:val="01E0" w:firstRow="1" w:lastRow="1" w:firstColumn="1" w:lastColumn="1" w:noHBand="0" w:noVBand="0"/>
      </w:tblPr>
      <w:tblGrid>
        <w:gridCol w:w="3137"/>
        <w:gridCol w:w="7015"/>
      </w:tblGrid>
      <w:tr w:rsidR="00927679" w:rsidRPr="00927679" w:rsidTr="00323E67">
        <w:tc>
          <w:tcPr>
            <w:tcW w:w="3137" w:type="dxa"/>
            <w:hideMark/>
          </w:tcPr>
          <w:p w:rsidR="00927679" w:rsidRPr="00927679" w:rsidRDefault="00927679" w:rsidP="00927679">
            <w:pPr>
              <w:jc w:val="right"/>
              <w:rPr>
                <w:rFonts w:asciiTheme="minorHAnsi" w:hAnsiTheme="minorHAnsi" w:cs="Times New Roman"/>
                <w:b/>
                <w:bCs/>
              </w:rPr>
            </w:pPr>
            <w:r w:rsidRPr="00927679">
              <w:rPr>
                <w:rFonts w:asciiTheme="minorHAnsi" w:hAnsiTheme="minorHAnsi" w:cs="Times New Roman"/>
                <w:b/>
                <w:bCs/>
                <w:color w:val="auto"/>
              </w:rPr>
              <w:t>Position Title/Series/Grade:</w:t>
            </w:r>
          </w:p>
        </w:tc>
        <w:tc>
          <w:tcPr>
            <w:tcW w:w="7015" w:type="dxa"/>
            <w:tcBorders>
              <w:top w:val="nil"/>
              <w:left w:val="nil"/>
              <w:bottom w:val="single" w:sz="4" w:space="0" w:color="auto"/>
              <w:right w:val="nil"/>
            </w:tcBorders>
            <w:hideMark/>
          </w:tcPr>
          <w:p w:rsidR="00927679" w:rsidRPr="00927679" w:rsidRDefault="00927679" w:rsidP="00927679">
            <w:pPr>
              <w:rPr>
                <w:rFonts w:asciiTheme="minorHAnsi" w:hAnsiTheme="minorHAnsi" w:cs="Times New Roman"/>
                <w:color w:val="auto"/>
              </w:rPr>
            </w:pPr>
            <w:r>
              <w:rPr>
                <w:rFonts w:asciiTheme="minorHAnsi" w:hAnsiTheme="minorHAnsi" w:cs="Times New Roman"/>
                <w:color w:val="auto"/>
              </w:rPr>
              <w:t>Forester GS-0460-</w:t>
            </w:r>
            <w:r w:rsidR="00972367">
              <w:rPr>
                <w:rFonts w:asciiTheme="minorHAnsi" w:hAnsiTheme="minorHAnsi" w:cs="Times New Roman"/>
                <w:color w:val="auto"/>
              </w:rPr>
              <w:t>07/</w:t>
            </w:r>
            <w:r>
              <w:rPr>
                <w:rFonts w:asciiTheme="minorHAnsi" w:hAnsiTheme="minorHAnsi" w:cs="Times New Roman"/>
                <w:color w:val="auto"/>
              </w:rPr>
              <w:t>09</w:t>
            </w:r>
          </w:p>
        </w:tc>
      </w:tr>
      <w:tr w:rsidR="00927679" w:rsidRPr="00927679" w:rsidTr="00323E67">
        <w:tc>
          <w:tcPr>
            <w:tcW w:w="3137" w:type="dxa"/>
          </w:tcPr>
          <w:p w:rsidR="00927679" w:rsidRPr="00927679" w:rsidRDefault="00927679" w:rsidP="00927679">
            <w:pPr>
              <w:jc w:val="right"/>
              <w:rPr>
                <w:rFonts w:asciiTheme="minorHAnsi" w:hAnsiTheme="minorHAnsi" w:cs="Times New Roman"/>
              </w:rPr>
            </w:pPr>
          </w:p>
        </w:tc>
        <w:tc>
          <w:tcPr>
            <w:tcW w:w="7015" w:type="dxa"/>
            <w:tcBorders>
              <w:top w:val="single" w:sz="4" w:space="0" w:color="auto"/>
              <w:left w:val="nil"/>
              <w:bottom w:val="nil"/>
              <w:right w:val="nil"/>
            </w:tcBorders>
          </w:tcPr>
          <w:p w:rsidR="00927679" w:rsidRPr="00927679" w:rsidRDefault="00927679" w:rsidP="00927679">
            <w:pPr>
              <w:rPr>
                <w:rFonts w:asciiTheme="minorHAnsi" w:hAnsiTheme="minorHAnsi" w:cs="Times New Roman"/>
              </w:rPr>
            </w:pPr>
          </w:p>
        </w:tc>
      </w:tr>
      <w:tr w:rsidR="00927679" w:rsidRPr="00927679" w:rsidTr="00323E67">
        <w:tc>
          <w:tcPr>
            <w:tcW w:w="3137" w:type="dxa"/>
            <w:hideMark/>
          </w:tcPr>
          <w:p w:rsidR="00927679" w:rsidRPr="00927679" w:rsidRDefault="00927679" w:rsidP="00927679">
            <w:pPr>
              <w:jc w:val="right"/>
              <w:rPr>
                <w:rFonts w:asciiTheme="minorHAnsi" w:hAnsiTheme="minorHAnsi" w:cs="Times New Roman"/>
              </w:rPr>
            </w:pPr>
            <w:r w:rsidRPr="00927679">
              <w:rPr>
                <w:rFonts w:asciiTheme="minorHAnsi" w:hAnsiTheme="minorHAnsi" w:cs="Times New Roman"/>
                <w:b/>
                <w:bCs/>
                <w:color w:val="auto"/>
              </w:rPr>
              <w:t>Location</w:t>
            </w:r>
            <w:r w:rsidRPr="00927679">
              <w:rPr>
                <w:rFonts w:asciiTheme="minorHAnsi" w:hAnsiTheme="minorHAnsi" w:cs="Times New Roman"/>
                <w:color w:val="auto"/>
              </w:rPr>
              <w:t>:</w:t>
            </w:r>
          </w:p>
        </w:tc>
        <w:tc>
          <w:tcPr>
            <w:tcW w:w="7015" w:type="dxa"/>
            <w:tcBorders>
              <w:top w:val="nil"/>
              <w:left w:val="nil"/>
              <w:bottom w:val="single" w:sz="4" w:space="0" w:color="auto"/>
              <w:right w:val="nil"/>
            </w:tcBorders>
            <w:hideMark/>
          </w:tcPr>
          <w:p w:rsidR="00927679" w:rsidRPr="00927679" w:rsidRDefault="00927679" w:rsidP="00E13EA9">
            <w:pPr>
              <w:rPr>
                <w:rFonts w:asciiTheme="minorHAnsi" w:hAnsiTheme="minorHAnsi" w:cs="Times New Roman"/>
              </w:rPr>
            </w:pPr>
            <w:r w:rsidRPr="00927679">
              <w:rPr>
                <w:rFonts w:asciiTheme="minorHAnsi" w:hAnsiTheme="minorHAnsi" w:cs="Times New Roman"/>
                <w:color w:val="auto"/>
              </w:rPr>
              <w:t>Superior</w:t>
            </w:r>
            <w:r w:rsidR="00E13EA9">
              <w:rPr>
                <w:rFonts w:asciiTheme="minorHAnsi" w:hAnsiTheme="minorHAnsi" w:cs="Times New Roman"/>
                <w:color w:val="auto"/>
              </w:rPr>
              <w:t xml:space="preserve">, </w:t>
            </w:r>
            <w:r w:rsidRPr="00927679">
              <w:rPr>
                <w:rFonts w:asciiTheme="minorHAnsi" w:hAnsiTheme="minorHAnsi" w:cs="Times New Roman"/>
                <w:color w:val="auto"/>
              </w:rPr>
              <w:t>MT</w:t>
            </w:r>
          </w:p>
        </w:tc>
      </w:tr>
    </w:tbl>
    <w:p w:rsidR="00684B66" w:rsidRDefault="00684B66" w:rsidP="00927679">
      <w:pPr>
        <w:widowControl/>
        <w:autoSpaceDE/>
        <w:autoSpaceDN/>
        <w:adjustRightInd/>
        <w:rPr>
          <w:rFonts w:asciiTheme="minorHAnsi" w:hAnsiTheme="minorHAnsi" w:cs="Times New Roman"/>
          <w:bCs/>
        </w:rPr>
      </w:pPr>
    </w:p>
    <w:p w:rsidR="00927679" w:rsidRPr="00927679" w:rsidRDefault="00927679" w:rsidP="00927679">
      <w:pPr>
        <w:keepNext/>
        <w:widowControl/>
        <w:autoSpaceDE/>
        <w:autoSpaceDN/>
        <w:adjustRightInd/>
        <w:spacing w:before="240" w:after="60"/>
        <w:outlineLvl w:val="0"/>
        <w:rPr>
          <w:rFonts w:asciiTheme="minorHAnsi" w:hAnsiTheme="minorHAnsi" w:cs="Arial"/>
          <w:b/>
          <w:bCs/>
          <w:color w:val="auto"/>
          <w:kern w:val="32"/>
          <w:sz w:val="22"/>
          <w:szCs w:val="22"/>
        </w:rPr>
      </w:pPr>
      <w:r w:rsidRPr="00927679">
        <w:rPr>
          <w:rFonts w:asciiTheme="minorHAnsi" w:hAnsiTheme="minorHAnsi" w:cs="Arial"/>
          <w:b/>
          <w:bCs/>
          <w:color w:val="auto"/>
          <w:kern w:val="32"/>
          <w:sz w:val="22"/>
          <w:szCs w:val="22"/>
        </w:rPr>
        <w:t>Personal Information</w:t>
      </w:r>
    </w:p>
    <w:tbl>
      <w:tblPr>
        <w:tblW w:w="0" w:type="auto"/>
        <w:tblLook w:val="01E0" w:firstRow="1" w:lastRow="1" w:firstColumn="1" w:lastColumn="1" w:noHBand="0" w:noVBand="0"/>
      </w:tblPr>
      <w:tblGrid>
        <w:gridCol w:w="1186"/>
        <w:gridCol w:w="4864"/>
        <w:gridCol w:w="528"/>
        <w:gridCol w:w="763"/>
        <w:gridCol w:w="2811"/>
      </w:tblGrid>
      <w:tr w:rsidR="00927679" w:rsidRPr="00927679" w:rsidTr="00323E67">
        <w:tc>
          <w:tcPr>
            <w:tcW w:w="1186" w:type="dxa"/>
            <w:hideMark/>
          </w:tcPr>
          <w:p w:rsidR="00927679" w:rsidRPr="00927679" w:rsidRDefault="00927679" w:rsidP="00927679">
            <w:pPr>
              <w:jc w:val="right"/>
              <w:rPr>
                <w:rFonts w:asciiTheme="minorHAnsi" w:hAnsiTheme="minorHAnsi" w:cs="Times New Roman"/>
              </w:rPr>
            </w:pPr>
            <w:r w:rsidRPr="00927679">
              <w:rPr>
                <w:rFonts w:asciiTheme="minorHAnsi" w:hAnsiTheme="minorHAnsi" w:cs="Times New Roman"/>
                <w:b/>
                <w:bCs/>
                <w:color w:val="auto"/>
                <w:sz w:val="22"/>
                <w:szCs w:val="22"/>
              </w:rPr>
              <w:t>Name</w:t>
            </w:r>
            <w:r w:rsidRPr="00927679">
              <w:rPr>
                <w:rFonts w:asciiTheme="minorHAnsi" w:hAnsiTheme="minorHAnsi" w:cs="Times New Roman"/>
                <w:color w:val="auto"/>
                <w:sz w:val="22"/>
                <w:szCs w:val="22"/>
              </w:rPr>
              <w:t>:</w:t>
            </w:r>
          </w:p>
        </w:tc>
        <w:tc>
          <w:tcPr>
            <w:tcW w:w="4864" w:type="dxa"/>
            <w:tcBorders>
              <w:top w:val="nil"/>
              <w:left w:val="nil"/>
              <w:bottom w:val="single" w:sz="4" w:space="0" w:color="auto"/>
              <w:right w:val="nil"/>
            </w:tcBorders>
          </w:tcPr>
          <w:p w:rsidR="00927679" w:rsidRPr="00927679" w:rsidRDefault="00927679" w:rsidP="00927679">
            <w:pPr>
              <w:rPr>
                <w:rFonts w:asciiTheme="minorHAnsi" w:hAnsiTheme="minorHAnsi" w:cs="Times New Roman"/>
              </w:rPr>
            </w:pPr>
          </w:p>
        </w:tc>
        <w:tc>
          <w:tcPr>
            <w:tcW w:w="528" w:type="dxa"/>
          </w:tcPr>
          <w:p w:rsidR="00927679" w:rsidRPr="00927679" w:rsidRDefault="00927679" w:rsidP="00927679">
            <w:pPr>
              <w:rPr>
                <w:rFonts w:asciiTheme="minorHAnsi" w:hAnsiTheme="minorHAnsi" w:cs="Times New Roman"/>
              </w:rPr>
            </w:pPr>
          </w:p>
        </w:tc>
        <w:tc>
          <w:tcPr>
            <w:tcW w:w="763" w:type="dxa"/>
            <w:hideMark/>
          </w:tcPr>
          <w:p w:rsidR="00927679" w:rsidRPr="00927679" w:rsidRDefault="00927679" w:rsidP="00927679">
            <w:pPr>
              <w:rPr>
                <w:rFonts w:asciiTheme="minorHAnsi" w:hAnsiTheme="minorHAnsi" w:cs="Times New Roman"/>
              </w:rPr>
            </w:pPr>
            <w:r w:rsidRPr="00927679">
              <w:rPr>
                <w:rFonts w:asciiTheme="minorHAnsi" w:hAnsiTheme="minorHAnsi" w:cs="Times New Roman"/>
                <w:b/>
                <w:bCs/>
                <w:color w:val="auto"/>
                <w:sz w:val="22"/>
                <w:szCs w:val="22"/>
              </w:rPr>
              <w:t>Date</w:t>
            </w:r>
            <w:r w:rsidRPr="00927679">
              <w:rPr>
                <w:rFonts w:asciiTheme="minorHAnsi" w:hAnsiTheme="minorHAnsi" w:cs="Times New Roman"/>
                <w:color w:val="auto"/>
                <w:sz w:val="22"/>
                <w:szCs w:val="22"/>
              </w:rPr>
              <w:t>:</w:t>
            </w:r>
          </w:p>
        </w:tc>
        <w:tc>
          <w:tcPr>
            <w:tcW w:w="2811" w:type="dxa"/>
            <w:tcBorders>
              <w:top w:val="nil"/>
              <w:left w:val="nil"/>
              <w:bottom w:val="single" w:sz="4" w:space="0" w:color="auto"/>
              <w:right w:val="nil"/>
            </w:tcBorders>
          </w:tcPr>
          <w:p w:rsidR="00927679" w:rsidRPr="00927679" w:rsidRDefault="00927679" w:rsidP="00927679">
            <w:pPr>
              <w:rPr>
                <w:rFonts w:asciiTheme="minorHAnsi" w:hAnsiTheme="minorHAnsi" w:cs="Times New Roman"/>
              </w:rPr>
            </w:pPr>
          </w:p>
        </w:tc>
      </w:tr>
      <w:tr w:rsidR="00927679" w:rsidRPr="00927679" w:rsidTr="00323E67">
        <w:trPr>
          <w:gridAfter w:val="3"/>
          <w:wAfter w:w="4102" w:type="dxa"/>
        </w:trPr>
        <w:tc>
          <w:tcPr>
            <w:tcW w:w="1186" w:type="dxa"/>
            <w:hideMark/>
          </w:tcPr>
          <w:p w:rsidR="00927679" w:rsidRPr="00927679" w:rsidRDefault="00927679" w:rsidP="00927679">
            <w:pPr>
              <w:jc w:val="right"/>
              <w:rPr>
                <w:rFonts w:asciiTheme="minorHAnsi" w:hAnsiTheme="minorHAnsi" w:cs="Times New Roman"/>
              </w:rPr>
            </w:pPr>
            <w:r w:rsidRPr="00927679">
              <w:rPr>
                <w:rFonts w:asciiTheme="minorHAnsi" w:hAnsiTheme="minorHAnsi" w:cs="Times New Roman"/>
                <w:b/>
                <w:bCs/>
                <w:color w:val="auto"/>
                <w:sz w:val="22"/>
                <w:szCs w:val="22"/>
              </w:rPr>
              <w:t>Address</w:t>
            </w:r>
            <w:r w:rsidRPr="00927679">
              <w:rPr>
                <w:rFonts w:asciiTheme="minorHAnsi" w:hAnsiTheme="minorHAnsi" w:cs="Times New Roman"/>
                <w:color w:val="auto"/>
                <w:sz w:val="22"/>
                <w:szCs w:val="22"/>
              </w:rPr>
              <w:t xml:space="preserve">: </w:t>
            </w:r>
          </w:p>
        </w:tc>
        <w:tc>
          <w:tcPr>
            <w:tcW w:w="4864" w:type="dxa"/>
            <w:tcBorders>
              <w:top w:val="nil"/>
              <w:left w:val="nil"/>
              <w:bottom w:val="single" w:sz="4" w:space="0" w:color="auto"/>
              <w:right w:val="nil"/>
            </w:tcBorders>
          </w:tcPr>
          <w:p w:rsidR="00927679" w:rsidRPr="00927679" w:rsidRDefault="00927679" w:rsidP="00927679">
            <w:pPr>
              <w:rPr>
                <w:rFonts w:asciiTheme="minorHAnsi" w:hAnsiTheme="minorHAnsi" w:cs="Times New Roman"/>
              </w:rPr>
            </w:pPr>
          </w:p>
        </w:tc>
      </w:tr>
      <w:tr w:rsidR="00927679" w:rsidRPr="00927679" w:rsidTr="00323E67">
        <w:trPr>
          <w:gridAfter w:val="3"/>
          <w:wAfter w:w="4102" w:type="dxa"/>
        </w:trPr>
        <w:tc>
          <w:tcPr>
            <w:tcW w:w="1186" w:type="dxa"/>
          </w:tcPr>
          <w:p w:rsidR="00927679" w:rsidRPr="00927679" w:rsidRDefault="00927679" w:rsidP="00927679">
            <w:pPr>
              <w:jc w:val="right"/>
              <w:rPr>
                <w:rFonts w:asciiTheme="minorHAnsi" w:hAnsiTheme="minorHAnsi" w:cs="Times New Roman"/>
              </w:rPr>
            </w:pPr>
          </w:p>
        </w:tc>
        <w:tc>
          <w:tcPr>
            <w:tcW w:w="4864" w:type="dxa"/>
            <w:tcBorders>
              <w:top w:val="single" w:sz="4" w:space="0" w:color="auto"/>
              <w:left w:val="nil"/>
              <w:bottom w:val="single" w:sz="4" w:space="0" w:color="auto"/>
              <w:right w:val="nil"/>
            </w:tcBorders>
          </w:tcPr>
          <w:p w:rsidR="00927679" w:rsidRPr="00927679" w:rsidRDefault="00927679" w:rsidP="00927679">
            <w:pPr>
              <w:rPr>
                <w:rFonts w:asciiTheme="minorHAnsi" w:hAnsiTheme="minorHAnsi" w:cs="Times New Roman"/>
              </w:rPr>
            </w:pPr>
          </w:p>
        </w:tc>
      </w:tr>
    </w:tbl>
    <w:p w:rsidR="00927679" w:rsidRPr="00927679" w:rsidRDefault="00927679" w:rsidP="00927679">
      <w:pPr>
        <w:widowControl/>
        <w:autoSpaceDE/>
        <w:autoSpaceDN/>
        <w:adjustRightInd/>
        <w:rPr>
          <w:rFonts w:asciiTheme="minorHAnsi" w:hAnsiTheme="minorHAnsi" w:cs="Times New Roman"/>
          <w:sz w:val="22"/>
          <w:szCs w:val="22"/>
        </w:rPr>
      </w:pPr>
    </w:p>
    <w:tbl>
      <w:tblPr>
        <w:tblW w:w="0" w:type="auto"/>
        <w:tblLook w:val="01E0" w:firstRow="1" w:lastRow="1" w:firstColumn="1" w:lastColumn="1" w:noHBand="0" w:noVBand="0"/>
      </w:tblPr>
      <w:tblGrid>
        <w:gridCol w:w="1005"/>
        <w:gridCol w:w="993"/>
        <w:gridCol w:w="990"/>
        <w:gridCol w:w="7164"/>
        <w:gridCol w:w="288"/>
      </w:tblGrid>
      <w:tr w:rsidR="00927679" w:rsidRPr="00927679" w:rsidTr="00323E67">
        <w:tc>
          <w:tcPr>
            <w:tcW w:w="2988" w:type="dxa"/>
            <w:gridSpan w:val="3"/>
            <w:hideMark/>
          </w:tcPr>
          <w:p w:rsidR="00927679" w:rsidRPr="00927679" w:rsidRDefault="00927679" w:rsidP="00422855">
            <w:pPr>
              <w:ind w:left="702"/>
              <w:rPr>
                <w:rFonts w:asciiTheme="minorHAnsi" w:hAnsiTheme="minorHAnsi" w:cs="Times New Roman"/>
                <w:b/>
                <w:bCs/>
              </w:rPr>
            </w:pPr>
            <w:r w:rsidRPr="00927679">
              <w:rPr>
                <w:rFonts w:asciiTheme="minorHAnsi" w:hAnsiTheme="minorHAnsi" w:cs="Times New Roman"/>
                <w:b/>
                <w:bCs/>
                <w:color w:val="auto"/>
                <w:sz w:val="22"/>
                <w:szCs w:val="22"/>
              </w:rPr>
              <w:t>E-Mail Address:</w:t>
            </w:r>
          </w:p>
        </w:tc>
        <w:tc>
          <w:tcPr>
            <w:tcW w:w="7452" w:type="dxa"/>
            <w:gridSpan w:val="2"/>
            <w:tcBorders>
              <w:top w:val="nil"/>
              <w:left w:val="nil"/>
              <w:bottom w:val="single" w:sz="4" w:space="0" w:color="auto"/>
              <w:right w:val="nil"/>
            </w:tcBorders>
          </w:tcPr>
          <w:p w:rsidR="00927679" w:rsidRPr="00927679" w:rsidRDefault="00927679" w:rsidP="00927679">
            <w:pPr>
              <w:rPr>
                <w:rFonts w:asciiTheme="minorHAnsi" w:hAnsiTheme="minorHAnsi" w:cs="Times New Roman"/>
                <w:b/>
                <w:bCs/>
              </w:rPr>
            </w:pPr>
          </w:p>
        </w:tc>
      </w:tr>
      <w:tr w:rsidR="00927679" w:rsidRPr="00927679" w:rsidTr="00323E67">
        <w:tc>
          <w:tcPr>
            <w:tcW w:w="2988" w:type="dxa"/>
            <w:gridSpan w:val="3"/>
            <w:hideMark/>
          </w:tcPr>
          <w:p w:rsidR="00927679" w:rsidRPr="00927679" w:rsidRDefault="00927679" w:rsidP="00927679">
            <w:pPr>
              <w:jc w:val="center"/>
              <w:rPr>
                <w:rFonts w:asciiTheme="minorHAnsi" w:hAnsiTheme="minorHAnsi" w:cs="Times New Roman"/>
                <w:b/>
                <w:i/>
              </w:rPr>
            </w:pPr>
          </w:p>
        </w:tc>
        <w:tc>
          <w:tcPr>
            <w:tcW w:w="7452" w:type="dxa"/>
            <w:gridSpan w:val="2"/>
            <w:tcBorders>
              <w:top w:val="single" w:sz="4" w:space="0" w:color="auto"/>
              <w:left w:val="nil"/>
              <w:bottom w:val="nil"/>
              <w:right w:val="nil"/>
            </w:tcBorders>
          </w:tcPr>
          <w:p w:rsidR="00927679" w:rsidRPr="00927679" w:rsidRDefault="00927679" w:rsidP="00927679">
            <w:pPr>
              <w:rPr>
                <w:rFonts w:asciiTheme="minorHAnsi" w:hAnsiTheme="minorHAnsi" w:cs="Times New Roman"/>
              </w:rPr>
            </w:pPr>
          </w:p>
        </w:tc>
      </w:tr>
      <w:tr w:rsidR="00927679" w:rsidRPr="00927679" w:rsidTr="00323E67">
        <w:trPr>
          <w:gridAfter w:val="1"/>
          <w:wAfter w:w="288" w:type="dxa"/>
        </w:trPr>
        <w:tc>
          <w:tcPr>
            <w:tcW w:w="1005" w:type="dxa"/>
            <w:hideMark/>
          </w:tcPr>
          <w:p w:rsidR="00927679" w:rsidRPr="00927679" w:rsidRDefault="00927679" w:rsidP="00927679">
            <w:pPr>
              <w:rPr>
                <w:rFonts w:asciiTheme="minorHAnsi" w:hAnsiTheme="minorHAnsi" w:cs="Times New Roman"/>
              </w:rPr>
            </w:pPr>
            <w:r w:rsidRPr="00927679">
              <w:rPr>
                <w:rFonts w:asciiTheme="minorHAnsi" w:hAnsiTheme="minorHAnsi" w:cs="Times New Roman"/>
                <w:b/>
                <w:bCs/>
                <w:color w:val="auto"/>
                <w:sz w:val="22"/>
                <w:szCs w:val="22"/>
              </w:rPr>
              <w:t>Phone</w:t>
            </w:r>
            <w:r w:rsidRPr="00927679">
              <w:rPr>
                <w:rFonts w:asciiTheme="minorHAnsi" w:hAnsiTheme="minorHAnsi" w:cs="Times New Roman"/>
                <w:color w:val="auto"/>
                <w:sz w:val="22"/>
                <w:szCs w:val="22"/>
              </w:rPr>
              <w:t>:</w:t>
            </w:r>
          </w:p>
        </w:tc>
        <w:tc>
          <w:tcPr>
            <w:tcW w:w="993" w:type="dxa"/>
            <w:hideMark/>
          </w:tcPr>
          <w:p w:rsidR="00927679" w:rsidRPr="00927679" w:rsidRDefault="00927679" w:rsidP="00927679">
            <w:pPr>
              <w:jc w:val="right"/>
              <w:rPr>
                <w:rFonts w:asciiTheme="minorHAnsi" w:hAnsiTheme="minorHAnsi" w:cs="Times New Roman"/>
              </w:rPr>
            </w:pPr>
            <w:r w:rsidRPr="00927679">
              <w:rPr>
                <w:rFonts w:asciiTheme="minorHAnsi" w:hAnsiTheme="minorHAnsi" w:cs="Times New Roman"/>
                <w:color w:val="auto"/>
                <w:sz w:val="22"/>
                <w:szCs w:val="22"/>
              </w:rPr>
              <w:t>Office</w:t>
            </w:r>
          </w:p>
        </w:tc>
        <w:tc>
          <w:tcPr>
            <w:tcW w:w="8154" w:type="dxa"/>
            <w:gridSpan w:val="2"/>
            <w:tcBorders>
              <w:top w:val="nil"/>
              <w:left w:val="nil"/>
              <w:bottom w:val="single" w:sz="4" w:space="0" w:color="auto"/>
              <w:right w:val="nil"/>
            </w:tcBorders>
          </w:tcPr>
          <w:p w:rsidR="00927679" w:rsidRPr="00927679" w:rsidRDefault="00927679" w:rsidP="00927679">
            <w:pPr>
              <w:rPr>
                <w:rFonts w:asciiTheme="minorHAnsi" w:hAnsiTheme="minorHAnsi" w:cs="Times New Roman"/>
              </w:rPr>
            </w:pPr>
          </w:p>
        </w:tc>
      </w:tr>
      <w:tr w:rsidR="00927679" w:rsidRPr="00927679" w:rsidTr="00323E67">
        <w:trPr>
          <w:gridAfter w:val="1"/>
          <w:wAfter w:w="288" w:type="dxa"/>
        </w:trPr>
        <w:tc>
          <w:tcPr>
            <w:tcW w:w="1005" w:type="dxa"/>
          </w:tcPr>
          <w:p w:rsidR="00927679" w:rsidRPr="00927679" w:rsidRDefault="00927679" w:rsidP="00927679">
            <w:pPr>
              <w:rPr>
                <w:rFonts w:asciiTheme="minorHAnsi" w:hAnsiTheme="minorHAnsi" w:cs="Times New Roman"/>
              </w:rPr>
            </w:pPr>
          </w:p>
        </w:tc>
        <w:tc>
          <w:tcPr>
            <w:tcW w:w="993" w:type="dxa"/>
            <w:hideMark/>
          </w:tcPr>
          <w:p w:rsidR="00927679" w:rsidRPr="00927679" w:rsidRDefault="00927679" w:rsidP="00927679">
            <w:pPr>
              <w:jc w:val="right"/>
              <w:rPr>
                <w:rFonts w:asciiTheme="minorHAnsi" w:hAnsiTheme="minorHAnsi" w:cs="Times New Roman"/>
              </w:rPr>
            </w:pPr>
            <w:r w:rsidRPr="00927679">
              <w:rPr>
                <w:rFonts w:asciiTheme="minorHAnsi" w:hAnsiTheme="minorHAnsi" w:cs="Times New Roman"/>
                <w:color w:val="auto"/>
                <w:sz w:val="22"/>
                <w:szCs w:val="22"/>
              </w:rPr>
              <w:t>Cell:</w:t>
            </w:r>
          </w:p>
        </w:tc>
        <w:tc>
          <w:tcPr>
            <w:tcW w:w="8154" w:type="dxa"/>
            <w:gridSpan w:val="2"/>
            <w:tcBorders>
              <w:top w:val="single" w:sz="4" w:space="0" w:color="auto"/>
              <w:left w:val="nil"/>
              <w:bottom w:val="single" w:sz="4" w:space="0" w:color="auto"/>
              <w:right w:val="nil"/>
            </w:tcBorders>
          </w:tcPr>
          <w:p w:rsidR="00927679" w:rsidRPr="00927679" w:rsidRDefault="00927679" w:rsidP="00927679">
            <w:pPr>
              <w:rPr>
                <w:rFonts w:asciiTheme="minorHAnsi" w:hAnsiTheme="minorHAnsi" w:cs="Times New Roman"/>
              </w:rPr>
            </w:pPr>
          </w:p>
        </w:tc>
      </w:tr>
    </w:tbl>
    <w:p w:rsidR="00927679" w:rsidRPr="00927679" w:rsidRDefault="00927679" w:rsidP="00927679">
      <w:pPr>
        <w:widowControl/>
        <w:autoSpaceDE/>
        <w:autoSpaceDN/>
        <w:adjustRightInd/>
        <w:rPr>
          <w:rFonts w:asciiTheme="minorHAnsi" w:hAnsiTheme="minorHAnsi" w:cs="Times New Roman"/>
          <w:sz w:val="22"/>
          <w:szCs w:val="22"/>
        </w:rPr>
      </w:pPr>
    </w:p>
    <w:tbl>
      <w:tblPr>
        <w:tblW w:w="0" w:type="auto"/>
        <w:tblLook w:val="01E0" w:firstRow="1" w:lastRow="1" w:firstColumn="1" w:lastColumn="1" w:noHBand="0" w:noVBand="0"/>
      </w:tblPr>
      <w:tblGrid>
        <w:gridCol w:w="3168"/>
        <w:gridCol w:w="7272"/>
      </w:tblGrid>
      <w:tr w:rsidR="00927679" w:rsidRPr="00927679" w:rsidTr="00323E67">
        <w:tc>
          <w:tcPr>
            <w:tcW w:w="3168" w:type="dxa"/>
            <w:hideMark/>
          </w:tcPr>
          <w:p w:rsidR="00927679" w:rsidRPr="00927679" w:rsidRDefault="00927679" w:rsidP="00927679">
            <w:pPr>
              <w:rPr>
                <w:rFonts w:asciiTheme="minorHAnsi" w:hAnsiTheme="minorHAnsi" w:cs="Times New Roman"/>
                <w:b/>
                <w:bCs/>
              </w:rPr>
            </w:pPr>
            <w:r w:rsidRPr="00927679">
              <w:rPr>
                <w:rFonts w:asciiTheme="minorHAnsi" w:hAnsiTheme="minorHAnsi" w:cs="Times New Roman"/>
                <w:b/>
                <w:bCs/>
                <w:color w:val="auto"/>
                <w:sz w:val="22"/>
                <w:szCs w:val="22"/>
              </w:rPr>
              <w:t>Current Title/Series/Grade:</w:t>
            </w:r>
          </w:p>
        </w:tc>
        <w:tc>
          <w:tcPr>
            <w:tcW w:w="7272" w:type="dxa"/>
            <w:tcBorders>
              <w:top w:val="nil"/>
              <w:left w:val="nil"/>
              <w:bottom w:val="single" w:sz="4" w:space="0" w:color="auto"/>
              <w:right w:val="nil"/>
            </w:tcBorders>
          </w:tcPr>
          <w:p w:rsidR="00927679" w:rsidRPr="00927679" w:rsidRDefault="00927679" w:rsidP="00927679">
            <w:pPr>
              <w:rPr>
                <w:rFonts w:asciiTheme="minorHAnsi" w:hAnsiTheme="minorHAnsi" w:cs="Times New Roman"/>
                <w:bCs/>
              </w:rPr>
            </w:pPr>
          </w:p>
        </w:tc>
      </w:tr>
    </w:tbl>
    <w:p w:rsidR="00927679" w:rsidRPr="00927679" w:rsidRDefault="00927679" w:rsidP="00927679">
      <w:pPr>
        <w:widowControl/>
        <w:autoSpaceDE/>
        <w:autoSpaceDN/>
        <w:adjustRightInd/>
        <w:rPr>
          <w:rFonts w:asciiTheme="minorHAnsi" w:hAnsiTheme="minorHAnsi" w:cs="Times New Roman"/>
          <w:bCs/>
          <w:sz w:val="22"/>
          <w:szCs w:val="22"/>
        </w:rPr>
      </w:pPr>
    </w:p>
    <w:tbl>
      <w:tblPr>
        <w:tblW w:w="0" w:type="auto"/>
        <w:tblLook w:val="01E0" w:firstRow="1" w:lastRow="1" w:firstColumn="1" w:lastColumn="1" w:noHBand="0" w:noVBand="0"/>
      </w:tblPr>
      <w:tblGrid>
        <w:gridCol w:w="3168"/>
        <w:gridCol w:w="7272"/>
      </w:tblGrid>
      <w:tr w:rsidR="00927679" w:rsidRPr="00927679" w:rsidTr="00323E67">
        <w:tc>
          <w:tcPr>
            <w:tcW w:w="3168" w:type="dxa"/>
            <w:hideMark/>
          </w:tcPr>
          <w:p w:rsidR="00927679" w:rsidRPr="00927679" w:rsidRDefault="00927679" w:rsidP="00927679">
            <w:pPr>
              <w:rPr>
                <w:rFonts w:asciiTheme="minorHAnsi" w:hAnsiTheme="minorHAnsi" w:cs="Times New Roman"/>
                <w:b/>
                <w:bCs/>
              </w:rPr>
            </w:pPr>
            <w:r w:rsidRPr="00927679">
              <w:rPr>
                <w:rFonts w:asciiTheme="minorHAnsi" w:hAnsiTheme="minorHAnsi" w:cs="Times New Roman"/>
                <w:b/>
                <w:bCs/>
                <w:color w:val="auto"/>
                <w:sz w:val="22"/>
                <w:szCs w:val="22"/>
              </w:rPr>
              <w:t>Highest Position Held:</w:t>
            </w:r>
          </w:p>
        </w:tc>
        <w:tc>
          <w:tcPr>
            <w:tcW w:w="7272" w:type="dxa"/>
            <w:tcBorders>
              <w:top w:val="nil"/>
              <w:left w:val="nil"/>
              <w:bottom w:val="single" w:sz="4" w:space="0" w:color="auto"/>
              <w:right w:val="nil"/>
            </w:tcBorders>
          </w:tcPr>
          <w:p w:rsidR="00927679" w:rsidRPr="00927679" w:rsidRDefault="00927679" w:rsidP="00927679">
            <w:pPr>
              <w:rPr>
                <w:rFonts w:asciiTheme="minorHAnsi" w:hAnsiTheme="minorHAnsi" w:cs="Times New Roman"/>
                <w:bCs/>
              </w:rPr>
            </w:pPr>
          </w:p>
        </w:tc>
      </w:tr>
      <w:tr w:rsidR="00927679" w:rsidRPr="00927679" w:rsidTr="00323E67">
        <w:tc>
          <w:tcPr>
            <w:tcW w:w="3168" w:type="dxa"/>
            <w:hideMark/>
          </w:tcPr>
          <w:p w:rsidR="00927679" w:rsidRPr="00927679" w:rsidRDefault="00927679" w:rsidP="00927679">
            <w:pPr>
              <w:jc w:val="right"/>
              <w:rPr>
                <w:rFonts w:asciiTheme="minorHAnsi" w:hAnsiTheme="minorHAnsi" w:cs="Times New Roman"/>
                <w:b/>
                <w:bCs/>
              </w:rPr>
            </w:pPr>
            <w:r w:rsidRPr="00927679">
              <w:rPr>
                <w:rFonts w:asciiTheme="minorHAnsi" w:hAnsiTheme="minorHAnsi" w:cs="Times New Roman"/>
                <w:b/>
                <w:bCs/>
                <w:color w:val="auto"/>
                <w:sz w:val="22"/>
                <w:szCs w:val="22"/>
              </w:rPr>
              <w:t xml:space="preserve">Title/Series/Grade:           </w:t>
            </w:r>
          </w:p>
        </w:tc>
        <w:tc>
          <w:tcPr>
            <w:tcW w:w="7272" w:type="dxa"/>
            <w:tcBorders>
              <w:top w:val="single" w:sz="4" w:space="0" w:color="auto"/>
              <w:left w:val="nil"/>
              <w:bottom w:val="single" w:sz="4" w:space="0" w:color="auto"/>
              <w:right w:val="nil"/>
            </w:tcBorders>
          </w:tcPr>
          <w:p w:rsidR="00927679" w:rsidRPr="00927679" w:rsidRDefault="00927679" w:rsidP="00927679">
            <w:pPr>
              <w:rPr>
                <w:rFonts w:asciiTheme="minorHAnsi" w:hAnsiTheme="minorHAnsi" w:cs="Times New Roman"/>
                <w:bCs/>
              </w:rPr>
            </w:pPr>
          </w:p>
        </w:tc>
      </w:tr>
      <w:tr w:rsidR="00927679" w:rsidRPr="00927679" w:rsidTr="00323E67">
        <w:tc>
          <w:tcPr>
            <w:tcW w:w="3168" w:type="dxa"/>
            <w:hideMark/>
          </w:tcPr>
          <w:p w:rsidR="00927679" w:rsidRPr="00927679" w:rsidRDefault="00927679" w:rsidP="00927679">
            <w:pPr>
              <w:jc w:val="right"/>
              <w:rPr>
                <w:rFonts w:asciiTheme="minorHAnsi" w:hAnsiTheme="minorHAnsi" w:cs="Times New Roman"/>
                <w:b/>
                <w:bCs/>
              </w:rPr>
            </w:pPr>
            <w:r w:rsidRPr="00927679">
              <w:rPr>
                <w:rFonts w:asciiTheme="minorHAnsi" w:hAnsiTheme="minorHAnsi" w:cs="Times New Roman"/>
                <w:b/>
                <w:bCs/>
                <w:color w:val="auto"/>
                <w:sz w:val="22"/>
                <w:szCs w:val="22"/>
              </w:rPr>
              <w:t>Location:</w:t>
            </w:r>
          </w:p>
        </w:tc>
        <w:tc>
          <w:tcPr>
            <w:tcW w:w="7272" w:type="dxa"/>
            <w:tcBorders>
              <w:top w:val="single" w:sz="4" w:space="0" w:color="auto"/>
              <w:left w:val="nil"/>
              <w:bottom w:val="single" w:sz="4" w:space="0" w:color="auto"/>
              <w:right w:val="nil"/>
            </w:tcBorders>
          </w:tcPr>
          <w:p w:rsidR="00927679" w:rsidRPr="00927679" w:rsidRDefault="00927679" w:rsidP="00927679">
            <w:pPr>
              <w:rPr>
                <w:rFonts w:asciiTheme="minorHAnsi" w:hAnsiTheme="minorHAnsi" w:cs="Times New Roman"/>
                <w:bCs/>
              </w:rPr>
            </w:pPr>
          </w:p>
        </w:tc>
      </w:tr>
    </w:tbl>
    <w:p w:rsidR="00927679" w:rsidRPr="00927679" w:rsidRDefault="00927679" w:rsidP="00927679">
      <w:pPr>
        <w:widowControl/>
        <w:autoSpaceDE/>
        <w:autoSpaceDN/>
        <w:adjustRightInd/>
        <w:rPr>
          <w:rFonts w:asciiTheme="minorHAnsi" w:hAnsiTheme="minorHAnsi" w:cs="Times New Roman"/>
          <w:sz w:val="22"/>
          <w:szCs w:val="22"/>
        </w:rPr>
      </w:pPr>
    </w:p>
    <w:tbl>
      <w:tblPr>
        <w:tblW w:w="0" w:type="auto"/>
        <w:tblLook w:val="01E0" w:firstRow="1" w:lastRow="1" w:firstColumn="1" w:lastColumn="1" w:noHBand="0" w:noVBand="0"/>
      </w:tblPr>
      <w:tblGrid>
        <w:gridCol w:w="4788"/>
        <w:gridCol w:w="720"/>
        <w:gridCol w:w="720"/>
        <w:gridCol w:w="732"/>
        <w:gridCol w:w="708"/>
        <w:gridCol w:w="720"/>
      </w:tblGrid>
      <w:tr w:rsidR="00927679" w:rsidRPr="00927679" w:rsidTr="00323E67">
        <w:tc>
          <w:tcPr>
            <w:tcW w:w="4788" w:type="dxa"/>
            <w:hideMark/>
          </w:tcPr>
          <w:p w:rsidR="00927679" w:rsidRPr="00927679" w:rsidRDefault="00927679" w:rsidP="00927679">
            <w:pPr>
              <w:rPr>
                <w:rFonts w:asciiTheme="minorHAnsi" w:hAnsiTheme="minorHAnsi" w:cs="Times New Roman"/>
                <w:b/>
                <w:bCs/>
              </w:rPr>
            </w:pPr>
            <w:r w:rsidRPr="00927679">
              <w:rPr>
                <w:rFonts w:asciiTheme="minorHAnsi" w:hAnsiTheme="minorHAnsi" w:cs="Times New Roman"/>
                <w:b/>
                <w:bCs/>
                <w:color w:val="auto"/>
                <w:sz w:val="22"/>
                <w:szCs w:val="22"/>
              </w:rPr>
              <w:t>Are you currently a Federal Employee?</w:t>
            </w:r>
          </w:p>
        </w:tc>
        <w:tc>
          <w:tcPr>
            <w:tcW w:w="720" w:type="dxa"/>
            <w:hideMark/>
          </w:tcPr>
          <w:p w:rsidR="00927679" w:rsidRPr="00927679" w:rsidRDefault="00927679" w:rsidP="00927679">
            <w:pPr>
              <w:rPr>
                <w:rFonts w:asciiTheme="minorHAnsi" w:hAnsiTheme="minorHAnsi" w:cs="Times New Roman"/>
                <w:b/>
                <w:bCs/>
              </w:rPr>
            </w:pPr>
            <w:r w:rsidRPr="00927679">
              <w:rPr>
                <w:rFonts w:asciiTheme="minorHAnsi" w:hAnsiTheme="minorHAnsi" w:cs="Times New Roman"/>
                <w:b/>
                <w:bCs/>
                <w:color w:val="auto"/>
                <w:sz w:val="22"/>
                <w:szCs w:val="22"/>
              </w:rPr>
              <w:t>Yes:</w:t>
            </w:r>
          </w:p>
        </w:tc>
        <w:tc>
          <w:tcPr>
            <w:tcW w:w="720" w:type="dxa"/>
            <w:tcBorders>
              <w:top w:val="nil"/>
              <w:left w:val="nil"/>
              <w:bottom w:val="single" w:sz="4" w:space="0" w:color="auto"/>
              <w:right w:val="nil"/>
            </w:tcBorders>
          </w:tcPr>
          <w:p w:rsidR="00927679" w:rsidRPr="00927679" w:rsidRDefault="00927679" w:rsidP="00927679">
            <w:pPr>
              <w:jc w:val="center"/>
              <w:rPr>
                <w:rFonts w:asciiTheme="minorHAnsi" w:hAnsiTheme="minorHAnsi" w:cs="Times New Roman"/>
                <w:b/>
                <w:bCs/>
              </w:rPr>
            </w:pPr>
          </w:p>
        </w:tc>
        <w:tc>
          <w:tcPr>
            <w:tcW w:w="732" w:type="dxa"/>
          </w:tcPr>
          <w:p w:rsidR="00927679" w:rsidRPr="00927679" w:rsidRDefault="00927679" w:rsidP="00927679">
            <w:pPr>
              <w:rPr>
                <w:rFonts w:asciiTheme="minorHAnsi" w:hAnsiTheme="minorHAnsi" w:cs="Times New Roman"/>
                <w:b/>
                <w:bCs/>
              </w:rPr>
            </w:pPr>
          </w:p>
        </w:tc>
        <w:tc>
          <w:tcPr>
            <w:tcW w:w="708" w:type="dxa"/>
            <w:hideMark/>
          </w:tcPr>
          <w:p w:rsidR="00927679" w:rsidRPr="00927679" w:rsidRDefault="00927679" w:rsidP="00927679">
            <w:pPr>
              <w:rPr>
                <w:rFonts w:asciiTheme="minorHAnsi" w:hAnsiTheme="minorHAnsi" w:cs="Times New Roman"/>
                <w:b/>
                <w:bCs/>
              </w:rPr>
            </w:pPr>
            <w:r w:rsidRPr="00927679">
              <w:rPr>
                <w:rFonts w:asciiTheme="minorHAnsi" w:hAnsiTheme="minorHAnsi" w:cs="Times New Roman"/>
                <w:b/>
                <w:bCs/>
                <w:color w:val="auto"/>
                <w:sz w:val="22"/>
                <w:szCs w:val="22"/>
              </w:rPr>
              <w:t>No:</w:t>
            </w:r>
          </w:p>
        </w:tc>
        <w:tc>
          <w:tcPr>
            <w:tcW w:w="720" w:type="dxa"/>
            <w:tcBorders>
              <w:top w:val="nil"/>
              <w:left w:val="nil"/>
              <w:bottom w:val="single" w:sz="4" w:space="0" w:color="auto"/>
              <w:right w:val="nil"/>
            </w:tcBorders>
          </w:tcPr>
          <w:p w:rsidR="00927679" w:rsidRPr="00927679" w:rsidRDefault="00927679" w:rsidP="00927679">
            <w:pPr>
              <w:jc w:val="center"/>
              <w:rPr>
                <w:rFonts w:asciiTheme="minorHAnsi" w:hAnsiTheme="minorHAnsi" w:cs="Times New Roman"/>
                <w:b/>
                <w:bCs/>
              </w:rPr>
            </w:pPr>
          </w:p>
        </w:tc>
      </w:tr>
    </w:tbl>
    <w:p w:rsidR="00927679" w:rsidRPr="00927679" w:rsidRDefault="00927679" w:rsidP="00927679">
      <w:pPr>
        <w:widowControl/>
        <w:autoSpaceDE/>
        <w:autoSpaceDN/>
        <w:adjustRightInd/>
        <w:rPr>
          <w:rFonts w:asciiTheme="minorHAnsi" w:hAnsiTheme="minorHAnsi" w:cs="Times New Roman"/>
          <w:sz w:val="22"/>
          <w:szCs w:val="22"/>
        </w:rPr>
      </w:pPr>
    </w:p>
    <w:p w:rsidR="00927679" w:rsidRPr="00927679" w:rsidRDefault="00927679" w:rsidP="00927679">
      <w:pPr>
        <w:widowControl/>
        <w:autoSpaceDE/>
        <w:autoSpaceDN/>
        <w:adjustRightInd/>
        <w:rPr>
          <w:rFonts w:asciiTheme="minorHAnsi" w:hAnsiTheme="minorHAnsi" w:cs="Times New Roman"/>
          <w:b/>
          <w:bCs/>
          <w:color w:val="auto"/>
          <w:sz w:val="22"/>
          <w:szCs w:val="22"/>
        </w:rPr>
      </w:pPr>
      <w:r w:rsidRPr="00927679">
        <w:rPr>
          <w:rFonts w:asciiTheme="minorHAnsi" w:hAnsiTheme="minorHAnsi" w:cs="Times New Roman"/>
          <w:b/>
          <w:bCs/>
          <w:color w:val="auto"/>
          <w:sz w:val="22"/>
          <w:szCs w:val="22"/>
        </w:rPr>
        <w:t>IF YES: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260"/>
        <w:gridCol w:w="5832"/>
      </w:tblGrid>
      <w:tr w:rsidR="00927679" w:rsidRPr="00927679" w:rsidTr="00323E67">
        <w:tc>
          <w:tcPr>
            <w:tcW w:w="4608" w:type="dxa"/>
            <w:gridSpan w:val="2"/>
            <w:tcBorders>
              <w:top w:val="nil"/>
              <w:left w:val="nil"/>
              <w:bottom w:val="nil"/>
              <w:right w:val="nil"/>
            </w:tcBorders>
            <w:hideMark/>
          </w:tcPr>
          <w:p w:rsidR="00927679" w:rsidRPr="00927679" w:rsidRDefault="00927679" w:rsidP="00927679">
            <w:pPr>
              <w:rPr>
                <w:rFonts w:asciiTheme="minorHAnsi" w:hAnsiTheme="minorHAnsi" w:cs="Times New Roman"/>
                <w:b/>
                <w:bCs/>
              </w:rPr>
            </w:pPr>
            <w:r w:rsidRPr="00927679">
              <w:rPr>
                <w:rFonts w:asciiTheme="minorHAnsi" w:hAnsiTheme="minorHAnsi" w:cs="Times New Roman"/>
                <w:b/>
                <w:bCs/>
                <w:color w:val="auto"/>
                <w:sz w:val="22"/>
                <w:szCs w:val="22"/>
              </w:rPr>
              <w:t>Type of Appoint you are currently under:</w:t>
            </w:r>
          </w:p>
        </w:tc>
        <w:tc>
          <w:tcPr>
            <w:tcW w:w="5832" w:type="dxa"/>
            <w:tcBorders>
              <w:top w:val="nil"/>
              <w:left w:val="nil"/>
              <w:bottom w:val="single" w:sz="4" w:space="0" w:color="auto"/>
              <w:right w:val="nil"/>
            </w:tcBorders>
          </w:tcPr>
          <w:p w:rsidR="00927679" w:rsidRPr="00927679" w:rsidRDefault="00927679" w:rsidP="00927679">
            <w:pPr>
              <w:rPr>
                <w:rFonts w:asciiTheme="minorHAnsi" w:hAnsiTheme="minorHAnsi" w:cs="Times New Roman"/>
                <w:b/>
                <w:bCs/>
              </w:rPr>
            </w:pPr>
          </w:p>
        </w:tc>
      </w:tr>
      <w:tr w:rsidR="00927679" w:rsidRPr="00927679" w:rsidTr="00323E67">
        <w:tc>
          <w:tcPr>
            <w:tcW w:w="10440" w:type="dxa"/>
            <w:gridSpan w:val="3"/>
            <w:tcBorders>
              <w:top w:val="nil"/>
              <w:left w:val="nil"/>
              <w:bottom w:val="nil"/>
              <w:right w:val="nil"/>
            </w:tcBorders>
            <w:hideMark/>
          </w:tcPr>
          <w:p w:rsidR="00927679" w:rsidRPr="00927679" w:rsidRDefault="00927679" w:rsidP="00422855">
            <w:pPr>
              <w:ind w:left="4482"/>
              <w:jc w:val="center"/>
              <w:rPr>
                <w:rFonts w:asciiTheme="minorHAnsi" w:hAnsiTheme="minorHAnsi" w:cs="Times New Roman"/>
                <w:b/>
                <w:bCs/>
              </w:rPr>
            </w:pPr>
            <w:r w:rsidRPr="00927679">
              <w:rPr>
                <w:rFonts w:asciiTheme="minorHAnsi" w:hAnsiTheme="minorHAnsi" w:cs="Times New Roman"/>
                <w:b/>
                <w:bCs/>
                <w:color w:val="auto"/>
                <w:sz w:val="22"/>
                <w:szCs w:val="22"/>
              </w:rPr>
              <w:t>(e.g., Career, Career-Conditional, Excepted)</w:t>
            </w:r>
          </w:p>
        </w:tc>
      </w:tr>
      <w:tr w:rsidR="00927679" w:rsidRPr="00927679" w:rsidTr="00323E67">
        <w:tc>
          <w:tcPr>
            <w:tcW w:w="3348" w:type="dxa"/>
            <w:tcBorders>
              <w:top w:val="nil"/>
              <w:left w:val="nil"/>
              <w:bottom w:val="nil"/>
              <w:right w:val="nil"/>
            </w:tcBorders>
            <w:hideMark/>
          </w:tcPr>
          <w:p w:rsidR="00927679" w:rsidRPr="00927679" w:rsidRDefault="00927679" w:rsidP="00927679">
            <w:pPr>
              <w:rPr>
                <w:rFonts w:asciiTheme="minorHAnsi" w:hAnsiTheme="minorHAnsi" w:cs="Times New Roman"/>
                <w:b/>
                <w:bCs/>
              </w:rPr>
            </w:pPr>
            <w:r w:rsidRPr="00927679">
              <w:rPr>
                <w:rFonts w:asciiTheme="minorHAnsi" w:hAnsiTheme="minorHAnsi" w:cs="Times New Roman"/>
                <w:b/>
                <w:bCs/>
                <w:color w:val="auto"/>
                <w:sz w:val="22"/>
                <w:szCs w:val="22"/>
              </w:rPr>
              <w:t>Current Agency and location:</w:t>
            </w:r>
          </w:p>
        </w:tc>
        <w:tc>
          <w:tcPr>
            <w:tcW w:w="7092" w:type="dxa"/>
            <w:gridSpan w:val="2"/>
            <w:tcBorders>
              <w:top w:val="nil"/>
              <w:left w:val="nil"/>
              <w:bottom w:val="single" w:sz="4" w:space="0" w:color="auto"/>
              <w:right w:val="nil"/>
            </w:tcBorders>
          </w:tcPr>
          <w:p w:rsidR="00927679" w:rsidRPr="00927679" w:rsidRDefault="00927679" w:rsidP="00927679">
            <w:pPr>
              <w:rPr>
                <w:rFonts w:asciiTheme="minorHAnsi" w:hAnsiTheme="minorHAnsi" w:cs="Times New Roman"/>
                <w:b/>
                <w:bCs/>
              </w:rPr>
            </w:pPr>
          </w:p>
        </w:tc>
      </w:tr>
      <w:tr w:rsidR="00927679" w:rsidRPr="00927679" w:rsidTr="00323E67">
        <w:tc>
          <w:tcPr>
            <w:tcW w:w="3348" w:type="dxa"/>
            <w:tcBorders>
              <w:top w:val="nil"/>
              <w:left w:val="nil"/>
              <w:bottom w:val="nil"/>
              <w:right w:val="nil"/>
            </w:tcBorders>
          </w:tcPr>
          <w:p w:rsidR="00927679" w:rsidRPr="00927679" w:rsidRDefault="00927679" w:rsidP="00927679">
            <w:pPr>
              <w:rPr>
                <w:rFonts w:asciiTheme="minorHAnsi" w:hAnsiTheme="minorHAnsi" w:cs="Times New Roman"/>
                <w:b/>
                <w:bCs/>
              </w:rPr>
            </w:pPr>
          </w:p>
        </w:tc>
        <w:tc>
          <w:tcPr>
            <w:tcW w:w="7092" w:type="dxa"/>
            <w:gridSpan w:val="2"/>
            <w:tcBorders>
              <w:top w:val="single" w:sz="4" w:space="0" w:color="auto"/>
              <w:left w:val="nil"/>
              <w:bottom w:val="single" w:sz="4" w:space="0" w:color="auto"/>
              <w:right w:val="nil"/>
            </w:tcBorders>
          </w:tcPr>
          <w:p w:rsidR="00927679" w:rsidRPr="00927679" w:rsidRDefault="00927679" w:rsidP="00927679">
            <w:pPr>
              <w:rPr>
                <w:rFonts w:asciiTheme="minorHAnsi" w:hAnsiTheme="minorHAnsi" w:cs="Times New Roman"/>
                <w:b/>
                <w:bCs/>
              </w:rPr>
            </w:pPr>
          </w:p>
        </w:tc>
      </w:tr>
      <w:tr w:rsidR="00927679" w:rsidRPr="00927679" w:rsidTr="00323E67">
        <w:tc>
          <w:tcPr>
            <w:tcW w:w="3348" w:type="dxa"/>
            <w:tcBorders>
              <w:top w:val="nil"/>
              <w:left w:val="nil"/>
              <w:bottom w:val="nil"/>
              <w:right w:val="nil"/>
            </w:tcBorders>
          </w:tcPr>
          <w:p w:rsidR="00927679" w:rsidRPr="00927679" w:rsidRDefault="00927679" w:rsidP="00927679">
            <w:pPr>
              <w:rPr>
                <w:rFonts w:asciiTheme="minorHAnsi" w:hAnsiTheme="minorHAnsi" w:cs="Times New Roman"/>
                <w:b/>
                <w:bCs/>
              </w:rPr>
            </w:pPr>
          </w:p>
        </w:tc>
        <w:tc>
          <w:tcPr>
            <w:tcW w:w="7092" w:type="dxa"/>
            <w:gridSpan w:val="2"/>
            <w:tcBorders>
              <w:top w:val="single" w:sz="4" w:space="0" w:color="auto"/>
              <w:left w:val="nil"/>
              <w:bottom w:val="single" w:sz="4" w:space="0" w:color="auto"/>
              <w:right w:val="nil"/>
            </w:tcBorders>
          </w:tcPr>
          <w:p w:rsidR="00927679" w:rsidRPr="00927679" w:rsidRDefault="00927679" w:rsidP="00927679">
            <w:pPr>
              <w:rPr>
                <w:rFonts w:asciiTheme="minorHAnsi" w:hAnsiTheme="minorHAnsi" w:cs="Times New Roman"/>
                <w:b/>
                <w:bCs/>
              </w:rPr>
            </w:pPr>
          </w:p>
        </w:tc>
      </w:tr>
      <w:tr w:rsidR="00927679" w:rsidRPr="00927679" w:rsidTr="00323E67">
        <w:tc>
          <w:tcPr>
            <w:tcW w:w="3348" w:type="dxa"/>
            <w:tcBorders>
              <w:top w:val="nil"/>
              <w:left w:val="nil"/>
              <w:bottom w:val="nil"/>
              <w:right w:val="nil"/>
            </w:tcBorders>
          </w:tcPr>
          <w:p w:rsidR="00927679" w:rsidRPr="00927679" w:rsidRDefault="00927679" w:rsidP="00927679">
            <w:pPr>
              <w:rPr>
                <w:rFonts w:asciiTheme="minorHAnsi" w:hAnsiTheme="minorHAnsi" w:cs="Times New Roman"/>
                <w:b/>
                <w:bCs/>
              </w:rPr>
            </w:pPr>
          </w:p>
        </w:tc>
        <w:tc>
          <w:tcPr>
            <w:tcW w:w="7092" w:type="dxa"/>
            <w:gridSpan w:val="2"/>
            <w:tcBorders>
              <w:top w:val="single" w:sz="4" w:space="0" w:color="auto"/>
              <w:left w:val="nil"/>
              <w:bottom w:val="single" w:sz="4" w:space="0" w:color="auto"/>
              <w:right w:val="nil"/>
            </w:tcBorders>
          </w:tcPr>
          <w:p w:rsidR="00927679" w:rsidRPr="00927679" w:rsidRDefault="00927679" w:rsidP="00927679">
            <w:pPr>
              <w:rPr>
                <w:rFonts w:asciiTheme="minorHAnsi" w:hAnsiTheme="minorHAnsi" w:cs="Times New Roman"/>
                <w:b/>
                <w:bCs/>
              </w:rPr>
            </w:pPr>
          </w:p>
        </w:tc>
      </w:tr>
    </w:tbl>
    <w:p w:rsidR="00927679" w:rsidRPr="00927679" w:rsidRDefault="00927679" w:rsidP="00927679">
      <w:pPr>
        <w:widowControl/>
        <w:autoSpaceDE/>
        <w:autoSpaceDN/>
        <w:adjustRightInd/>
        <w:rPr>
          <w:rFonts w:asciiTheme="minorHAnsi" w:hAnsiTheme="minorHAnsi" w:cs="Times New Roman"/>
          <w:b/>
          <w:bCs/>
          <w:sz w:val="22"/>
          <w:szCs w:val="22"/>
        </w:rPr>
      </w:pPr>
      <w:r w:rsidRPr="00927679">
        <w:rPr>
          <w:rFonts w:asciiTheme="minorHAnsi" w:hAnsiTheme="minorHAnsi" w:cs="Times New Roman"/>
          <w:b/>
          <w:bCs/>
          <w:color w:val="auto"/>
          <w:sz w:val="22"/>
          <w:szCs w:val="22"/>
        </w:rPr>
        <w:t>IF NO:</w:t>
      </w:r>
    </w:p>
    <w:tbl>
      <w:tblPr>
        <w:tblW w:w="0" w:type="auto"/>
        <w:tblLook w:val="01E0" w:firstRow="1" w:lastRow="1" w:firstColumn="1" w:lastColumn="1" w:noHBand="0" w:noVBand="0"/>
      </w:tblPr>
      <w:tblGrid>
        <w:gridCol w:w="4788"/>
        <w:gridCol w:w="720"/>
        <w:gridCol w:w="720"/>
        <w:gridCol w:w="732"/>
        <w:gridCol w:w="708"/>
        <w:gridCol w:w="720"/>
      </w:tblGrid>
      <w:tr w:rsidR="00927679" w:rsidRPr="00927679" w:rsidTr="00323E67">
        <w:tc>
          <w:tcPr>
            <w:tcW w:w="4788" w:type="dxa"/>
            <w:hideMark/>
          </w:tcPr>
          <w:p w:rsidR="00927679" w:rsidRPr="00927679" w:rsidRDefault="00927679" w:rsidP="00927679">
            <w:pPr>
              <w:rPr>
                <w:rFonts w:asciiTheme="minorHAnsi" w:hAnsiTheme="minorHAnsi" w:cs="Times New Roman"/>
                <w:b/>
                <w:bCs/>
              </w:rPr>
            </w:pPr>
            <w:r w:rsidRPr="00927679">
              <w:rPr>
                <w:rFonts w:asciiTheme="minorHAnsi" w:hAnsiTheme="minorHAnsi" w:cs="Times New Roman"/>
                <w:b/>
                <w:bCs/>
                <w:color w:val="auto"/>
                <w:sz w:val="22"/>
                <w:szCs w:val="22"/>
              </w:rPr>
              <w:t>Are you currently a temporary employee?</w:t>
            </w:r>
          </w:p>
        </w:tc>
        <w:tc>
          <w:tcPr>
            <w:tcW w:w="720" w:type="dxa"/>
            <w:hideMark/>
          </w:tcPr>
          <w:p w:rsidR="00927679" w:rsidRPr="00927679" w:rsidRDefault="00927679" w:rsidP="00927679">
            <w:pPr>
              <w:rPr>
                <w:rFonts w:asciiTheme="minorHAnsi" w:hAnsiTheme="minorHAnsi" w:cs="Times New Roman"/>
                <w:b/>
                <w:bCs/>
              </w:rPr>
            </w:pPr>
            <w:r w:rsidRPr="00927679">
              <w:rPr>
                <w:rFonts w:asciiTheme="minorHAnsi" w:hAnsiTheme="minorHAnsi" w:cs="Times New Roman"/>
                <w:b/>
                <w:bCs/>
                <w:color w:val="auto"/>
                <w:sz w:val="22"/>
                <w:szCs w:val="22"/>
              </w:rPr>
              <w:t>Yes:</w:t>
            </w:r>
          </w:p>
        </w:tc>
        <w:tc>
          <w:tcPr>
            <w:tcW w:w="720" w:type="dxa"/>
            <w:tcBorders>
              <w:top w:val="nil"/>
              <w:left w:val="nil"/>
              <w:bottom w:val="single" w:sz="4" w:space="0" w:color="auto"/>
              <w:right w:val="nil"/>
            </w:tcBorders>
          </w:tcPr>
          <w:p w:rsidR="00927679" w:rsidRPr="00927679" w:rsidRDefault="00927679" w:rsidP="00927679">
            <w:pPr>
              <w:jc w:val="center"/>
              <w:rPr>
                <w:rFonts w:asciiTheme="minorHAnsi" w:hAnsiTheme="minorHAnsi" w:cs="Times New Roman"/>
                <w:b/>
                <w:bCs/>
              </w:rPr>
            </w:pPr>
          </w:p>
        </w:tc>
        <w:tc>
          <w:tcPr>
            <w:tcW w:w="732" w:type="dxa"/>
          </w:tcPr>
          <w:p w:rsidR="00927679" w:rsidRPr="00927679" w:rsidRDefault="00927679" w:rsidP="00927679">
            <w:pPr>
              <w:rPr>
                <w:rFonts w:asciiTheme="minorHAnsi" w:hAnsiTheme="minorHAnsi" w:cs="Times New Roman"/>
                <w:b/>
                <w:bCs/>
              </w:rPr>
            </w:pPr>
          </w:p>
        </w:tc>
        <w:tc>
          <w:tcPr>
            <w:tcW w:w="708" w:type="dxa"/>
            <w:hideMark/>
          </w:tcPr>
          <w:p w:rsidR="00927679" w:rsidRPr="00927679" w:rsidRDefault="00927679" w:rsidP="00927679">
            <w:pPr>
              <w:rPr>
                <w:rFonts w:asciiTheme="minorHAnsi" w:hAnsiTheme="minorHAnsi" w:cs="Times New Roman"/>
                <w:b/>
                <w:bCs/>
              </w:rPr>
            </w:pPr>
            <w:r w:rsidRPr="00927679">
              <w:rPr>
                <w:rFonts w:asciiTheme="minorHAnsi" w:hAnsiTheme="minorHAnsi" w:cs="Times New Roman"/>
                <w:b/>
                <w:bCs/>
                <w:color w:val="auto"/>
                <w:sz w:val="22"/>
                <w:szCs w:val="22"/>
              </w:rPr>
              <w:t>No:</w:t>
            </w:r>
          </w:p>
        </w:tc>
        <w:tc>
          <w:tcPr>
            <w:tcW w:w="720" w:type="dxa"/>
            <w:tcBorders>
              <w:top w:val="nil"/>
              <w:left w:val="nil"/>
              <w:bottom w:val="single" w:sz="4" w:space="0" w:color="auto"/>
              <w:right w:val="nil"/>
            </w:tcBorders>
          </w:tcPr>
          <w:p w:rsidR="00927679" w:rsidRPr="00927679" w:rsidRDefault="00927679" w:rsidP="00927679">
            <w:pPr>
              <w:jc w:val="center"/>
              <w:rPr>
                <w:rFonts w:asciiTheme="minorHAnsi" w:hAnsiTheme="minorHAnsi" w:cs="Times New Roman"/>
                <w:b/>
                <w:bCs/>
              </w:rPr>
            </w:pPr>
          </w:p>
        </w:tc>
      </w:tr>
    </w:tbl>
    <w:p w:rsidR="00927679" w:rsidRPr="00927679" w:rsidRDefault="00927679" w:rsidP="00927679">
      <w:pPr>
        <w:widowControl/>
        <w:autoSpaceDE/>
        <w:autoSpaceDN/>
        <w:adjustRightInd/>
        <w:rPr>
          <w:rFonts w:asciiTheme="minorHAnsi" w:hAnsiTheme="minorHAnsi" w:cs="Times New Roman"/>
          <w:bCs/>
          <w:iCs/>
          <w:sz w:val="22"/>
          <w:szCs w:val="22"/>
        </w:rPr>
      </w:pPr>
    </w:p>
    <w:p w:rsidR="00927679" w:rsidRPr="00927679" w:rsidRDefault="00927679" w:rsidP="00927679">
      <w:pPr>
        <w:widowControl/>
        <w:autoSpaceDE/>
        <w:autoSpaceDN/>
        <w:adjustRightInd/>
        <w:rPr>
          <w:rFonts w:asciiTheme="minorHAnsi" w:hAnsiTheme="minorHAnsi" w:cs="Times New Roman"/>
          <w:b/>
          <w:bCs/>
          <w:iCs/>
          <w:color w:val="auto"/>
          <w:sz w:val="22"/>
          <w:szCs w:val="22"/>
        </w:rPr>
      </w:pPr>
      <w:r w:rsidRPr="00927679">
        <w:rPr>
          <w:rFonts w:asciiTheme="minorHAnsi" w:hAnsiTheme="minorHAnsi" w:cs="Times New Roman"/>
          <w:b/>
          <w:bCs/>
          <w:iCs/>
          <w:color w:val="auto"/>
          <w:sz w:val="22"/>
          <w:szCs w:val="22"/>
        </w:rPr>
        <w:t>Briefly describe why you will be a quality candidate for this position:  *</w:t>
      </w:r>
    </w:p>
    <w:p w:rsidR="00927679" w:rsidRPr="00927679" w:rsidRDefault="00927679" w:rsidP="00927679">
      <w:pPr>
        <w:widowControl/>
        <w:autoSpaceDE/>
        <w:autoSpaceDN/>
        <w:adjustRightInd/>
        <w:rPr>
          <w:rFonts w:asciiTheme="minorHAnsi" w:hAnsiTheme="minorHAnsi" w:cs="Times New Roman"/>
          <w:b/>
          <w:bCs/>
          <w:iCs/>
          <w:color w:val="auto"/>
          <w:sz w:val="22"/>
          <w:szCs w:val="22"/>
        </w:rPr>
      </w:pPr>
    </w:p>
    <w:p w:rsidR="00F21DD7" w:rsidRDefault="00927679" w:rsidP="00684B66">
      <w:pPr>
        <w:widowControl/>
        <w:pBdr>
          <w:top w:val="single" w:sz="4" w:space="1" w:color="auto"/>
          <w:left w:val="single" w:sz="4" w:space="4" w:color="auto"/>
          <w:bottom w:val="single" w:sz="4" w:space="31" w:color="auto"/>
          <w:right w:val="single" w:sz="4" w:space="4" w:color="auto"/>
        </w:pBdr>
        <w:autoSpaceDE/>
        <w:autoSpaceDN/>
        <w:adjustRightInd/>
        <w:rPr>
          <w:rFonts w:ascii="Bookman" w:hAnsi="Bookman"/>
          <w:b/>
          <w:sz w:val="22"/>
          <w:szCs w:val="22"/>
        </w:rPr>
      </w:pPr>
      <w:r w:rsidRPr="00927679">
        <w:rPr>
          <w:rFonts w:asciiTheme="minorHAnsi" w:hAnsiTheme="minorHAnsi" w:cs="Times New Roman"/>
          <w:bCs/>
        </w:rPr>
        <w:t xml:space="preserve">NOTE:  If you are interested in applying to this position, please complete and return the attached outreach reply form by </w:t>
      </w:r>
      <w:r w:rsidR="00E0763D">
        <w:rPr>
          <w:rFonts w:asciiTheme="minorHAnsi" w:hAnsiTheme="minorHAnsi" w:cs="Times New Roman"/>
          <w:b/>
          <w:bCs/>
          <w:highlight w:val="yellow"/>
          <w:u w:val="single"/>
        </w:rPr>
        <w:t>November</w:t>
      </w:r>
      <w:r w:rsidR="009407C8">
        <w:rPr>
          <w:rFonts w:asciiTheme="minorHAnsi" w:hAnsiTheme="minorHAnsi" w:cs="Times New Roman"/>
          <w:b/>
          <w:bCs/>
          <w:highlight w:val="yellow"/>
          <w:u w:val="single"/>
        </w:rPr>
        <w:t xml:space="preserve"> 4</w:t>
      </w:r>
      <w:r w:rsidR="00684B66" w:rsidRPr="00527FA8">
        <w:rPr>
          <w:rFonts w:asciiTheme="minorHAnsi" w:hAnsiTheme="minorHAnsi" w:cs="Times New Roman"/>
          <w:b/>
          <w:bCs/>
          <w:highlight w:val="yellow"/>
          <w:u w:val="single"/>
        </w:rPr>
        <w:t>, 2019</w:t>
      </w:r>
      <w:r w:rsidRPr="00684B66">
        <w:rPr>
          <w:rFonts w:asciiTheme="minorHAnsi" w:hAnsiTheme="minorHAnsi" w:cs="Times New Roman"/>
          <w:b/>
          <w:bCs/>
          <w:u w:val="single"/>
        </w:rPr>
        <w:t>.</w:t>
      </w:r>
      <w:r w:rsidR="00972367">
        <w:rPr>
          <w:rFonts w:asciiTheme="minorHAnsi" w:hAnsiTheme="minorHAnsi" w:cs="Times New Roman"/>
          <w:bCs/>
        </w:rPr>
        <w:t xml:space="preserve"> </w:t>
      </w:r>
      <w:r w:rsidRPr="00927679">
        <w:rPr>
          <w:rFonts w:asciiTheme="minorHAnsi" w:hAnsiTheme="minorHAnsi" w:cs="Times New Roman"/>
          <w:bCs/>
        </w:rPr>
        <w:t xml:space="preserve">Applicants interested in this position should </w:t>
      </w:r>
      <w:r w:rsidRPr="00927679">
        <w:rPr>
          <w:rFonts w:asciiTheme="minorHAnsi" w:hAnsiTheme="minorHAnsi" w:cs="Times New Roman"/>
          <w:color w:val="auto"/>
        </w:rPr>
        <w:t xml:space="preserve">contact </w:t>
      </w:r>
      <w:r w:rsidR="009407C8">
        <w:rPr>
          <w:rFonts w:asciiTheme="minorHAnsi" w:hAnsiTheme="minorHAnsi" w:cs="Times New Roman"/>
          <w:color w:val="auto"/>
        </w:rPr>
        <w:t>Mike Mueller</w:t>
      </w:r>
      <w:r w:rsidRPr="00927679">
        <w:rPr>
          <w:rFonts w:asciiTheme="minorHAnsi" w:hAnsiTheme="minorHAnsi" w:cs="Times New Roman"/>
          <w:color w:val="auto"/>
        </w:rPr>
        <w:t xml:space="preserve">, </w:t>
      </w:r>
      <w:r w:rsidR="009407C8">
        <w:rPr>
          <w:rFonts w:asciiTheme="minorHAnsi" w:hAnsiTheme="minorHAnsi" w:cs="Times New Roman"/>
          <w:color w:val="auto"/>
        </w:rPr>
        <w:t xml:space="preserve">acting </w:t>
      </w:r>
      <w:r w:rsidRPr="00927679">
        <w:rPr>
          <w:rFonts w:asciiTheme="minorHAnsi" w:hAnsiTheme="minorHAnsi" w:cs="Times New Roman"/>
          <w:color w:val="auto"/>
        </w:rPr>
        <w:t>West Zone Timber Management Assistant (406)</w:t>
      </w:r>
      <w:r w:rsidR="00422855">
        <w:rPr>
          <w:rFonts w:asciiTheme="minorHAnsi" w:hAnsiTheme="minorHAnsi" w:cs="Times New Roman"/>
          <w:color w:val="auto"/>
        </w:rPr>
        <w:t xml:space="preserve"> </w:t>
      </w:r>
      <w:r w:rsidRPr="00927679">
        <w:rPr>
          <w:rFonts w:asciiTheme="minorHAnsi" w:hAnsiTheme="minorHAnsi" w:cs="Times New Roman"/>
          <w:color w:val="auto"/>
        </w:rPr>
        <w:t xml:space="preserve">822-3931, </w:t>
      </w:r>
      <w:hyperlink r:id="rId16" w:history="1">
        <w:r w:rsidR="009407C8" w:rsidRPr="008C0F5C">
          <w:rPr>
            <w:rStyle w:val="Hyperlink"/>
            <w:rFonts w:asciiTheme="minorHAnsi" w:hAnsiTheme="minorHAnsi"/>
          </w:rPr>
          <w:t>michael.l.mueller@usda.gov</w:t>
        </w:r>
      </w:hyperlink>
      <w:r w:rsidR="00972367">
        <w:t>;</w:t>
      </w:r>
      <w:r w:rsidRPr="00972367">
        <w:t xml:space="preserve"> </w:t>
      </w:r>
      <w:r w:rsidR="009407C8">
        <w:rPr>
          <w:rFonts w:asciiTheme="minorHAnsi" w:hAnsiTheme="minorHAnsi" w:cs="Times New Roman"/>
          <w:color w:val="auto"/>
        </w:rPr>
        <w:t>Dan Castillo</w:t>
      </w:r>
      <w:r w:rsidR="00972367">
        <w:rPr>
          <w:rFonts w:asciiTheme="minorHAnsi" w:hAnsiTheme="minorHAnsi" w:cs="Times New Roman"/>
          <w:color w:val="auto"/>
        </w:rPr>
        <w:t xml:space="preserve">, Contracting Officer (406) 329-3782, </w:t>
      </w:r>
      <w:hyperlink r:id="rId17" w:history="1">
        <w:r w:rsidR="009407C8" w:rsidRPr="008C0F5C">
          <w:rPr>
            <w:rStyle w:val="Hyperlink"/>
            <w:rFonts w:asciiTheme="minorHAnsi" w:hAnsiTheme="minorHAnsi"/>
          </w:rPr>
          <w:t>dan.castillo@usda.gov</w:t>
        </w:r>
      </w:hyperlink>
      <w:r w:rsidR="00972367">
        <w:rPr>
          <w:rFonts w:asciiTheme="minorHAnsi" w:hAnsiTheme="minorHAnsi" w:cs="Times New Roman"/>
          <w:color w:val="auto"/>
        </w:rPr>
        <w:t>; o</w:t>
      </w:r>
      <w:r w:rsidRPr="00927679">
        <w:rPr>
          <w:rFonts w:asciiTheme="minorHAnsi" w:hAnsiTheme="minorHAnsi" w:cs="Times New Roman"/>
          <w:color w:val="auto"/>
        </w:rPr>
        <w:t>r Carole Johnson</w:t>
      </w:r>
      <w:r w:rsidR="00972367">
        <w:rPr>
          <w:rFonts w:asciiTheme="minorHAnsi" w:hAnsiTheme="minorHAnsi" w:cs="Times New Roman"/>
          <w:color w:val="auto"/>
        </w:rPr>
        <w:t>, District Ranger</w:t>
      </w:r>
      <w:r w:rsidRPr="00927679">
        <w:rPr>
          <w:rFonts w:asciiTheme="minorHAnsi" w:hAnsiTheme="minorHAnsi" w:cs="Times New Roman"/>
          <w:color w:val="auto"/>
        </w:rPr>
        <w:t xml:space="preserve"> (406)</w:t>
      </w:r>
      <w:r w:rsidR="00422855">
        <w:rPr>
          <w:rFonts w:asciiTheme="minorHAnsi" w:hAnsiTheme="minorHAnsi" w:cs="Times New Roman"/>
          <w:color w:val="auto"/>
        </w:rPr>
        <w:t xml:space="preserve"> </w:t>
      </w:r>
      <w:r w:rsidRPr="00927679">
        <w:rPr>
          <w:rFonts w:asciiTheme="minorHAnsi" w:hAnsiTheme="minorHAnsi" w:cs="Times New Roman"/>
          <w:color w:val="auto"/>
        </w:rPr>
        <w:t>822-423</w:t>
      </w:r>
      <w:r w:rsidR="00422855">
        <w:rPr>
          <w:rFonts w:asciiTheme="minorHAnsi" w:hAnsiTheme="minorHAnsi" w:cs="Times New Roman"/>
          <w:color w:val="auto"/>
        </w:rPr>
        <w:t>3</w:t>
      </w:r>
      <w:r w:rsidRPr="00927679">
        <w:rPr>
          <w:rFonts w:ascii="Perpetua" w:hAnsi="Perpetua" w:cs="Times New Roman"/>
          <w:color w:val="auto"/>
        </w:rPr>
        <w:t xml:space="preserve">, </w:t>
      </w:r>
      <w:hyperlink r:id="rId18" w:history="1">
        <w:r w:rsidR="003756E4" w:rsidRPr="008C0F5C">
          <w:rPr>
            <w:rStyle w:val="Hyperlink"/>
            <w:rFonts w:asciiTheme="minorHAnsi" w:hAnsiTheme="minorHAnsi"/>
          </w:rPr>
          <w:t>carole.johnson@usda.gov</w:t>
        </w:r>
      </w:hyperlink>
      <w:r w:rsidRPr="00927679">
        <w:rPr>
          <w:rFonts w:asciiTheme="minorHAnsi" w:hAnsiTheme="minorHAnsi" w:cs="Times New Roman"/>
          <w:color w:val="0000FF"/>
          <w:u w:val="single"/>
        </w:rPr>
        <w:t>.</w:t>
      </w:r>
    </w:p>
    <w:p w:rsidR="00DC1678" w:rsidRPr="008E7033" w:rsidRDefault="00DC1678" w:rsidP="0069592F">
      <w:pPr>
        <w:ind w:left="720" w:right="180"/>
        <w:jc w:val="center"/>
        <w:rPr>
          <w:rFonts w:ascii="Times New Roman" w:hAnsi="Times New Roman" w:cs="Times New Roman"/>
        </w:rPr>
      </w:pPr>
      <w:r w:rsidRPr="00982836">
        <w:rPr>
          <w:rFonts w:ascii="Bookman" w:hAnsi="Bookman"/>
          <w:b/>
          <w:sz w:val="22"/>
          <w:szCs w:val="22"/>
        </w:rPr>
        <w:t>Thank you for your interest in our vacancy!</w:t>
      </w:r>
      <w:bookmarkStart w:id="1" w:name="_Hlt511804721"/>
      <w:bookmarkStart w:id="2" w:name="_Hlt511804722"/>
      <w:bookmarkEnd w:id="1"/>
      <w:bookmarkEnd w:id="2"/>
    </w:p>
    <w:sectPr w:rsidR="00DC1678" w:rsidRPr="008E7033" w:rsidSect="004228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D5400"/>
    <w:multiLevelType w:val="hybridMultilevel"/>
    <w:tmpl w:val="9FC4B1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887609"/>
    <w:multiLevelType w:val="hybridMultilevel"/>
    <w:tmpl w:val="ECDE82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CC5574"/>
    <w:multiLevelType w:val="hybridMultilevel"/>
    <w:tmpl w:val="2260342A"/>
    <w:lvl w:ilvl="0" w:tplc="04090003">
      <w:start w:val="1"/>
      <w:numFmt w:val="bullet"/>
      <w:lvlText w:val="o"/>
      <w:lvlJc w:val="left"/>
      <w:pPr>
        <w:tabs>
          <w:tab w:val="num" w:pos="1512"/>
        </w:tabs>
        <w:ind w:left="1512" w:hanging="360"/>
      </w:pPr>
      <w:rPr>
        <w:rFonts w:ascii="Courier New" w:hAnsi="Courier New" w:cs="Courier New" w:hint="default"/>
      </w:rPr>
    </w:lvl>
    <w:lvl w:ilvl="1" w:tplc="04090003" w:tentative="1">
      <w:start w:val="1"/>
      <w:numFmt w:val="bullet"/>
      <w:lvlText w:val="o"/>
      <w:lvlJc w:val="left"/>
      <w:pPr>
        <w:tabs>
          <w:tab w:val="num" w:pos="2232"/>
        </w:tabs>
        <w:ind w:left="2232" w:hanging="360"/>
      </w:pPr>
      <w:rPr>
        <w:rFonts w:ascii="Courier New" w:hAnsi="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3" w15:restartNumberingAfterBreak="0">
    <w:nsid w:val="2C062C25"/>
    <w:multiLevelType w:val="multilevel"/>
    <w:tmpl w:val="2180B71A"/>
    <w:lvl w:ilvl="0">
      <w:start w:val="1"/>
      <w:numFmt w:val="none"/>
      <w:lvlText w:val=""/>
      <w:legacy w:legacy="1" w:legacySpace="120" w:legacyIndent="720"/>
      <w:lvlJc w:val="left"/>
      <w:pPr>
        <w:ind w:left="720" w:hanging="720"/>
      </w:pPr>
      <w:rPr>
        <w:rFonts w:ascii="Symbol" w:hAnsi="Symbol" w:hint="default"/>
      </w:rPr>
    </w:lvl>
    <w:lvl w:ilvl="1">
      <w:start w:val="1"/>
      <w:numFmt w:val="none"/>
      <w:lvlText w:val="o"/>
      <w:legacy w:legacy="1" w:legacySpace="120" w:legacyIndent="360"/>
      <w:lvlJc w:val="left"/>
      <w:pPr>
        <w:ind w:left="1080" w:hanging="360"/>
      </w:pPr>
      <w:rPr>
        <w:rFonts w:ascii="Courier New" w:hAnsi="Courier New" w:cs="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cs="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cs="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4" w15:restartNumberingAfterBreak="0">
    <w:nsid w:val="4A3A4DB4"/>
    <w:multiLevelType w:val="hybridMultilevel"/>
    <w:tmpl w:val="82EC416E"/>
    <w:lvl w:ilvl="0" w:tplc="04090001">
      <w:start w:val="1"/>
      <w:numFmt w:val="bullet"/>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2232"/>
        </w:tabs>
        <w:ind w:left="2232" w:hanging="360"/>
      </w:pPr>
      <w:rPr>
        <w:rFonts w:ascii="Courier New" w:hAnsi="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5" w15:restartNumberingAfterBreak="0">
    <w:nsid w:val="4D2B41E7"/>
    <w:multiLevelType w:val="hybridMultilevel"/>
    <w:tmpl w:val="190680D6"/>
    <w:lvl w:ilvl="0" w:tplc="04090003">
      <w:start w:val="1"/>
      <w:numFmt w:val="bullet"/>
      <w:lvlText w:val="o"/>
      <w:lvlJc w:val="left"/>
      <w:pPr>
        <w:tabs>
          <w:tab w:val="num" w:pos="1512"/>
        </w:tabs>
        <w:ind w:left="1512" w:hanging="360"/>
      </w:pPr>
      <w:rPr>
        <w:rFonts w:ascii="Courier New" w:hAnsi="Courier New" w:cs="Courier New" w:hint="default"/>
      </w:rPr>
    </w:lvl>
    <w:lvl w:ilvl="1" w:tplc="04090003" w:tentative="1">
      <w:start w:val="1"/>
      <w:numFmt w:val="bullet"/>
      <w:lvlText w:val="o"/>
      <w:lvlJc w:val="left"/>
      <w:pPr>
        <w:tabs>
          <w:tab w:val="num" w:pos="2232"/>
        </w:tabs>
        <w:ind w:left="2232" w:hanging="360"/>
      </w:pPr>
      <w:rPr>
        <w:rFonts w:ascii="Courier New" w:hAnsi="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6" w15:restartNumberingAfterBreak="0">
    <w:nsid w:val="71535EC2"/>
    <w:multiLevelType w:val="hybridMultilevel"/>
    <w:tmpl w:val="126C17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31D"/>
    <w:rsid w:val="000420A8"/>
    <w:rsid w:val="00067BC8"/>
    <w:rsid w:val="00097F9E"/>
    <w:rsid w:val="000A0552"/>
    <w:rsid w:val="000C571F"/>
    <w:rsid w:val="0011304B"/>
    <w:rsid w:val="00133CD3"/>
    <w:rsid w:val="00134A2E"/>
    <w:rsid w:val="00157283"/>
    <w:rsid w:val="001666EF"/>
    <w:rsid w:val="00180116"/>
    <w:rsid w:val="00194ED8"/>
    <w:rsid w:val="001C732D"/>
    <w:rsid w:val="001F383B"/>
    <w:rsid w:val="00214661"/>
    <w:rsid w:val="00241F1D"/>
    <w:rsid w:val="00254810"/>
    <w:rsid w:val="00273EF0"/>
    <w:rsid w:val="00283990"/>
    <w:rsid w:val="002A7BC2"/>
    <w:rsid w:val="002D3488"/>
    <w:rsid w:val="002D4595"/>
    <w:rsid w:val="002D5371"/>
    <w:rsid w:val="00336DEC"/>
    <w:rsid w:val="00365594"/>
    <w:rsid w:val="00373011"/>
    <w:rsid w:val="003756E4"/>
    <w:rsid w:val="00382868"/>
    <w:rsid w:val="003B331D"/>
    <w:rsid w:val="003B4876"/>
    <w:rsid w:val="003F54C0"/>
    <w:rsid w:val="00411B44"/>
    <w:rsid w:val="00422855"/>
    <w:rsid w:val="00436BB9"/>
    <w:rsid w:val="004C06E2"/>
    <w:rsid w:val="004C0BFC"/>
    <w:rsid w:val="004F0518"/>
    <w:rsid w:val="004F12F0"/>
    <w:rsid w:val="00513FB2"/>
    <w:rsid w:val="00516425"/>
    <w:rsid w:val="00527FA8"/>
    <w:rsid w:val="00567AA8"/>
    <w:rsid w:val="005761EA"/>
    <w:rsid w:val="005930B9"/>
    <w:rsid w:val="00593D99"/>
    <w:rsid w:val="005969CB"/>
    <w:rsid w:val="005A2CD8"/>
    <w:rsid w:val="005E5A9B"/>
    <w:rsid w:val="006030BF"/>
    <w:rsid w:val="00616B27"/>
    <w:rsid w:val="00634353"/>
    <w:rsid w:val="00676862"/>
    <w:rsid w:val="00684B66"/>
    <w:rsid w:val="0069592F"/>
    <w:rsid w:val="00697086"/>
    <w:rsid w:val="006B6BB8"/>
    <w:rsid w:val="006C7E6A"/>
    <w:rsid w:val="006E0612"/>
    <w:rsid w:val="006F63F5"/>
    <w:rsid w:val="007229AA"/>
    <w:rsid w:val="007229C8"/>
    <w:rsid w:val="007337E4"/>
    <w:rsid w:val="007368CD"/>
    <w:rsid w:val="0074411F"/>
    <w:rsid w:val="00744786"/>
    <w:rsid w:val="00774F90"/>
    <w:rsid w:val="0078402C"/>
    <w:rsid w:val="00786F24"/>
    <w:rsid w:val="00790668"/>
    <w:rsid w:val="007A22CC"/>
    <w:rsid w:val="007A5F26"/>
    <w:rsid w:val="007A6E40"/>
    <w:rsid w:val="007C0A5B"/>
    <w:rsid w:val="007C1A58"/>
    <w:rsid w:val="007C42FE"/>
    <w:rsid w:val="007C5405"/>
    <w:rsid w:val="007D5430"/>
    <w:rsid w:val="007E21BB"/>
    <w:rsid w:val="008160BF"/>
    <w:rsid w:val="0082308C"/>
    <w:rsid w:val="008532E5"/>
    <w:rsid w:val="00867F61"/>
    <w:rsid w:val="008E5FAF"/>
    <w:rsid w:val="008E7033"/>
    <w:rsid w:val="00907D1F"/>
    <w:rsid w:val="00927679"/>
    <w:rsid w:val="00933F08"/>
    <w:rsid w:val="009407C8"/>
    <w:rsid w:val="00946E54"/>
    <w:rsid w:val="009643D8"/>
    <w:rsid w:val="00972367"/>
    <w:rsid w:val="00973E93"/>
    <w:rsid w:val="009771A4"/>
    <w:rsid w:val="009E5C13"/>
    <w:rsid w:val="009E6073"/>
    <w:rsid w:val="009F1FAF"/>
    <w:rsid w:val="00A46828"/>
    <w:rsid w:val="00A5592C"/>
    <w:rsid w:val="00A626AC"/>
    <w:rsid w:val="00A62C37"/>
    <w:rsid w:val="00A73D05"/>
    <w:rsid w:val="00A75590"/>
    <w:rsid w:val="00A94C72"/>
    <w:rsid w:val="00A95ACC"/>
    <w:rsid w:val="00B21076"/>
    <w:rsid w:val="00B85AAA"/>
    <w:rsid w:val="00B97076"/>
    <w:rsid w:val="00C01568"/>
    <w:rsid w:val="00C11AA8"/>
    <w:rsid w:val="00C12471"/>
    <w:rsid w:val="00C41C53"/>
    <w:rsid w:val="00CA277D"/>
    <w:rsid w:val="00CA424F"/>
    <w:rsid w:val="00CA7831"/>
    <w:rsid w:val="00CF4F9F"/>
    <w:rsid w:val="00D10C15"/>
    <w:rsid w:val="00D636E8"/>
    <w:rsid w:val="00D71E8D"/>
    <w:rsid w:val="00DA3B57"/>
    <w:rsid w:val="00DC1678"/>
    <w:rsid w:val="00E0468D"/>
    <w:rsid w:val="00E0763D"/>
    <w:rsid w:val="00E13EA9"/>
    <w:rsid w:val="00E33944"/>
    <w:rsid w:val="00EB7FD3"/>
    <w:rsid w:val="00EC0A56"/>
    <w:rsid w:val="00ED289D"/>
    <w:rsid w:val="00ED3025"/>
    <w:rsid w:val="00EE412A"/>
    <w:rsid w:val="00F02B1C"/>
    <w:rsid w:val="00F14D9B"/>
    <w:rsid w:val="00F21DD7"/>
    <w:rsid w:val="00F72E2A"/>
    <w:rsid w:val="00F761FA"/>
    <w:rsid w:val="00FA1405"/>
    <w:rsid w:val="00FA34DE"/>
    <w:rsid w:val="00FA56AE"/>
    <w:rsid w:val="00FC6893"/>
    <w:rsid w:val="00FE1532"/>
    <w:rsid w:val="00FF0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474D8E-0EB7-4F3E-ACA3-5DC47BFA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32D"/>
    <w:pPr>
      <w:widowControl w:val="0"/>
      <w:autoSpaceDE w:val="0"/>
      <w:autoSpaceDN w:val="0"/>
      <w:adjustRightInd w:val="0"/>
      <w:spacing w:after="0" w:line="240" w:lineRule="auto"/>
    </w:pPr>
    <w:rPr>
      <w:rFonts w:ascii="Times" w:eastAsia="Times New Roman" w:hAnsi="Times" w:cs="Times"/>
      <w:color w:val="000000"/>
      <w:sz w:val="24"/>
      <w:szCs w:val="24"/>
    </w:rPr>
  </w:style>
  <w:style w:type="paragraph" w:styleId="Heading1">
    <w:name w:val="heading 1"/>
    <w:basedOn w:val="Normal"/>
    <w:next w:val="Normal"/>
    <w:link w:val="Heading1Char"/>
    <w:uiPriority w:val="9"/>
    <w:qFormat/>
    <w:rsid w:val="00FA34D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A34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C167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1C732D"/>
    <w:pPr>
      <w:keepNext/>
      <w:widowControl/>
      <w:overflowPunct w:val="0"/>
      <w:outlineLvl w:val="4"/>
    </w:pPr>
    <w:rPr>
      <w:rFonts w:ascii="Comic Sans MS" w:hAnsi="Comic Sans MS" w:cs="Comic Sans MS"/>
      <w:color w:val="auto"/>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31D"/>
    <w:rPr>
      <w:rFonts w:ascii="Tahoma" w:hAnsi="Tahoma" w:cs="Tahoma"/>
      <w:sz w:val="16"/>
      <w:szCs w:val="16"/>
    </w:rPr>
  </w:style>
  <w:style w:type="character" w:customStyle="1" w:styleId="BalloonTextChar">
    <w:name w:val="Balloon Text Char"/>
    <w:basedOn w:val="DefaultParagraphFont"/>
    <w:link w:val="BalloonText"/>
    <w:uiPriority w:val="99"/>
    <w:semiHidden/>
    <w:rsid w:val="003B331D"/>
    <w:rPr>
      <w:rFonts w:ascii="Tahoma" w:hAnsi="Tahoma" w:cs="Tahoma"/>
      <w:sz w:val="16"/>
      <w:szCs w:val="16"/>
    </w:rPr>
  </w:style>
  <w:style w:type="character" w:customStyle="1" w:styleId="Heading5Char">
    <w:name w:val="Heading 5 Char"/>
    <w:basedOn w:val="DefaultParagraphFont"/>
    <w:link w:val="Heading5"/>
    <w:uiPriority w:val="99"/>
    <w:rsid w:val="001C732D"/>
    <w:rPr>
      <w:rFonts w:ascii="Comic Sans MS" w:eastAsia="Times New Roman" w:hAnsi="Comic Sans MS" w:cs="Comic Sans MS"/>
      <w:sz w:val="24"/>
      <w:szCs w:val="24"/>
      <w:u w:val="single"/>
    </w:rPr>
  </w:style>
  <w:style w:type="character" w:styleId="Hyperlink">
    <w:name w:val="Hyperlink"/>
    <w:basedOn w:val="DefaultParagraphFont"/>
    <w:uiPriority w:val="99"/>
    <w:rsid w:val="001C732D"/>
    <w:rPr>
      <w:rFonts w:cs="Times New Roman"/>
      <w:color w:val="0000FF"/>
      <w:u w:val="single"/>
    </w:rPr>
  </w:style>
  <w:style w:type="paragraph" w:customStyle="1" w:styleId="axNormal">
    <w:name w:val="axNormal"/>
    <w:basedOn w:val="Normal"/>
    <w:uiPriority w:val="99"/>
    <w:rsid w:val="001C732D"/>
    <w:pPr>
      <w:widowControl/>
      <w:tabs>
        <w:tab w:val="left" w:pos="720"/>
        <w:tab w:val="left" w:pos="1440"/>
        <w:tab w:val="left" w:pos="2160"/>
      </w:tabs>
      <w:overflowPunct w:val="0"/>
    </w:pPr>
    <w:rPr>
      <w:color w:val="auto"/>
    </w:rPr>
  </w:style>
  <w:style w:type="character" w:customStyle="1" w:styleId="Heading1Char">
    <w:name w:val="Heading 1 Char"/>
    <w:basedOn w:val="DefaultParagraphFont"/>
    <w:link w:val="Heading1"/>
    <w:uiPriority w:val="9"/>
    <w:rsid w:val="00FA34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A34DE"/>
    <w:rPr>
      <w:rFonts w:asciiTheme="majorHAnsi" w:eastAsiaTheme="majorEastAsia" w:hAnsiTheme="majorHAnsi" w:cstheme="majorBidi"/>
      <w:b/>
      <w:bCs/>
      <w:color w:val="4F81BD" w:themeColor="accent1"/>
      <w:sz w:val="26"/>
      <w:szCs w:val="26"/>
    </w:rPr>
  </w:style>
  <w:style w:type="paragraph" w:customStyle="1" w:styleId="Cell">
    <w:name w:val="Cell"/>
    <w:basedOn w:val="Normal"/>
    <w:uiPriority w:val="99"/>
    <w:rsid w:val="00FA34DE"/>
  </w:style>
  <w:style w:type="paragraph" w:styleId="Title">
    <w:name w:val="Title"/>
    <w:basedOn w:val="Normal"/>
    <w:link w:val="TitleChar"/>
    <w:uiPriority w:val="99"/>
    <w:qFormat/>
    <w:rsid w:val="00FA34DE"/>
    <w:pPr>
      <w:widowControl/>
      <w:jc w:val="center"/>
    </w:pPr>
    <w:rPr>
      <w:rFonts w:ascii="Comic Sans MS" w:hAnsi="Comic Sans MS" w:cs="Comic Sans MS"/>
      <w:b/>
      <w:bCs/>
      <w:color w:val="FF0000"/>
    </w:rPr>
  </w:style>
  <w:style w:type="character" w:customStyle="1" w:styleId="TitleChar">
    <w:name w:val="Title Char"/>
    <w:basedOn w:val="DefaultParagraphFont"/>
    <w:link w:val="Title"/>
    <w:uiPriority w:val="99"/>
    <w:rsid w:val="00FA34DE"/>
    <w:rPr>
      <w:rFonts w:ascii="Comic Sans MS" w:eastAsia="Times New Roman" w:hAnsi="Comic Sans MS" w:cs="Comic Sans MS"/>
      <w:b/>
      <w:bCs/>
      <w:color w:val="FF0000"/>
      <w:sz w:val="24"/>
      <w:szCs w:val="24"/>
    </w:rPr>
  </w:style>
  <w:style w:type="paragraph" w:customStyle="1" w:styleId="ruler0">
    <w:name w:val="ruler 0"/>
    <w:basedOn w:val="Normal"/>
    <w:rsid w:val="00FA34DE"/>
    <w:pPr>
      <w:widowControl/>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overflowPunct w:val="0"/>
    </w:pPr>
    <w:rPr>
      <w:rFonts w:ascii="Courier" w:hAnsi="Courier" w:cs="Courier"/>
      <w:color w:val="auto"/>
    </w:rPr>
  </w:style>
  <w:style w:type="paragraph" w:styleId="BodyText2">
    <w:name w:val="Body Text 2"/>
    <w:basedOn w:val="Normal"/>
    <w:link w:val="BodyText2Char1"/>
    <w:uiPriority w:val="99"/>
    <w:rsid w:val="00FA34DE"/>
    <w:pPr>
      <w:widowControl/>
      <w:ind w:left="540"/>
    </w:pPr>
  </w:style>
  <w:style w:type="character" w:customStyle="1" w:styleId="BodyText2Char">
    <w:name w:val="Body Text 2 Char"/>
    <w:basedOn w:val="DefaultParagraphFont"/>
    <w:uiPriority w:val="99"/>
    <w:semiHidden/>
    <w:rsid w:val="00FA34DE"/>
    <w:rPr>
      <w:rFonts w:ascii="Times" w:eastAsia="Times New Roman" w:hAnsi="Times" w:cs="Times"/>
      <w:color w:val="000000"/>
      <w:sz w:val="24"/>
      <w:szCs w:val="24"/>
    </w:rPr>
  </w:style>
  <w:style w:type="character" w:customStyle="1" w:styleId="BodyText2Char1">
    <w:name w:val="Body Text 2 Char1"/>
    <w:basedOn w:val="DefaultParagraphFont"/>
    <w:link w:val="BodyText2"/>
    <w:uiPriority w:val="99"/>
    <w:locked/>
    <w:rsid w:val="00FA34DE"/>
    <w:rPr>
      <w:rFonts w:ascii="Times" w:eastAsia="Times New Roman" w:hAnsi="Times" w:cs="Times"/>
      <w:color w:val="000000"/>
      <w:sz w:val="24"/>
      <w:szCs w:val="24"/>
    </w:rPr>
  </w:style>
  <w:style w:type="character" w:styleId="FollowedHyperlink">
    <w:name w:val="FollowedHyperlink"/>
    <w:basedOn w:val="DefaultParagraphFont"/>
    <w:uiPriority w:val="99"/>
    <w:semiHidden/>
    <w:unhideWhenUsed/>
    <w:rsid w:val="008E5FAF"/>
    <w:rPr>
      <w:color w:val="800080" w:themeColor="followedHyperlink"/>
      <w:u w:val="single"/>
    </w:rPr>
  </w:style>
  <w:style w:type="paragraph" w:customStyle="1" w:styleId="Default">
    <w:name w:val="Default"/>
    <w:rsid w:val="004C0BFC"/>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semiHidden/>
    <w:rsid w:val="00DC1678"/>
    <w:rPr>
      <w:rFonts w:asciiTheme="majorHAnsi" w:eastAsiaTheme="majorEastAsia" w:hAnsiTheme="majorHAnsi" w:cstheme="majorBidi"/>
      <w:b/>
      <w:bCs/>
      <w:i/>
      <w:iCs/>
      <w:color w:val="4F81BD" w:themeColor="accent1"/>
      <w:sz w:val="24"/>
      <w:szCs w:val="24"/>
    </w:rPr>
  </w:style>
  <w:style w:type="paragraph" w:styleId="BlockText">
    <w:name w:val="Block Text"/>
    <w:basedOn w:val="Normal"/>
    <w:rsid w:val="006E0612"/>
    <w:pPr>
      <w:widowControl/>
      <w:ind w:left="360" w:right="540"/>
    </w:pPr>
    <w:rPr>
      <w:rFonts w:ascii="Arial Narrow" w:hAnsi="Arial Narrow" w:cs="Times New Roman"/>
    </w:rPr>
  </w:style>
  <w:style w:type="paragraph" w:styleId="NormalWeb">
    <w:name w:val="Normal (Web)"/>
    <w:basedOn w:val="Normal"/>
    <w:uiPriority w:val="99"/>
    <w:semiHidden/>
    <w:unhideWhenUsed/>
    <w:rsid w:val="009771A4"/>
    <w:pPr>
      <w:widowControl/>
      <w:autoSpaceDE/>
      <w:autoSpaceDN/>
      <w:adjustRightInd/>
      <w:spacing w:before="100" w:beforeAutospacing="1" w:after="100" w:afterAutospacing="1"/>
    </w:pPr>
    <w:rPr>
      <w:rFonts w:ascii="Times New Roman" w:hAnsi="Times New Roman" w:cs="Times New Roman"/>
      <w:color w:val="auto"/>
    </w:rPr>
  </w:style>
  <w:style w:type="table" w:styleId="TableGrid">
    <w:name w:val="Table Grid"/>
    <w:basedOn w:val="TableNormal"/>
    <w:uiPriority w:val="59"/>
    <w:rsid w:val="00722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050359">
      <w:bodyDiv w:val="1"/>
      <w:marLeft w:val="0"/>
      <w:marRight w:val="0"/>
      <w:marTop w:val="0"/>
      <w:marBottom w:val="0"/>
      <w:divBdr>
        <w:top w:val="none" w:sz="0" w:space="0" w:color="auto"/>
        <w:left w:val="none" w:sz="0" w:space="0" w:color="auto"/>
        <w:bottom w:val="none" w:sz="0" w:space="0" w:color="auto"/>
        <w:right w:val="none" w:sz="0" w:space="0" w:color="auto"/>
      </w:divBdr>
    </w:div>
    <w:div w:id="1404716391">
      <w:bodyDiv w:val="1"/>
      <w:marLeft w:val="0"/>
      <w:marRight w:val="0"/>
      <w:marTop w:val="0"/>
      <w:marBottom w:val="0"/>
      <w:divBdr>
        <w:top w:val="none" w:sz="0" w:space="0" w:color="auto"/>
        <w:left w:val="none" w:sz="0" w:space="0" w:color="auto"/>
        <w:bottom w:val="none" w:sz="0" w:space="0" w:color="auto"/>
        <w:right w:val="none" w:sz="0" w:space="0" w:color="auto"/>
      </w:divBdr>
    </w:div>
    <w:div w:id="1868912201">
      <w:bodyDiv w:val="1"/>
      <w:marLeft w:val="0"/>
      <w:marRight w:val="0"/>
      <w:marTop w:val="0"/>
      <w:marBottom w:val="0"/>
      <w:divBdr>
        <w:top w:val="none" w:sz="0" w:space="0" w:color="auto"/>
        <w:left w:val="none" w:sz="0" w:space="0" w:color="auto"/>
        <w:bottom w:val="none" w:sz="0" w:space="0" w:color="auto"/>
        <w:right w:val="none" w:sz="0" w:space="0" w:color="auto"/>
      </w:divBdr>
      <w:divsChild>
        <w:div w:id="740835112">
          <w:marLeft w:val="0"/>
          <w:marRight w:val="0"/>
          <w:marTop w:val="0"/>
          <w:marBottom w:val="0"/>
          <w:divBdr>
            <w:top w:val="none" w:sz="0" w:space="0" w:color="auto"/>
            <w:left w:val="none" w:sz="0" w:space="0" w:color="auto"/>
            <w:bottom w:val="none" w:sz="0" w:space="0" w:color="auto"/>
            <w:right w:val="none" w:sz="0" w:space="0" w:color="auto"/>
          </w:divBdr>
          <w:divsChild>
            <w:div w:id="2091462617">
              <w:marLeft w:val="0"/>
              <w:marRight w:val="0"/>
              <w:marTop w:val="0"/>
              <w:marBottom w:val="0"/>
              <w:divBdr>
                <w:top w:val="single" w:sz="6" w:space="0" w:color="CCCCCC"/>
                <w:left w:val="single" w:sz="6" w:space="0" w:color="CCCCCC"/>
                <w:bottom w:val="single" w:sz="6" w:space="0" w:color="CCCCCC"/>
                <w:right w:val="single" w:sz="6" w:space="0" w:color="CCCCCC"/>
              </w:divBdr>
              <w:divsChild>
                <w:div w:id="799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5949">
      <w:bodyDiv w:val="1"/>
      <w:marLeft w:val="0"/>
      <w:marRight w:val="0"/>
      <w:marTop w:val="0"/>
      <w:marBottom w:val="0"/>
      <w:divBdr>
        <w:top w:val="none" w:sz="0" w:space="0" w:color="auto"/>
        <w:left w:val="none" w:sz="0" w:space="0" w:color="auto"/>
        <w:bottom w:val="none" w:sz="0" w:space="0" w:color="auto"/>
        <w:right w:val="none" w:sz="0" w:space="0" w:color="auto"/>
      </w:divBdr>
      <w:divsChild>
        <w:div w:id="826479117">
          <w:marLeft w:val="0"/>
          <w:marRight w:val="0"/>
          <w:marTop w:val="0"/>
          <w:marBottom w:val="0"/>
          <w:divBdr>
            <w:top w:val="none" w:sz="0" w:space="0" w:color="auto"/>
            <w:left w:val="none" w:sz="0" w:space="0" w:color="auto"/>
            <w:bottom w:val="none" w:sz="0" w:space="0" w:color="auto"/>
            <w:right w:val="none" w:sz="0" w:space="0" w:color="auto"/>
          </w:divBdr>
          <w:divsChild>
            <w:div w:id="1912425031">
              <w:marLeft w:val="0"/>
              <w:marRight w:val="0"/>
              <w:marTop w:val="0"/>
              <w:marBottom w:val="0"/>
              <w:divBdr>
                <w:top w:val="single" w:sz="6" w:space="0" w:color="CCCCCC"/>
                <w:left w:val="single" w:sz="6" w:space="0" w:color="CCCCCC"/>
                <w:bottom w:val="single" w:sz="6" w:space="0" w:color="CCCCCC"/>
                <w:right w:val="single" w:sz="6" w:space="0" w:color="CCCCCC"/>
              </w:divBdr>
              <w:divsChild>
                <w:div w:id="3948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ty-data.com/city/Superior-Montana.html" TargetMode="External"/><Relationship Id="rId13" Type="http://schemas.openxmlformats.org/officeDocument/2006/relationships/hyperlink" Target="http://www.plains-mt.org/" TargetMode="External"/><Relationship Id="rId18" Type="http://schemas.openxmlformats.org/officeDocument/2006/relationships/hyperlink" Target="mailto:carole.johnson@usda.gov" TargetMode="External"/><Relationship Id="rId3" Type="http://schemas.openxmlformats.org/officeDocument/2006/relationships/settings" Target="settings.xml"/><Relationship Id="rId7" Type="http://schemas.openxmlformats.org/officeDocument/2006/relationships/hyperlink" Target="http://www.travelmt.com/mt-cities-Superior.html" TargetMode="External"/><Relationship Id="rId12" Type="http://schemas.openxmlformats.org/officeDocument/2006/relationships/hyperlink" Target="http://www.city-data.com/city/Plains-Montana.html" TargetMode="External"/><Relationship Id="rId17" Type="http://schemas.openxmlformats.org/officeDocument/2006/relationships/hyperlink" Target="mailto:dan.castillo@usda.gov" TargetMode="External"/><Relationship Id="rId2" Type="http://schemas.openxmlformats.org/officeDocument/2006/relationships/styles" Target="styles.xml"/><Relationship Id="rId16" Type="http://schemas.openxmlformats.org/officeDocument/2006/relationships/hyperlink" Target="mailto:michael.l.mueller@usda.go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ontana.hometownlocator.com/MT/Mineral/Superior.cfm" TargetMode="External"/><Relationship Id="rId11" Type="http://schemas.openxmlformats.org/officeDocument/2006/relationships/hyperlink" Target="http://www.city-data.com" TargetMode="External"/><Relationship Id="rId5" Type="http://schemas.openxmlformats.org/officeDocument/2006/relationships/image" Target="media/image1.jpeg"/><Relationship Id="rId15" Type="http://schemas.openxmlformats.org/officeDocument/2006/relationships/hyperlink" Target="https://www.cfvh.org/" TargetMode="External"/><Relationship Id="rId10" Type="http://schemas.openxmlformats.org/officeDocument/2006/relationships/hyperlink" Target="http://www.thompsonfallsmt.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sanders.mt.us" TargetMode="External"/><Relationship Id="rId14" Type="http://schemas.openxmlformats.org/officeDocument/2006/relationships/hyperlink" Target="http://www.plainsis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9671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jinnes</dc:creator>
  <cp:keywords/>
  <dc:description/>
  <cp:lastModifiedBy>Mueller, Michael L -FS</cp:lastModifiedBy>
  <cp:revision>3</cp:revision>
  <dcterms:created xsi:type="dcterms:W3CDTF">2019-09-19T18:50:00Z</dcterms:created>
  <dcterms:modified xsi:type="dcterms:W3CDTF">2019-09-19T19:14:00Z</dcterms:modified>
</cp:coreProperties>
</file>