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w:hAnsi="Times"/>
        </w:rPr>
      </w:pPr>
      <w:r>
        <w:rPr>
          <w:rFonts w:ascii="Times" w:hAnsi="Times"/>
        </w:rPr>
        <w:t>Connor Hanle</w:t>
      </w:r>
    </w:p>
    <w:p>
      <w:pPr>
        <w:pStyle w:val="Normal"/>
        <w:spacing w:lineRule="auto" w:line="360"/>
        <w:rPr>
          <w:rFonts w:ascii="Times" w:hAnsi="Times"/>
        </w:rPr>
      </w:pPr>
      <w:r>
        <w:rPr>
          <w:rFonts w:ascii="Times" w:hAnsi="Times"/>
        </w:rPr>
        <w:t>LIN 313</w:t>
      </w:r>
    </w:p>
    <w:p>
      <w:pPr>
        <w:pStyle w:val="Normal"/>
        <w:spacing w:lineRule="auto" w:line="360"/>
        <w:rPr>
          <w:rFonts w:ascii="Times" w:hAnsi="Times"/>
        </w:rPr>
      </w:pPr>
      <w:r>
        <w:rPr>
          <w:rFonts w:ascii="Times" w:hAnsi="Times"/>
        </w:rPr>
        <w:t>Prof Venkat</w:t>
      </w:r>
    </w:p>
    <w:p>
      <w:pPr>
        <w:pStyle w:val="Normal"/>
        <w:spacing w:lineRule="auto" w:line="360"/>
        <w:rPr>
          <w:rFonts w:ascii="Times" w:hAnsi="Times"/>
        </w:rPr>
      </w:pPr>
      <w:r>
        <w:rPr>
          <w:rFonts w:ascii="Times" w:hAnsi="Times"/>
        </w:rPr>
        <w:t>August 1, 2022</w:t>
      </w:r>
    </w:p>
    <w:p>
      <w:pPr>
        <w:pStyle w:val="Normal"/>
        <w:spacing w:lineRule="auto" w:line="360"/>
        <w:jc w:val="center"/>
        <w:rPr>
          <w:rFonts w:ascii="Times" w:hAnsi="Times"/>
        </w:rPr>
      </w:pPr>
      <w:r>
        <w:rPr>
          <w:rFonts w:ascii="Times" w:hAnsi="Times"/>
        </w:rPr>
        <w:t>Assignment 3</w:t>
      </w:r>
    </w:p>
    <w:p>
      <w:pPr>
        <w:pStyle w:val="Normal"/>
        <w:spacing w:lineRule="auto" w:line="360"/>
        <w:jc w:val="left"/>
        <w:rPr>
          <w:rFonts w:ascii="Times" w:hAnsi="Times"/>
          <w:b/>
          <w:b/>
          <w:bCs/>
          <w:i w:val="false"/>
          <w:i w:val="false"/>
          <w:iCs w:val="false"/>
        </w:rPr>
      </w:pPr>
      <w:r>
        <w:rPr>
          <w:rFonts w:ascii="Times" w:hAnsi="Times"/>
          <w:b/>
          <w:bCs/>
          <w:i w:val="false"/>
          <w:iCs w:val="false"/>
        </w:rPr>
        <w:t>Problem 1:</w:t>
      </w:r>
    </w:p>
    <w:p>
      <w:pPr>
        <w:pStyle w:val="Normal"/>
        <w:spacing w:lineRule="auto" w:line="360"/>
        <w:jc w:val="left"/>
        <w:rPr>
          <w:rFonts w:ascii="Times" w:hAnsi="Times"/>
          <w:b/>
          <w:b/>
          <w:bCs/>
          <w:i w:val="false"/>
          <w:i w:val="false"/>
          <w:iCs w:val="false"/>
        </w:rPr>
      </w:pPr>
      <w:r>
        <w:rPr/>
      </w:r>
    </w:p>
    <w:tbl>
      <w:tblPr>
        <w:tblW w:w="5000" w:type="pct"/>
        <w:jc w:val="left"/>
        <w:tblInd w:w="-5" w:type="dxa"/>
        <w:tblLayout w:type="fixed"/>
        <w:tblCellMar>
          <w:top w:w="55" w:type="dxa"/>
          <w:left w:w="55" w:type="dxa"/>
          <w:bottom w:w="55" w:type="dxa"/>
          <w:right w:w="55" w:type="dxa"/>
        </w:tblCellMar>
      </w:tblPr>
      <w:tblGrid>
        <w:gridCol w:w="2493"/>
        <w:gridCol w:w="2493"/>
        <w:gridCol w:w="2493"/>
        <w:gridCol w:w="2493"/>
      </w:tblGrid>
      <w:tr>
        <w:trPr/>
        <w:tc>
          <w:tcPr>
            <w:tcW w:w="2493" w:type="dxa"/>
            <w:tcBorders>
              <w:top w:val="single" w:sz="4" w:space="0" w:color="000000"/>
              <w:left w:val="single" w:sz="4" w:space="0" w:color="000000"/>
              <w:bottom w:val="single" w:sz="4" w:space="0" w:color="000000"/>
            </w:tcBorders>
          </w:tcPr>
          <w:p>
            <w:pPr>
              <w:pStyle w:val="TableContents"/>
              <w:rPr/>
            </w:pPr>
            <w:r>
              <w:rPr/>
              <w:t>Description of measure</w:t>
            </w:r>
          </w:p>
        </w:tc>
        <w:tc>
          <w:tcPr>
            <w:tcW w:w="2493" w:type="dxa"/>
            <w:tcBorders>
              <w:top w:val="single" w:sz="4" w:space="0" w:color="000000"/>
              <w:left w:val="single" w:sz="4" w:space="0" w:color="000000"/>
              <w:bottom w:val="single" w:sz="4" w:space="0" w:color="000000"/>
            </w:tcBorders>
          </w:tcPr>
          <w:p>
            <w:pPr>
              <w:pStyle w:val="TableContents"/>
              <w:rPr/>
            </w:pPr>
            <w:r>
              <w:rPr/>
              <w:t>Value for</w:t>
            </w:r>
          </w:p>
          <w:p>
            <w:pPr>
              <w:pStyle w:val="TableContents"/>
              <w:rPr/>
            </w:pPr>
            <w:r>
              <w:rPr/>
              <w:t>Beadle</w:t>
            </w:r>
          </w:p>
        </w:tc>
        <w:tc>
          <w:tcPr>
            <w:tcW w:w="2493" w:type="dxa"/>
            <w:tcBorders>
              <w:top w:val="single" w:sz="4" w:space="0" w:color="000000"/>
              <w:left w:val="single" w:sz="4" w:space="0" w:color="000000"/>
              <w:bottom w:val="single" w:sz="4" w:space="0" w:color="000000"/>
            </w:tcBorders>
          </w:tcPr>
          <w:p>
            <w:pPr>
              <w:pStyle w:val="TableContents"/>
              <w:rPr/>
            </w:pPr>
            <w:r>
              <w:rPr/>
              <w:t>Value for</w:t>
            </w:r>
          </w:p>
          <w:p>
            <w:pPr>
              <w:pStyle w:val="TableContents"/>
              <w:rPr/>
            </w:pPr>
            <w:r>
              <w:rPr/>
              <w:t>Haldane</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rPr/>
            </w:pPr>
            <w:r>
              <w:rPr/>
              <w:t>Value</w:t>
            </w:r>
          </w:p>
          <w:p>
            <w:pPr>
              <w:pStyle w:val="TableContents"/>
              <w:rPr/>
            </w:pPr>
            <w:r>
              <w:rPr/>
              <w:t>for</w:t>
            </w:r>
          </w:p>
          <w:p>
            <w:pPr>
              <w:pStyle w:val="TableContents"/>
              <w:rPr/>
            </w:pPr>
            <w:r>
              <w:rPr/>
              <w:t>Questioned</w:t>
            </w:r>
          </w:p>
        </w:tc>
      </w:tr>
      <w:tr>
        <w:trPr/>
        <w:tc>
          <w:tcPr>
            <w:tcW w:w="2493" w:type="dxa"/>
            <w:tcBorders>
              <w:left w:val="single" w:sz="4" w:space="0" w:color="000000"/>
              <w:bottom w:val="single" w:sz="4" w:space="0" w:color="000000"/>
            </w:tcBorders>
          </w:tcPr>
          <w:p>
            <w:pPr>
              <w:pStyle w:val="Normal"/>
              <w:spacing w:lineRule="auto" w:line="360"/>
              <w:jc w:val="left"/>
              <w:rPr>
                <w:rFonts w:ascii="Times" w:hAnsi="Times"/>
                <w:b/>
                <w:b/>
                <w:bCs/>
                <w:i w:val="false"/>
                <w:i w:val="false"/>
                <w:iCs w:val="false"/>
              </w:rPr>
            </w:pPr>
            <w:r>
              <w:rPr>
                <w:rFonts w:ascii="Times" w:hAnsi="Times"/>
                <w:b w:val="false"/>
                <w:bCs w:val="false"/>
                <w:i w:val="false"/>
                <w:iCs w:val="false"/>
              </w:rPr>
              <w:t>“</w:t>
            </w:r>
            <w:r>
              <w:rPr>
                <w:rFonts w:ascii="Times" w:hAnsi="Times"/>
                <w:b w:val="false"/>
                <w:bCs w:val="false"/>
                <w:i w:val="false"/>
                <w:iCs w:val="false"/>
              </w:rPr>
              <w:t>Average Word Probability”, that is, the average of the all of the probabilities of every word to appear in each given text; i.e., how unique are the words. Naive assumption that the author will maintain idiosyncrasies in word use</w:t>
            </w:r>
          </w:p>
        </w:tc>
        <w:tc>
          <w:tcPr>
            <w:tcW w:w="2493" w:type="dxa"/>
            <w:tcBorders>
              <w:left w:val="single" w:sz="4" w:space="0" w:color="000000"/>
              <w:bottom w:val="single" w:sz="4" w:space="0" w:color="000000"/>
            </w:tcBorders>
          </w:tcPr>
          <w:p>
            <w:pPr>
              <w:pStyle w:val="TableContents"/>
              <w:rPr/>
            </w:pPr>
            <w:r>
              <w:rPr/>
              <w:t>0.002873562</w:t>
            </w:r>
          </w:p>
        </w:tc>
        <w:tc>
          <w:tcPr>
            <w:tcW w:w="2493" w:type="dxa"/>
            <w:tcBorders>
              <w:left w:val="single" w:sz="4" w:space="0" w:color="000000"/>
              <w:bottom w:val="single" w:sz="4" w:space="0" w:color="000000"/>
            </w:tcBorders>
          </w:tcPr>
          <w:p>
            <w:pPr>
              <w:pStyle w:val="TableContents"/>
              <w:rPr/>
            </w:pPr>
            <w:r>
              <w:rPr/>
              <w:t>0.002968748</w:t>
            </w:r>
          </w:p>
        </w:tc>
        <w:tc>
          <w:tcPr>
            <w:tcW w:w="2493" w:type="dxa"/>
            <w:tcBorders>
              <w:left w:val="single" w:sz="4" w:space="0" w:color="000000"/>
              <w:bottom w:val="single" w:sz="4" w:space="0" w:color="000000"/>
              <w:right w:val="single" w:sz="4" w:space="0" w:color="000000"/>
            </w:tcBorders>
          </w:tcPr>
          <w:p>
            <w:pPr>
              <w:pStyle w:val="TableContents"/>
              <w:rPr/>
            </w:pPr>
            <w:r>
              <w:rPr/>
              <w:t>0.0029640908</w:t>
            </w:r>
          </w:p>
        </w:tc>
      </w:tr>
      <w:tr>
        <w:trPr/>
        <w:tc>
          <w:tcPr>
            <w:tcW w:w="2493" w:type="dxa"/>
            <w:tcBorders>
              <w:left w:val="single" w:sz="4" w:space="0" w:color="000000"/>
              <w:bottom w:val="single" w:sz="4" w:space="0" w:color="000000"/>
            </w:tcBorders>
          </w:tcPr>
          <w:p>
            <w:pPr>
              <w:pStyle w:val="TableContents"/>
              <w:rPr/>
            </w:pPr>
            <w:r>
              <w:rPr/>
              <w:t xml:space="preserve">Average sentence length </w:t>
            </w:r>
          </w:p>
        </w:tc>
        <w:tc>
          <w:tcPr>
            <w:tcW w:w="2493" w:type="dxa"/>
            <w:tcBorders>
              <w:left w:val="single" w:sz="4" w:space="0" w:color="000000"/>
              <w:bottom w:val="single" w:sz="4" w:space="0" w:color="000000"/>
            </w:tcBorders>
          </w:tcPr>
          <w:p>
            <w:pPr>
              <w:pStyle w:val="TableContents"/>
              <w:rPr/>
            </w:pPr>
            <w:r>
              <w:rPr/>
              <w:t>99</w:t>
            </w:r>
          </w:p>
        </w:tc>
        <w:tc>
          <w:tcPr>
            <w:tcW w:w="2493" w:type="dxa"/>
            <w:tcBorders>
              <w:left w:val="single" w:sz="4" w:space="0" w:color="000000"/>
              <w:bottom w:val="single" w:sz="4" w:space="0" w:color="000000"/>
            </w:tcBorders>
          </w:tcPr>
          <w:p>
            <w:pPr>
              <w:pStyle w:val="TableContents"/>
              <w:rPr/>
            </w:pPr>
            <w:r>
              <w:rPr/>
              <w:t>182</w:t>
            </w:r>
          </w:p>
        </w:tc>
        <w:tc>
          <w:tcPr>
            <w:tcW w:w="2493" w:type="dxa"/>
            <w:tcBorders>
              <w:left w:val="single" w:sz="4" w:space="0" w:color="000000"/>
              <w:bottom w:val="single" w:sz="4" w:space="0" w:color="000000"/>
              <w:right w:val="single" w:sz="4" w:space="0" w:color="000000"/>
            </w:tcBorders>
          </w:tcPr>
          <w:p>
            <w:pPr>
              <w:pStyle w:val="TableContents"/>
              <w:rPr/>
            </w:pPr>
            <w:r>
              <w:rPr/>
              <w:t>100</w:t>
            </w:r>
          </w:p>
        </w:tc>
      </w:tr>
      <w:tr>
        <w:trPr>
          <w:trHeight w:val="2093" w:hRule="atLeast"/>
        </w:trPr>
        <w:tc>
          <w:tcPr>
            <w:tcW w:w="2493" w:type="dxa"/>
            <w:tcBorders>
              <w:left w:val="single" w:sz="4" w:space="0" w:color="000000"/>
              <w:bottom w:val="single" w:sz="4" w:space="0" w:color="000000"/>
            </w:tcBorders>
          </w:tcPr>
          <w:p>
            <w:pPr>
              <w:pStyle w:val="TableContents"/>
              <w:rPr/>
            </w:pPr>
            <w:r>
              <w:rPr/>
              <w:t xml:space="preserve">Naive attempt at matching period of writing; comparing the probability of the word occurring within Darwin’s </w:t>
            </w:r>
            <w:r>
              <w:rPr>
                <w:i/>
                <w:iCs/>
              </w:rPr>
              <w:t>Origin of Species</w:t>
            </w:r>
            <w:r>
              <w:rPr>
                <w:i w:val="false"/>
                <w:iCs w:val="false"/>
              </w:rPr>
              <w:t xml:space="preserve"> compared to </w:t>
            </w:r>
            <w:r>
              <w:rPr>
                <w:i/>
                <w:iCs/>
              </w:rPr>
              <w:t xml:space="preserve">An Investigation into Free eBooks </w:t>
            </w:r>
            <w:r>
              <w:rPr>
                <w:i w:val="false"/>
                <w:iCs w:val="false"/>
              </w:rPr>
              <w:t>(</w:t>
            </w:r>
            <w:hyperlink r:id="rId2">
              <w:r>
                <w:rPr>
                  <w:rStyle w:val="InternetLink"/>
                  <w:i w:val="false"/>
                  <w:iCs w:val="false"/>
                </w:rPr>
                <w:t>https://ota.bodleian.ox.ac.uk/repository/xmlui/handle/20.500.12024/2952</w:t>
              </w:r>
            </w:hyperlink>
            <w:hyperlink r:id="rId3">
              <w:r>
                <w:rPr>
                  <w:i w:val="false"/>
                  <w:iCs w:val="false"/>
                </w:rPr>
                <w:t xml:space="preserve">), </w:t>
              </w:r>
            </w:hyperlink>
            <w:r>
              <w:rPr>
                <w:i w:val="false"/>
                <w:iCs w:val="false"/>
              </w:rPr>
              <w:t>left-value is the average probability that some text’s word will be written in Darwin, and the right-value is the probability the text’s word will appear in the newer text</w:t>
            </w:r>
          </w:p>
        </w:tc>
        <w:tc>
          <w:tcPr>
            <w:tcW w:w="2493" w:type="dxa"/>
            <w:tcBorders>
              <w:left w:val="single" w:sz="4" w:space="0" w:color="000000"/>
              <w:bottom w:val="single" w:sz="4" w:space="0" w:color="000000"/>
            </w:tcBorders>
          </w:tcPr>
          <w:p>
            <w:pPr>
              <w:pStyle w:val="TableContents"/>
              <w:rPr/>
            </w:pPr>
            <w:r>
              <w:rPr/>
              <w:t>(0.011803175, 0.010415092)</w:t>
            </w:r>
          </w:p>
        </w:tc>
        <w:tc>
          <w:tcPr>
            <w:tcW w:w="2493" w:type="dxa"/>
            <w:tcBorders>
              <w:left w:val="single" w:sz="4" w:space="0" w:color="000000"/>
              <w:bottom w:val="single" w:sz="4" w:space="0" w:color="000000"/>
            </w:tcBorders>
          </w:tcPr>
          <w:p>
            <w:pPr>
              <w:pStyle w:val="TableContents"/>
              <w:rPr/>
            </w:pPr>
            <w:r>
              <w:rPr/>
              <w:t>(0.00984144, 0.00849518)</w:t>
            </w:r>
          </w:p>
        </w:tc>
        <w:tc>
          <w:tcPr>
            <w:tcW w:w="2493" w:type="dxa"/>
            <w:tcBorders>
              <w:left w:val="single" w:sz="4" w:space="0" w:color="000000"/>
              <w:bottom w:val="single" w:sz="4" w:space="0" w:color="000000"/>
              <w:right w:val="single" w:sz="4" w:space="0" w:color="000000"/>
            </w:tcBorders>
          </w:tcPr>
          <w:p>
            <w:pPr>
              <w:pStyle w:val="TableContents"/>
              <w:rPr/>
            </w:pPr>
            <w:r>
              <w:rPr/>
              <w:t>(0.011920794, 0.010448548)</w:t>
            </w:r>
          </w:p>
        </w:tc>
      </w:tr>
    </w:tbl>
    <w:p>
      <w:pPr>
        <w:pStyle w:val="Normal"/>
        <w:spacing w:lineRule="auto" w:line="360"/>
        <w:jc w:val="left"/>
        <w:rPr>
          <w:rFonts w:ascii="Times" w:hAnsi="Times"/>
          <w:b/>
          <w:b/>
          <w:bCs/>
          <w:i w:val="false"/>
          <w:i w:val="false"/>
          <w:iCs w:val="false"/>
        </w:rPr>
      </w:pPr>
      <w:r>
        <w:rPr/>
      </w:r>
    </w:p>
    <w:p>
      <w:pPr>
        <w:pStyle w:val="Normal"/>
        <w:spacing w:lineRule="auto" w:line="360"/>
        <w:jc w:val="left"/>
        <w:rPr>
          <w:rFonts w:ascii="Times" w:hAnsi="Times"/>
          <w:b/>
          <w:b/>
          <w:bCs/>
          <w:i w:val="false"/>
          <w:i w:val="false"/>
          <w:iCs w:val="false"/>
        </w:rPr>
      </w:pPr>
      <w:r>
        <w:rPr>
          <w:rFonts w:ascii="Times" w:hAnsi="Times"/>
          <w:b w:val="false"/>
          <w:bCs w:val="false"/>
          <w:i w:val="false"/>
          <w:iCs w:val="false"/>
        </w:rPr>
        <w:t>G</w:t>
      </w:r>
      <w:r>
        <w:rPr>
          <w:rFonts w:ascii="Times" w:hAnsi="Times"/>
          <w:b w:val="false"/>
          <w:bCs w:val="false"/>
          <w:i w:val="false"/>
          <w:iCs w:val="false"/>
        </w:rPr>
        <w:t>iven these measurements, I think we are forced to conclude that the author of the questioned paragraph is John Beadle. The uniqueness of the words measured firstly is remarkably similar, in other words, the words used in the first text and the final text have a similar ratio to all other words in all three texts. Similarly, the final text and the first text both have ~100 character average word length. Finally, they both seem to have similar word occurrences in my attempt at historical analysis. Interestingly though, it doesn’t seem to go either way, i.e., neither of the two texts (or all three for that matter) have a rating that is most similar to the older text, or to the newer text.</w:t>
      </w:r>
    </w:p>
    <w:p>
      <w:pPr>
        <w:pStyle w:val="Normal"/>
        <w:spacing w:lineRule="auto" w:line="360"/>
        <w:jc w:val="left"/>
        <w:rPr>
          <w:rFonts w:ascii="Times" w:hAnsi="Times"/>
          <w:b/>
          <w:b/>
          <w:bCs/>
          <w:i w:val="false"/>
          <w:i w:val="false"/>
          <w:iCs w:val="false"/>
        </w:rPr>
      </w:pPr>
      <w:r>
        <w:rPr>
          <w:rFonts w:ascii="Times" w:hAnsi="Times"/>
          <w:b w:val="false"/>
          <w:bCs w:val="false"/>
          <w:i w:val="false"/>
          <w:iCs w:val="false"/>
        </w:rPr>
        <w:tab/>
        <w:t xml:space="preserve">For my “intuitive”, non-quantitative measurements, I think what would have been the first tell is the use of the first person compared to the other paragraphs. However, all three texts provided use the first-person. So, the next best method is to try and think about the way the text “communicates” its meaning. For example, the first and the final texts read more like reports, whereas the second text seems to try and convince us about the beauty of Chicago. The second qualitative measurement, I think, is the regions mentioned: the first and last list off many different areas in the Pacific Northwest and Texas, whereas the second text only mentions Chicago (and London in an off-hand reference). While, this might not give off any meaning to most people, and is completely arbitrary, I think we might be able to say that the regions mentioned in the first and final texts are more “rugged”, if that makes any sense. What I mean is I could imagine the names listed appearing in Little House on the Prairie in the first and final texts, whereas the second text seems through its mention of places to be like a Broadway show. Finally, and equally arbitrary, but still I find convincing, is the </w:t>
      </w:r>
      <w:r>
        <w:rPr>
          <w:rFonts w:ascii="Times" w:hAnsi="Times"/>
          <w:b w:val="false"/>
          <w:bCs w:val="false"/>
          <w:i/>
          <w:iCs/>
        </w:rPr>
        <w:t>way</w:t>
      </w:r>
      <w:r>
        <w:rPr>
          <w:rFonts w:ascii="Times" w:hAnsi="Times"/>
          <w:b w:val="false"/>
          <w:bCs w:val="false"/>
          <w:i w:val="false"/>
          <w:iCs w:val="false"/>
        </w:rPr>
        <w:t xml:space="preserve"> these texts talk about the places. This importantly differs from the first qualitative measurement I think in that I’m focusing here on the adjectives used compared to the style the text is presented in. The first and final seem to relay how cool the places it is talking about by mentioning ranges, mountains, rivers, and pastures. Whereas in the second text it talks about buildings, commerce, and populations.</w:t>
      </w:r>
    </w:p>
    <w:p>
      <w:pPr>
        <w:pStyle w:val="Normal"/>
        <w:spacing w:lineRule="auto" w:line="360"/>
        <w:jc w:val="left"/>
        <w:rPr>
          <w:rFonts w:ascii="Times" w:hAnsi="Times"/>
          <w:b/>
          <w:b/>
          <w:bCs/>
          <w:i w:val="false"/>
          <w:i w:val="false"/>
          <w:iCs w:val="false"/>
        </w:rPr>
      </w:pPr>
      <w:r>
        <w:rPr/>
      </w:r>
    </w:p>
    <w:p>
      <w:pPr>
        <w:pStyle w:val="Normal"/>
        <w:spacing w:lineRule="auto" w:line="360"/>
        <w:jc w:val="left"/>
        <w:rPr>
          <w:b/>
          <w:b/>
          <w:bCs/>
        </w:rPr>
      </w:pPr>
      <w:r>
        <w:rPr>
          <w:b/>
          <w:bCs/>
        </w:rPr>
        <w:t xml:space="preserve">Problem 2: </w:t>
      </w:r>
    </w:p>
    <w:p>
      <w:pPr>
        <w:pStyle w:val="Normal"/>
        <w:spacing w:lineRule="auto" w:line="360"/>
        <w:jc w:val="left"/>
        <w:rPr>
          <w:b/>
          <w:b/>
          <w:bCs/>
        </w:rPr>
      </w:pPr>
      <w:r>
        <w:rPr>
          <w:b w:val="false"/>
          <w:bCs w:val="false"/>
          <w:i/>
          <w:iCs/>
        </w:rPr>
        <w:t>I. Distance Computation</w:t>
      </w:r>
      <w:r>
        <w:rPr>
          <w:b w:val="false"/>
          <w:bCs w:val="false"/>
          <w:i w:val="false"/>
          <w:iCs w:val="false"/>
        </w:rPr>
        <w:t>:</w:t>
      </w:r>
    </w:p>
    <w:tbl>
      <w:tblPr>
        <w:tblW w:w="5000" w:type="pct"/>
        <w:jc w:val="left"/>
        <w:tblInd w:w="0" w:type="dxa"/>
        <w:tblLayout w:type="fixed"/>
        <w:tblCellMar>
          <w:top w:w="0" w:type="dxa"/>
          <w:left w:w="0" w:type="dxa"/>
          <w:bottom w:w="0" w:type="dxa"/>
          <w:right w:w="0" w:type="dxa"/>
        </w:tblCellMar>
      </w:tblPr>
      <w:tblGrid>
        <w:gridCol w:w="1424"/>
        <w:gridCol w:w="1425"/>
        <w:gridCol w:w="1424"/>
        <w:gridCol w:w="1425"/>
        <w:gridCol w:w="1424"/>
        <w:gridCol w:w="1425"/>
        <w:gridCol w:w="1425"/>
      </w:tblGrid>
      <w:tr>
        <w:trPr/>
        <w:tc>
          <w:tcPr>
            <w:tcW w:w="1424" w:type="dxa"/>
            <w:tcBorders/>
          </w:tcPr>
          <w:p>
            <w:pPr>
              <w:pStyle w:val="TableContents"/>
              <w:rPr/>
            </w:pPr>
            <w:r>
              <w:rPr/>
            </w:r>
          </w:p>
        </w:tc>
        <w:tc>
          <w:tcPr>
            <w:tcW w:w="1425" w:type="dxa"/>
            <w:tcBorders/>
          </w:tcPr>
          <w:p>
            <w:pPr>
              <w:pStyle w:val="TableContents"/>
              <w:rPr/>
            </w:pPr>
            <w:r>
              <w:rPr/>
              <w:t>d1</w:t>
            </w:r>
          </w:p>
        </w:tc>
        <w:tc>
          <w:tcPr>
            <w:tcW w:w="1424" w:type="dxa"/>
            <w:tcBorders/>
          </w:tcPr>
          <w:p>
            <w:pPr>
              <w:pStyle w:val="TableContents"/>
              <w:rPr/>
            </w:pPr>
            <w:r>
              <w:rPr/>
              <w:t>d2</w:t>
            </w:r>
          </w:p>
        </w:tc>
        <w:tc>
          <w:tcPr>
            <w:tcW w:w="1425" w:type="dxa"/>
            <w:tcBorders/>
          </w:tcPr>
          <w:p>
            <w:pPr>
              <w:pStyle w:val="TableContents"/>
              <w:rPr/>
            </w:pPr>
            <w:r>
              <w:rPr/>
              <w:t>d3</w:t>
            </w:r>
          </w:p>
        </w:tc>
        <w:tc>
          <w:tcPr>
            <w:tcW w:w="1424" w:type="dxa"/>
            <w:tcBorders/>
          </w:tcPr>
          <w:p>
            <w:pPr>
              <w:pStyle w:val="TableContents"/>
              <w:rPr/>
            </w:pPr>
            <w:r>
              <w:rPr/>
              <w:t>d4</w:t>
            </w:r>
          </w:p>
        </w:tc>
        <w:tc>
          <w:tcPr>
            <w:tcW w:w="1425" w:type="dxa"/>
            <w:tcBorders/>
          </w:tcPr>
          <w:p>
            <w:pPr>
              <w:pStyle w:val="TableContents"/>
              <w:rPr/>
            </w:pPr>
            <w:r>
              <w:rPr/>
              <w:t>d5</w:t>
            </w:r>
          </w:p>
        </w:tc>
        <w:tc>
          <w:tcPr>
            <w:tcW w:w="1425" w:type="dxa"/>
            <w:tcBorders/>
          </w:tcPr>
          <w:p>
            <w:pPr>
              <w:pStyle w:val="TableContents"/>
              <w:rPr/>
            </w:pPr>
            <w:r>
              <w:rPr/>
              <w:t>d6</w:t>
            </w:r>
          </w:p>
        </w:tc>
      </w:tr>
      <w:tr>
        <w:trPr/>
        <w:tc>
          <w:tcPr>
            <w:tcW w:w="1424" w:type="dxa"/>
            <w:tcBorders/>
          </w:tcPr>
          <w:p>
            <w:pPr>
              <w:pStyle w:val="TableContents"/>
              <w:rPr/>
            </w:pPr>
            <w:r>
              <w:rPr/>
              <w:t>c1</w:t>
            </w:r>
          </w:p>
        </w:tc>
        <w:tc>
          <w:tcPr>
            <w:tcW w:w="1425" w:type="dxa"/>
            <w:tcBorders/>
          </w:tcPr>
          <w:p>
            <w:pPr>
              <w:pStyle w:val="TableContents"/>
              <w:rPr/>
            </w:pPr>
            <w:r>
              <w:rPr/>
              <w:t>1.259999999999998</w:t>
            </w:r>
          </w:p>
        </w:tc>
        <w:tc>
          <w:tcPr>
            <w:tcW w:w="1424" w:type="dxa"/>
            <w:tcBorders/>
          </w:tcPr>
          <w:p>
            <w:pPr>
              <w:pStyle w:val="TableContents"/>
              <w:rPr/>
            </w:pPr>
            <w:r>
              <w:rPr/>
              <w:t>53.09000000000002</w:t>
            </w:r>
          </w:p>
        </w:tc>
        <w:tc>
          <w:tcPr>
            <w:tcW w:w="1425" w:type="dxa"/>
            <w:tcBorders/>
          </w:tcPr>
          <w:p>
            <w:pPr>
              <w:pStyle w:val="TableContents"/>
              <w:rPr/>
            </w:pPr>
            <w:r>
              <w:rPr/>
              <w:t>9.800000000000006</w:t>
            </w:r>
          </w:p>
        </w:tc>
        <w:tc>
          <w:tcPr>
            <w:tcW w:w="1424" w:type="dxa"/>
            <w:tcBorders/>
          </w:tcPr>
          <w:p>
            <w:pPr>
              <w:pStyle w:val="TableContents"/>
              <w:rPr/>
            </w:pPr>
            <w:r>
              <w:rPr/>
              <w:t>1.140000000000005</w:t>
            </w:r>
          </w:p>
        </w:tc>
        <w:tc>
          <w:tcPr>
            <w:tcW w:w="1425" w:type="dxa"/>
            <w:tcBorders/>
          </w:tcPr>
          <w:p>
            <w:pPr>
              <w:pStyle w:val="TableContents"/>
              <w:rPr/>
            </w:pPr>
            <w:r>
              <w:rPr/>
              <w:t>8.180000000000005</w:t>
            </w:r>
          </w:p>
        </w:tc>
        <w:tc>
          <w:tcPr>
            <w:tcW w:w="1425" w:type="dxa"/>
            <w:tcBorders/>
          </w:tcPr>
          <w:p>
            <w:pPr>
              <w:pStyle w:val="TableContents"/>
              <w:rPr/>
            </w:pPr>
            <w:r>
              <w:rPr/>
              <w:t>96.52000000000001</w:t>
            </w:r>
          </w:p>
        </w:tc>
      </w:tr>
      <w:tr>
        <w:trPr/>
        <w:tc>
          <w:tcPr>
            <w:tcW w:w="1424" w:type="dxa"/>
            <w:tcBorders/>
          </w:tcPr>
          <w:p>
            <w:pPr>
              <w:pStyle w:val="TableContents"/>
              <w:rPr/>
            </w:pPr>
            <w:r>
              <w:rPr/>
              <w:t>c2</w:t>
            </w:r>
          </w:p>
        </w:tc>
        <w:tc>
          <w:tcPr>
            <w:tcW w:w="1425" w:type="dxa"/>
            <w:tcBorders/>
          </w:tcPr>
          <w:p>
            <w:pPr>
              <w:pStyle w:val="TableContents"/>
              <w:rPr/>
            </w:pPr>
            <w:r>
              <w:rPr/>
              <w:t>10.339999999999995</w:t>
            </w:r>
          </w:p>
        </w:tc>
        <w:tc>
          <w:tcPr>
            <w:tcW w:w="1424" w:type="dxa"/>
            <w:tcBorders/>
          </w:tcPr>
          <w:p>
            <w:pPr>
              <w:pStyle w:val="TableContents"/>
              <w:rPr/>
            </w:pPr>
            <w:r>
              <w:rPr/>
              <w:t>23.25</w:t>
            </w:r>
          </w:p>
        </w:tc>
        <w:tc>
          <w:tcPr>
            <w:tcW w:w="1425" w:type="dxa"/>
            <w:tcBorders/>
          </w:tcPr>
          <w:p>
            <w:pPr>
              <w:pStyle w:val="TableContents"/>
              <w:rPr/>
            </w:pPr>
            <w:r>
              <w:rPr/>
              <w:t>0.7200000000000008</w:t>
            </w:r>
          </w:p>
        </w:tc>
        <w:tc>
          <w:tcPr>
            <w:tcW w:w="1424" w:type="dxa"/>
            <w:tcBorders/>
          </w:tcPr>
          <w:p>
            <w:pPr>
              <w:pStyle w:val="TableContents"/>
              <w:rPr/>
            </w:pPr>
            <w:r>
              <w:rPr/>
              <w:t>5.659999999999996</w:t>
            </w:r>
          </w:p>
        </w:tc>
        <w:tc>
          <w:tcPr>
            <w:tcW w:w="1425" w:type="dxa"/>
            <w:tcBorders/>
          </w:tcPr>
          <w:p>
            <w:pPr>
              <w:pStyle w:val="TableContents"/>
              <w:rPr/>
            </w:pPr>
            <w:r>
              <w:rPr/>
              <w:t>1.2599999999999991</w:t>
            </w:r>
          </w:p>
        </w:tc>
        <w:tc>
          <w:tcPr>
            <w:tcW w:w="1425" w:type="dxa"/>
            <w:tcBorders/>
          </w:tcPr>
          <w:p>
            <w:pPr>
              <w:pStyle w:val="TableContents"/>
              <w:rPr/>
            </w:pPr>
            <w:r>
              <w:rPr/>
              <w:t>65.68</w:t>
            </w:r>
          </w:p>
        </w:tc>
      </w:tr>
    </w:tbl>
    <w:p>
      <w:pPr>
        <w:pStyle w:val="Normal"/>
        <w:spacing w:lineRule="auto" w:line="360"/>
        <w:jc w:val="left"/>
        <w:rPr>
          <w:b w:val="false"/>
          <w:b w:val="false"/>
          <w:bCs w:val="false"/>
          <w:i w:val="false"/>
          <w:i w:val="false"/>
          <w:iCs w:val="false"/>
        </w:rPr>
      </w:pPr>
      <w:r>
        <w:rPr>
          <w:b/>
          <w:bCs/>
        </w:rPr>
      </w:r>
    </w:p>
    <w:p>
      <w:pPr>
        <w:pStyle w:val="Normal"/>
        <w:spacing w:lineRule="auto" w:line="360"/>
        <w:jc w:val="left"/>
        <w:rPr>
          <w:b/>
          <w:b/>
          <w:bCs/>
        </w:rPr>
      </w:pPr>
      <w:r>
        <w:rPr>
          <w:b w:val="false"/>
          <w:bCs w:val="false"/>
          <w:i w:val="false"/>
          <w:iCs w:val="false"/>
        </w:rPr>
        <w:t>I calculated this using Python :)</w:t>
      </w:r>
    </w:p>
    <w:p>
      <w:pPr>
        <w:pStyle w:val="PreformattedText"/>
        <w:rPr/>
      </w:pPr>
      <w:r>
        <w:rPr/>
        <w:t>def distance(p: List[float], c: List[float]) -&gt; float:</w:t>
      </w:r>
    </w:p>
    <w:p>
      <w:pPr>
        <w:pStyle w:val="PreformattedText"/>
        <w:rPr/>
      </w:pPr>
      <w:r>
        <w:rPr/>
        <w:t xml:space="preserve">    </w:t>
      </w:r>
      <w:r>
        <w:rPr/>
        <w:t>return pow((p[0] - c[0]),2.0) + pow((p[1] - c[1]),2.0) + pow((p[2] – c[2]),2.0)</w:t>
      </w:r>
    </w:p>
    <w:p>
      <w:pPr>
        <w:pStyle w:val="PreformattedText"/>
        <w:rPr/>
      </w:pPr>
      <w:r>
        <w:rPr/>
      </w:r>
    </w:p>
    <w:p>
      <w:pPr>
        <w:pStyle w:val="Normal"/>
        <w:rPr/>
      </w:pPr>
      <w:r>
        <w:rPr/>
      </w:r>
    </w:p>
    <w:p>
      <w:pPr>
        <w:pStyle w:val="Normal"/>
        <w:spacing w:lineRule="auto" w:line="360"/>
        <w:jc w:val="left"/>
        <w:rPr>
          <w:b/>
          <w:b/>
          <w:bCs/>
          <w:i/>
          <w:i/>
          <w:iCs/>
        </w:rPr>
      </w:pPr>
      <w:r>
        <w:rPr>
          <w:b w:val="false"/>
          <w:bCs w:val="false"/>
          <w:i/>
          <w:iCs/>
        </w:rPr>
        <w:t>I</w:t>
      </w:r>
      <w:r>
        <w:rPr>
          <w:b w:val="false"/>
          <w:bCs w:val="false"/>
          <w:i/>
          <w:iCs/>
        </w:rPr>
        <w:t>I</w:t>
      </w:r>
      <w:r>
        <w:rPr>
          <w:b w:val="false"/>
          <w:bCs w:val="false"/>
          <w:i/>
          <w:iCs/>
        </w:rPr>
        <w:t>. Group Membership</w:t>
      </w:r>
    </w:p>
    <w:p>
      <w:pPr>
        <w:pStyle w:val="Normal"/>
        <w:spacing w:lineRule="auto" w:line="360"/>
        <w:jc w:val="left"/>
        <w:rPr>
          <w:b/>
          <w:b/>
          <w:bCs/>
          <w:i/>
          <w:i/>
          <w:iCs/>
        </w:rPr>
      </w:pPr>
      <w:r>
        <w:rPr>
          <w:b w:val="false"/>
          <w:bCs w:val="false"/>
          <w:i w:val="false"/>
          <w:iCs w:val="false"/>
        </w:rPr>
        <w:t>d1 = c1, d2 = c2, d3 = c2, d4 = c1, d5 = c2, d6 = c2;</w:t>
      </w:r>
    </w:p>
    <w:p>
      <w:pPr>
        <w:pStyle w:val="Normal"/>
        <w:spacing w:lineRule="auto" w:line="360"/>
        <w:jc w:val="left"/>
        <w:rPr>
          <w:b/>
          <w:b/>
          <w:bCs/>
          <w:i/>
          <w:i/>
          <w:iCs/>
        </w:rPr>
      </w:pPr>
      <w:r>
        <w:rPr>
          <w:b w:val="false"/>
          <w:bCs w:val="false"/>
          <w:i w:val="false"/>
          <w:iCs w:val="false"/>
        </w:rPr>
        <w:t>So, the new coordinates of c1 and c2 would be</w:t>
      </w:r>
    </w:p>
    <w:p>
      <w:pPr>
        <w:pStyle w:val="Normal"/>
        <w:spacing w:lineRule="auto" w:line="360"/>
        <w:jc w:val="left"/>
        <w:rPr>
          <w:b/>
          <w:b/>
          <w:bCs/>
          <w:i/>
          <w:i/>
          <w:iCs/>
        </w:rPr>
      </w:pPr>
      <w:r>
        <w:rPr>
          <w:b w:val="false"/>
          <w:bCs w:val="false"/>
          <w:i w:val="false"/>
          <w:iCs w:val="false"/>
        </w:rPr>
        <w:t>c1 = [1.9, 10.05, 16.450000000000003]</w:t>
      </w:r>
    </w:p>
    <w:p>
      <w:pPr>
        <w:pStyle w:val="Normal"/>
        <w:spacing w:lineRule="auto" w:line="360"/>
        <w:jc w:val="left"/>
        <w:rPr>
          <w:b/>
          <w:b/>
          <w:bCs/>
          <w:i/>
          <w:i/>
          <w:iCs/>
        </w:rPr>
      </w:pPr>
      <w:r>
        <w:rPr>
          <w:b w:val="false"/>
          <w:bCs w:val="false"/>
          <w:i w:val="false"/>
          <w:iCs w:val="false"/>
        </w:rPr>
        <w:t>c2 = [4.075, 11.9, 20.85]</w:t>
      </w:r>
    </w:p>
    <w:p>
      <w:pPr>
        <w:pStyle w:val="Normal"/>
        <w:spacing w:lineRule="auto" w:line="360"/>
        <w:jc w:val="left"/>
        <w:rPr>
          <w:b/>
          <w:b/>
          <w:bCs/>
          <w:i/>
          <w:i/>
          <w:iCs/>
        </w:rPr>
      </w:pPr>
      <w:r>
        <w:rPr>
          <w:b w:val="false"/>
          <w:bCs w:val="false"/>
          <w:i w:val="false"/>
          <w:iCs w:val="false"/>
        </w:rPr>
        <w:t>Here’s the work for it :)</w:t>
      </w:r>
    </w:p>
    <w:p>
      <w:pPr>
        <w:pStyle w:val="PreformattedText"/>
        <w:rPr/>
      </w:pPr>
      <w:r>
        <w:rPr/>
        <w:t>def update_centroid(ds: List[List[float]]) -&gt; List[float]:</w:t>
      </w:r>
    </w:p>
    <w:p>
      <w:pPr>
        <w:pStyle w:val="PreformattedText"/>
        <w:rPr/>
      </w:pPr>
      <w:r>
        <w:rPr/>
        <w:t xml:space="preserve">    </w:t>
      </w:r>
      <w:r>
        <w:rPr/>
        <w:t>sum_x = 0.0</w:t>
      </w:r>
    </w:p>
    <w:p>
      <w:pPr>
        <w:pStyle w:val="PreformattedText"/>
        <w:rPr/>
      </w:pPr>
      <w:r>
        <w:rPr/>
        <w:t xml:space="preserve">    </w:t>
      </w:r>
      <w:r>
        <w:rPr/>
        <w:t>sum_y = 0.0</w:t>
      </w:r>
    </w:p>
    <w:p>
      <w:pPr>
        <w:pStyle w:val="PreformattedText"/>
        <w:rPr/>
      </w:pPr>
      <w:r>
        <w:rPr/>
        <w:t xml:space="preserve">    </w:t>
      </w:r>
      <w:r>
        <w:rPr/>
        <w:t>sum_z = 0.0</w:t>
      </w:r>
    </w:p>
    <w:p>
      <w:pPr>
        <w:pStyle w:val="PreformattedText"/>
        <w:rPr/>
      </w:pPr>
      <w:r>
        <w:rPr/>
        <w:t xml:space="preserve">    </w:t>
      </w:r>
      <w:r>
        <w:rPr/>
        <w:t>for d in ds:</w:t>
      </w:r>
    </w:p>
    <w:p>
      <w:pPr>
        <w:pStyle w:val="PreformattedText"/>
        <w:rPr/>
      </w:pPr>
      <w:r>
        <w:rPr/>
        <w:t xml:space="preserve">        </w:t>
      </w:r>
      <w:r>
        <w:rPr/>
        <w:t>sum_x += d[0]</w:t>
      </w:r>
    </w:p>
    <w:p>
      <w:pPr>
        <w:pStyle w:val="PreformattedText"/>
        <w:rPr/>
      </w:pPr>
      <w:r>
        <w:rPr/>
        <w:t xml:space="preserve">        </w:t>
      </w:r>
      <w:r>
        <w:rPr/>
        <w:t>sum_y += d[1]</w:t>
      </w:r>
    </w:p>
    <w:p>
      <w:pPr>
        <w:pStyle w:val="PreformattedText"/>
        <w:rPr/>
      </w:pPr>
      <w:r>
        <w:rPr/>
        <w:t xml:space="preserve">        </w:t>
      </w:r>
      <w:r>
        <w:rPr/>
        <w:t>sum_z += d[2]</w:t>
      </w:r>
    </w:p>
    <w:p>
      <w:pPr>
        <w:pStyle w:val="PreformattedText"/>
        <w:rPr/>
      </w:pPr>
      <w:r>
        <w:rPr/>
        <w:t xml:space="preserve">    </w:t>
      </w:r>
      <w:r>
        <w:rPr/>
        <w:t xml:space="preserve">ds_len = len(ds) </w:t>
      </w:r>
      <w:r>
        <w:rPr/>
        <w:t># dynamic programming baby</w:t>
      </w:r>
    </w:p>
    <w:p>
      <w:pPr>
        <w:pStyle w:val="PreformattedText"/>
        <w:rPr/>
      </w:pPr>
      <w:r>
        <w:rPr/>
        <w:t xml:space="preserve">    </w:t>
      </w:r>
      <w:r>
        <w:rPr/>
        <w:t>return [sum_x / ds_len, sum_y / ds_len, sum_z / ds_len]</w:t>
      </w:r>
    </w:p>
    <w:p>
      <w:pPr>
        <w:pStyle w:val="PreformattedText"/>
        <w:rPr/>
      </w:pPr>
      <w:r>
        <w:rPr/>
      </w:r>
    </w:p>
    <w:p>
      <w:pPr>
        <w:pStyle w:val="Normal"/>
        <w:rPr>
          <w:i/>
          <w:i/>
          <w:iCs/>
        </w:rPr>
      </w:pPr>
      <w:r>
        <w:rPr>
          <w:i/>
          <w:iCs/>
        </w:rPr>
        <w:t xml:space="preserve">III. </w:t>
      </w:r>
      <w:r>
        <w:rPr>
          <w:i/>
          <w:iCs/>
        </w:rPr>
        <w:t>Do It Again</w:t>
      </w:r>
    </w:p>
    <w:p>
      <w:pPr>
        <w:pStyle w:val="Normal"/>
        <w:rPr>
          <w:i w:val="false"/>
          <w:i w:val="false"/>
          <w:iCs w:val="false"/>
        </w:rPr>
      </w:pPr>
      <w:r>
        <w:rPr>
          <w:i w:val="false"/>
          <w:iCs w:val="false"/>
        </w:rPr>
        <w:t>First round:</w:t>
      </w:r>
    </w:p>
    <w:tbl>
      <w:tblPr>
        <w:tblW w:w="5000" w:type="pct"/>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TableContents"/>
              <w:rPr/>
            </w:pPr>
            <w:r>
              <w:rPr/>
              <w:t>c1 distance</w:t>
            </w:r>
          </w:p>
        </w:tc>
        <w:tc>
          <w:tcPr>
            <w:tcW w:w="4986" w:type="dxa"/>
            <w:tcBorders/>
          </w:tcPr>
          <w:p>
            <w:pPr>
              <w:pStyle w:val="TableContents"/>
              <w:rPr/>
            </w:pPr>
            <w:r>
              <w:rPr/>
              <w:t>c</w:t>
            </w:r>
            <w:r>
              <w:rPr/>
              <w:t>2</w:t>
            </w:r>
            <w:r>
              <w:rPr/>
              <w:t xml:space="preserve"> distance</w:t>
            </w:r>
          </w:p>
        </w:tc>
      </w:tr>
      <w:tr>
        <w:trPr/>
        <w:tc>
          <w:tcPr>
            <w:tcW w:w="4986" w:type="dxa"/>
            <w:tcBorders/>
          </w:tcPr>
          <w:p>
            <w:pPr>
              <w:pStyle w:val="TableContents"/>
              <w:rPr/>
            </w:pPr>
            <w:r>
              <w:rPr/>
              <w:t>1.1850000000000023</w:t>
            </w:r>
          </w:p>
        </w:tc>
        <w:tc>
          <w:tcPr>
            <w:tcW w:w="4986" w:type="dxa"/>
            <w:tcBorders/>
          </w:tcPr>
          <w:p>
            <w:pPr>
              <w:pStyle w:val="TableContents"/>
              <w:rPr/>
            </w:pPr>
            <w:r>
              <w:rPr/>
              <w:t>30.40312500000001</w:t>
            </w:r>
          </w:p>
        </w:tc>
      </w:tr>
      <w:tr>
        <w:trPr/>
        <w:tc>
          <w:tcPr>
            <w:tcW w:w="4986" w:type="dxa"/>
            <w:tcBorders/>
          </w:tcPr>
          <w:p>
            <w:pPr>
              <w:pStyle w:val="TableContents"/>
              <w:rPr/>
            </w:pPr>
            <w:r>
              <w:rPr/>
              <w:t>51.75499999999996</w:t>
            </w:r>
          </w:p>
        </w:tc>
        <w:tc>
          <w:tcPr>
            <w:tcW w:w="4986" w:type="dxa"/>
            <w:tcBorders/>
          </w:tcPr>
          <w:p>
            <w:pPr>
              <w:pStyle w:val="TableContents"/>
              <w:rPr/>
            </w:pPr>
            <w:r>
              <w:rPr/>
              <w:t>5.2581249999999935</w:t>
            </w:r>
          </w:p>
        </w:tc>
      </w:tr>
      <w:tr>
        <w:trPr/>
        <w:tc>
          <w:tcPr>
            <w:tcW w:w="4986" w:type="dxa"/>
            <w:tcBorders/>
          </w:tcPr>
          <w:p>
            <w:pPr>
              <w:pStyle w:val="TableContents"/>
              <w:rPr/>
            </w:pPr>
            <w:r>
              <w:rPr/>
              <w:t>9.39499999999998</w:t>
            </w:r>
          </w:p>
        </w:tc>
        <w:tc>
          <w:tcPr>
            <w:tcW w:w="4986" w:type="dxa"/>
            <w:tcBorders/>
          </w:tcPr>
          <w:p>
            <w:pPr>
              <w:pStyle w:val="TableContents"/>
              <w:rPr/>
            </w:pPr>
            <w:r>
              <w:rPr/>
              <w:t>8.14812500000001</w:t>
            </w:r>
          </w:p>
        </w:tc>
      </w:tr>
      <w:tr>
        <w:trPr/>
        <w:tc>
          <w:tcPr>
            <w:tcW w:w="4986" w:type="dxa"/>
            <w:tcBorders/>
          </w:tcPr>
          <w:p>
            <w:pPr>
              <w:pStyle w:val="TableContents"/>
              <w:rPr/>
            </w:pPr>
            <w:r>
              <w:rPr/>
              <w:t>1.1850000000000005</w:t>
            </w:r>
          </w:p>
        </w:tc>
        <w:tc>
          <w:tcPr>
            <w:tcW w:w="4986" w:type="dxa"/>
            <w:tcBorders/>
          </w:tcPr>
          <w:p>
            <w:pPr>
              <w:pStyle w:val="TableContents"/>
              <w:rPr/>
            </w:pPr>
            <w:r>
              <w:rPr/>
              <w:t>26.993125000000006</w:t>
            </w:r>
          </w:p>
        </w:tc>
      </w:tr>
      <w:tr>
        <w:trPr/>
        <w:tc>
          <w:tcPr>
            <w:tcW w:w="4986" w:type="dxa"/>
            <w:tcBorders/>
          </w:tcPr>
          <w:p>
            <w:pPr>
              <w:pStyle w:val="TableContents"/>
              <w:rPr/>
            </w:pPr>
            <w:r>
              <w:rPr/>
              <w:t>7.904999999999982</w:t>
            </w:r>
          </w:p>
        </w:tc>
        <w:tc>
          <w:tcPr>
            <w:tcW w:w="4986" w:type="dxa"/>
            <w:tcBorders/>
          </w:tcPr>
          <w:p>
            <w:pPr>
              <w:pStyle w:val="TableContents"/>
              <w:rPr/>
            </w:pPr>
            <w:r>
              <w:rPr/>
              <w:t>12.383125000000009</w:t>
            </w:r>
          </w:p>
        </w:tc>
      </w:tr>
      <w:tr>
        <w:trPr/>
        <w:tc>
          <w:tcPr>
            <w:tcW w:w="4986" w:type="dxa"/>
            <w:tcBorders/>
          </w:tcPr>
          <w:p>
            <w:pPr>
              <w:pStyle w:val="TableContents"/>
              <w:rPr/>
            </w:pPr>
            <w:r>
              <w:rPr/>
              <w:t>94.23499999999997</w:t>
            </w:r>
          </w:p>
        </w:tc>
        <w:tc>
          <w:tcPr>
            <w:tcW w:w="4986" w:type="dxa"/>
            <w:tcBorders/>
          </w:tcPr>
          <w:p>
            <w:pPr>
              <w:pStyle w:val="TableContents"/>
              <w:rPr/>
            </w:pPr>
            <w:r>
              <w:rPr/>
              <w:t>27.448124999999997</w:t>
            </w:r>
          </w:p>
        </w:tc>
      </w:tr>
    </w:tbl>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This results in:</w:t>
      </w:r>
    </w:p>
    <w:p>
      <w:pPr>
        <w:pStyle w:val="Normal"/>
        <w:rPr>
          <w:i w:val="false"/>
          <w:i w:val="false"/>
          <w:iCs w:val="false"/>
        </w:rPr>
      </w:pPr>
      <w:r>
        <w:rPr>
          <w:i w:val="false"/>
          <w:iCs w:val="false"/>
        </w:rPr>
        <w:t>new c1</w:t>
      </w:r>
    </w:p>
    <w:p>
      <w:pPr>
        <w:pStyle w:val="Normal"/>
        <w:rPr>
          <w:i w:val="false"/>
          <w:i w:val="false"/>
          <w:iCs w:val="false"/>
        </w:rPr>
      </w:pPr>
      <w:r>
        <w:rPr>
          <w:i w:val="false"/>
          <w:iCs w:val="false"/>
        </w:rPr>
        <w:t>[1.9666666666666668, 9.866666666666667, 17.36666666666667]</w:t>
      </w:r>
    </w:p>
    <w:p>
      <w:pPr>
        <w:pStyle w:val="Normal"/>
        <w:rPr>
          <w:i w:val="false"/>
          <w:i w:val="false"/>
          <w:iCs w:val="false"/>
        </w:rPr>
      </w:pPr>
      <w:r>
        <w:rPr>
          <w:i w:val="false"/>
          <w:iCs w:val="false"/>
        </w:rPr>
        <w:t>new c2</w:t>
      </w:r>
    </w:p>
    <w:p>
      <w:pPr>
        <w:pStyle w:val="Normal"/>
        <w:rPr>
          <w:i w:val="false"/>
          <w:i w:val="false"/>
          <w:iCs w:val="false"/>
        </w:rPr>
      </w:pPr>
      <w:r>
        <w:rPr>
          <w:i w:val="false"/>
          <w:iCs w:val="false"/>
        </w:rPr>
        <w:t>[4.733333333333333, 12.700000000000001, 21.400000000000002]</w:t>
      </w:r>
    </w:p>
    <w:p>
      <w:pPr>
        <w:pStyle w:val="Normal"/>
        <w:rPr>
          <w:i w:val="false"/>
          <w:i w:val="false"/>
          <w:iCs w:val="false"/>
        </w:rPr>
      </w:pPr>
      <w:r>
        <w:rPr>
          <w:i w:val="false"/>
          <w:iCs w:val="false"/>
        </w:rPr>
      </w:r>
    </w:p>
    <w:p>
      <w:pPr>
        <w:pStyle w:val="Normal"/>
        <w:rPr>
          <w:i w:val="false"/>
          <w:i w:val="false"/>
          <w:iCs w:val="false"/>
        </w:rPr>
      </w:pPr>
      <w:r>
        <w:rPr>
          <w:i w:val="false"/>
          <w:iCs w:val="false"/>
        </w:rPr>
        <w:t>Next round:</w:t>
      </w:r>
    </w:p>
    <w:tbl>
      <w:tblPr>
        <w:tblW w:w="5000" w:type="pct"/>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TableContents"/>
              <w:rPr/>
            </w:pPr>
            <w:r>
              <w:rPr/>
              <w:t>c1 distance</w:t>
            </w:r>
          </w:p>
        </w:tc>
        <w:tc>
          <w:tcPr>
            <w:tcW w:w="4986" w:type="dxa"/>
            <w:tcBorders/>
          </w:tcPr>
          <w:p>
            <w:pPr>
              <w:pStyle w:val="TableContents"/>
              <w:rPr/>
            </w:pPr>
            <w:r>
              <w:rPr/>
              <w:t>c</w:t>
            </w:r>
            <w:r>
              <w:rPr/>
              <w:t>2</w:t>
            </w:r>
            <w:r>
              <w:rPr/>
              <w:t xml:space="preserve"> distance</w:t>
            </w:r>
          </w:p>
        </w:tc>
      </w:tr>
      <w:tr>
        <w:trPr/>
        <w:tc>
          <w:tcPr>
            <w:tcW w:w="4986" w:type="dxa"/>
            <w:tcBorders/>
          </w:tcPr>
          <w:p>
            <w:pPr>
              <w:pStyle w:val="TableContents"/>
              <w:rPr/>
            </w:pPr>
            <w:r>
              <w:rPr/>
              <w:t>3.54000000000001</w:t>
            </w:r>
          </w:p>
        </w:tc>
        <w:tc>
          <w:tcPr>
            <w:tcW w:w="4986" w:type="dxa"/>
            <w:tcBorders/>
          </w:tcPr>
          <w:p>
            <w:pPr>
              <w:pStyle w:val="TableContents"/>
              <w:rPr/>
            </w:pPr>
            <w:r>
              <w:rPr/>
              <w:t>41.53444444444446</w:t>
            </w:r>
          </w:p>
        </w:tc>
      </w:tr>
      <w:tr>
        <w:trPr>
          <w:trHeight w:val="353" w:hRule="atLeast"/>
        </w:trPr>
        <w:tc>
          <w:tcPr>
            <w:tcW w:w="4986" w:type="dxa"/>
            <w:tcBorders/>
          </w:tcPr>
          <w:p>
            <w:pPr>
              <w:pStyle w:val="TableContents"/>
              <w:rPr/>
            </w:pPr>
            <w:r>
              <w:rPr/>
              <w:t>40.72333333333329</w:t>
            </w:r>
          </w:p>
        </w:tc>
        <w:tc>
          <w:tcPr>
            <w:tcW w:w="4986" w:type="dxa"/>
            <w:tcBorders/>
          </w:tcPr>
          <w:p>
            <w:pPr>
              <w:pStyle w:val="TableContents"/>
              <w:rPr/>
            </w:pPr>
            <w:r>
              <w:rPr/>
              <w:t>4.537777777777772</w:t>
            </w:r>
          </w:p>
        </w:tc>
      </w:tr>
      <w:tr>
        <w:trPr/>
        <w:tc>
          <w:tcPr>
            <w:tcW w:w="4986" w:type="dxa"/>
            <w:tcBorders/>
          </w:tcPr>
          <w:p>
            <w:pPr>
              <w:pStyle w:val="TableContents"/>
              <w:rPr/>
            </w:pPr>
            <w:r>
              <w:rPr/>
              <w:t>5.7399999999999824</w:t>
            </w:r>
          </w:p>
        </w:tc>
        <w:tc>
          <w:tcPr>
            <w:tcW w:w="4986" w:type="dxa"/>
            <w:tcBorders/>
          </w:tcPr>
          <w:p>
            <w:pPr>
              <w:pStyle w:val="TableContents"/>
              <w:rPr/>
            </w:pPr>
            <w:r>
              <w:rPr/>
              <w:t>15.13444444444446</w:t>
            </w:r>
          </w:p>
        </w:tc>
      </w:tr>
      <w:tr>
        <w:trPr/>
        <w:tc>
          <w:tcPr>
            <w:tcW w:w="4986" w:type="dxa"/>
            <w:tcBorders/>
          </w:tcPr>
          <w:p>
            <w:pPr>
              <w:pStyle w:val="TableContents"/>
              <w:rPr/>
            </w:pPr>
            <w:r>
              <w:rPr/>
              <w:t>0.5866666666666697</w:t>
            </w:r>
          </w:p>
        </w:tc>
        <w:tc>
          <w:tcPr>
            <w:tcW w:w="4986" w:type="dxa"/>
            <w:tcBorders/>
          </w:tcPr>
          <w:p>
            <w:pPr>
              <w:pStyle w:val="TableContents"/>
              <w:rPr/>
            </w:pPr>
            <w:r>
              <w:rPr/>
              <w:t>39.94111111111113</w:t>
            </w:r>
          </w:p>
        </w:tc>
      </w:tr>
      <w:tr>
        <w:trPr/>
        <w:tc>
          <w:tcPr>
            <w:tcW w:w="4986" w:type="dxa"/>
            <w:tcBorders/>
          </w:tcPr>
          <w:p>
            <w:pPr>
              <w:pStyle w:val="TableContents"/>
              <w:rPr/>
            </w:pPr>
            <w:r>
              <w:rPr/>
              <w:t>3.5133333333333163</w:t>
            </w:r>
          </w:p>
        </w:tc>
        <w:tc>
          <w:tcPr>
            <w:tcW w:w="4986" w:type="dxa"/>
            <w:tcBorders/>
          </w:tcPr>
          <w:p>
            <w:pPr>
              <w:pStyle w:val="TableContents"/>
              <w:rPr/>
            </w:pPr>
            <w:r>
              <w:rPr/>
              <w:t>22.014444444444464</w:t>
            </w:r>
          </w:p>
        </w:tc>
      </w:tr>
      <w:tr>
        <w:trPr/>
        <w:tc>
          <w:tcPr>
            <w:tcW w:w="4986" w:type="dxa"/>
            <w:tcBorders/>
          </w:tcPr>
          <w:p>
            <w:pPr>
              <w:pStyle w:val="TableContents"/>
              <w:rPr/>
            </w:pPr>
            <w:r>
              <w:rPr/>
              <w:t>86.11333333333329</w:t>
            </w:r>
          </w:p>
        </w:tc>
        <w:tc>
          <w:tcPr>
            <w:tcW w:w="4986" w:type="dxa"/>
            <w:tcBorders/>
          </w:tcPr>
          <w:p>
            <w:pPr>
              <w:pStyle w:val="TableContents"/>
              <w:rPr/>
            </w:pPr>
            <w:r>
              <w:rPr/>
              <w:t>17.054444444444435</w:t>
            </w:r>
          </w:p>
        </w:tc>
      </w:tr>
    </w:tbl>
    <w:p>
      <w:pPr>
        <w:pStyle w:val="Normal"/>
        <w:rPr/>
      </w:pPr>
      <w:r>
        <w:rPr/>
      </w:r>
    </w:p>
    <w:p>
      <w:pPr>
        <w:pStyle w:val="Normal"/>
        <w:rPr/>
      </w:pPr>
      <w:r>
        <w:rPr/>
        <w:t>With the final values of c1 and c2 being:</w:t>
      </w:r>
    </w:p>
    <w:p>
      <w:pPr>
        <w:pStyle w:val="Normal"/>
        <w:rPr/>
      </w:pPr>
      <w:r>
        <w:rPr/>
        <w:t>new c1</w:t>
      </w:r>
    </w:p>
    <w:p>
      <w:pPr>
        <w:pStyle w:val="Normal"/>
        <w:rPr/>
      </w:pPr>
      <w:r>
        <w:rPr/>
        <w:t>[1.9250000000000003, 10.25, 17.825]</w:t>
      </w:r>
    </w:p>
    <w:p>
      <w:pPr>
        <w:pStyle w:val="Normal"/>
        <w:rPr/>
      </w:pPr>
      <w:r>
        <w:rPr/>
        <w:t>new c2</w:t>
      </w:r>
    </w:p>
    <w:p>
      <w:pPr>
        <w:pStyle w:val="Normal"/>
        <w:rPr/>
      </w:pPr>
      <w:r>
        <w:rPr/>
        <w:t>[6.199999999999999, 13.350000000000001, 22.5]</w:t>
        <w:br/>
      </w:r>
    </w:p>
    <w:p>
      <w:pPr>
        <w:pStyle w:val="Normal"/>
        <w:rPr>
          <w:i/>
          <w:i/>
          <w:iCs/>
        </w:rPr>
      </w:pPr>
      <w:r>
        <w:rPr>
          <w:i/>
          <w:iCs/>
        </w:rPr>
        <w:t>IV. New document</w:t>
      </w:r>
    </w:p>
    <w:p>
      <w:pPr>
        <w:pStyle w:val="Normal"/>
        <w:rPr>
          <w:i/>
          <w:i/>
          <w:iCs/>
        </w:rPr>
      </w:pPr>
      <w:r>
        <w:rPr>
          <w:i/>
          <w:iCs/>
        </w:rPr>
      </w:r>
    </w:p>
    <w:p>
      <w:pPr>
        <w:pStyle w:val="Normal"/>
        <w:rPr>
          <w:i w:val="false"/>
          <w:i w:val="false"/>
          <w:iCs w:val="false"/>
        </w:rPr>
      </w:pPr>
      <w:r>
        <w:rPr>
          <w:i w:val="false"/>
          <w:iCs w:val="false"/>
        </w:rPr>
        <w:t>The distances between the new values is: from c1, 60.98374999999999; from c2, 14.762499999999989. We can therefore conclude that d7 will be a member of c2.</w:t>
      </w:r>
    </w:p>
    <w:p>
      <w:pPr>
        <w:pStyle w:val="Normal"/>
        <w:rPr>
          <w:i w:val="false"/>
          <w:i w:val="false"/>
          <w:iCs w:val="false"/>
        </w:rPr>
      </w:pPr>
      <w:r>
        <w:rPr>
          <w:i w:val="false"/>
          <w:iCs w:val="false"/>
        </w:rPr>
      </w:r>
    </w:p>
    <w:p>
      <w:pPr>
        <w:pStyle w:val="Normal"/>
        <w:rPr>
          <w:i w:val="false"/>
          <w:i w:val="false"/>
          <w:iCs w:val="false"/>
        </w:rPr>
      </w:pPr>
      <w:r>
        <w:rPr>
          <w:i w:val="false"/>
          <w:iCs w:val="false"/>
        </w:rPr>
        <w:t>Then, we can conclude, at least from this algorithm, that d1, d3, d4, d5 all have the same author; whereas, d2, d6, and d7 all have the same author.</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Problem 3:</w:t>
      </w:r>
    </w:p>
    <w:p>
      <w:pPr>
        <w:pStyle w:val="Normal"/>
        <w:rPr>
          <w:b w:val="false"/>
          <w:b w:val="false"/>
          <w:bCs w:val="false"/>
          <w:i/>
          <w:i/>
          <w:iCs/>
        </w:rPr>
      </w:pPr>
      <w:r>
        <w:rPr>
          <w:b w:val="false"/>
          <w:bCs w:val="false"/>
          <w:i/>
          <w:iCs/>
        </w:rPr>
        <w:t xml:space="preserve">I. </w:t>
      </w:r>
      <w:r>
        <w:rPr>
          <w:b w:val="false"/>
          <w:bCs w:val="false"/>
          <w:i w:val="false"/>
          <w:iCs w:val="false"/>
        </w:rPr>
        <w:t>At least from what we have been provided, it seems that according to the independent study, the probability of hate speech just is 0.5%. Of course, this ignores the study’s precision or recall.</w:t>
      </w:r>
    </w:p>
    <w:p>
      <w:pPr>
        <w:pStyle w:val="Normal"/>
        <w:rPr>
          <w:i w:val="false"/>
          <w:i w:val="false"/>
          <w:iCs w:val="false"/>
        </w:rPr>
      </w:pPr>
      <w:r>
        <w:rPr>
          <w:b w:val="false"/>
          <w:bCs w:val="false"/>
          <w:i/>
          <w:iCs/>
        </w:rPr>
      </w:r>
    </w:p>
    <w:p>
      <w:pPr>
        <w:pStyle w:val="Normal"/>
        <w:rPr>
          <w:b w:val="false"/>
          <w:b w:val="false"/>
          <w:bCs w:val="false"/>
          <w:i/>
          <w:i/>
          <w:iCs/>
        </w:rPr>
      </w:pPr>
      <w:r>
        <w:rPr>
          <w:b w:val="false"/>
          <w:bCs w:val="false"/>
          <w:i/>
          <w:iCs/>
        </w:rPr>
        <w:t>II.</w:t>
      </w:r>
      <w:r>
        <w:rPr>
          <w:b w:val="false"/>
          <w:bCs w:val="false"/>
          <w:i w:val="false"/>
          <w:iCs w:val="false"/>
        </w:rPr>
        <w:t xml:space="preserve"> The probability of holocaust given hate speech, or P(“holocaust” | hate speech) = 1500/5000, or 30%.</w:t>
      </w:r>
    </w:p>
    <w:p>
      <w:pPr>
        <w:pStyle w:val="Normal"/>
        <w:rPr>
          <w:i w:val="false"/>
          <w:i w:val="false"/>
          <w:iCs w:val="false"/>
        </w:rPr>
      </w:pPr>
      <w:r>
        <w:rPr>
          <w:b w:val="false"/>
          <w:bCs w:val="false"/>
          <w:i/>
          <w:iCs/>
        </w:rPr>
      </w:r>
    </w:p>
    <w:p>
      <w:pPr>
        <w:pStyle w:val="Normal"/>
        <w:rPr>
          <w:b w:val="false"/>
          <w:b w:val="false"/>
          <w:bCs w:val="false"/>
          <w:i/>
          <w:i/>
          <w:iCs/>
        </w:rPr>
      </w:pPr>
      <w:r>
        <w:rPr>
          <w:b w:val="false"/>
          <w:bCs w:val="false"/>
          <w:i/>
          <w:iCs/>
        </w:rPr>
        <w:t>III.</w:t>
      </w:r>
      <w:r>
        <w:rPr>
          <w:b w:val="false"/>
          <w:bCs w:val="false"/>
          <w:i w:val="false"/>
          <w:iCs w:val="false"/>
        </w:rPr>
        <w:t xml:space="preserve"> The probability of hate speech given “holocaust”, or P(hate speech | “holocaust”) = (.5)*.3 /(.</w:t>
      </w:r>
      <w:r>
        <w:rPr>
          <w:b w:val="false"/>
          <w:bCs w:val="false"/>
          <w:i w:val="false"/>
          <w:iCs w:val="false"/>
        </w:rPr>
        <w:t>153)</w:t>
      </w:r>
      <w:r>
        <w:rPr>
          <w:b w:val="false"/>
          <w:bCs w:val="false"/>
          <w:i w:val="false"/>
          <w:iCs w:val="false"/>
        </w:rPr>
        <w:t xml:space="preserve">, or P(hs | “holocaust”) = P(“holocaust”)*P(“holocaust” | hate speech) / P(“holocaust”), which is around </w:t>
      </w:r>
      <w:r>
        <w:rPr>
          <w:b w:val="false"/>
          <w:bCs w:val="false"/>
          <w:i w:val="false"/>
          <w:iCs w:val="false"/>
        </w:rPr>
        <w:t>98%.</w:t>
      </w:r>
    </w:p>
    <w:p>
      <w:pPr>
        <w:pStyle w:val="Normal"/>
        <w:rPr>
          <w:i w:val="false"/>
          <w:i w:val="false"/>
          <w:iCs w:val="false"/>
        </w:rPr>
      </w:pPr>
      <w:r>
        <w:rPr>
          <w:b w:val="false"/>
          <w:bCs w:val="false"/>
          <w:i/>
          <w:iCs/>
        </w:rPr>
      </w:r>
    </w:p>
    <w:p>
      <w:pPr>
        <w:pStyle w:val="Normal"/>
        <w:rPr>
          <w:b/>
          <w:b/>
          <w:bCs/>
          <w:i/>
          <w:i/>
          <w:iCs/>
        </w:rPr>
      </w:pPr>
      <w:r>
        <w:rPr>
          <w:b/>
          <w:bCs/>
          <w:i w:val="false"/>
          <w:iCs w:val="false"/>
        </w:rPr>
        <w:t>Problem 4</w:t>
      </w:r>
      <w:r>
        <w:rPr>
          <w:b w:val="false"/>
          <w:bCs w:val="false"/>
          <w:i w:val="false"/>
          <w:iCs w:val="false"/>
        </w:rPr>
        <w:t>:</w:t>
      </w:r>
    </w:p>
    <w:p>
      <w:pPr>
        <w:pStyle w:val="Normal"/>
        <w:rPr>
          <w:b w:val="false"/>
          <w:b w:val="false"/>
          <w:bCs w:val="false"/>
          <w:i w:val="false"/>
          <w:i w:val="false"/>
          <w:iCs w:val="false"/>
        </w:rPr>
      </w:pPr>
      <w:r>
        <w:rPr>
          <w:b/>
          <w:bCs/>
          <w:i/>
          <w:iCs/>
        </w:rPr>
      </w:r>
    </w:p>
    <w:p>
      <w:pPr>
        <w:pStyle w:val="Normal"/>
        <w:rPr>
          <w:b/>
          <w:b/>
          <w:bCs/>
          <w:i/>
          <w:i/>
          <w:iCs/>
        </w:rPr>
      </w:pPr>
      <w:r>
        <w:rPr>
          <w:b w:val="false"/>
          <w:bCs w:val="false"/>
          <w:i/>
          <w:iCs/>
        </w:rPr>
        <w:t>I.</w:t>
      </w:r>
    </w:p>
    <w:p>
      <w:pPr>
        <w:pStyle w:val="Normal"/>
        <w:rPr>
          <w:b/>
          <w:b/>
          <w:bCs/>
          <w:i/>
          <w:i/>
          <w:iCs/>
        </w:rPr>
      </w:pPr>
      <w:r>
        <w:rPr>
          <w:b w:val="false"/>
          <w:bCs w:val="false"/>
          <w:i w:val="false"/>
          <w:iCs w:val="false"/>
        </w:rPr>
        <w:t>Total = 564 tweets</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rPr/>
            </w:pPr>
            <w:r>
              <w:rPr/>
              <w:t>Description of Measure</w:t>
            </w:r>
          </w:p>
        </w:tc>
        <w:tc>
          <w:tcPr>
            <w:tcW w:w="3324" w:type="dxa"/>
            <w:tcBorders>
              <w:top w:val="single" w:sz="4" w:space="0" w:color="000000"/>
              <w:left w:val="single" w:sz="4" w:space="0" w:color="000000"/>
              <w:bottom w:val="single" w:sz="4" w:space="0" w:color="000000"/>
            </w:tcBorders>
          </w:tcPr>
          <w:p>
            <w:pPr>
              <w:pStyle w:val="TableContents"/>
              <w:rPr/>
            </w:pPr>
            <w:r>
              <w:rPr/>
              <w:t>Obj. Class</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rPr/>
            </w:pPr>
            <w:r>
              <w:rPr/>
              <w:t>Subj. Class</w:t>
            </w:r>
          </w:p>
        </w:tc>
      </w:tr>
      <w:tr>
        <w:trPr/>
        <w:tc>
          <w:tcPr>
            <w:tcW w:w="3324" w:type="dxa"/>
            <w:tcBorders>
              <w:left w:val="single" w:sz="4" w:space="0" w:color="000000"/>
              <w:bottom w:val="single" w:sz="4" w:space="0" w:color="000000"/>
            </w:tcBorders>
          </w:tcPr>
          <w:p>
            <w:pPr>
              <w:pStyle w:val="TableContents"/>
              <w:rPr/>
            </w:pPr>
            <w:r>
              <w:rPr/>
              <w:t>Obj. Ann.</w:t>
            </w:r>
          </w:p>
        </w:tc>
        <w:tc>
          <w:tcPr>
            <w:tcW w:w="3324" w:type="dxa"/>
            <w:tcBorders>
              <w:left w:val="single" w:sz="4" w:space="0" w:color="000000"/>
              <w:bottom w:val="single" w:sz="4" w:space="0" w:color="000000"/>
            </w:tcBorders>
          </w:tcPr>
          <w:p>
            <w:pPr>
              <w:pStyle w:val="TableContents"/>
              <w:rPr/>
            </w:pPr>
            <w:r>
              <w:rPr/>
              <w:t>112</w:t>
            </w:r>
          </w:p>
        </w:tc>
        <w:tc>
          <w:tcPr>
            <w:tcW w:w="3324" w:type="dxa"/>
            <w:tcBorders>
              <w:left w:val="single" w:sz="4" w:space="0" w:color="000000"/>
              <w:bottom w:val="single" w:sz="4" w:space="0" w:color="000000"/>
              <w:right w:val="single" w:sz="4" w:space="0" w:color="000000"/>
            </w:tcBorders>
          </w:tcPr>
          <w:p>
            <w:pPr>
              <w:pStyle w:val="TableContents"/>
              <w:rPr/>
            </w:pPr>
            <w:r>
              <w:rPr/>
              <w:t>41</w:t>
            </w:r>
          </w:p>
        </w:tc>
      </w:tr>
      <w:tr>
        <w:trPr/>
        <w:tc>
          <w:tcPr>
            <w:tcW w:w="3324" w:type="dxa"/>
            <w:tcBorders>
              <w:left w:val="single" w:sz="4" w:space="0" w:color="000000"/>
              <w:bottom w:val="single" w:sz="4" w:space="0" w:color="000000"/>
            </w:tcBorders>
          </w:tcPr>
          <w:p>
            <w:pPr>
              <w:pStyle w:val="TableContents"/>
              <w:rPr/>
            </w:pPr>
            <w:r>
              <w:rPr/>
              <w:t>Subj. Ann.</w:t>
            </w:r>
          </w:p>
        </w:tc>
        <w:tc>
          <w:tcPr>
            <w:tcW w:w="3324" w:type="dxa"/>
            <w:tcBorders>
              <w:left w:val="single" w:sz="4" w:space="0" w:color="000000"/>
              <w:bottom w:val="single" w:sz="4" w:space="0" w:color="000000"/>
            </w:tcBorders>
          </w:tcPr>
          <w:p>
            <w:pPr>
              <w:pStyle w:val="TableContents"/>
              <w:rPr/>
            </w:pPr>
            <w:r>
              <w:rPr/>
              <w:t>0?</w:t>
            </w:r>
          </w:p>
        </w:tc>
        <w:tc>
          <w:tcPr>
            <w:tcW w:w="3324" w:type="dxa"/>
            <w:tcBorders>
              <w:left w:val="single" w:sz="4" w:space="0" w:color="000000"/>
              <w:bottom w:val="single" w:sz="4" w:space="0" w:color="000000"/>
              <w:right w:val="single" w:sz="4" w:space="0" w:color="000000"/>
            </w:tcBorders>
          </w:tcPr>
          <w:p>
            <w:pPr>
              <w:pStyle w:val="TableContents"/>
              <w:rPr/>
            </w:pPr>
            <w:r>
              <w:rPr/>
              <w:t>411?</w:t>
            </w:r>
          </w:p>
        </w:tc>
      </w:tr>
    </w:tbl>
    <w:p>
      <w:pPr>
        <w:pStyle w:val="Normal"/>
        <w:rPr>
          <w:b w:val="false"/>
          <w:b w:val="false"/>
          <w:bCs w:val="false"/>
          <w:i w:val="false"/>
          <w:i w:val="false"/>
          <w:iCs w:val="false"/>
        </w:rPr>
      </w:pPr>
      <w:r>
        <w:rPr>
          <w:b/>
          <w:bCs/>
          <w:i/>
          <w:iCs/>
        </w:rPr>
      </w:r>
    </w:p>
    <w:p>
      <w:pPr>
        <w:pStyle w:val="Normal"/>
        <w:rPr>
          <w:b/>
          <w:b/>
          <w:bCs/>
          <w:i/>
          <w:i/>
          <w:iCs/>
        </w:rPr>
      </w:pPr>
      <w:r>
        <w:rPr>
          <w:b w:val="false"/>
          <w:bCs w:val="false"/>
          <w:i/>
          <w:iCs/>
        </w:rPr>
        <w:t xml:space="preserve">II.1 </w:t>
      </w:r>
      <w:r>
        <w:rPr>
          <w:b w:val="false"/>
          <w:bCs w:val="false"/>
          <w:i w:val="false"/>
          <w:iCs w:val="false"/>
        </w:rPr>
        <w:t xml:space="preserve">The classifier produced 41 false </w:t>
      </w:r>
      <w:r>
        <w:rPr>
          <w:b w:val="false"/>
          <w:bCs w:val="false"/>
          <w:i w:val="false"/>
          <w:iCs w:val="false"/>
        </w:rPr>
        <w:t>objectives</w:t>
      </w:r>
      <w:r>
        <w:rPr>
          <w:b w:val="false"/>
          <w:bCs w:val="false"/>
          <w:i w:val="false"/>
          <w:iCs w:val="false"/>
        </w:rPr>
        <w:t xml:space="preserve"> as a detector of objective tweets.</w:t>
      </w:r>
    </w:p>
    <w:p>
      <w:pPr>
        <w:pStyle w:val="Normal"/>
        <w:rPr>
          <w:b/>
          <w:b/>
          <w:bCs/>
          <w:i/>
          <w:i/>
          <w:iCs/>
        </w:rPr>
      </w:pPr>
      <w:r>
        <w:rPr>
          <w:b w:val="false"/>
          <w:bCs w:val="false"/>
          <w:i/>
          <w:iCs/>
        </w:rPr>
        <w:t>II.2</w:t>
      </w:r>
      <w:r>
        <w:rPr>
          <w:b w:val="false"/>
          <w:bCs w:val="false"/>
          <w:i w:val="false"/>
          <w:iCs w:val="false"/>
        </w:rPr>
        <w:t xml:space="preserve"> The classifier had 73% precision</w:t>
      </w:r>
    </w:p>
    <w:p>
      <w:pPr>
        <w:pStyle w:val="Normal"/>
        <w:rPr>
          <w:b/>
          <w:b/>
          <w:bCs/>
          <w:i/>
          <w:i/>
          <w:iCs/>
        </w:rPr>
      </w:pPr>
      <w:r>
        <w:rPr>
          <w:b w:val="false"/>
          <w:bCs w:val="false"/>
          <w:i/>
          <w:iCs/>
        </w:rPr>
        <w:t>II.3</w:t>
      </w:r>
      <w:r>
        <w:rPr>
          <w:b w:val="false"/>
          <w:bCs w:val="false"/>
          <w:i w:val="false"/>
          <w:iCs w:val="false"/>
        </w:rPr>
        <w:t xml:space="preserve"> </w:t>
      </w:r>
      <w:r>
        <w:rPr>
          <w:b w:val="false"/>
          <w:bCs w:val="false"/>
          <w:i w:val="false"/>
          <w:iCs w:val="false"/>
        </w:rPr>
        <w:t>I do not know how to classify recall, given that the information we have does not provide the amount of falsely classified subjective tweets, therefore making recall calculations impossible.</w:t>
      </w:r>
    </w:p>
    <w:p>
      <w:pPr>
        <w:pStyle w:val="Normal"/>
        <w:rPr>
          <w:b w:val="false"/>
          <w:b w:val="false"/>
          <w:bCs w:val="false"/>
          <w:i w:val="false"/>
          <w:i w:val="false"/>
          <w:iCs w:val="false"/>
        </w:rPr>
      </w:pPr>
      <w:r>
        <w:rPr>
          <w:b/>
          <w:bCs/>
          <w:i/>
          <w:iCs/>
        </w:rPr>
      </w:r>
    </w:p>
    <w:p>
      <w:pPr>
        <w:pStyle w:val="Normal"/>
        <w:rPr>
          <w:b/>
          <w:b/>
          <w:bCs/>
          <w:i/>
          <w:i/>
          <w:iCs/>
        </w:rPr>
      </w:pPr>
      <w:r>
        <w:rPr>
          <w:b w:val="false"/>
          <w:bCs w:val="false"/>
          <w:i/>
          <w:iCs/>
        </w:rPr>
        <w:t>III.1</w:t>
      </w:r>
      <w:r>
        <w:rPr>
          <w:b w:val="false"/>
          <w:bCs w:val="false"/>
          <w:i w:val="false"/>
          <w:iCs w:val="false"/>
        </w:rPr>
        <w:t xml:space="preserve"> The information given does not provide enough information about the subjective rating of the tweets, it only provides the false judgments regarding “objective” classifications. As “It labels 153 tweets as objective and the rest as subjective. Of the 153, only 112 were actually objective” is the only information given.</w:t>
      </w:r>
    </w:p>
    <w:p>
      <w:pPr>
        <w:pStyle w:val="Normal"/>
        <w:rPr>
          <w:b/>
          <w:b/>
          <w:bCs/>
          <w:i/>
          <w:i/>
          <w:iCs/>
        </w:rPr>
      </w:pPr>
      <w:r>
        <w:rPr>
          <w:b w:val="false"/>
          <w:bCs w:val="false"/>
          <w:i/>
          <w:iCs/>
        </w:rPr>
        <w:t>III.2</w:t>
      </w:r>
      <w:r>
        <w:rPr>
          <w:b w:val="false"/>
          <w:bCs w:val="false"/>
          <w:i w:val="false"/>
          <w:iCs w:val="false"/>
        </w:rPr>
        <w:t xml:space="preserve"> I don’t know how to calculate precision either in this case, given that I need information about the true positives of in the subjective class.</w:t>
      </w:r>
    </w:p>
    <w:p>
      <w:pPr>
        <w:pStyle w:val="Normal"/>
        <w:rPr>
          <w:b/>
          <w:b/>
          <w:bCs/>
          <w:i/>
          <w:i/>
          <w:iCs/>
        </w:rPr>
      </w:pPr>
      <w:r>
        <w:rPr>
          <w:b w:val="false"/>
          <w:bCs w:val="false"/>
          <w:i/>
          <w:iCs/>
        </w:rPr>
        <w:t>III.3</w:t>
      </w:r>
      <w:r>
        <w:rPr>
          <w:b w:val="false"/>
          <w:bCs w:val="false"/>
          <w:i w:val="false"/>
          <w:iCs w:val="false"/>
        </w:rPr>
        <w:t xml:space="preserve"> The same problem here, I am unable to accurately calculate the recall of the classifier given the information provided. For example, there could be as many as 411 falsely annotated as subjective tweets.</w:t>
      </w:r>
    </w:p>
    <w:p>
      <w:pPr>
        <w:pStyle w:val="Normal"/>
        <w:rPr>
          <w:b w:val="false"/>
          <w:b w:val="false"/>
          <w:bCs w:val="false"/>
          <w:i w:val="false"/>
          <w:i w:val="false"/>
          <w:iCs w:val="false"/>
        </w:rPr>
      </w:pPr>
      <w:r>
        <w:rPr>
          <w:b/>
          <w:bCs/>
          <w:i/>
          <w:iCs/>
        </w:rPr>
      </w:r>
    </w:p>
    <w:p>
      <w:pPr>
        <w:pStyle w:val="Normal"/>
        <w:rPr>
          <w:b/>
          <w:b/>
          <w:bCs/>
          <w:i/>
          <w:i/>
          <w:iCs/>
        </w:rPr>
      </w:pPr>
      <w:r>
        <w:rPr>
          <w:b/>
          <w:bCs/>
          <w:i w:val="false"/>
          <w:iCs w:val="false"/>
        </w:rPr>
        <w:t>Problem 5</w:t>
      </w:r>
      <w:r>
        <w:rPr>
          <w:b w:val="false"/>
          <w:bCs w:val="false"/>
          <w:i w:val="false"/>
          <w:iCs w:val="false"/>
        </w:rPr>
        <w:t>.</w:t>
      </w:r>
    </w:p>
    <w:p>
      <w:pPr>
        <w:pStyle w:val="Normal"/>
        <w:rPr>
          <w:b w:val="false"/>
          <w:b w:val="false"/>
          <w:bCs w:val="false"/>
          <w:i w:val="false"/>
          <w:i w:val="false"/>
          <w:iCs w:val="false"/>
        </w:rPr>
      </w:pPr>
      <w:r>
        <w:rPr>
          <w:b/>
          <w:bCs/>
          <w:i/>
          <w:iCs/>
        </w:rPr>
      </w:r>
    </w:p>
    <w:p>
      <w:pPr>
        <w:pStyle w:val="Normal"/>
        <w:rPr>
          <w:b/>
          <w:b/>
          <w:bCs/>
          <w:i/>
          <w:i/>
          <w:iCs/>
        </w:rPr>
      </w:pPr>
      <w:r>
        <w:rPr>
          <w:b w:val="false"/>
          <w:bCs w:val="false"/>
          <w:i w:val="false"/>
          <w:iCs w:val="false"/>
        </w:rPr>
        <w:t>1. Positive/negative tweet ratio over time might want to prefer recall in this measurement, given that even in the case where there are many false negatives, given the sheer quantity of tweets involved we should focus on the amount of positive predictions made. True information in this case would be more important for the “pulse” monitor, as one might be led to false judgments about people’s emotions about some subject if they ignored recall (maybe most tweets are positive, but you might also want to take into account the genuinely negative tweets).</w:t>
      </w:r>
    </w:p>
    <w:p>
      <w:pPr>
        <w:pStyle w:val="Normal"/>
        <w:rPr>
          <w:b w:val="false"/>
          <w:b w:val="false"/>
          <w:bCs w:val="false"/>
          <w:i w:val="false"/>
          <w:i w:val="false"/>
          <w:iCs w:val="false"/>
        </w:rPr>
      </w:pPr>
      <w:r>
        <w:rPr>
          <w:b/>
          <w:bCs/>
          <w:i/>
          <w:iCs/>
        </w:rPr>
      </w:r>
    </w:p>
    <w:p>
      <w:pPr>
        <w:pStyle w:val="Normal"/>
        <w:rPr>
          <w:b/>
          <w:b/>
          <w:bCs/>
          <w:i/>
          <w:i/>
          <w:iCs/>
        </w:rPr>
      </w:pPr>
      <w:r>
        <w:rPr>
          <w:b w:val="false"/>
          <w:bCs w:val="false"/>
          <w:i w:val="false"/>
          <w:iCs w:val="false"/>
        </w:rPr>
        <w:t xml:space="preserve">2. Precision should be focused on in this situation, given that the researchers are interested in understanding </w:t>
      </w:r>
      <w:r>
        <w:rPr>
          <w:b w:val="false"/>
          <w:bCs w:val="false"/>
          <w:i/>
          <w:iCs/>
        </w:rPr>
        <w:t>interesting</w:t>
      </w:r>
      <w:r>
        <w:rPr>
          <w:b w:val="false"/>
          <w:bCs w:val="false"/>
          <w:i w:val="false"/>
          <w:iCs w:val="false"/>
        </w:rPr>
        <w:t xml:space="preserve"> tweets, and not just sheer quantity of positive or negative value judgments. </w:t>
      </w:r>
      <w:r>
        <w:rPr>
          <w:b w:val="false"/>
          <w:bCs w:val="false"/>
          <w:i w:val="false"/>
          <w:iCs w:val="false"/>
        </w:rPr>
        <w:t>So, rather than attempting to monitor the pulse of a huge population, they would probably be more interested in having a sheer amount of data available to them to pick and choose fomr.</w:t>
      </w:r>
    </w:p>
    <w:p>
      <w:pPr>
        <w:pStyle w:val="Normal"/>
        <w:rPr>
          <w:b w:val="false"/>
          <w:b w:val="false"/>
          <w:bCs w:val="false"/>
          <w:i w:val="false"/>
          <w:i w:val="false"/>
          <w:iCs w:val="false"/>
        </w:rPr>
      </w:pPr>
      <w:r>
        <w:rPr>
          <w:b/>
          <w:bCs/>
          <w:i/>
          <w:iCs/>
        </w:rPr>
      </w:r>
    </w:p>
    <w:p>
      <w:pPr>
        <w:pStyle w:val="Normal"/>
        <w:rPr>
          <w:b/>
          <w:b/>
          <w:bCs/>
          <w:i/>
          <w:i/>
          <w:iCs/>
        </w:rPr>
      </w:pPr>
      <w:r>
        <w:rPr>
          <w:b w:val="false"/>
          <w:bCs w:val="false"/>
          <w:i w:val="false"/>
          <w:iCs w:val="false"/>
        </w:rPr>
        <w:t>3. In this case, precision might be favored again, as for all intents and purposes of the company, they probably do not care if a specific ad gets shown to more people outside of their target audience. As long as they do hit their target audience to some extent, they ought to be happy.</w:t>
      </w:r>
    </w:p>
    <w:p>
      <w:pPr>
        <w:pStyle w:val="Normal"/>
        <w:rPr>
          <w:b w:val="false"/>
          <w:b w:val="false"/>
          <w:bCs w:val="false"/>
          <w:i w:val="false"/>
          <w:i w:val="false"/>
          <w:iCs w:val="false"/>
        </w:rPr>
      </w:pPr>
      <w:r>
        <w:rPr>
          <w:b/>
          <w:bCs/>
          <w:i/>
          <w:iCs/>
        </w:rPr>
      </w:r>
    </w:p>
    <w:p>
      <w:pPr>
        <w:pStyle w:val="Normal"/>
        <w:rPr>
          <w:b w:val="false"/>
          <w:b w:val="false"/>
          <w:bCs w:val="false"/>
          <w:i w:val="false"/>
          <w:i w:val="false"/>
          <w:iCs w:val="false"/>
        </w:rPr>
      </w:pPr>
      <w:r>
        <w:rPr>
          <w:b/>
          <w:bCs/>
          <w:i/>
          <w:iCs/>
        </w:rPr>
      </w:r>
    </w:p>
    <w:p>
      <w:pPr>
        <w:pStyle w:val="Normal"/>
        <w:rPr>
          <w:b/>
          <w:b/>
          <w:bCs/>
          <w:i/>
          <w:i/>
          <w:iCs/>
        </w:rPr>
      </w:pPr>
      <w:r>
        <w:rPr>
          <w:b w:val="false"/>
          <w:bCs w:val="false"/>
          <w:i/>
          <w:iCs/>
        </w:rPr>
        <w:t>Here’s the code for the text analysis and the centroid stuff:</w:t>
      </w:r>
    </w:p>
    <w:p>
      <w:pPr>
        <w:pStyle w:val="Normal"/>
        <w:rPr/>
      </w:pPr>
      <w:hyperlink r:id="rId5">
        <w:r>
          <w:rPr>
            <w:rStyle w:val="InternetLink"/>
            <w:b w:val="false"/>
            <w:bCs w:val="false"/>
            <w:i/>
            <w:iCs/>
          </w:rPr>
          <w:t>https://github.com/hanleyc01/LIN-313/blob/main/text-comp/src/main.rs</w:t>
        </w:r>
      </w:hyperlink>
    </w:p>
    <w:p>
      <w:pPr>
        <w:pStyle w:val="Normal"/>
        <w:rPr/>
      </w:pPr>
      <w:hyperlink r:id="rId7">
        <w:r>
          <w:rPr>
            <w:rStyle w:val="InternetLink"/>
            <w:b w:val="false"/>
            <w:bCs w:val="false"/>
            <w:i/>
            <w:iCs/>
          </w:rPr>
          <w:t>https://github.com/hanleyc01/LIN-313/blob/main/centroid/centroid.py</w:t>
        </w:r>
      </w:hyperlink>
    </w:p>
    <w:p>
      <w:pPr>
        <w:pStyle w:val="Normal"/>
        <w:rPr>
          <w:b w:val="false"/>
          <w:b w:val="false"/>
          <w:bCs w:val="false"/>
        </w:rPr>
      </w:pPr>
      <w:r>
        <w:rPr>
          <w:b/>
          <w:bCs/>
          <w:i/>
          <w:iCs/>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ta.bodleian.ox.ac.uk/repository/xmlui/handle/20.500.12024/2952" TargetMode="External"/><Relationship Id="rId3" Type="http://schemas.openxmlformats.org/officeDocument/2006/relationships/hyperlink" Target="" TargetMode="External"/><Relationship Id="rId4" Type="http://schemas.openxmlformats.org/officeDocument/2006/relationships/hyperlink" Target="https://github.com/hanleyc01/LIN-313/blob/main/text-comp/src/main.rs" TargetMode="External"/><Relationship Id="rId5" Type="http://schemas.openxmlformats.org/officeDocument/2006/relationships/hyperlink" Target="" TargetMode="External"/><Relationship Id="rId6" Type="http://schemas.openxmlformats.org/officeDocument/2006/relationships/hyperlink" Target="https://github.com/hanleyc01/LIN-313/blob/main/centroid/centroid.py"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TotalTime>
  <Application>LibreOffice/7.3.5.2$Linux_X86_64 LibreOffice_project/184fe81b8c8c30d8b5082578aee2fed2ea847c01</Application>
  <AppVersion>15.0000</AppVersion>
  <Pages>5</Pages>
  <Words>1293</Words>
  <Characters>7078</Characters>
  <CharactersWithSpaces>8286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2022-07-22T18:36:07Z</dcterms:created>
  <dc:creator/>
  <dc:description/>
  <dc:language>en-US</dc:language>
  <cp:lastModifiedBy/>
  <dcterms:modified xsi:type="dcterms:W3CDTF">2022-08-02T00:01:31Z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