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9"/>
          <w:sz w:val="36"/>
          <w:szCs w:val="36"/>
          <w:rtl w:val="0"/>
        </w:rPr>
        <w:t xml:space="preserve">Tech Benchmark Question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color w:val="5a5a5a"/>
          <w:rtl w:val="0"/>
        </w:rPr>
        <w:t xml:space="preserve">Category: Tech| Total Questions: 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eorgia" w:cs="Georgia" w:eastAsia="Georgia" w:hAnsi="Georgia"/>
          <w:i w:val="1"/>
          <w:iCs w:val="1"/>
          <w:color w:val="666666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Labeling rule. </w:t>
      </w:r>
      <w:r w:rsidDel="00000000" w:rsidR="00000000" w:rsidRPr="00000000">
        <w:rPr>
          <w:rtl w:val="0"/>
        </w:rPr>
        <w:t xml:space="preserve">Answer reflects whether the question statement supports the market YES outcome: </w:t>
      </w: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Neutral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Negative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Easy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GPT-5 be released before September 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OpenAI announced a launch event for its next flagship model and invited developers to preview new API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GPT-5 be released before September 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Engineers said the next major model is still in final safety testing and no public release date has been 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TikTok be banned in the US before year-end?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 federal appeals court upheld the divest-or-ban law, leaving TikTok with fewer legal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TikTok be banned in the US before year-end?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Lawmakers signaled support for extending the compliance deadline while negotiations continue.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announce a new partnership with OpenAI at WWDC?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Multiple reporters said Apple is finalizing an OpenAI integration for Siri ahead of WWDC.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announce a new partnership with OpenAI at WWDC?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Apple executives reportedly decided to delay outside-model integrations until a later software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Nvidia become the most valuable public company this quarter?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Nvidia shares jumped after another strong AI-chip demand update, narrowing the gap with the current leader.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Nvidia become the most valuable public company this quarter?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 broad semiconductor selloff erased much of Nvidia’s recent market-cap lead.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xAI raise funding above a $50 billion valuation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Investors familiar with the talks said the new round is being discussed at a valuation above $50 billion.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xAI raise funding above a $50 billion valuation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Several funds reportedly passed on the round after balking at the proposed 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Meta release a new flagship Llama model before December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Meta told enterprise partners that a new top-tier Llama release is on track for this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Meta release a new flagship Llama model before December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Meta reallocated part of its model team to infrastructure work, raising questions about the release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ship Apple Intelligence features to all supported iPhones before October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Apple said the first wave of Apple Intelligence tools will arrive in an iOS update this fall.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ship Apple Intelligence features to all supported iPhones before October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Apple warned that several promised AI features will roll out in stages rather than all at once.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the EU fine a major AI company over data practices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Regulators opened a formal investigation into how one leading AI platform handles user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the EU fine a major AI company over data practices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Officials said the current inquiry is still preliminary and any penalty decision would likely take much longer.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OpenAI surpass 200 million weekly active users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The company said usage has been rising steadily across both consumer ChatGPT and enterprise products.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OpenAI surpass 200 million weekly active users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Analysts said growth remains strong, but the company has not disclosed any updated user figures.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Google be forced to sell part of its ad-tech business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Antitrust officials said remedies remain under review and no final structural proposal has been announced.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Tesla unveil a working robotaxi prototype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The company confirmed its upcoming event date but did not specify whether a working prototype would be shown.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Medium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GPT-5 be released before September 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OpenAI has accelerated infrastructure deployments, but insiders say model evaluations are still producing mixed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GPT-5 be released before September 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Developers spotted references to a new frontier model in OpenAI documentation, though staff cautioned that testing milestones remain unfinished.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GPT-5 be released before September 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 report said OpenAI wants a summer release, but executives are willing to delay if safety reviews take longer than expected.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TikTok be banned in the US before year-end?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ByteDance lost one legal challenge, yet lawmakers also floated a compromise that could postpone enforcement.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TikTok be banned in the US before year-end?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Advertisers began preparing contingency plans after court filings suggested TikTok may run out of options before the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TikTok be banned in the US before year-end?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TikTok expanded talks with potential US partners, though no binding divestiture agreement has emerged.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announce a new partnership with OpenAI at WWDC?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Apple is reportedly testing OpenAI features internally, but the company is also evaluating alternatives from Google and Anthropic.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announce a new partnership with OpenAI at WWDC?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People close to the negotiations said legal terms with OpenAI are nearly complete even as Apple keeps backup options.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announce a new partnership with OpenAI at WWDC?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Apple prefers to emphasize its own on-device AI stack, although talks with OpenAI have not fully collapsed.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Nvidia become the most valuable public company this quarter?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Nvidia beat expectations again, but the rest of megacap tech also rallied enough to keep the ranking tight.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Nvidia become the most valuable public company this quarter?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Another upbeat demand forecast pushed Nvidia sharply higher while one rival posted disappointing guidance.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Nvidia become the most valuable public company this quarter?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Export restrictions threatened part of Nvidia’s data-center business just as investors questioned AI spending levels.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xAI raise funding above a $50 billion valuation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Some investors are enthusiastic about xAI’s growth, but others worry the target valuation leaves too little upside.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xAI raise funding above a $50 billion valuation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Bankers working on the round said demand could exceed the amount sought if current momentum 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xAI raise funding above a $50 billion valuation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 cooling venture market has made large late-stage rounds harder to close, even for popular AI companies.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Meta release a new flagship Llama model before December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Meta showcased stronger prototype benchmarks, though executives stopped short of committing to a specific release month.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Meta release a new flagship Llama model before December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Cloud partners were told to prepare capacity for a major Llama launch later this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Meta release a new flagship Llama model before December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Meta delayed several related research milestones, complicating expectations for a full flagship release this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Google be forced to sell part of its ad-tech business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Judges and regulators signaled concern about Google’s market power, but remedy timing remains uncertain.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Tesla unveil a working robotaxi prototype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Tesla kept the robotaxi event on the calendar, though analysts remain divided on how functional any demo will actually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before="240" w:lineRule="auto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Hard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GPT-5 be released before September 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OpenAI finished one round of red-teaming early, but a second wave of safety checks uncovered issues that may require architectural tweaks.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GPT-5 be released before September 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Enterprise customers were quietly offered migration guidance for a next-generation model even as OpenAI declined to discuss public timing.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GPT-5 be released before September 30?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 supplier said compute reservations imply a near-term launch window, although internal governance sign-off is still pending.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TikTok be banned in the US before year-end?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Even if TikTok loses its final appeal, officials may still have to decide whether to enforce a ban immediately or allow more time for divestiture.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TikTok be banned in the US before year-end?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Court arguments went poorly for TikTok, and potential buyers remain far from a deal that would satisfy both Washington and Beijing.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TikTok be banned in the US before year-end?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National-security pressure is rising, but back-channel discussions around a licensing structure could still avert an outright 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announce a new partnership with OpenAI at WWDC?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Apple wants chatbot features in its keynote, yet negotiators are still debating branding, privacy guardrails, and revenue-sharing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announce a new partnership with OpenAI at WWDC?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Preparations for the keynote reportedly include demos that rely on OpenAI models, suggesting the partnership is advanced even if paperwork is incomplete.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Apple announce a new partnership with OpenAI at WWDC?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Apple has a fallback plan built around its own models and a smaller outside role for OpenAI, reducing the odds of a headline partnership announcement.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Nvidia become the most valuable public company this quarter?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Nvidia’s rally has been strong enough to make the crown plausible, but even a small pullback could let another megacap reclaim the top spot before quarter-end.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Nvidia become the most valuable public company this quarter?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With AI spending still accelerating and peers facing weaker near-term catalysts, Nvidia may need only modest additional gains to finish the quarter on 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Nvidia become the most valuable public company this quarter?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Investors are beginning to debate whether hyperscaler capex can keep rising fast enough to justify Nvidia’s current multiple.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xAI raise funding above a $50 billion valuation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The company has investor interest and fast product growth, but the valuation hurdle is high enough that one tough diligence issue could reset the 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xAI raise funding above a $50 billion valuation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Term-sheet discussions reportedly center on a number above the threshold, and strategic backers appear willing to move quickly.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xAI raise funding above a $50 billion valuation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If broader AI multiples compress before the round closes, investors could use market conditions to push the final valuation below target.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Meta release a new flagship Llama model before December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Meta’s research progress looks real, but unresolved safety and licensing questions could still slow a public release even if internal milestones are hit.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Meta release a new flagship Llama model before December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Teams have already started ecosystem planning for a launch-sized release rather than a minor checkpoint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Positive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Meta release a new flagship Llama model before December 31?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A major pivot toward post-training quality work suggests the flagship model may not be mature enough for broad release on the original timeline.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Google be forced to sell part of its ad-tech business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Google faces growing legal pressure, but structural remedies of this scale often take longer than a single calendar year to finalize.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Negative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1"/>
        <w:keepLines w:val="1"/>
        <w:spacing w:after="60" w:before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Type: </w:t>
      </w:r>
      <w:r w:rsidDel="00000000" w:rsidR="00000000" w:rsidRPr="00000000">
        <w:rPr>
          <w:sz w:val="21"/>
          <w:szCs w:val="21"/>
          <w:rtl w:val="0"/>
        </w:rPr>
        <w:t xml:space="preserve">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Market: </w:t>
      </w:r>
      <w:r w:rsidDel="00000000" w:rsidR="00000000" w:rsidRPr="00000000">
        <w:rPr>
          <w:sz w:val="21"/>
          <w:szCs w:val="21"/>
          <w:rtl w:val="0"/>
        </w:rPr>
        <w:t xml:space="preserve">Will Tesla unveil a working robotaxi prototype this year?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The event is real and the concept may appear, but uncertainty around what counts as a truly working prototype keeps the market difficult to call.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0" w:before="0" w:lineRule="auto"/>
        <w:ind w:left="216" w:firstLine="0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Answer: </w:t>
      </w:r>
      <w:r w:rsidDel="00000000" w:rsidR="00000000" w:rsidRPr="00000000">
        <w:rPr>
          <w:sz w:val="21"/>
          <w:szCs w:val="21"/>
          <w:rtl w:val="0"/>
        </w:rPr>
        <w:t xml:space="preserve">Neutral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bP9L1F0Z1Os1KLDMLwaQZCNDQ==">CgMxLjA4AHIhMWRCbTZyNEExOEg1bkh4SHBIWXdrdWttTHlXYlJIbkct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