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D80" w:rsidRDefault="00C33B37">
      <w:r>
        <w:t>说明</w:t>
      </w:r>
      <w:bookmarkStart w:id="0" w:name="_GoBack"/>
      <w:bookmarkEnd w:id="0"/>
    </w:p>
    <w:sectPr w:rsidR="00D37D8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920"/>
    <w:rsid w:val="002333D2"/>
    <w:rsid w:val="00BA0920"/>
    <w:rsid w:val="00C33B37"/>
    <w:rsid w:val="00E0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661606-EED9-48F5-A7F3-EDCD9998D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韩立尧</dc:creator>
  <cp:keywords/>
  <dc:description/>
  <cp:lastModifiedBy>韩立尧</cp:lastModifiedBy>
  <cp:revision>2</cp:revision>
  <dcterms:created xsi:type="dcterms:W3CDTF">2016-12-10T02:52:00Z</dcterms:created>
  <dcterms:modified xsi:type="dcterms:W3CDTF">2016-12-10T02:52:00Z</dcterms:modified>
</cp:coreProperties>
</file>