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after="280"/>
        <w:jc w:val="center"/>
      </w:pPr>
      <w:r>
        <w:rPr>
          <w:rFonts w:ascii="Arial" w:hAnsi="Arial"/>
          <w:b/>
          <w:i w:val="0"/>
          <w:color w:val="000000"/>
          <w:sz w:val="46"/>
        </w:rPr>
        <w:t>Assignment 5 Strategy Pattern Report</w:t>
      </w:r>
    </w:p>
    <w:p>
      <w:pPr>
        <w:spacing w:after="680"/>
        <w:jc w:val="center"/>
      </w:pPr>
      <w:r>
        <w:rPr>
          <w:rFonts w:ascii="Arial" w:hAnsi="Arial"/>
          <w:b/>
          <w:i w:val="0"/>
          <w:color w:val="000000"/>
          <w:sz w:val="30"/>
        </w:rPr>
        <w:t>Navigation Route Planning</w:t>
      </w:r>
    </w:p>
    <w:p>
      <w:pPr>
        <w:spacing w:after="100"/>
        <w:jc w:val="center"/>
      </w:pPr>
      <w:r>
        <w:rPr>
          <w:rFonts w:ascii="Arial" w:hAnsi="Arial"/>
          <w:b/>
          <w:i w:val="0"/>
          <w:color w:val="000000"/>
          <w:sz w:val="22"/>
        </w:rPr>
        <w:t xml:space="preserve">Student  </w:t>
      </w:r>
      <w:r>
        <w:rPr>
          <w:rFonts w:ascii="Arial" w:hAnsi="Arial"/>
          <w:b w:val="0"/>
          <w:i w:val="0"/>
          <w:color w:val="000000"/>
          <w:sz w:val="22"/>
        </w:rPr>
        <w:t>Amirkhan Tulkibayev</w:t>
      </w:r>
    </w:p>
    <w:p>
      <w:pPr>
        <w:spacing w:after="100"/>
        <w:jc w:val="center"/>
      </w:pPr>
      <w:r>
        <w:rPr>
          <w:rFonts w:ascii="Arial" w:hAnsi="Arial"/>
          <w:b/>
          <w:i w:val="0"/>
          <w:color w:val="000000"/>
          <w:sz w:val="22"/>
        </w:rPr>
        <w:t xml:space="preserve">Group  </w:t>
      </w:r>
      <w:r>
        <w:rPr>
          <w:rFonts w:ascii="Arial" w:hAnsi="Arial"/>
          <w:b w:val="0"/>
          <w:i w:val="0"/>
          <w:color w:val="000000"/>
          <w:sz w:val="22"/>
        </w:rPr>
        <w:t>SE-2522</w:t>
      </w:r>
    </w:p>
    <w:p>
      <w:pPr>
        <w:spacing w:after="100"/>
        <w:jc w:val="center"/>
      </w:pPr>
      <w:r>
        <w:rPr>
          <w:rFonts w:ascii="Arial" w:hAnsi="Arial"/>
          <w:b/>
          <w:i w:val="0"/>
          <w:color w:val="000000"/>
          <w:sz w:val="22"/>
        </w:rPr>
        <w:t xml:space="preserve">Course  </w:t>
      </w:r>
      <w:r>
        <w:rPr>
          <w:rFonts w:ascii="Arial" w:hAnsi="Arial"/>
          <w:b w:val="0"/>
          <w:i w:val="0"/>
          <w:color w:val="000000"/>
          <w:sz w:val="22"/>
        </w:rPr>
        <w:t>Software Design Patterns</w:t>
      </w:r>
    </w:p>
    <w:p>
      <w:pPr>
        <w:spacing w:after="100"/>
        <w:jc w:val="center"/>
      </w:pPr>
      <w:r>
        <w:rPr>
          <w:rFonts w:ascii="Arial" w:hAnsi="Arial"/>
          <w:b/>
          <w:i w:val="0"/>
          <w:color w:val="000000"/>
          <w:sz w:val="22"/>
        </w:rPr>
        <w:t xml:space="preserve">Language  </w:t>
      </w:r>
      <w:r>
        <w:rPr>
          <w:rFonts w:ascii="Arial" w:hAnsi="Arial"/>
          <w:b w:val="0"/>
          <w:i w:val="0"/>
          <w:color w:val="000000"/>
          <w:sz w:val="22"/>
        </w:rPr>
        <w:t>Java 17</w:t>
      </w:r>
    </w:p>
    <w:p/>
    <w:p>
      <w:pPr>
        <w:spacing w:before="500" w:line="276" w:lineRule="auto"/>
        <w:jc w:val="center"/>
      </w:pPr>
      <w:r>
        <w:rPr>
          <w:rFonts w:ascii="Arial" w:hAnsi="Arial"/>
          <w:b w:val="0"/>
          <w:i w:val="0"/>
          <w:color w:val="000000"/>
          <w:sz w:val="23"/>
        </w:rPr>
        <w:t>The project uses interchangeable route algorithms and demonstrates runtime strategy switching without transport-selection branches in the Context.</w:t>
      </w:r>
    </w:p>
    <w:p>
      <w:r>
        <w:br w:type="page"/>
      </w:r>
    </w:p>
    <w:p>
      <w:pPr>
        <w:pStyle w:val="Heading1"/>
        <w:keepNext/>
        <w:spacing w:before="240" w:after="100"/>
      </w:pPr>
      <w:r>
        <w:t>1 Introduction</w:t>
      </w:r>
    </w:p>
    <w:p>
      <w:pPr>
        <w:spacing w:after="140" w:line="269" w:lineRule="auto"/>
      </w:pPr>
      <w:r>
        <w:rPr>
          <w:rFonts w:ascii="Arial" w:hAnsi="Arial"/>
          <w:b w:val="0"/>
          <w:i w:val="0"/>
          <w:color w:val="000000"/>
          <w:sz w:val="22"/>
        </w:rPr>
        <w:t>This project applies the Strategy pattern to route planning. I implemented four interchangeable ways to plan the same trip: car, walking, bicycle, and public transport. Every algorithm receives the same RouteRequest and returns a RoutePlan, but each one calculates time with its own speed and extra delay. The client can replace the algorithm while the program is running.</w:t>
      </w:r>
    </w:p>
    <w:p>
      <w:pPr>
        <w:pStyle w:val="Heading1"/>
        <w:keepNext/>
        <w:spacing w:before="240" w:after="100"/>
      </w:pPr>
      <w:r>
        <w:t>2 UML Class Diagram</w:t>
      </w:r>
    </w:p>
    <w:p>
      <w:pPr>
        <w:keepNext/>
        <w:jc w:val="center"/>
      </w:pPr>
      <w:r>
        <w:drawing>
          <wp:inline xmlns:a="http://schemas.openxmlformats.org/drawingml/2006/main" xmlns:pic="http://schemas.openxmlformats.org/drawingml/2006/picture">
            <wp:extent cx="4892040" cy="5054721"/>
            <wp:docPr id="1" name="Picture 1"/>
            <wp:cNvGraphicFramePr>
              <a:graphicFrameLocks noChangeAspect="1"/>
            </wp:cNvGraphicFramePr>
            <a:graphic>
              <a:graphicData uri="http://schemas.openxmlformats.org/drawingml/2006/picture">
                <pic:pic>
                  <pic:nvPicPr>
                    <pic:cNvPr id="0" name="uml-class-diagram.png"/>
                    <pic:cNvPicPr/>
                  </pic:nvPicPr>
                  <pic:blipFill>
                    <a:blip r:embed="rId10"/>
                    <a:stretch>
                      <a:fillRect/>
                    </a:stretch>
                  </pic:blipFill>
                  <pic:spPr>
                    <a:xfrm>
                      <a:off x="0" y="0"/>
                      <a:ext cx="4892040" cy="5054721"/>
                    </a:xfrm>
                    <a:prstGeom prst="rect"/>
                  </pic:spPr>
                </pic:pic>
              </a:graphicData>
            </a:graphic>
          </wp:inline>
        </w:drawing>
      </w:r>
    </w:p>
    <w:p>
      <w:pPr>
        <w:spacing w:after="160"/>
        <w:jc w:val="center"/>
      </w:pPr>
      <w:r>
        <w:rPr>
          <w:rFonts w:ascii="Arial" w:hAnsi="Arial"/>
          <w:b w:val="0"/>
          <w:i/>
          <w:color w:val="555555"/>
          <w:sz w:val="18"/>
        </w:rPr>
        <w:t>Figure 1  Strategy pattern structure</w:t>
      </w:r>
    </w:p>
    <w:p>
      <w:pPr>
        <w:pStyle w:val="ListBullet"/>
        <w:spacing w:after="60"/>
      </w:pPr>
      <w:r>
        <w:rPr>
          <w:rFonts w:ascii="Arial" w:hAnsi="Arial"/>
          <w:b w:val="0"/>
          <w:i w:val="0"/>
          <w:color w:val="000000"/>
          <w:sz w:val="22"/>
        </w:rPr>
        <w:t>RouteStrategy is the common Strategy interface.</w:t>
      </w:r>
    </w:p>
    <w:p>
      <w:pPr>
        <w:pStyle w:val="ListBullet"/>
        <w:spacing w:after="60"/>
      </w:pPr>
      <w:r>
        <w:rPr>
          <w:rFonts w:ascii="Arial" w:hAnsi="Arial"/>
          <w:b w:val="0"/>
          <w:i w:val="0"/>
          <w:color w:val="000000"/>
          <w:sz w:val="22"/>
        </w:rPr>
        <w:t>CarRouteStrategy, WalkingRouteStrategy, BicycleRouteStrategy, and PublicTransportRouteStrategy are Concrete Strategies.</w:t>
      </w:r>
    </w:p>
    <w:p>
      <w:pPr>
        <w:pStyle w:val="ListBullet"/>
        <w:spacing w:after="60"/>
      </w:pPr>
      <w:r>
        <w:rPr>
          <w:rFonts w:ascii="Arial" w:hAnsi="Arial"/>
          <w:b w:val="0"/>
          <w:i w:val="0"/>
          <w:color w:val="000000"/>
          <w:sz w:val="22"/>
        </w:rPr>
        <w:t>Navigator is the Context. It stores a RouteStrategy reference and delegates route planning.</w:t>
      </w:r>
    </w:p>
    <w:p>
      <w:pPr>
        <w:pStyle w:val="ListBullet"/>
        <w:spacing w:after="60"/>
      </w:pPr>
      <w:r>
        <w:rPr>
          <w:rFonts w:ascii="Arial" w:hAnsi="Arial"/>
          <w:b w:val="0"/>
          <w:i w:val="0"/>
          <w:color w:val="000000"/>
          <w:sz w:val="22"/>
        </w:rPr>
        <w:t>NavigationDemo is the Client. It creates strategies and switches them at runtime.</w:t>
      </w:r>
    </w:p>
    <w:p>
      <w:r>
        <w:br w:type="page"/>
      </w:r>
    </w:p>
    <w:p>
      <w:pPr>
        <w:pStyle w:val="Heading1"/>
        <w:keepNext/>
        <w:spacing w:before="240" w:after="100"/>
      </w:pPr>
      <w:r>
        <w:t>3 Clean Code</w:t>
      </w:r>
    </w:p>
    <w:p>
      <w:pPr>
        <w:pStyle w:val="Heading2"/>
        <w:keepNext/>
        <w:spacing w:before="180" w:after="100"/>
      </w:pPr>
      <w:r>
        <w:t>3 1 Polymorphism Replaces Strategy Selection Conditionals</w:t>
      </w:r>
    </w:p>
    <w:p>
      <w:pPr>
        <w:keepNext/>
        <w:spacing w:after="140" w:line="269" w:lineRule="auto"/>
      </w:pPr>
      <w:r>
        <w:rPr>
          <w:rFonts w:ascii="Arial" w:hAnsi="Arial"/>
          <w:b/>
          <w:i w:val="0"/>
          <w:color w:val="000000"/>
          <w:sz w:val="22"/>
        </w:rPr>
        <w:t>Before</w:t>
      </w:r>
      <w:r>
        <w:rPr>
          <w:rFonts w:ascii="Arial" w:hAnsi="Arial"/>
          <w:b w:val="0"/>
          <w:i w:val="0"/>
          <w:color w:val="000000"/>
          <w:sz w:val="22"/>
        </w:rPr>
      </w:r>
    </w:p>
    <w:tbl>
      <w:tblPr>
        <w:tblW w:type="auto" w:w="0"/>
        <w:tblLayout w:type="autofit"/>
        <w:tblLook w:firstColumn="1" w:firstRow="1" w:lastColumn="0" w:lastRow="0" w:noHBand="0" w:noVBand="1" w:val="04A0"/>
      </w:tblPr>
      <w:tblGrid>
        <w:gridCol w:w="9878"/>
      </w:tblGrid>
      <w:tr>
        <w:tc>
          <w:tcPr>
            <w:tcW w:type="dxa" w:w="9878"/>
            <w:shd w:fill="F3F4F6"/>
            <w:tcMar>
              <w:top w:w="100" w:type="dxa"/>
              <w:start w:w="140" w:type="dxa"/>
              <w:bottom w:w="100" w:type="dxa"/>
              <w:end w:w="140" w:type="dxa"/>
            </w:tcMar>
          </w:tcPr>
          <w:p>
            <w:pPr>
              <w:spacing w:after="0" w:line="240" w:lineRule="auto"/>
            </w:pPr>
            <w:r>
              <w:rPr>
                <w:rFonts w:ascii="Courier New" w:hAnsi="Courier New"/>
                <w:b w:val="0"/>
                <w:i w:val="0"/>
                <w:color w:val="000000"/>
                <w:sz w:val="17"/>
              </w:rPr>
              <w:t>switch (transportType) {</w:t>
              <w:br/>
            </w:r>
            <w:r>
              <w:rPr>
                <w:rFonts w:ascii="Courier New" w:hAnsi="Courier New"/>
                <w:b w:val="0"/>
                <w:i w:val="0"/>
                <w:color w:val="000000"/>
                <w:sz w:val="17"/>
              </w:rPr>
              <w:t xml:space="preserve">    case "car" -&gt; calculateCarRoute(request);</w:t>
              <w:br/>
            </w:r>
            <w:r>
              <w:rPr>
                <w:rFonts w:ascii="Courier New" w:hAnsi="Courier New"/>
                <w:b w:val="0"/>
                <w:i w:val="0"/>
                <w:color w:val="000000"/>
                <w:sz w:val="17"/>
              </w:rPr>
              <w:t xml:space="preserve">    case "walk" -&gt; calculateWalkingRoute(request);</w:t>
              <w:br/>
            </w:r>
            <w:r>
              <w:rPr>
                <w:rFonts w:ascii="Courier New" w:hAnsi="Courier New"/>
                <w:b w:val="0"/>
                <w:i w:val="0"/>
                <w:color w:val="000000"/>
                <w:sz w:val="17"/>
              </w:rPr>
              <w:t xml:space="preserve">    case "bicycle" -&gt; calculateBicycleRoute(request);</w:t>
              <w:br/>
            </w:r>
            <w:r>
              <w:rPr>
                <w:rFonts w:ascii="Courier New" w:hAnsi="Courier New"/>
                <w:b w:val="0"/>
                <w:i w:val="0"/>
                <w:color w:val="000000"/>
                <w:sz w:val="17"/>
              </w:rPr>
              <w:t>}</w:t>
            </w:r>
          </w:p>
        </w:tc>
      </w:tr>
    </w:tbl>
    <w:p>
      <w:pPr>
        <w:keepNext/>
        <w:spacing w:after="140" w:line="269" w:lineRule="auto"/>
      </w:pPr>
      <w:r>
        <w:rPr>
          <w:rFonts w:ascii="Arial" w:hAnsi="Arial"/>
          <w:b/>
          <w:i w:val="0"/>
          <w:color w:val="000000"/>
          <w:sz w:val="22"/>
        </w:rPr>
        <w:t>After</w:t>
      </w:r>
      <w:r>
        <w:rPr>
          <w:rFonts w:ascii="Arial" w:hAnsi="Arial"/>
          <w:b w:val="0"/>
          <w:i w:val="0"/>
          <w:color w:val="000000"/>
          <w:sz w:val="22"/>
        </w:rPr>
      </w:r>
    </w:p>
    <w:tbl>
      <w:tblPr>
        <w:tblW w:type="auto" w:w="0"/>
        <w:tblLayout w:type="autofit"/>
        <w:tblLook w:firstColumn="1" w:firstRow="1" w:lastColumn="0" w:lastRow="0" w:noHBand="0" w:noVBand="1" w:val="04A0"/>
      </w:tblPr>
      <w:tblGrid>
        <w:gridCol w:w="9878"/>
      </w:tblGrid>
      <w:tr>
        <w:tc>
          <w:tcPr>
            <w:tcW w:type="dxa" w:w="9878"/>
            <w:shd w:fill="F3F4F6"/>
            <w:tcMar>
              <w:top w:w="100" w:type="dxa"/>
              <w:start w:w="140" w:type="dxa"/>
              <w:bottom w:w="100" w:type="dxa"/>
              <w:end w:w="140" w:type="dxa"/>
            </w:tcMar>
          </w:tcPr>
          <w:p>
            <w:pPr>
              <w:spacing w:after="0" w:line="240" w:lineRule="auto"/>
            </w:pPr>
            <w:r>
              <w:rPr>
                <w:rFonts w:ascii="Courier New" w:hAnsi="Courier New"/>
                <w:b w:val="0"/>
                <w:i w:val="0"/>
                <w:color w:val="000000"/>
                <w:sz w:val="17"/>
              </w:rPr>
              <w:t>public RoutePlan buildRoute(RouteRequest request) {</w:t>
              <w:br/>
            </w:r>
            <w:r>
              <w:rPr>
                <w:rFonts w:ascii="Courier New" w:hAnsi="Courier New"/>
                <w:b w:val="0"/>
                <w:i w:val="0"/>
                <w:color w:val="000000"/>
                <w:sz w:val="17"/>
              </w:rPr>
              <w:t xml:space="preserve">    return routeStrategy.plan(request);</w:t>
              <w:br/>
            </w:r>
            <w:r>
              <w:rPr>
                <w:rFonts w:ascii="Courier New" w:hAnsi="Courier New"/>
                <w:b w:val="0"/>
                <w:i w:val="0"/>
                <w:color w:val="000000"/>
                <w:sz w:val="17"/>
              </w:rPr>
              <w:t>}</w:t>
            </w:r>
          </w:p>
        </w:tc>
      </w:tr>
    </w:tbl>
    <w:p>
      <w:pPr>
        <w:spacing w:after="140" w:line="269" w:lineRule="auto"/>
      </w:pPr>
      <w:r>
        <w:rPr>
          <w:rFonts w:ascii="Arial" w:hAnsi="Arial"/>
          <w:b w:val="0"/>
          <w:i w:val="0"/>
          <w:color w:val="000000"/>
          <w:sz w:val="22"/>
        </w:rPr>
        <w:t>Navigator delegates through the common interface, so it has no conditional logic for choosing an algorithm. The if statements in RouteRequest only validate input; they do not select a strategy.</w:t>
      </w:r>
    </w:p>
    <w:p>
      <w:pPr>
        <w:pStyle w:val="Heading2"/>
        <w:keepNext/>
        <w:spacing w:before="180" w:after="100"/>
      </w:pPr>
      <w:r>
        <w:t>3 2 Meaningful Names Reveal Intent</w:t>
      </w:r>
    </w:p>
    <w:p>
      <w:pPr>
        <w:keepNext/>
        <w:spacing w:after="140" w:line="269" w:lineRule="auto"/>
      </w:pPr>
      <w:r>
        <w:rPr>
          <w:rFonts w:ascii="Arial" w:hAnsi="Arial"/>
          <w:b/>
          <w:i w:val="0"/>
          <w:color w:val="000000"/>
          <w:sz w:val="22"/>
        </w:rPr>
        <w:t>Before</w:t>
      </w:r>
      <w:r>
        <w:rPr>
          <w:rFonts w:ascii="Arial" w:hAnsi="Arial"/>
          <w:b w:val="0"/>
          <w:i w:val="0"/>
          <w:color w:val="000000"/>
          <w:sz w:val="22"/>
        </w:rPr>
      </w:r>
    </w:p>
    <w:tbl>
      <w:tblPr>
        <w:tblW w:type="auto" w:w="0"/>
        <w:tblLayout w:type="autofit"/>
        <w:tblLook w:firstColumn="1" w:firstRow="1" w:lastColumn="0" w:lastRow="0" w:noHBand="0" w:noVBand="1" w:val="04A0"/>
      </w:tblPr>
      <w:tblGrid>
        <w:gridCol w:w="9878"/>
      </w:tblGrid>
      <w:tr>
        <w:tc>
          <w:tcPr>
            <w:tcW w:type="dxa" w:w="9878"/>
            <w:shd w:fill="F3F4F6"/>
            <w:tcMar>
              <w:top w:w="100" w:type="dxa"/>
              <w:start w:w="140" w:type="dxa"/>
              <w:bottom w:w="100" w:type="dxa"/>
              <w:end w:w="140" w:type="dxa"/>
            </w:tcMar>
          </w:tcPr>
          <w:p>
            <w:pPr>
              <w:spacing w:after="0" w:line="240" w:lineRule="auto"/>
            </w:pPr>
            <w:r>
              <w:rPr>
                <w:rFonts w:ascii="Courier New" w:hAnsi="Courier New"/>
                <w:b w:val="0"/>
                <w:i w:val="0"/>
                <w:color w:val="000000"/>
                <w:sz w:val="17"/>
              </w:rPr>
              <w:t>class TypeA { Result doIt(Data x) { ... } }</w:t>
            </w:r>
          </w:p>
        </w:tc>
      </w:tr>
    </w:tbl>
    <w:p>
      <w:pPr>
        <w:keepNext/>
        <w:spacing w:after="140" w:line="269" w:lineRule="auto"/>
      </w:pPr>
      <w:r>
        <w:rPr>
          <w:rFonts w:ascii="Arial" w:hAnsi="Arial"/>
          <w:b/>
          <w:i w:val="0"/>
          <w:color w:val="000000"/>
          <w:sz w:val="22"/>
        </w:rPr>
        <w:t>After</w:t>
      </w:r>
      <w:r>
        <w:rPr>
          <w:rFonts w:ascii="Arial" w:hAnsi="Arial"/>
          <w:b w:val="0"/>
          <w:i w:val="0"/>
          <w:color w:val="000000"/>
          <w:sz w:val="22"/>
        </w:rPr>
      </w:r>
    </w:p>
    <w:tbl>
      <w:tblPr>
        <w:tblW w:type="auto" w:w="0"/>
        <w:tblLayout w:type="autofit"/>
        <w:tblLook w:firstColumn="1" w:firstRow="1" w:lastColumn="0" w:lastRow="0" w:noHBand="0" w:noVBand="1" w:val="04A0"/>
      </w:tblPr>
      <w:tblGrid>
        <w:gridCol w:w="9878"/>
      </w:tblGrid>
      <w:tr>
        <w:tc>
          <w:tcPr>
            <w:tcW w:type="dxa" w:w="9878"/>
            <w:shd w:fill="F3F4F6"/>
            <w:tcMar>
              <w:top w:w="100" w:type="dxa"/>
              <w:start w:w="140" w:type="dxa"/>
              <w:bottom w:w="100" w:type="dxa"/>
              <w:end w:w="140" w:type="dxa"/>
            </w:tcMar>
          </w:tcPr>
          <w:p>
            <w:pPr>
              <w:spacing w:after="0" w:line="240" w:lineRule="auto"/>
            </w:pPr>
            <w:r>
              <w:rPr>
                <w:rFonts w:ascii="Courier New" w:hAnsi="Courier New"/>
                <w:b w:val="0"/>
                <w:i w:val="0"/>
                <w:color w:val="000000"/>
                <w:sz w:val="17"/>
              </w:rPr>
              <w:t>class WalkingRouteStrategy implements RouteStrategy {</w:t>
              <w:br/>
            </w:r>
            <w:r>
              <w:rPr>
                <w:rFonts w:ascii="Courier New" w:hAnsi="Courier New"/>
                <w:b w:val="0"/>
                <w:i w:val="0"/>
                <w:color w:val="000000"/>
                <w:sz w:val="17"/>
              </w:rPr>
              <w:t xml:space="preserve">    public RoutePlan plan(RouteRequest request) { ... }</w:t>
              <w:br/>
            </w:r>
            <w:r>
              <w:rPr>
                <w:rFonts w:ascii="Courier New" w:hAnsi="Courier New"/>
                <w:b w:val="0"/>
                <w:i w:val="0"/>
                <w:color w:val="000000"/>
                <w:sz w:val="17"/>
              </w:rPr>
              <w:t>}</w:t>
            </w:r>
          </w:p>
        </w:tc>
      </w:tr>
    </w:tbl>
    <w:p>
      <w:pPr>
        <w:spacing w:after="140" w:line="269" w:lineRule="auto"/>
      </w:pPr>
      <w:r>
        <w:rPr>
          <w:rFonts w:ascii="Arial" w:hAnsi="Arial"/>
          <w:b w:val="0"/>
          <w:i w:val="0"/>
          <w:color w:val="000000"/>
          <w:sz w:val="22"/>
        </w:rPr>
        <w:t>WalkingRouteStrategy, RouteRequest, estimatedMinutes, and buildRoute explain the domain without extra comments.</w:t>
      </w:r>
    </w:p>
    <w:p>
      <w:pPr>
        <w:pStyle w:val="Heading2"/>
        <w:keepNext/>
        <w:spacing w:before="180" w:after="100"/>
      </w:pPr>
      <w:r>
        <w:t>3 3 Each Class Has One Responsibility</w:t>
      </w:r>
    </w:p>
    <w:p>
      <w:pPr>
        <w:keepNext/>
        <w:spacing w:after="140" w:line="269" w:lineRule="auto"/>
      </w:pPr>
      <w:r>
        <w:rPr>
          <w:rFonts w:ascii="Arial" w:hAnsi="Arial"/>
          <w:b/>
          <w:i w:val="0"/>
          <w:color w:val="000000"/>
          <w:sz w:val="22"/>
        </w:rPr>
        <w:t>Before</w:t>
      </w:r>
      <w:r>
        <w:rPr>
          <w:rFonts w:ascii="Arial" w:hAnsi="Arial"/>
          <w:b w:val="0"/>
          <w:i w:val="0"/>
          <w:color w:val="000000"/>
          <w:sz w:val="22"/>
        </w:rPr>
      </w:r>
    </w:p>
    <w:tbl>
      <w:tblPr>
        <w:tblW w:type="auto" w:w="0"/>
        <w:tblLayout w:type="autofit"/>
        <w:tblLook w:firstColumn="1" w:firstRow="1" w:lastColumn="0" w:lastRow="0" w:noHBand="0" w:noVBand="1" w:val="04A0"/>
      </w:tblPr>
      <w:tblGrid>
        <w:gridCol w:w="9878"/>
      </w:tblGrid>
      <w:tr>
        <w:tc>
          <w:tcPr>
            <w:tcW w:type="dxa" w:w="9878"/>
            <w:shd w:fill="F3F4F6"/>
            <w:tcMar>
              <w:top w:w="100" w:type="dxa"/>
              <w:start w:w="140" w:type="dxa"/>
              <w:bottom w:w="100" w:type="dxa"/>
              <w:end w:w="140" w:type="dxa"/>
            </w:tcMar>
          </w:tcPr>
          <w:p>
            <w:pPr>
              <w:spacing w:after="0" w:line="240" w:lineRule="auto"/>
            </w:pPr>
            <w:r>
              <w:rPr>
                <w:rFonts w:ascii="Courier New" w:hAnsi="Courier New"/>
                <w:b w:val="0"/>
                <w:i w:val="0"/>
                <w:color w:val="000000"/>
                <w:sz w:val="17"/>
              </w:rPr>
              <w:t>class Navigator {</w:t>
              <w:br/>
            </w:r>
            <w:r>
              <w:rPr>
                <w:rFonts w:ascii="Courier New" w:hAnsi="Courier New"/>
                <w:b w:val="0"/>
                <w:i w:val="0"/>
                <w:color w:val="000000"/>
                <w:sz w:val="17"/>
              </w:rPr>
              <w:t xml:space="preserve">    // car + walking + bicycle + bus formulas</w:t>
              <w:br/>
            </w:r>
            <w:r>
              <w:rPr>
                <w:rFonts w:ascii="Courier New" w:hAnsi="Courier New"/>
                <w:b w:val="0"/>
                <w:i w:val="0"/>
                <w:color w:val="000000"/>
                <w:sz w:val="17"/>
              </w:rPr>
              <w:t>}</w:t>
            </w:r>
          </w:p>
        </w:tc>
      </w:tr>
    </w:tbl>
    <w:p>
      <w:pPr>
        <w:keepNext/>
        <w:spacing w:after="140" w:line="269" w:lineRule="auto"/>
      </w:pPr>
      <w:r>
        <w:rPr>
          <w:rFonts w:ascii="Arial" w:hAnsi="Arial"/>
          <w:b/>
          <w:i w:val="0"/>
          <w:color w:val="000000"/>
          <w:sz w:val="22"/>
        </w:rPr>
        <w:t>After</w:t>
      </w:r>
      <w:r>
        <w:rPr>
          <w:rFonts w:ascii="Arial" w:hAnsi="Arial"/>
          <w:b w:val="0"/>
          <w:i w:val="0"/>
          <w:color w:val="000000"/>
          <w:sz w:val="22"/>
        </w:rPr>
      </w:r>
    </w:p>
    <w:tbl>
      <w:tblPr>
        <w:tblW w:type="auto" w:w="0"/>
        <w:tblLayout w:type="autofit"/>
        <w:tblLook w:firstColumn="1" w:firstRow="1" w:lastColumn="0" w:lastRow="0" w:noHBand="0" w:noVBand="1" w:val="04A0"/>
      </w:tblPr>
      <w:tblGrid>
        <w:gridCol w:w="9878"/>
      </w:tblGrid>
      <w:tr>
        <w:tc>
          <w:tcPr>
            <w:tcW w:type="dxa" w:w="9878"/>
            <w:shd w:fill="F3F4F6"/>
            <w:tcMar>
              <w:top w:w="100" w:type="dxa"/>
              <w:start w:w="140" w:type="dxa"/>
              <w:bottom w:w="100" w:type="dxa"/>
              <w:end w:w="140" w:type="dxa"/>
            </w:tcMar>
          </w:tcPr>
          <w:p>
            <w:pPr>
              <w:spacing w:after="0" w:line="240" w:lineRule="auto"/>
            </w:pPr>
            <w:r>
              <w:rPr>
                <w:rFonts w:ascii="Courier New" w:hAnsi="Courier New"/>
                <w:b w:val="0"/>
                <w:i w:val="0"/>
                <w:color w:val="000000"/>
                <w:sz w:val="17"/>
              </w:rPr>
              <w:t>public class BicycleRouteStrategy implements RouteStrategy {</w:t>
              <w:br/>
            </w:r>
            <w:r>
              <w:rPr>
                <w:rFonts w:ascii="Courier New" w:hAnsi="Courier New"/>
                <w:b w:val="0"/>
                <w:i w:val="0"/>
                <w:color w:val="000000"/>
                <w:sz w:val="17"/>
              </w:rPr>
              <w:t xml:space="preserve">    public RoutePlan plan(RouteRequest request) {</w:t>
              <w:br/>
            </w:r>
            <w:r>
              <w:rPr>
                <w:rFonts w:ascii="Courier New" w:hAnsi="Courier New"/>
                <w:b w:val="0"/>
                <w:i w:val="0"/>
                <w:color w:val="000000"/>
                <w:sz w:val="17"/>
              </w:rPr>
              <w:t xml:space="preserve">        // only the bicycle calculation</w:t>
              <w:br/>
            </w:r>
            <w:r>
              <w:rPr>
                <w:rFonts w:ascii="Courier New" w:hAnsi="Courier New"/>
                <w:b w:val="0"/>
                <w:i w:val="0"/>
                <w:color w:val="000000"/>
                <w:sz w:val="17"/>
              </w:rPr>
              <w:t xml:space="preserve">    }</w:t>
              <w:br/>
            </w:r>
            <w:r>
              <w:rPr>
                <w:rFonts w:ascii="Courier New" w:hAnsi="Courier New"/>
                <w:b w:val="0"/>
                <w:i w:val="0"/>
                <w:color w:val="000000"/>
                <w:sz w:val="17"/>
              </w:rPr>
              <w:t>}</w:t>
            </w:r>
          </w:p>
        </w:tc>
      </w:tr>
    </w:tbl>
    <w:p>
      <w:pPr>
        <w:spacing w:after="140" w:line="269" w:lineRule="auto"/>
      </w:pPr>
      <w:r>
        <w:rPr>
          <w:rFonts w:ascii="Arial" w:hAnsi="Arial"/>
          <w:b w:val="0"/>
          <w:i w:val="0"/>
          <w:color w:val="000000"/>
          <w:sz w:val="22"/>
        </w:rPr>
        <w:t>Each Concrete Strategy owns one route algorithm. Changing bicycle speed cannot affect the walking or car calculation.</w:t>
      </w:r>
    </w:p>
    <w:p>
      <w:pPr>
        <w:pStyle w:val="Heading2"/>
        <w:keepNext/>
        <w:spacing w:before="180" w:after="100"/>
      </w:pPr>
      <w:r>
        <w:t>3 4 The Context Is Algorithm Agnostic</w:t>
      </w:r>
    </w:p>
    <w:p>
      <w:pPr>
        <w:keepNext/>
        <w:spacing w:after="140" w:line="269" w:lineRule="auto"/>
      </w:pPr>
      <w:r>
        <w:rPr>
          <w:rFonts w:ascii="Arial" w:hAnsi="Arial"/>
          <w:b/>
          <w:i w:val="0"/>
          <w:color w:val="000000"/>
          <w:sz w:val="22"/>
        </w:rPr>
        <w:t>Before</w:t>
      </w:r>
      <w:r>
        <w:rPr>
          <w:rFonts w:ascii="Arial" w:hAnsi="Arial"/>
          <w:b w:val="0"/>
          <w:i w:val="0"/>
          <w:color w:val="000000"/>
          <w:sz w:val="22"/>
        </w:rPr>
      </w:r>
    </w:p>
    <w:tbl>
      <w:tblPr>
        <w:tblW w:type="auto" w:w="0"/>
        <w:tblLayout w:type="autofit"/>
        <w:tblLook w:firstColumn="1" w:firstRow="1" w:lastColumn="0" w:lastRow="0" w:noHBand="0" w:noVBand="1" w:val="04A0"/>
      </w:tblPr>
      <w:tblGrid>
        <w:gridCol w:w="9878"/>
      </w:tblGrid>
      <w:tr>
        <w:tc>
          <w:tcPr>
            <w:tcW w:type="dxa" w:w="9878"/>
            <w:shd w:fill="F3F4F6"/>
            <w:tcMar>
              <w:top w:w="100" w:type="dxa"/>
              <w:start w:w="140" w:type="dxa"/>
              <w:bottom w:w="100" w:type="dxa"/>
              <w:end w:w="140" w:type="dxa"/>
            </w:tcMar>
          </w:tcPr>
          <w:p>
            <w:pPr>
              <w:spacing w:after="0" w:line="240" w:lineRule="auto"/>
            </w:pPr>
            <w:r>
              <w:rPr>
                <w:rFonts w:ascii="Courier New" w:hAnsi="Courier New"/>
                <w:b w:val="0"/>
                <w:i w:val="0"/>
                <w:color w:val="000000"/>
                <w:sz w:val="17"/>
              </w:rPr>
              <w:t>private final CarRouteStrategy strategy = new CarRouteStrategy();</w:t>
            </w:r>
          </w:p>
        </w:tc>
      </w:tr>
    </w:tbl>
    <w:p>
      <w:pPr>
        <w:keepNext/>
        <w:spacing w:after="140" w:line="269" w:lineRule="auto"/>
      </w:pPr>
      <w:r>
        <w:rPr>
          <w:rFonts w:ascii="Arial" w:hAnsi="Arial"/>
          <w:b/>
          <w:i w:val="0"/>
          <w:color w:val="000000"/>
          <w:sz w:val="22"/>
        </w:rPr>
        <w:t>After</w:t>
      </w:r>
      <w:r>
        <w:rPr>
          <w:rFonts w:ascii="Arial" w:hAnsi="Arial"/>
          <w:b w:val="0"/>
          <w:i w:val="0"/>
          <w:color w:val="000000"/>
          <w:sz w:val="22"/>
        </w:rPr>
      </w:r>
    </w:p>
    <w:tbl>
      <w:tblPr>
        <w:tblW w:type="auto" w:w="0"/>
        <w:tblLayout w:type="autofit"/>
        <w:tblLook w:firstColumn="1" w:firstRow="1" w:lastColumn="0" w:lastRow="0" w:noHBand="0" w:noVBand="1" w:val="04A0"/>
      </w:tblPr>
      <w:tblGrid>
        <w:gridCol w:w="9878"/>
      </w:tblGrid>
      <w:tr>
        <w:tc>
          <w:tcPr>
            <w:tcW w:type="dxa" w:w="9878"/>
            <w:shd w:fill="F3F4F6"/>
            <w:tcMar>
              <w:top w:w="100" w:type="dxa"/>
              <w:start w:w="140" w:type="dxa"/>
              <w:bottom w:w="100" w:type="dxa"/>
              <w:end w:w="140" w:type="dxa"/>
            </w:tcMar>
          </w:tcPr>
          <w:p>
            <w:pPr>
              <w:spacing w:after="0" w:line="240" w:lineRule="auto"/>
            </w:pPr>
            <w:r>
              <w:rPr>
                <w:rFonts w:ascii="Courier New" w:hAnsi="Courier New"/>
                <w:b w:val="0"/>
                <w:i w:val="0"/>
                <w:color w:val="000000"/>
                <w:sz w:val="17"/>
              </w:rPr>
              <w:t>private RouteStrategy routeStrategy;</w:t>
              <w:br/>
            </w:r>
            <w:r>
              <w:rPr>
                <w:rFonts w:ascii="Courier New" w:hAnsi="Courier New"/>
                <w:b w:val="0"/>
                <w:i w:val="0"/>
                <w:color w:val="000000"/>
                <w:sz w:val="17"/>
              </w:rPr>
              <w:br/>
            </w:r>
            <w:r>
              <w:rPr>
                <w:rFonts w:ascii="Courier New" w:hAnsi="Courier New"/>
                <w:b w:val="0"/>
                <w:i w:val="0"/>
                <w:color w:val="000000"/>
                <w:sz w:val="17"/>
              </w:rPr>
              <w:t>public void setRouteStrategy(RouteStrategy routeStrategy) {</w:t>
              <w:br/>
            </w:r>
            <w:r>
              <w:rPr>
                <w:rFonts w:ascii="Courier New" w:hAnsi="Courier New"/>
                <w:b w:val="0"/>
                <w:i w:val="0"/>
                <w:color w:val="000000"/>
                <w:sz w:val="17"/>
              </w:rPr>
              <w:t xml:space="preserve">    this.routeStrategy = Objects.requireNonNull(routeStrategy);</w:t>
              <w:br/>
            </w:r>
            <w:r>
              <w:rPr>
                <w:rFonts w:ascii="Courier New" w:hAnsi="Courier New"/>
                <w:b w:val="0"/>
                <w:i w:val="0"/>
                <w:color w:val="000000"/>
                <w:sz w:val="17"/>
              </w:rPr>
              <w:t>}</w:t>
            </w:r>
          </w:p>
        </w:tc>
      </w:tr>
    </w:tbl>
    <w:p>
      <w:pPr>
        <w:spacing w:after="140" w:line="269" w:lineRule="auto"/>
      </w:pPr>
      <w:r>
        <w:rPr>
          <w:rFonts w:ascii="Arial" w:hAnsi="Arial"/>
          <w:b w:val="0"/>
          <w:i w:val="0"/>
          <w:color w:val="000000"/>
          <w:sz w:val="22"/>
        </w:rPr>
        <w:t>Navigator depends only on the RouteStrategy interface. It does not know concrete strategy types or their formulas.</w:t>
      </w:r>
    </w:p>
    <w:p>
      <w:pPr>
        <w:pStyle w:val="Heading2"/>
        <w:keepNext/>
        <w:spacing w:before="180" w:after="100"/>
      </w:pPr>
      <w:r>
        <w:t>3 5 The Design Is Open for Extension</w:t>
      </w:r>
    </w:p>
    <w:p>
      <w:pPr>
        <w:keepNext/>
        <w:spacing w:after="140" w:line="269" w:lineRule="auto"/>
      </w:pPr>
      <w:r>
        <w:rPr>
          <w:rFonts w:ascii="Arial" w:hAnsi="Arial"/>
          <w:b/>
          <w:i w:val="0"/>
          <w:color w:val="000000"/>
          <w:sz w:val="22"/>
        </w:rPr>
        <w:t>Before</w:t>
      </w:r>
      <w:r>
        <w:rPr>
          <w:rFonts w:ascii="Arial" w:hAnsi="Arial"/>
          <w:b w:val="0"/>
          <w:i w:val="0"/>
          <w:color w:val="000000"/>
          <w:sz w:val="22"/>
        </w:rPr>
      </w:r>
    </w:p>
    <w:tbl>
      <w:tblPr>
        <w:tblW w:type="auto" w:w="0"/>
        <w:tblLayout w:type="autofit"/>
        <w:tblLook w:firstColumn="1" w:firstRow="1" w:lastColumn="0" w:lastRow="0" w:noHBand="0" w:noVBand="1" w:val="04A0"/>
      </w:tblPr>
      <w:tblGrid>
        <w:gridCol w:w="9878"/>
      </w:tblGrid>
      <w:tr>
        <w:tc>
          <w:tcPr>
            <w:tcW w:type="dxa" w:w="9878"/>
            <w:shd w:fill="F3F4F6"/>
            <w:tcMar>
              <w:top w:w="100" w:type="dxa"/>
              <w:start w:w="140" w:type="dxa"/>
              <w:bottom w:w="100" w:type="dxa"/>
              <w:end w:w="140" w:type="dxa"/>
            </w:tcMar>
          </w:tcPr>
          <w:p>
            <w:pPr>
              <w:spacing w:after="0" w:line="240" w:lineRule="auto"/>
            </w:pPr>
            <w:r>
              <w:rPr>
                <w:rFonts w:ascii="Courier New" w:hAnsi="Courier New"/>
                <w:b w:val="0"/>
                <w:i w:val="0"/>
                <w:color w:val="000000"/>
                <w:sz w:val="17"/>
              </w:rPr>
              <w:t>case "bus" -&gt; calculateBusRoute(request);</w:t>
            </w:r>
          </w:p>
        </w:tc>
      </w:tr>
    </w:tbl>
    <w:p>
      <w:pPr>
        <w:keepNext/>
        <w:spacing w:after="140" w:line="269" w:lineRule="auto"/>
      </w:pPr>
      <w:r>
        <w:rPr>
          <w:rFonts w:ascii="Arial" w:hAnsi="Arial"/>
          <w:b/>
          <w:i w:val="0"/>
          <w:color w:val="000000"/>
          <w:sz w:val="22"/>
        </w:rPr>
        <w:t>After</w:t>
      </w:r>
      <w:r>
        <w:rPr>
          <w:rFonts w:ascii="Arial" w:hAnsi="Arial"/>
          <w:b w:val="0"/>
          <w:i w:val="0"/>
          <w:color w:val="000000"/>
          <w:sz w:val="22"/>
        </w:rPr>
      </w:r>
    </w:p>
    <w:tbl>
      <w:tblPr>
        <w:tblW w:type="auto" w:w="0"/>
        <w:tblLayout w:type="autofit"/>
        <w:tblLook w:firstColumn="1" w:firstRow="1" w:lastColumn="0" w:lastRow="0" w:noHBand="0" w:noVBand="1" w:val="04A0"/>
      </w:tblPr>
      <w:tblGrid>
        <w:gridCol w:w="9878"/>
      </w:tblGrid>
      <w:tr>
        <w:tc>
          <w:tcPr>
            <w:tcW w:type="dxa" w:w="9878"/>
            <w:shd w:fill="F3F4F6"/>
            <w:tcMar>
              <w:top w:w="100" w:type="dxa"/>
              <w:start w:w="140" w:type="dxa"/>
              <w:bottom w:w="100" w:type="dxa"/>
              <w:end w:w="140" w:type="dxa"/>
            </w:tcMar>
          </w:tcPr>
          <w:p>
            <w:pPr>
              <w:spacing w:after="0" w:line="240" w:lineRule="auto"/>
            </w:pPr>
            <w:r>
              <w:rPr>
                <w:rFonts w:ascii="Courier New" w:hAnsi="Courier New"/>
                <w:b w:val="0"/>
                <w:i w:val="0"/>
                <w:color w:val="000000"/>
                <w:sz w:val="17"/>
              </w:rPr>
              <w:t>public class PublicTransportRouteStrategy implements RouteStrategy {</w:t>
              <w:br/>
            </w:r>
            <w:r>
              <w:rPr>
                <w:rFonts w:ascii="Courier New" w:hAnsi="Courier New"/>
                <w:b w:val="0"/>
                <w:i w:val="0"/>
                <w:color w:val="000000"/>
                <w:sz w:val="17"/>
              </w:rPr>
              <w:t xml:space="preserve">    public RoutePlan plan(RouteRequest request) { ... }</w:t>
              <w:br/>
            </w:r>
            <w:r>
              <w:rPr>
                <w:rFonts w:ascii="Courier New" w:hAnsi="Courier New"/>
                <w:b w:val="0"/>
                <w:i w:val="0"/>
                <w:color w:val="000000"/>
                <w:sz w:val="17"/>
              </w:rPr>
              <w:t>}</w:t>
            </w:r>
          </w:p>
        </w:tc>
      </w:tr>
    </w:tbl>
    <w:p>
      <w:pPr>
        <w:spacing w:after="140" w:line="269" w:lineRule="auto"/>
      </w:pPr>
      <w:r>
        <w:rPr>
          <w:rFonts w:ascii="Arial" w:hAnsi="Arial"/>
          <w:b w:val="0"/>
          <w:i w:val="0"/>
          <w:color w:val="000000"/>
          <w:sz w:val="22"/>
        </w:rPr>
        <w:t>Public transport was added as a separate class. Navigator, RouteStrategy, and the existing strategies did not change. The Client only passes the new object to the Context.</w:t>
      </w:r>
    </w:p>
    <w:p>
      <w:pPr>
        <w:pStyle w:val="Heading1"/>
        <w:keepNext/>
        <w:spacing w:before="240" w:after="100"/>
      </w:pPr>
      <w:r>
        <w:t>4 Strategy and State</w:t>
      </w:r>
    </w:p>
    <w:p>
      <w:pPr>
        <w:spacing w:after="140" w:line="269" w:lineRule="auto"/>
      </w:pPr>
      <w:r>
        <w:rPr>
          <w:rFonts w:ascii="Arial" w:hAnsi="Arial"/>
          <w:b w:val="0"/>
          <w:i w:val="0"/>
          <w:color w:val="000000"/>
          <w:sz w:val="22"/>
        </w:rPr>
        <w:t>The course comparison asks a useful question. Strategy answers which algorithm should perform a task, while State answers which lifecycle stage an object is in. In Strategy, the caller or configuration normally chooses the behavior. In State, the Context or a state object usually controls transitions and changes how events are handled.</w:t>
      </w:r>
    </w:p>
    <w:p>
      <w:pPr>
        <w:spacing w:after="140" w:line="269" w:lineRule="auto"/>
      </w:pPr>
      <w:r>
        <w:rPr>
          <w:rFonts w:ascii="Arial" w:hAnsi="Arial"/>
          <w:b w:val="0"/>
          <w:i w:val="0"/>
          <w:color w:val="000000"/>
          <w:sz w:val="22"/>
        </w:rPr>
        <w:t>This navigation problem needs Strategy because car, walking, bicycle, and public transport are alternative algorithms for one trip. They are not ordered stages, there are no transition rules, and the caller may choose any route method at any time. Runtime switching alone does not make the design State.</w:t>
      </w:r>
    </w:p>
    <w:p>
      <w:pPr>
        <w:pStyle w:val="Heading1"/>
        <w:keepNext/>
        <w:spacing w:before="240" w:after="100"/>
      </w:pPr>
      <w:r>
        <w:t>5 Conclusion</w:t>
      </w:r>
    </w:p>
    <w:p>
      <w:pPr>
        <w:spacing w:after="140" w:line="269" w:lineRule="auto"/>
      </w:pPr>
      <w:r>
        <w:rPr>
          <w:rFonts w:ascii="Arial" w:hAnsi="Arial"/>
          <w:b w:val="0"/>
          <w:i w:val="0"/>
          <w:color w:val="000000"/>
          <w:sz w:val="22"/>
        </w:rPr>
        <w:t>The Strategy pattern adds several small classes, but it makes the design flexible and easy to test. Navigator stays simple, each algorithm can change independently, and another route type can be added without modifying existing classes. The extra classes are a reasonable trade-off for clear responsibilities and safe extension.</w:t>
      </w:r>
    </w:p>
    <w:p>
      <w:pPr>
        <w:pStyle w:val="Heading1"/>
        <w:keepNext/>
        <w:spacing w:before="240" w:after="100"/>
      </w:pPr>
      <w:r>
        <w:t>6 GitHub Repository</w:t>
      </w:r>
    </w:p>
    <w:p>
      <w:hyperlink r:id="rId11">
        <w:r>
          <w:rPr>
            <w:color w:val="0563C1"/>
            <w:u w:val="single"/>
          </w:rPr>
          <w:t>https://github.com/hann-qaz/Assignment_5_Strategy_Pattern</w:t>
        </w:r>
      </w:hyperlink>
    </w:p>
    <w:p>
      <w:pPr>
        <w:pStyle w:val="Heading1"/>
        <w:keepNext/>
        <w:spacing w:before="240" w:after="100"/>
      </w:pPr>
      <w:r>
        <w:t>References</w:t>
      </w:r>
    </w:p>
    <w:p>
      <w:pPr>
        <w:spacing w:after="80"/>
      </w:pPr>
      <w:r>
        <w:rPr>
          <w:rFonts w:ascii="Arial" w:hAnsi="Arial"/>
          <w:b w:val="0"/>
          <w:i w:val="0"/>
          <w:color w:val="000000"/>
          <w:sz w:val="22"/>
        </w:rPr>
        <w:t>1. Ospanov, Almas. Lecture 7 The Strategy Pattern. Astana IT University, 2026.</w:t>
      </w:r>
    </w:p>
    <w:p>
      <w:pPr>
        <w:spacing w:after="80"/>
      </w:pPr>
      <w:r>
        <w:rPr>
          <w:rFonts w:ascii="Arial" w:hAnsi="Arial"/>
          <w:b w:val="0"/>
          <w:i w:val="0"/>
          <w:color w:val="000000"/>
          <w:sz w:val="22"/>
        </w:rPr>
        <w:t>2. Bekenov, Yerassyl. Strategy vs State Untangling Two Look-Alike Design Patterns. Astana IT University, 20 October 2026.</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val="0"/>
        <w:i w:val="0"/>
        <w:color w:val="666666"/>
        <w:sz w:val="18"/>
      </w:rPr>
      <w:t>Amirkhan Tulkibayev  |  SE-2522</w:t>
    </w:r>
  </w:p>
  <w:p>
    <w:pPr>
      <w:jc w:val="right"/>
    </w:pPr>
    <w:r>
      <w:rPr>
        <w:rFonts w:ascii="Arial" w:hAnsi="Arial"/>
        <w:b w:val="0"/>
        <w:i w:val="0"/>
        <w:color w:val="666666"/>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hann-qaz/Assignment_5_Strategy_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Strategy Pattern Report</dc:title>
  <dc:subject>Strategy Pattern navigation route planning</dc:subject>
  <dc:creator>Amirkhan Tulkibayev</dc:creator>
  <cp:keywords/>
  <dc:description>generated by python-docx</dc:description>
  <cp:lastModifiedBy/>
  <cp:revision>1</cp:revision>
  <dcterms:created xsi:type="dcterms:W3CDTF">2013-12-23T23:15:00Z</dcterms:created>
  <dcterms:modified xsi:type="dcterms:W3CDTF">2013-12-23T23:15:00Z</dcterms:modified>
  <cp:category/>
</cp:coreProperties>
</file>