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1F29" w14:textId="77777777" w:rsidR="008D12FE" w:rsidRPr="001B5BE3" w:rsidRDefault="00B848FC">
      <w:pPr>
        <w:rPr>
          <w:b/>
          <w:bCs/>
          <w:color w:val="AF0104"/>
        </w:rPr>
      </w:pPr>
      <w:r w:rsidRPr="001B5BE3">
        <w:rPr>
          <w:b/>
          <w:bCs/>
          <w:color w:val="AF0104"/>
        </w:rPr>
        <w:t>Thema:</w:t>
      </w:r>
    </w:p>
    <w:p w14:paraId="4FD82C0A" w14:textId="77777777" w:rsidR="008D12FE" w:rsidRPr="001B5BE3" w:rsidRDefault="008D12FE">
      <w:pPr>
        <w:rPr>
          <w:i/>
          <w:iCs/>
        </w:rPr>
      </w:pPr>
    </w:p>
    <w:p w14:paraId="16B15C45" w14:textId="1D5137D8" w:rsidR="00B848FC" w:rsidRPr="001B5BE3" w:rsidRDefault="00B848FC">
      <w:r w:rsidRPr="001B5BE3">
        <w:rPr>
          <w:i/>
          <w:iCs/>
        </w:rPr>
        <w:t xml:space="preserve">Krise der Repräsentation: </w:t>
      </w:r>
      <w:proofErr w:type="spellStart"/>
      <w:r w:rsidRPr="001B5BE3">
        <w:rPr>
          <w:i/>
          <w:iCs/>
        </w:rPr>
        <w:t>Dekoloniale</w:t>
      </w:r>
      <w:proofErr w:type="spellEnd"/>
      <w:r w:rsidRPr="001B5BE3">
        <w:rPr>
          <w:i/>
          <w:iCs/>
        </w:rPr>
        <w:t xml:space="preserve"> Kritik und ihre Ausstellbarkeit </w:t>
      </w:r>
      <w:proofErr w:type="spellStart"/>
      <w:r w:rsidRPr="001B5BE3">
        <w:rPr>
          <w:i/>
          <w:iCs/>
        </w:rPr>
        <w:t>kollaborativ</w:t>
      </w:r>
      <w:proofErr w:type="spellEnd"/>
      <w:r w:rsidRPr="001B5BE3">
        <w:rPr>
          <w:i/>
          <w:iCs/>
        </w:rPr>
        <w:t xml:space="preserve"> verhandeln.</w:t>
      </w:r>
    </w:p>
    <w:p w14:paraId="4648CBBA" w14:textId="7494B759" w:rsidR="00B848FC" w:rsidRPr="001B5BE3" w:rsidRDefault="00B848FC">
      <w:pPr>
        <w:rPr>
          <w:b/>
          <w:bCs/>
          <w:color w:val="AF0104"/>
        </w:rPr>
      </w:pPr>
    </w:p>
    <w:p w14:paraId="6DFB2A6C" w14:textId="2857F99C" w:rsidR="003D04D8" w:rsidRPr="001B5BE3" w:rsidRDefault="005749BE" w:rsidP="008D12FE">
      <w:pPr>
        <w:pStyle w:val="Listenabsatz"/>
        <w:numPr>
          <w:ilvl w:val="0"/>
          <w:numId w:val="7"/>
        </w:numPr>
        <w:rPr>
          <w:rFonts w:ascii="Times New Roman" w:hAnsi="Times New Roman" w:cs="Times New Roman"/>
          <w:i/>
          <w:iCs/>
          <w:color w:val="000000" w:themeColor="text1"/>
        </w:rPr>
      </w:pPr>
      <w:proofErr w:type="spellStart"/>
      <w:r w:rsidRPr="001B5BE3">
        <w:rPr>
          <w:rFonts w:ascii="Times New Roman" w:hAnsi="Times New Roman" w:cs="Times New Roman"/>
          <w:i/>
          <w:iCs/>
          <w:color w:val="000000" w:themeColor="text1"/>
        </w:rPr>
        <w:t>Everything</w:t>
      </w:r>
      <w:proofErr w:type="spellEnd"/>
      <w:r w:rsidRPr="001B5BE3">
        <w:rPr>
          <w:rFonts w:ascii="Times New Roman" w:hAnsi="Times New Roman" w:cs="Times New Roman"/>
          <w:i/>
          <w:iCs/>
          <w:color w:val="000000" w:themeColor="text1"/>
        </w:rPr>
        <w:t xml:space="preserve"> </w:t>
      </w:r>
      <w:proofErr w:type="spellStart"/>
      <w:r w:rsidRPr="001B5BE3">
        <w:rPr>
          <w:rFonts w:ascii="Times New Roman" w:hAnsi="Times New Roman" w:cs="Times New Roman"/>
          <w:i/>
          <w:iCs/>
          <w:color w:val="000000" w:themeColor="text1"/>
        </w:rPr>
        <w:t>is</w:t>
      </w:r>
      <w:proofErr w:type="spellEnd"/>
      <w:r w:rsidRPr="001B5BE3">
        <w:rPr>
          <w:rFonts w:ascii="Times New Roman" w:hAnsi="Times New Roman" w:cs="Times New Roman"/>
          <w:i/>
          <w:iCs/>
          <w:color w:val="000000" w:themeColor="text1"/>
        </w:rPr>
        <w:t xml:space="preserve"> </w:t>
      </w:r>
      <w:proofErr w:type="spellStart"/>
      <w:r w:rsidRPr="001B5BE3">
        <w:rPr>
          <w:rFonts w:ascii="Times New Roman" w:hAnsi="Times New Roman" w:cs="Times New Roman"/>
          <w:i/>
          <w:iCs/>
          <w:color w:val="000000" w:themeColor="text1"/>
        </w:rPr>
        <w:t>ever-changing</w:t>
      </w:r>
      <w:proofErr w:type="spellEnd"/>
      <w:r w:rsidR="009B6FC6" w:rsidRPr="001B5BE3">
        <w:rPr>
          <w:rFonts w:ascii="Times New Roman" w:hAnsi="Times New Roman" w:cs="Times New Roman"/>
          <w:i/>
          <w:iCs/>
          <w:color w:val="000000" w:themeColor="text1"/>
        </w:rPr>
        <w:t xml:space="preserve"> </w:t>
      </w:r>
      <w:r w:rsidR="009B6FC6" w:rsidRPr="001B5BE3">
        <w:rPr>
          <w:rFonts w:ascii="Times New Roman" w:hAnsi="Times New Roman" w:cs="Times New Roman"/>
          <w:color w:val="8496B0" w:themeColor="text2" w:themeTint="99"/>
        </w:rPr>
        <w:t>(</w:t>
      </w:r>
      <w:proofErr w:type="spellStart"/>
      <w:r w:rsidR="009B6FC6" w:rsidRPr="001B5BE3">
        <w:rPr>
          <w:rFonts w:ascii="Times New Roman" w:hAnsi="Times New Roman" w:cs="Times New Roman"/>
          <w:color w:val="8496B0" w:themeColor="text2" w:themeTint="99"/>
        </w:rPr>
        <w:t>Ilupeju</w:t>
      </w:r>
      <w:proofErr w:type="spellEnd"/>
      <w:r w:rsidR="009B6FC6" w:rsidRPr="001B5BE3">
        <w:rPr>
          <w:rFonts w:ascii="Times New Roman" w:hAnsi="Times New Roman" w:cs="Times New Roman"/>
          <w:color w:val="8496B0" w:themeColor="text2" w:themeTint="99"/>
        </w:rPr>
        <w:t xml:space="preserve"> Interview 2, 573)</w:t>
      </w:r>
      <w:r w:rsidRPr="001B5BE3">
        <w:rPr>
          <w:rFonts w:ascii="Times New Roman" w:hAnsi="Times New Roman" w:cs="Times New Roman"/>
          <w:i/>
          <w:iCs/>
          <w:color w:val="000000" w:themeColor="text1"/>
        </w:rPr>
        <w:t xml:space="preserve">: </w:t>
      </w:r>
      <w:r w:rsidR="003D04D8" w:rsidRPr="001B5BE3">
        <w:rPr>
          <w:rFonts w:ascii="Times New Roman" w:hAnsi="Times New Roman" w:cs="Times New Roman"/>
          <w:i/>
          <w:iCs/>
          <w:color w:val="000000" w:themeColor="text1"/>
        </w:rPr>
        <w:t xml:space="preserve">Eine Kartierung der Themen- und Problemfelder sowie der Potentiale und Kontexte eines </w:t>
      </w:r>
      <w:proofErr w:type="spellStart"/>
      <w:r w:rsidR="003D04D8" w:rsidRPr="001B5BE3">
        <w:rPr>
          <w:rFonts w:ascii="Times New Roman" w:hAnsi="Times New Roman" w:cs="Times New Roman"/>
          <w:i/>
          <w:iCs/>
          <w:color w:val="000000" w:themeColor="text1"/>
        </w:rPr>
        <w:t>kollaborativen</w:t>
      </w:r>
      <w:proofErr w:type="spellEnd"/>
      <w:r w:rsidR="003D04D8" w:rsidRPr="001B5BE3">
        <w:rPr>
          <w:rFonts w:ascii="Times New Roman" w:hAnsi="Times New Roman" w:cs="Times New Roman"/>
          <w:i/>
          <w:iCs/>
          <w:color w:val="000000" w:themeColor="text1"/>
        </w:rPr>
        <w:t xml:space="preserve"> Dekolonisierungsansatzes im Museum</w:t>
      </w:r>
    </w:p>
    <w:p w14:paraId="7F39A17F" w14:textId="77777777" w:rsidR="003D04D8" w:rsidRPr="001B5BE3" w:rsidRDefault="003D04D8">
      <w:pPr>
        <w:rPr>
          <w:b/>
          <w:bCs/>
          <w:color w:val="AF0104"/>
        </w:rPr>
      </w:pPr>
    </w:p>
    <w:p w14:paraId="1EE25B9E" w14:textId="3754512A" w:rsidR="00F840E1" w:rsidRPr="001B5BE3" w:rsidRDefault="00654D40">
      <w:pPr>
        <w:rPr>
          <w:b/>
          <w:bCs/>
          <w:color w:val="AF0104"/>
        </w:rPr>
      </w:pPr>
      <w:r w:rsidRPr="001B5BE3">
        <w:rPr>
          <w:b/>
          <w:bCs/>
          <w:color w:val="AF0104"/>
        </w:rPr>
        <w:t>Content</w:t>
      </w:r>
    </w:p>
    <w:p w14:paraId="1F59F861" w14:textId="4D9D371E" w:rsidR="00F840E1" w:rsidRPr="001B5BE3" w:rsidRDefault="00F840E1">
      <w:pPr>
        <w:rPr>
          <w:color w:val="940102"/>
        </w:rPr>
      </w:pPr>
    </w:p>
    <w:p w14:paraId="60BFF1B9" w14:textId="6332B407" w:rsidR="00EC34D1" w:rsidRPr="001B5BE3" w:rsidRDefault="00EC34D1">
      <w:pPr>
        <w:rPr>
          <w:color w:val="FF0000"/>
        </w:rPr>
      </w:pPr>
      <w:r w:rsidRPr="001B5BE3">
        <w:rPr>
          <w:color w:val="FF0000"/>
        </w:rPr>
        <w:t>Buchtitel . oder –</w:t>
      </w:r>
    </w:p>
    <w:p w14:paraId="334AB330" w14:textId="77777777" w:rsidR="00EC34D1" w:rsidRPr="001B5BE3" w:rsidRDefault="00EC34D1" w:rsidP="00EC34D1">
      <w:pPr>
        <w:rPr>
          <w:color w:val="FF0000"/>
        </w:rPr>
      </w:pPr>
      <w:proofErr w:type="spellStart"/>
      <w:r w:rsidRPr="001B5BE3">
        <w:rPr>
          <w:color w:val="FF0000"/>
        </w:rPr>
        <w:t>BIPoC</w:t>
      </w:r>
      <w:proofErr w:type="spellEnd"/>
      <w:r w:rsidRPr="001B5BE3">
        <w:rPr>
          <w:color w:val="FF0000"/>
        </w:rPr>
        <w:t xml:space="preserve">/ </w:t>
      </w:r>
      <w:proofErr w:type="spellStart"/>
      <w:r w:rsidRPr="001B5BE3">
        <w:rPr>
          <w:color w:val="FF0000"/>
        </w:rPr>
        <w:t>PoC</w:t>
      </w:r>
      <w:proofErr w:type="spellEnd"/>
    </w:p>
    <w:p w14:paraId="53C90C22" w14:textId="65755E5C" w:rsidR="00EC34D1" w:rsidRPr="001B5BE3" w:rsidRDefault="00EC34D1" w:rsidP="00EC34D1">
      <w:pPr>
        <w:rPr>
          <w:color w:val="FF0000"/>
        </w:rPr>
      </w:pPr>
      <w:r w:rsidRPr="001B5BE3">
        <w:rPr>
          <w:color w:val="FF0000"/>
        </w:rPr>
        <w:t>FN</w:t>
      </w:r>
    </w:p>
    <w:p w14:paraId="62B1CF67" w14:textId="643107C5" w:rsidR="00EC34D1" w:rsidRDefault="00EC34D1" w:rsidP="00EC34D1">
      <w:pPr>
        <w:rPr>
          <w:color w:val="FF0000"/>
        </w:rPr>
      </w:pPr>
      <w:r w:rsidRPr="001B5BE3">
        <w:rPr>
          <w:color w:val="FF0000"/>
        </w:rPr>
        <w:t>Feldnotizen einscannen</w:t>
      </w:r>
    </w:p>
    <w:p w14:paraId="4803F259" w14:textId="28AFE40A" w:rsidR="00D86FFF" w:rsidRPr="001B5BE3" w:rsidRDefault="00D86FFF" w:rsidP="00EC34D1">
      <w:pPr>
        <w:rPr>
          <w:color w:val="FF0000"/>
        </w:rPr>
      </w:pPr>
      <w:r>
        <w:rPr>
          <w:color w:val="FF0000"/>
        </w:rPr>
        <w:t>Ebd. Projektbeteiligte</w:t>
      </w:r>
    </w:p>
    <w:p w14:paraId="1A7FCB41" w14:textId="77777777" w:rsidR="00EC34D1" w:rsidRPr="001B5BE3" w:rsidRDefault="00EC34D1">
      <w:pPr>
        <w:rPr>
          <w:color w:val="FF0000"/>
        </w:rPr>
      </w:pPr>
    </w:p>
    <w:p w14:paraId="0D3454D3" w14:textId="2BA6D05C" w:rsidR="008222F1" w:rsidRPr="001B5BE3" w:rsidRDefault="008222F1">
      <w:pPr>
        <w:rPr>
          <w:color w:val="FF0000"/>
        </w:rPr>
      </w:pPr>
    </w:p>
    <w:p w14:paraId="39942B9E" w14:textId="77777777" w:rsidR="008222F1" w:rsidRPr="001B5BE3" w:rsidRDefault="008222F1">
      <w:pPr>
        <w:rPr>
          <w:color w:val="FF0000"/>
        </w:rPr>
      </w:pPr>
    </w:p>
    <w:p w14:paraId="0F2AAD2E" w14:textId="3637A34A" w:rsidR="0014767D" w:rsidRPr="001B5BE3" w:rsidRDefault="00BB7A1D">
      <w:pPr>
        <w:rPr>
          <w:b/>
          <w:bCs/>
          <w:color w:val="000000" w:themeColor="text1"/>
        </w:rPr>
      </w:pPr>
      <w:r w:rsidRPr="001B5BE3">
        <w:rPr>
          <w:b/>
          <w:bCs/>
          <w:color w:val="000000" w:themeColor="text1"/>
        </w:rPr>
        <w:t>Einführung</w:t>
      </w:r>
    </w:p>
    <w:p w14:paraId="0F802926" w14:textId="42B7536C" w:rsidR="00BB7A1D" w:rsidRPr="001B5BE3" w:rsidRDefault="00BB7A1D">
      <w:pPr>
        <w:rPr>
          <w:b/>
          <w:bCs/>
          <w:color w:val="000000" w:themeColor="text1"/>
        </w:rPr>
      </w:pPr>
    </w:p>
    <w:p w14:paraId="0E082E0E" w14:textId="4A2DD1FA" w:rsidR="00BB7A1D" w:rsidRPr="001B5BE3" w:rsidRDefault="00BB7A1D">
      <w:pPr>
        <w:rPr>
          <w:color w:val="000000" w:themeColor="text1"/>
        </w:rPr>
      </w:pPr>
      <w:r w:rsidRPr="001B5BE3">
        <w:rPr>
          <w:color w:val="000000" w:themeColor="text1"/>
        </w:rPr>
        <w:t>Beteiligte</w:t>
      </w:r>
    </w:p>
    <w:p w14:paraId="5ADD39E9" w14:textId="4AA2CB24" w:rsidR="00BB7A1D" w:rsidRPr="001B5BE3" w:rsidRDefault="00BB7A1D">
      <w:pPr>
        <w:rPr>
          <w:color w:val="000000" w:themeColor="text1"/>
        </w:rPr>
      </w:pPr>
      <w:r w:rsidRPr="001B5BE3">
        <w:rPr>
          <w:color w:val="000000" w:themeColor="text1"/>
        </w:rPr>
        <w:t>Projekt</w:t>
      </w:r>
    </w:p>
    <w:p w14:paraId="6257F5E6" w14:textId="7A1EEF61" w:rsidR="00BB7A1D" w:rsidRPr="001B5BE3" w:rsidRDefault="00BB7A1D">
      <w:pPr>
        <w:rPr>
          <w:color w:val="000000" w:themeColor="text1"/>
        </w:rPr>
      </w:pPr>
      <w:r w:rsidRPr="001B5BE3">
        <w:rPr>
          <w:color w:val="000000" w:themeColor="text1"/>
        </w:rPr>
        <w:t>Fragestellung/ Ansatz</w:t>
      </w:r>
    </w:p>
    <w:p w14:paraId="0FD25986" w14:textId="5365C870" w:rsidR="00BB7A1D" w:rsidRPr="001B5BE3" w:rsidRDefault="00BB7A1D">
      <w:pPr>
        <w:rPr>
          <w:color w:val="8496B0" w:themeColor="text2" w:themeTint="99"/>
        </w:rPr>
      </w:pPr>
      <w:r w:rsidRPr="001B5BE3">
        <w:rPr>
          <w:color w:val="8496B0" w:themeColor="text2" w:themeTint="99"/>
        </w:rPr>
        <w:t>Handlungsanweisungen, Lernen von der Praxis, was passiert, wenn diese unterschiedlichen Akteur*innen zusammentreffen, was ist das Potential von Kollaborationen im Kontext von Dekolonisierung und was muss beachtet werden um dieses Potential auszuschöpfen, was für sensible Themen und Problematiken tauchen auf?</w:t>
      </w:r>
    </w:p>
    <w:p w14:paraId="200252E4" w14:textId="368A7E60" w:rsidR="00BB7A1D" w:rsidRPr="001B5BE3" w:rsidRDefault="00BB7A1D">
      <w:pPr>
        <w:rPr>
          <w:color w:val="000000" w:themeColor="text1"/>
        </w:rPr>
      </w:pPr>
      <w:r w:rsidRPr="001B5BE3">
        <w:rPr>
          <w:color w:val="000000" w:themeColor="text1"/>
        </w:rPr>
        <w:t>Leerer Raum/ was verbirgt sich dahinter? Kollaboration als Brennglas</w:t>
      </w:r>
    </w:p>
    <w:p w14:paraId="22778567" w14:textId="5FF64F31" w:rsidR="00BB7A1D" w:rsidRPr="001B5BE3" w:rsidRDefault="00BB7A1D">
      <w:pPr>
        <w:rPr>
          <w:color w:val="8496B0" w:themeColor="text2" w:themeTint="99"/>
        </w:rPr>
      </w:pPr>
      <w:r w:rsidRPr="001B5BE3">
        <w:rPr>
          <w:color w:val="8496B0" w:themeColor="text2" w:themeTint="99"/>
        </w:rPr>
        <w:t xml:space="preserve">Wir existieren in einem lokalen und globalen Geflecht an Verhältnissen, die unter anderem durch Machthierarchien gezeichnet sind. Diese Verflechtung gilt es sichtbar zu machen und so das Museum lokal und global zu verorten: Kontexte, in denen es besteht, genauso wie Kontinuitäten (z.B. Rassismus, Museale Tradition) zu thematisieren und zu problematisieren </w:t>
      </w:r>
      <w:r w:rsidRPr="001B5BE3">
        <w:rPr>
          <w:color w:val="8496B0" w:themeColor="text2" w:themeTint="99"/>
        </w:rPr>
        <w:sym w:font="Wingdings" w:char="F0E0"/>
      </w:r>
      <w:r w:rsidRPr="001B5BE3">
        <w:rPr>
          <w:color w:val="8496B0" w:themeColor="text2" w:themeTint="99"/>
        </w:rPr>
        <w:t xml:space="preserve"> Mindmap/ Netz</w:t>
      </w:r>
    </w:p>
    <w:p w14:paraId="0748ED43" w14:textId="7823C3F8" w:rsidR="003D04D8" w:rsidRPr="001B5BE3" w:rsidRDefault="003D04D8">
      <w:pPr>
        <w:rPr>
          <w:color w:val="8496B0" w:themeColor="text2" w:themeTint="99"/>
        </w:rPr>
      </w:pPr>
      <w:r w:rsidRPr="001B5BE3">
        <w:rPr>
          <w:color w:val="8496B0" w:themeColor="text2" w:themeTint="99"/>
        </w:rPr>
        <w:t>Leerer Raum, was für ein Netz verbirgt sich dahinter, welche Kontexte und Assoziationen gibt es</w:t>
      </w:r>
    </w:p>
    <w:p w14:paraId="0F21F397" w14:textId="248AA107" w:rsidR="00847F5A" w:rsidRPr="001B5BE3" w:rsidRDefault="00847F5A">
      <w:pPr>
        <w:rPr>
          <w:color w:val="8496B0" w:themeColor="text2" w:themeTint="99"/>
        </w:rPr>
      </w:pPr>
    </w:p>
    <w:p w14:paraId="46F45F01" w14:textId="77777777" w:rsidR="00BB7A1D" w:rsidRPr="001B5BE3" w:rsidRDefault="00BB7A1D">
      <w:pPr>
        <w:rPr>
          <w:color w:val="C45911" w:themeColor="accent2" w:themeShade="BF"/>
        </w:rPr>
      </w:pPr>
    </w:p>
    <w:p w14:paraId="25B46F5F" w14:textId="69C81313" w:rsidR="00045C0A" w:rsidRPr="001B5BE3" w:rsidRDefault="00B8645E" w:rsidP="00B8645E">
      <w:pPr>
        <w:pStyle w:val="Listenabsatz"/>
        <w:numPr>
          <w:ilvl w:val="0"/>
          <w:numId w:val="2"/>
        </w:numPr>
        <w:rPr>
          <w:rFonts w:ascii="Times New Roman" w:hAnsi="Times New Roman" w:cs="Times New Roman"/>
          <w:b/>
          <w:bCs/>
          <w:color w:val="FF0000"/>
        </w:rPr>
      </w:pPr>
      <w:r w:rsidRPr="001B5BE3">
        <w:rPr>
          <w:rFonts w:ascii="Times New Roman" w:hAnsi="Times New Roman" w:cs="Times New Roman"/>
          <w:b/>
          <w:bCs/>
          <w:color w:val="FF0000"/>
        </w:rPr>
        <w:lastRenderedPageBreak/>
        <w:t>Kontaktzone</w:t>
      </w:r>
    </w:p>
    <w:p w14:paraId="4536DC5F" w14:textId="6127BDE3" w:rsidR="00045C0A" w:rsidRPr="001B5BE3" w:rsidRDefault="00045C0A">
      <w:pPr>
        <w:rPr>
          <w:color w:val="FF0000"/>
        </w:rPr>
      </w:pPr>
    </w:p>
    <w:p w14:paraId="4BF3822B" w14:textId="77777777" w:rsidR="0022685E" w:rsidRPr="001B5BE3" w:rsidRDefault="00E667AB" w:rsidP="00B8645E">
      <w:pPr>
        <w:pStyle w:val="Listenabsatz"/>
        <w:numPr>
          <w:ilvl w:val="1"/>
          <w:numId w:val="2"/>
        </w:numPr>
        <w:rPr>
          <w:rFonts w:ascii="Times New Roman" w:hAnsi="Times New Roman" w:cs="Times New Roman"/>
          <w:color w:val="000000" w:themeColor="text1"/>
        </w:rPr>
      </w:pPr>
      <w:r w:rsidRPr="001B5BE3">
        <w:rPr>
          <w:rFonts w:ascii="Times New Roman" w:hAnsi="Times New Roman" w:cs="Times New Roman"/>
          <w:color w:val="000000" w:themeColor="text1"/>
        </w:rPr>
        <w:t>Interdisziplinarität</w:t>
      </w:r>
    </w:p>
    <w:p w14:paraId="0F00D815" w14:textId="77777777" w:rsidR="00A91458" w:rsidRPr="001B5BE3" w:rsidRDefault="00A91458" w:rsidP="00A91458">
      <w:pPr>
        <w:pStyle w:val="Listenabsatz"/>
        <w:ind w:left="732" w:firstLine="684"/>
        <w:rPr>
          <w:rFonts w:ascii="Times New Roman" w:hAnsi="Times New Roman" w:cs="Times New Roman"/>
          <w:color w:val="BF8F00" w:themeColor="accent4" w:themeShade="BF"/>
        </w:rPr>
      </w:pPr>
      <w:r w:rsidRPr="001B5BE3">
        <w:rPr>
          <w:rFonts w:ascii="Times New Roman" w:hAnsi="Times New Roman" w:cs="Times New Roman"/>
          <w:color w:val="BF8F00" w:themeColor="accent4" w:themeShade="BF"/>
        </w:rPr>
        <w:t>Foto TM3</w:t>
      </w:r>
    </w:p>
    <w:p w14:paraId="7760C8DC" w14:textId="6BBE857A" w:rsidR="00530868" w:rsidRPr="001B5BE3" w:rsidRDefault="00B14DEF" w:rsidP="004A5D96">
      <w:pPr>
        <w:pStyle w:val="Listenabsatz"/>
        <w:ind w:left="1080" w:firstLine="336"/>
        <w:rPr>
          <w:rFonts w:ascii="Times New Roman" w:hAnsi="Times New Roman" w:cs="Times New Roman"/>
        </w:rPr>
      </w:pPr>
      <w:r w:rsidRPr="001B5BE3">
        <w:rPr>
          <w:rFonts w:ascii="Times New Roman" w:hAnsi="Times New Roman" w:cs="Times New Roman"/>
        </w:rPr>
        <w:t>Alleinstellungsmerkmale</w:t>
      </w:r>
    </w:p>
    <w:p w14:paraId="4689466C" w14:textId="07047373" w:rsidR="00045C0A" w:rsidRPr="001B5BE3" w:rsidRDefault="00045C0A">
      <w:r w:rsidRPr="001B5BE3">
        <w:tab/>
      </w:r>
      <w:r w:rsidR="00B14DEF" w:rsidRPr="001B5BE3">
        <w:tab/>
      </w:r>
      <w:r w:rsidR="00D86FFF">
        <w:t>NGOs</w:t>
      </w:r>
    </w:p>
    <w:p w14:paraId="294628B7" w14:textId="0A5150A1" w:rsidR="00045C0A" w:rsidRPr="001B5BE3" w:rsidRDefault="00045C0A">
      <w:r w:rsidRPr="001B5BE3">
        <w:tab/>
      </w:r>
      <w:r w:rsidRPr="001B5BE3">
        <w:tab/>
      </w:r>
      <w:r w:rsidR="00B14DEF" w:rsidRPr="001B5BE3">
        <w:tab/>
      </w:r>
      <w:r w:rsidRPr="001B5BE3">
        <w:t>Spezifisches Wissen</w:t>
      </w:r>
      <w:r w:rsidR="00B14DEF" w:rsidRPr="001B5BE3">
        <w:t xml:space="preserve"> und spezifische Erfahrung</w:t>
      </w:r>
    </w:p>
    <w:p w14:paraId="6CB80D1D" w14:textId="7F42E85E" w:rsidR="00294610" w:rsidRPr="001B5BE3" w:rsidRDefault="004C0FEA" w:rsidP="00244BBE">
      <w:pPr>
        <w:ind w:left="2832" w:firstLine="8"/>
        <w:rPr>
          <w:color w:val="8496B0" w:themeColor="text2" w:themeTint="99"/>
        </w:rPr>
      </w:pPr>
      <w:r w:rsidRPr="001B5BE3">
        <w:rPr>
          <w:color w:val="8496B0" w:themeColor="text2" w:themeTint="99"/>
        </w:rPr>
        <w:t>In Anlehnung an das Konzept „</w:t>
      </w:r>
      <w:proofErr w:type="spellStart"/>
      <w:r w:rsidR="00B14DEF" w:rsidRPr="001B5BE3">
        <w:rPr>
          <w:color w:val="8496B0" w:themeColor="text2" w:themeTint="99"/>
        </w:rPr>
        <w:t>Situated</w:t>
      </w:r>
      <w:proofErr w:type="spellEnd"/>
      <w:r w:rsidR="00B14DEF" w:rsidRPr="001B5BE3">
        <w:rPr>
          <w:color w:val="8496B0" w:themeColor="text2" w:themeTint="99"/>
        </w:rPr>
        <w:t xml:space="preserve"> Knowledge</w:t>
      </w:r>
      <w:r w:rsidRPr="001B5BE3">
        <w:rPr>
          <w:color w:val="8496B0" w:themeColor="text2" w:themeTint="99"/>
        </w:rPr>
        <w:t>“</w:t>
      </w:r>
      <w:r w:rsidR="00023765" w:rsidRPr="001B5BE3">
        <w:rPr>
          <w:color w:val="8496B0" w:themeColor="text2" w:themeTint="99"/>
        </w:rPr>
        <w:t xml:space="preserve"> </w:t>
      </w:r>
      <w:r w:rsidR="00244BBE" w:rsidRPr="001B5BE3">
        <w:rPr>
          <w:color w:val="8496B0" w:themeColor="text2" w:themeTint="99"/>
        </w:rPr>
        <w:t xml:space="preserve">von </w:t>
      </w:r>
      <w:r w:rsidR="00023765" w:rsidRPr="001B5BE3">
        <w:rPr>
          <w:color w:val="8496B0" w:themeColor="text2" w:themeTint="99"/>
        </w:rPr>
        <w:t>Donna Haraway</w:t>
      </w:r>
      <w:r w:rsidR="00244BBE" w:rsidRPr="001B5BE3">
        <w:rPr>
          <w:color w:val="8496B0" w:themeColor="text2" w:themeTint="99"/>
        </w:rPr>
        <w:t xml:space="preserve"> (</w:t>
      </w:r>
      <w:proofErr w:type="spellStart"/>
      <w:r w:rsidR="00244BBE" w:rsidRPr="001B5BE3">
        <w:rPr>
          <w:color w:val="8496B0" w:themeColor="text2" w:themeTint="99"/>
        </w:rPr>
        <w:t>Situated</w:t>
      </w:r>
      <w:proofErr w:type="spellEnd"/>
      <w:r w:rsidR="00244BBE" w:rsidRPr="001B5BE3">
        <w:rPr>
          <w:color w:val="8496B0" w:themeColor="text2" w:themeTint="99"/>
        </w:rPr>
        <w:t xml:space="preserve"> Knowledges: The Science </w:t>
      </w:r>
      <w:proofErr w:type="spellStart"/>
      <w:r w:rsidR="00244BBE" w:rsidRPr="001B5BE3">
        <w:rPr>
          <w:color w:val="8496B0" w:themeColor="text2" w:themeTint="99"/>
        </w:rPr>
        <w:t>Question</w:t>
      </w:r>
      <w:proofErr w:type="spellEnd"/>
      <w:r w:rsidR="00244BBE" w:rsidRPr="001B5BE3">
        <w:rPr>
          <w:color w:val="8496B0" w:themeColor="text2" w:themeTint="99"/>
        </w:rPr>
        <w:t xml:space="preserve"> in </w:t>
      </w:r>
      <w:proofErr w:type="spellStart"/>
      <w:r w:rsidR="00244BBE" w:rsidRPr="001B5BE3">
        <w:rPr>
          <w:color w:val="8496B0" w:themeColor="text2" w:themeTint="99"/>
        </w:rPr>
        <w:t>Feminism</w:t>
      </w:r>
      <w:proofErr w:type="spellEnd"/>
      <w:r w:rsidR="00244BBE" w:rsidRPr="001B5BE3">
        <w:rPr>
          <w:color w:val="8496B0" w:themeColor="text2" w:themeTint="99"/>
        </w:rPr>
        <w:t xml:space="preserve"> </w:t>
      </w:r>
      <w:proofErr w:type="spellStart"/>
      <w:r w:rsidR="00244BBE" w:rsidRPr="001B5BE3">
        <w:rPr>
          <w:color w:val="8496B0" w:themeColor="text2" w:themeTint="99"/>
        </w:rPr>
        <w:t>and</w:t>
      </w:r>
      <w:proofErr w:type="spellEnd"/>
      <w:r w:rsidR="00244BBE" w:rsidRPr="001B5BE3">
        <w:rPr>
          <w:color w:val="8496B0" w:themeColor="text2" w:themeTint="99"/>
        </w:rPr>
        <w:t xml:space="preserve"> </w:t>
      </w:r>
      <w:proofErr w:type="spellStart"/>
      <w:r w:rsidR="00244BBE" w:rsidRPr="001B5BE3">
        <w:rPr>
          <w:color w:val="8496B0" w:themeColor="text2" w:themeTint="99"/>
        </w:rPr>
        <w:t>the</w:t>
      </w:r>
      <w:proofErr w:type="spellEnd"/>
      <w:r w:rsidR="00244BBE" w:rsidRPr="001B5BE3">
        <w:rPr>
          <w:color w:val="8496B0" w:themeColor="text2" w:themeTint="99"/>
        </w:rPr>
        <w:t xml:space="preserve"> </w:t>
      </w:r>
      <w:proofErr w:type="spellStart"/>
      <w:r w:rsidR="00244BBE" w:rsidRPr="001B5BE3">
        <w:rPr>
          <w:color w:val="8496B0" w:themeColor="text2" w:themeTint="99"/>
        </w:rPr>
        <w:t>Privilege</w:t>
      </w:r>
      <w:proofErr w:type="spellEnd"/>
      <w:r w:rsidR="00244BBE" w:rsidRPr="001B5BE3">
        <w:rPr>
          <w:color w:val="8496B0" w:themeColor="text2" w:themeTint="99"/>
        </w:rPr>
        <w:t xml:space="preserve"> </w:t>
      </w:r>
      <w:proofErr w:type="spellStart"/>
      <w:r w:rsidR="00244BBE" w:rsidRPr="001B5BE3">
        <w:rPr>
          <w:color w:val="8496B0" w:themeColor="text2" w:themeTint="99"/>
        </w:rPr>
        <w:t>of</w:t>
      </w:r>
      <w:proofErr w:type="spellEnd"/>
      <w:r w:rsidR="00244BBE" w:rsidRPr="001B5BE3">
        <w:rPr>
          <w:color w:val="8496B0" w:themeColor="text2" w:themeTint="99"/>
        </w:rPr>
        <w:t xml:space="preserve"> Partial </w:t>
      </w:r>
      <w:proofErr w:type="spellStart"/>
      <w:r w:rsidR="00244BBE" w:rsidRPr="001B5BE3">
        <w:rPr>
          <w:color w:val="8496B0" w:themeColor="text2" w:themeTint="99"/>
        </w:rPr>
        <w:t>Perspective</w:t>
      </w:r>
      <w:proofErr w:type="spellEnd"/>
      <w:r w:rsidR="00023765" w:rsidRPr="001B5BE3">
        <w:rPr>
          <w:color w:val="8496B0" w:themeColor="text2" w:themeTint="99"/>
        </w:rPr>
        <w:t>)</w:t>
      </w:r>
      <w:r w:rsidR="00550098" w:rsidRPr="001B5BE3">
        <w:rPr>
          <w:color w:val="8496B0" w:themeColor="text2" w:themeTint="99"/>
        </w:rPr>
        <w:t xml:space="preserve"> (</w:t>
      </w:r>
      <w:hyperlink r:id="rId8" w:history="1">
        <w:r w:rsidR="00550098" w:rsidRPr="001B5BE3">
          <w:rPr>
            <w:rStyle w:val="Hyperlink"/>
          </w:rPr>
          <w:t>https://philpapers.org/archive/harskt.pdf</w:t>
        </w:r>
      </w:hyperlink>
      <w:r w:rsidR="00550098" w:rsidRPr="001B5BE3">
        <w:rPr>
          <w:color w:val="8496B0" w:themeColor="text2" w:themeTint="99"/>
        </w:rPr>
        <w:t>)</w:t>
      </w:r>
      <w:r w:rsidRPr="001B5BE3">
        <w:rPr>
          <w:color w:val="8496B0" w:themeColor="text2" w:themeTint="99"/>
        </w:rPr>
        <w:t xml:space="preserve"> lässt sich innerhalb der Kollaboration deutlich die spezifische Positionierung der </w:t>
      </w:r>
      <w:r w:rsidR="00D86FFF">
        <w:rPr>
          <w:color w:val="8496B0" w:themeColor="text2" w:themeTint="99"/>
        </w:rPr>
        <w:t>NGOs</w:t>
      </w:r>
      <w:r w:rsidRPr="001B5BE3">
        <w:rPr>
          <w:color w:val="8496B0" w:themeColor="text2" w:themeTint="99"/>
        </w:rPr>
        <w:t xml:space="preserve"> beobachten. Die Menschen, die sich hier zusammenfinden</w:t>
      </w:r>
      <w:r w:rsidR="00607B7A" w:rsidRPr="001B5BE3">
        <w:rPr>
          <w:color w:val="8496B0" w:themeColor="text2" w:themeTint="99"/>
        </w:rPr>
        <w:t>,</w:t>
      </w:r>
      <w:r w:rsidRPr="001B5BE3">
        <w:rPr>
          <w:color w:val="8496B0" w:themeColor="text2" w:themeTint="99"/>
        </w:rPr>
        <w:t xml:space="preserve"> agieren häufig aus einer konkreten </w:t>
      </w:r>
      <w:r w:rsidR="00294610" w:rsidRPr="001B5BE3">
        <w:rPr>
          <w:color w:val="8496B0" w:themeColor="text2" w:themeTint="99"/>
        </w:rPr>
        <w:t xml:space="preserve">gesellschaftlichen Positionierung und politischen </w:t>
      </w:r>
      <w:r w:rsidRPr="001B5BE3">
        <w:rPr>
          <w:color w:val="8496B0" w:themeColor="text2" w:themeTint="99"/>
        </w:rPr>
        <w:t>Handlungsnotwendigkeit heraus, als „Nachfahren von kolonialisierten, versklavten, Schwarzen Menschen“ (Kopp</w:t>
      </w:r>
      <w:r w:rsidR="008E6344" w:rsidRPr="001B5BE3">
        <w:rPr>
          <w:color w:val="8496B0" w:themeColor="text2" w:themeTint="99"/>
        </w:rPr>
        <w:t xml:space="preserve"> Interview 3</w:t>
      </w:r>
      <w:r w:rsidRPr="001B5BE3">
        <w:rPr>
          <w:color w:val="8496B0" w:themeColor="text2" w:themeTint="99"/>
        </w:rPr>
        <w:t xml:space="preserve">, </w:t>
      </w:r>
      <w:r w:rsidR="007C26A0" w:rsidRPr="001B5BE3">
        <w:rPr>
          <w:color w:val="8496B0" w:themeColor="text2" w:themeTint="99"/>
        </w:rPr>
        <w:t>S.6</w:t>
      </w:r>
      <w:r w:rsidRPr="001B5BE3">
        <w:rPr>
          <w:color w:val="8496B0" w:themeColor="text2" w:themeTint="99"/>
        </w:rPr>
        <w:t>)</w:t>
      </w:r>
      <w:r w:rsidR="00294610" w:rsidRPr="001B5BE3">
        <w:rPr>
          <w:color w:val="8496B0" w:themeColor="text2" w:themeTint="99"/>
        </w:rPr>
        <w:t>. Sie sind</w:t>
      </w:r>
      <w:r w:rsidRPr="001B5BE3">
        <w:rPr>
          <w:color w:val="8496B0" w:themeColor="text2" w:themeTint="99"/>
        </w:rPr>
        <w:t xml:space="preserve"> histori</w:t>
      </w:r>
      <w:r w:rsidR="00607B7A" w:rsidRPr="001B5BE3">
        <w:rPr>
          <w:color w:val="8496B0" w:themeColor="text2" w:themeTint="99"/>
        </w:rPr>
        <w:t>s</w:t>
      </w:r>
      <w:r w:rsidRPr="001B5BE3">
        <w:rPr>
          <w:color w:val="8496B0" w:themeColor="text2" w:themeTint="99"/>
        </w:rPr>
        <w:t xml:space="preserve">ch zu Schwarzen Menschen gemacht worden und </w:t>
      </w:r>
      <w:r w:rsidR="00294610" w:rsidRPr="001B5BE3">
        <w:rPr>
          <w:color w:val="8496B0" w:themeColor="text2" w:themeTint="99"/>
        </w:rPr>
        <w:t>werden</w:t>
      </w:r>
      <w:r w:rsidRPr="001B5BE3">
        <w:rPr>
          <w:color w:val="8496B0" w:themeColor="text2" w:themeTint="99"/>
        </w:rPr>
        <w:t xml:space="preserve"> bis heute als solche adressiert</w:t>
      </w:r>
      <w:r w:rsidR="00607B7A" w:rsidRPr="001B5BE3">
        <w:rPr>
          <w:color w:val="8496B0" w:themeColor="text2" w:themeTint="99"/>
        </w:rPr>
        <w:t xml:space="preserve"> und rassistisch diskriminiert.</w:t>
      </w:r>
      <w:r w:rsidR="00CF2AA1" w:rsidRPr="001B5BE3">
        <w:rPr>
          <w:color w:val="8496B0" w:themeColor="text2" w:themeTint="99"/>
        </w:rPr>
        <w:t xml:space="preserve"> (Siehe auch Maureen </w:t>
      </w:r>
      <w:proofErr w:type="spellStart"/>
      <w:r w:rsidR="00CF2AA1" w:rsidRPr="001B5BE3">
        <w:rPr>
          <w:color w:val="8496B0" w:themeColor="text2" w:themeTint="99"/>
        </w:rPr>
        <w:t>Maisha</w:t>
      </w:r>
      <w:proofErr w:type="spellEnd"/>
      <w:r w:rsidR="00CF2AA1" w:rsidRPr="001B5BE3">
        <w:rPr>
          <w:color w:val="8496B0" w:themeColor="text2" w:themeTint="99"/>
        </w:rPr>
        <w:t xml:space="preserve"> Eggers: </w:t>
      </w:r>
      <w:proofErr w:type="spellStart"/>
      <w:r w:rsidR="00CF2AA1" w:rsidRPr="001B5BE3">
        <w:rPr>
          <w:color w:val="8496B0" w:themeColor="text2" w:themeTint="99"/>
        </w:rPr>
        <w:t>Rassifizierte</w:t>
      </w:r>
      <w:proofErr w:type="spellEnd"/>
      <w:r w:rsidR="00CF2AA1" w:rsidRPr="001B5BE3">
        <w:rPr>
          <w:color w:val="8496B0" w:themeColor="text2" w:themeTint="99"/>
        </w:rPr>
        <w:t xml:space="preserve"> Machtdifferenzen als Deutungsperspektive in der</w:t>
      </w:r>
      <w:r w:rsidR="00477A4C" w:rsidRPr="001B5BE3">
        <w:rPr>
          <w:color w:val="8496B0" w:themeColor="text2" w:themeTint="99"/>
        </w:rPr>
        <w:t xml:space="preserve"> k</w:t>
      </w:r>
      <w:r w:rsidR="00CF2AA1" w:rsidRPr="001B5BE3">
        <w:rPr>
          <w:color w:val="8496B0" w:themeColor="text2" w:themeTint="99"/>
        </w:rPr>
        <w:t xml:space="preserve">ritischen </w:t>
      </w:r>
      <w:proofErr w:type="spellStart"/>
      <w:r w:rsidR="00CF2AA1" w:rsidRPr="001B5BE3">
        <w:rPr>
          <w:color w:val="8496B0" w:themeColor="text2" w:themeTint="99"/>
        </w:rPr>
        <w:t>Weiß</w:t>
      </w:r>
      <w:r w:rsidR="00477A4C" w:rsidRPr="001B5BE3">
        <w:rPr>
          <w:color w:val="8496B0" w:themeColor="text2" w:themeTint="99"/>
        </w:rPr>
        <w:t>s</w:t>
      </w:r>
      <w:r w:rsidR="00CF2AA1" w:rsidRPr="001B5BE3">
        <w:rPr>
          <w:color w:val="8496B0" w:themeColor="text2" w:themeTint="99"/>
        </w:rPr>
        <w:t>einsforschung</w:t>
      </w:r>
      <w:proofErr w:type="spellEnd"/>
      <w:r w:rsidR="00CF2AA1" w:rsidRPr="001B5BE3">
        <w:rPr>
          <w:color w:val="8496B0" w:themeColor="text2" w:themeTint="99"/>
        </w:rPr>
        <w:t xml:space="preserve"> in Deutschland, in (Eggers et al</w:t>
      </w:r>
      <w:r w:rsidR="005A1C6E" w:rsidRPr="001B5BE3">
        <w:rPr>
          <w:color w:val="8496B0" w:themeColor="text2" w:themeTint="99"/>
        </w:rPr>
        <w:t>.</w:t>
      </w:r>
      <w:r w:rsidR="00CF2AA1" w:rsidRPr="001B5BE3">
        <w:rPr>
          <w:color w:val="8496B0" w:themeColor="text2" w:themeTint="99"/>
        </w:rPr>
        <w:t>): Mythen, Masken und Subjekte)</w:t>
      </w:r>
      <w:r w:rsidR="00362F6F" w:rsidRPr="001B5BE3">
        <w:rPr>
          <w:color w:val="8496B0" w:themeColor="text2" w:themeTint="99"/>
        </w:rPr>
        <w:t xml:space="preserve"> (https://www.unrast-verlag.de/mythen-masken-und-subjekte-213-detail</w:t>
      </w:r>
      <w:r w:rsidR="00C2349D" w:rsidRPr="001B5BE3">
        <w:rPr>
          <w:color w:val="8496B0" w:themeColor="text2" w:themeTint="99"/>
        </w:rPr>
        <w:t>.</w:t>
      </w:r>
      <w:r w:rsidR="00362F6F" w:rsidRPr="001B5BE3">
        <w:rPr>
          <w:color w:val="8496B0" w:themeColor="text2" w:themeTint="99"/>
        </w:rPr>
        <w:t>)</w:t>
      </w:r>
    </w:p>
    <w:p w14:paraId="6B2C8EED" w14:textId="4E867704" w:rsidR="00F47660" w:rsidRPr="001B5BE3" w:rsidRDefault="00607B7A" w:rsidP="00023765">
      <w:pPr>
        <w:ind w:left="2832" w:firstLine="8"/>
        <w:rPr>
          <w:color w:val="8496B0" w:themeColor="text2" w:themeTint="99"/>
        </w:rPr>
      </w:pPr>
      <w:r w:rsidRPr="001B5BE3">
        <w:rPr>
          <w:color w:val="8496B0" w:themeColor="text2" w:themeTint="99"/>
        </w:rPr>
        <w:t xml:space="preserve">Die Menschen, die sich in den verschiedenen </w:t>
      </w:r>
      <w:r w:rsidR="00D86FFF">
        <w:rPr>
          <w:color w:val="8496B0" w:themeColor="text2" w:themeTint="99"/>
        </w:rPr>
        <w:t>NGOs</w:t>
      </w:r>
      <w:r w:rsidRPr="001B5BE3">
        <w:rPr>
          <w:color w:val="8496B0" w:themeColor="text2" w:themeTint="99"/>
        </w:rPr>
        <w:t xml:space="preserve"> zusammenfinden, um gegen dieses System</w:t>
      </w:r>
      <w:r w:rsidR="00C05A19" w:rsidRPr="001B5BE3">
        <w:rPr>
          <w:color w:val="8496B0" w:themeColor="text2" w:themeTint="99"/>
        </w:rPr>
        <w:t xml:space="preserve"> anzukämpfen</w:t>
      </w:r>
      <w:r w:rsidRPr="001B5BE3">
        <w:rPr>
          <w:color w:val="8496B0" w:themeColor="text2" w:themeTint="99"/>
        </w:rPr>
        <w:t xml:space="preserve">, </w:t>
      </w:r>
      <w:r w:rsidR="00C05A19" w:rsidRPr="001B5BE3">
        <w:rPr>
          <w:color w:val="8496B0" w:themeColor="text2" w:themeTint="99"/>
        </w:rPr>
        <w:t xml:space="preserve">würden bereits </w:t>
      </w:r>
      <w:r w:rsidR="004C0FEA" w:rsidRPr="001B5BE3">
        <w:rPr>
          <w:color w:val="8496B0" w:themeColor="text2" w:themeTint="99"/>
        </w:rPr>
        <w:t>seit 10, 20, 30 Jahren an den Themen</w:t>
      </w:r>
      <w:r w:rsidR="00C05A19" w:rsidRPr="001B5BE3">
        <w:rPr>
          <w:color w:val="8496B0" w:themeColor="text2" w:themeTint="99"/>
        </w:rPr>
        <w:t xml:space="preserve"> arbeiten</w:t>
      </w:r>
      <w:r w:rsidR="004C0FEA" w:rsidRPr="001B5BE3">
        <w:rPr>
          <w:color w:val="8496B0" w:themeColor="text2" w:themeTint="99"/>
        </w:rPr>
        <w:t xml:space="preserve"> </w:t>
      </w:r>
      <w:r w:rsidR="00023765" w:rsidRPr="001B5BE3">
        <w:rPr>
          <w:color w:val="8496B0" w:themeColor="text2" w:themeTint="99"/>
        </w:rPr>
        <w:t>und hätten</w:t>
      </w:r>
      <w:r w:rsidR="004C0FEA" w:rsidRPr="001B5BE3">
        <w:rPr>
          <w:color w:val="8496B0" w:themeColor="text2" w:themeTint="99"/>
        </w:rPr>
        <w:t xml:space="preserve"> sich </w:t>
      </w:r>
      <w:r w:rsidRPr="001B5BE3">
        <w:rPr>
          <w:color w:val="8496B0" w:themeColor="text2" w:themeTint="99"/>
        </w:rPr>
        <w:t>in all den Jahren</w:t>
      </w:r>
      <w:r w:rsidR="004C0FEA" w:rsidRPr="001B5BE3">
        <w:rPr>
          <w:color w:val="8496B0" w:themeColor="text2" w:themeTint="99"/>
        </w:rPr>
        <w:t xml:space="preserve"> eine Expertise </w:t>
      </w:r>
      <w:r w:rsidR="00D86FFF">
        <w:rPr>
          <w:color w:val="8496B0" w:themeColor="text2" w:themeTint="99"/>
        </w:rPr>
        <w:t xml:space="preserve">zu diesen </w:t>
      </w:r>
      <w:r w:rsidR="004C0FEA" w:rsidRPr="001B5BE3">
        <w:rPr>
          <w:color w:val="8496B0" w:themeColor="text2" w:themeTint="99"/>
        </w:rPr>
        <w:t>angeeignet</w:t>
      </w:r>
      <w:r w:rsidR="00023765" w:rsidRPr="001B5BE3">
        <w:rPr>
          <w:color w:val="8496B0" w:themeColor="text2" w:themeTint="99"/>
        </w:rPr>
        <w:t xml:space="preserve">, so Tahir </w:t>
      </w:r>
      <w:r w:rsidRPr="001B5BE3">
        <w:rPr>
          <w:color w:val="8496B0" w:themeColor="text2" w:themeTint="99"/>
        </w:rPr>
        <w:t>Della</w:t>
      </w:r>
      <w:r w:rsidR="008E6344" w:rsidRPr="001B5BE3">
        <w:rPr>
          <w:color w:val="8496B0" w:themeColor="text2" w:themeTint="99"/>
        </w:rPr>
        <w:t xml:space="preserve"> </w:t>
      </w:r>
      <w:r w:rsidR="00023765" w:rsidRPr="001B5BE3">
        <w:rPr>
          <w:color w:val="8496B0" w:themeColor="text2" w:themeTint="99"/>
        </w:rPr>
        <w:t>(</w:t>
      </w:r>
      <w:r w:rsidR="008E6344" w:rsidRPr="001B5BE3">
        <w:rPr>
          <w:color w:val="8496B0" w:themeColor="text2" w:themeTint="99"/>
        </w:rPr>
        <w:t>Interview 3</w:t>
      </w:r>
      <w:r w:rsidRPr="001B5BE3">
        <w:rPr>
          <w:color w:val="8496B0" w:themeColor="text2" w:themeTint="99"/>
        </w:rPr>
        <w:t xml:space="preserve">, </w:t>
      </w:r>
      <w:r w:rsidR="007C26A0" w:rsidRPr="001B5BE3">
        <w:rPr>
          <w:color w:val="8496B0" w:themeColor="text2" w:themeTint="99"/>
        </w:rPr>
        <w:t>S.5</w:t>
      </w:r>
      <w:r w:rsidRPr="001B5BE3">
        <w:rPr>
          <w:color w:val="8496B0" w:themeColor="text2" w:themeTint="99"/>
        </w:rPr>
        <w:t>)</w:t>
      </w:r>
      <w:r w:rsidR="00023765" w:rsidRPr="001B5BE3">
        <w:rPr>
          <w:color w:val="8496B0" w:themeColor="text2" w:themeTint="99"/>
        </w:rPr>
        <w:t xml:space="preserve">. Es </w:t>
      </w:r>
      <w:r w:rsidR="00266FAC" w:rsidRPr="001B5BE3">
        <w:rPr>
          <w:color w:val="8496B0" w:themeColor="text2" w:themeTint="99"/>
        </w:rPr>
        <w:t>handelt sich</w:t>
      </w:r>
      <w:r w:rsidR="00023765" w:rsidRPr="001B5BE3">
        <w:rPr>
          <w:color w:val="8496B0" w:themeColor="text2" w:themeTint="99"/>
        </w:rPr>
        <w:t xml:space="preserve"> also </w:t>
      </w:r>
      <w:r w:rsidR="00266FAC" w:rsidRPr="001B5BE3">
        <w:rPr>
          <w:color w:val="8496B0" w:themeColor="text2" w:themeTint="99"/>
        </w:rPr>
        <w:t xml:space="preserve">um </w:t>
      </w:r>
      <w:r w:rsidR="00023765" w:rsidRPr="001B5BE3">
        <w:rPr>
          <w:color w:val="8496B0" w:themeColor="text2" w:themeTint="99"/>
        </w:rPr>
        <w:t>Arbeit,</w:t>
      </w:r>
      <w:r w:rsidRPr="001B5BE3">
        <w:rPr>
          <w:color w:val="8496B0" w:themeColor="text2" w:themeTint="99"/>
        </w:rPr>
        <w:t xml:space="preserve"> die </w:t>
      </w:r>
      <w:r w:rsidR="00023765" w:rsidRPr="001B5BE3">
        <w:rPr>
          <w:color w:val="8496B0" w:themeColor="text2" w:themeTint="99"/>
        </w:rPr>
        <w:t>an</w:t>
      </w:r>
      <w:r w:rsidRPr="001B5BE3">
        <w:rPr>
          <w:color w:val="8496B0" w:themeColor="text2" w:themeTint="99"/>
        </w:rPr>
        <w:t xml:space="preserve"> den gesellschaftlichen, politischen und akademischen Rändern </w:t>
      </w:r>
      <w:r w:rsidR="00023765" w:rsidRPr="001B5BE3">
        <w:rPr>
          <w:color w:val="8496B0" w:themeColor="text2" w:themeTint="99"/>
        </w:rPr>
        <w:t>geleistet</w:t>
      </w:r>
      <w:r w:rsidRPr="001B5BE3">
        <w:rPr>
          <w:color w:val="8496B0" w:themeColor="text2" w:themeTint="99"/>
        </w:rPr>
        <w:t xml:space="preserve"> </w:t>
      </w:r>
      <w:r w:rsidR="00023765" w:rsidRPr="001B5BE3">
        <w:rPr>
          <w:color w:val="8496B0" w:themeColor="text2" w:themeTint="99"/>
        </w:rPr>
        <w:t>wurde</w:t>
      </w:r>
      <w:r w:rsidR="00266FAC" w:rsidRPr="001B5BE3">
        <w:rPr>
          <w:color w:val="8496B0" w:themeColor="text2" w:themeTint="99"/>
        </w:rPr>
        <w:t xml:space="preserve">, um </w:t>
      </w:r>
      <w:r w:rsidR="00D86FFF">
        <w:rPr>
          <w:color w:val="8496B0" w:themeColor="text2" w:themeTint="99"/>
        </w:rPr>
        <w:t>diese</w:t>
      </w:r>
      <w:r w:rsidR="00266FAC" w:rsidRPr="001B5BE3">
        <w:rPr>
          <w:color w:val="8496B0" w:themeColor="text2" w:themeTint="99"/>
        </w:rPr>
        <w:t xml:space="preserve"> </w:t>
      </w:r>
      <w:r w:rsidR="00023765" w:rsidRPr="001B5BE3">
        <w:rPr>
          <w:color w:val="8496B0" w:themeColor="text2" w:themeTint="99"/>
        </w:rPr>
        <w:t xml:space="preserve">Themen immer </w:t>
      </w:r>
      <w:r w:rsidRPr="001B5BE3">
        <w:rPr>
          <w:color w:val="8496B0" w:themeColor="text2" w:themeTint="99"/>
        </w:rPr>
        <w:t xml:space="preserve">wieder in die Diskurse </w:t>
      </w:r>
      <w:r w:rsidR="00266FAC" w:rsidRPr="001B5BE3">
        <w:rPr>
          <w:color w:val="8496B0" w:themeColor="text2" w:themeTint="99"/>
        </w:rPr>
        <w:t>einzuschreiben</w:t>
      </w:r>
      <w:r w:rsidRPr="001B5BE3">
        <w:rPr>
          <w:color w:val="8496B0" w:themeColor="text2" w:themeTint="99"/>
        </w:rPr>
        <w:t xml:space="preserve">. </w:t>
      </w:r>
      <w:r w:rsidR="00023765" w:rsidRPr="001B5BE3">
        <w:rPr>
          <w:color w:val="8496B0" w:themeColor="text2" w:themeTint="99"/>
        </w:rPr>
        <w:t>Dafür</w:t>
      </w:r>
      <w:r w:rsidRPr="001B5BE3">
        <w:rPr>
          <w:color w:val="8496B0" w:themeColor="text2" w:themeTint="99"/>
        </w:rPr>
        <w:t xml:space="preserve"> </w:t>
      </w:r>
      <w:r w:rsidR="00023765" w:rsidRPr="001B5BE3">
        <w:rPr>
          <w:color w:val="8496B0" w:themeColor="text2" w:themeTint="99"/>
        </w:rPr>
        <w:t>seien</w:t>
      </w:r>
      <w:r w:rsidRPr="001B5BE3">
        <w:rPr>
          <w:color w:val="8496B0" w:themeColor="text2" w:themeTint="99"/>
        </w:rPr>
        <w:t xml:space="preserve"> kleinteilige Schritte und viele Einzelpersonen</w:t>
      </w:r>
      <w:r w:rsidR="00023765" w:rsidRPr="001B5BE3">
        <w:rPr>
          <w:color w:val="8496B0" w:themeColor="text2" w:themeTint="99"/>
        </w:rPr>
        <w:t xml:space="preserve"> nötig</w:t>
      </w:r>
      <w:r w:rsidRPr="001B5BE3">
        <w:rPr>
          <w:color w:val="8496B0" w:themeColor="text2" w:themeTint="99"/>
        </w:rPr>
        <w:t xml:space="preserve">, </w:t>
      </w:r>
      <w:r w:rsidR="00266FAC" w:rsidRPr="001B5BE3">
        <w:rPr>
          <w:color w:val="8496B0" w:themeColor="text2" w:themeTint="99"/>
        </w:rPr>
        <w:t>so Tahir Della</w:t>
      </w:r>
      <w:r w:rsidR="00294610" w:rsidRPr="001B5BE3">
        <w:rPr>
          <w:color w:val="8496B0" w:themeColor="text2" w:themeTint="99"/>
        </w:rPr>
        <w:t xml:space="preserve"> (Interview 3, </w:t>
      </w:r>
      <w:r w:rsidR="007C26A0" w:rsidRPr="001B5BE3">
        <w:rPr>
          <w:color w:val="8496B0" w:themeColor="text2" w:themeTint="99"/>
        </w:rPr>
        <w:t>S.2</w:t>
      </w:r>
      <w:r w:rsidR="00294610" w:rsidRPr="001B5BE3">
        <w:rPr>
          <w:color w:val="8496B0" w:themeColor="text2" w:themeTint="99"/>
        </w:rPr>
        <w:t xml:space="preserve">; </w:t>
      </w:r>
      <w:r w:rsidR="007C26A0" w:rsidRPr="001B5BE3">
        <w:rPr>
          <w:color w:val="8496B0" w:themeColor="text2" w:themeTint="99"/>
        </w:rPr>
        <w:t>18</w:t>
      </w:r>
      <w:r w:rsidR="00294610" w:rsidRPr="001B5BE3">
        <w:rPr>
          <w:color w:val="8496B0" w:themeColor="text2" w:themeTint="99"/>
        </w:rPr>
        <w:t>).</w:t>
      </w:r>
      <w:r w:rsidR="00266FAC" w:rsidRPr="001B5BE3">
        <w:rPr>
          <w:color w:val="8496B0" w:themeColor="text2" w:themeTint="99"/>
        </w:rPr>
        <w:t xml:space="preserve"> </w:t>
      </w:r>
      <w:r w:rsidR="00294610" w:rsidRPr="001B5BE3">
        <w:rPr>
          <w:color w:val="8496B0" w:themeColor="text2" w:themeTint="99"/>
        </w:rPr>
        <w:t>Deren Arbeit</w:t>
      </w:r>
      <w:r w:rsidRPr="001B5BE3">
        <w:rPr>
          <w:color w:val="8496B0" w:themeColor="text2" w:themeTint="99"/>
        </w:rPr>
        <w:t xml:space="preserve"> – wider die dominanzkulturelle Ablehnung dieser Prozesse </w:t>
      </w:r>
      <w:r w:rsidR="00294610" w:rsidRPr="001B5BE3">
        <w:rPr>
          <w:color w:val="8496B0" w:themeColor="text2" w:themeTint="99"/>
        </w:rPr>
        <w:t>–</w:t>
      </w:r>
      <w:r w:rsidRPr="001B5BE3">
        <w:rPr>
          <w:color w:val="8496B0" w:themeColor="text2" w:themeTint="99"/>
        </w:rPr>
        <w:t xml:space="preserve"> </w:t>
      </w:r>
      <w:r w:rsidR="00294610" w:rsidRPr="001B5BE3">
        <w:rPr>
          <w:color w:val="8496B0" w:themeColor="text2" w:themeTint="99"/>
        </w:rPr>
        <w:t>hat uns an den</w:t>
      </w:r>
      <w:r w:rsidRPr="001B5BE3">
        <w:rPr>
          <w:color w:val="8496B0" w:themeColor="text2" w:themeTint="99"/>
        </w:rPr>
        <w:t xml:space="preserve"> heutigen Punkt der Auseinandersetzung gebracht. Wenn wir uns </w:t>
      </w:r>
      <w:r w:rsidR="00A83A78" w:rsidRPr="001B5BE3">
        <w:rPr>
          <w:color w:val="8496B0" w:themeColor="text2" w:themeTint="99"/>
        </w:rPr>
        <w:t>also hier und heute mit Prozessen der Dekolonisierung auseinandersetzen, dann gilt es, diese (Vor-)Arbeit zunächst anzuerkennen und darauf aufbauend, jene Menschen, ihre Erfahrungen und ihr Wissen ernst zu nehmen und in weitere Prozesse auf besondere Weise zu inkludieren.</w:t>
      </w:r>
      <w:r w:rsidR="00A630F6" w:rsidRPr="001B5BE3">
        <w:rPr>
          <w:color w:val="8496B0" w:themeColor="text2" w:themeTint="99"/>
        </w:rPr>
        <w:t xml:space="preserve"> Wir können von ihnen lernen und sollten anerkennen, dass ihre praktischen Kämpfe uns </w:t>
      </w:r>
      <w:r w:rsidR="00FB1CA2" w:rsidRPr="001B5BE3">
        <w:rPr>
          <w:color w:val="8496B0" w:themeColor="text2" w:themeTint="99"/>
        </w:rPr>
        <w:t xml:space="preserve">heutige </w:t>
      </w:r>
      <w:proofErr w:type="spellStart"/>
      <w:r w:rsidR="00A630F6" w:rsidRPr="001B5BE3">
        <w:rPr>
          <w:color w:val="8496B0" w:themeColor="text2" w:themeTint="99"/>
        </w:rPr>
        <w:t>rassismuskritische</w:t>
      </w:r>
      <w:proofErr w:type="spellEnd"/>
      <w:r w:rsidR="00A630F6" w:rsidRPr="001B5BE3">
        <w:rPr>
          <w:color w:val="8496B0" w:themeColor="text2" w:themeTint="99"/>
        </w:rPr>
        <w:t xml:space="preserve"> Diskurse ermöglicht haben.</w:t>
      </w:r>
      <w:r w:rsidR="00294610" w:rsidRPr="001B5BE3">
        <w:rPr>
          <w:color w:val="8496B0" w:themeColor="text2" w:themeTint="99"/>
        </w:rPr>
        <w:t xml:space="preserve"> </w:t>
      </w:r>
      <w:r w:rsidR="00C2349D" w:rsidRPr="001B5BE3">
        <w:rPr>
          <w:color w:val="8496B0" w:themeColor="text2" w:themeTint="99"/>
        </w:rPr>
        <w:t>E</w:t>
      </w:r>
      <w:r w:rsidR="00294610" w:rsidRPr="001B5BE3">
        <w:rPr>
          <w:color w:val="8496B0" w:themeColor="text2" w:themeTint="99"/>
        </w:rPr>
        <w:t xml:space="preserve">s </w:t>
      </w:r>
      <w:r w:rsidR="00C2349D" w:rsidRPr="001B5BE3">
        <w:rPr>
          <w:color w:val="8496B0" w:themeColor="text2" w:themeTint="99"/>
        </w:rPr>
        <w:t xml:space="preserve">ist auch </w:t>
      </w:r>
      <w:r w:rsidR="00D86FFF">
        <w:rPr>
          <w:color w:val="8496B0" w:themeColor="text2" w:themeTint="99"/>
        </w:rPr>
        <w:t>aufgrund</w:t>
      </w:r>
      <w:r w:rsidR="00C2349D" w:rsidRPr="001B5BE3">
        <w:rPr>
          <w:color w:val="8496B0" w:themeColor="text2" w:themeTint="99"/>
        </w:rPr>
        <w:t xml:space="preserve"> de</w:t>
      </w:r>
      <w:r w:rsidR="002D6EB2" w:rsidRPr="001B5BE3">
        <w:rPr>
          <w:color w:val="8496B0" w:themeColor="text2" w:themeTint="99"/>
        </w:rPr>
        <w:t>s</w:t>
      </w:r>
      <w:r w:rsidR="00C2349D" w:rsidRPr="001B5BE3">
        <w:rPr>
          <w:color w:val="8496B0" w:themeColor="text2" w:themeTint="99"/>
        </w:rPr>
        <w:t xml:space="preserve"> bis heute andauernden </w:t>
      </w:r>
      <w:r w:rsidR="002D6EB2" w:rsidRPr="001B5BE3">
        <w:rPr>
          <w:color w:val="8496B0" w:themeColor="text2" w:themeTint="99"/>
        </w:rPr>
        <w:t>Rassismus</w:t>
      </w:r>
      <w:r w:rsidR="00C2349D" w:rsidRPr="001B5BE3">
        <w:rPr>
          <w:color w:val="8496B0" w:themeColor="text2" w:themeTint="99"/>
        </w:rPr>
        <w:t xml:space="preserve"> </w:t>
      </w:r>
      <w:r w:rsidR="00294610" w:rsidRPr="001B5BE3">
        <w:rPr>
          <w:color w:val="8496B0" w:themeColor="text2" w:themeTint="99"/>
        </w:rPr>
        <w:t>nicht egal, wer zu diesen Themen spricht</w:t>
      </w:r>
      <w:r w:rsidR="00D86FFF">
        <w:rPr>
          <w:color w:val="8496B0" w:themeColor="text2" w:themeTint="99"/>
        </w:rPr>
        <w:t xml:space="preserve">. Er </w:t>
      </w:r>
      <w:r w:rsidR="00C2349D" w:rsidRPr="001B5BE3">
        <w:rPr>
          <w:color w:val="8496B0" w:themeColor="text2" w:themeTint="99"/>
        </w:rPr>
        <w:t>reproduzier</w:t>
      </w:r>
      <w:r w:rsidR="002D6EB2" w:rsidRPr="001B5BE3">
        <w:rPr>
          <w:color w:val="8496B0" w:themeColor="text2" w:themeTint="99"/>
        </w:rPr>
        <w:t>t</w:t>
      </w:r>
      <w:r w:rsidR="00C2349D" w:rsidRPr="001B5BE3">
        <w:rPr>
          <w:color w:val="8496B0" w:themeColor="text2" w:themeTint="99"/>
        </w:rPr>
        <w:t xml:space="preserve"> immer wieder neu die s</w:t>
      </w:r>
      <w:r w:rsidR="00294610" w:rsidRPr="001B5BE3">
        <w:rPr>
          <w:color w:val="8496B0" w:themeColor="text2" w:themeTint="99"/>
        </w:rPr>
        <w:t>pezifische</w:t>
      </w:r>
      <w:r w:rsidR="00C2349D" w:rsidRPr="001B5BE3">
        <w:rPr>
          <w:color w:val="8496B0" w:themeColor="text2" w:themeTint="99"/>
        </w:rPr>
        <w:t>n</w:t>
      </w:r>
      <w:r w:rsidR="00294610" w:rsidRPr="001B5BE3">
        <w:rPr>
          <w:color w:val="8496B0" w:themeColor="text2" w:themeTint="99"/>
        </w:rPr>
        <w:t xml:space="preserve"> Machtgefälle</w:t>
      </w:r>
      <w:r w:rsidR="00C2349D" w:rsidRPr="001B5BE3">
        <w:rPr>
          <w:color w:val="8496B0" w:themeColor="text2" w:themeTint="99"/>
        </w:rPr>
        <w:t>, mit denen der Ant</w:t>
      </w:r>
      <w:r w:rsidR="00AF02F1" w:rsidRPr="001B5BE3">
        <w:rPr>
          <w:color w:val="8496B0" w:themeColor="text2" w:themeTint="99"/>
        </w:rPr>
        <w:t>ir</w:t>
      </w:r>
      <w:r w:rsidR="00C2349D" w:rsidRPr="001B5BE3">
        <w:rPr>
          <w:color w:val="8496B0" w:themeColor="text2" w:themeTint="99"/>
        </w:rPr>
        <w:t>assismus brechen will</w:t>
      </w:r>
      <w:r w:rsidR="00294610" w:rsidRPr="001B5BE3">
        <w:rPr>
          <w:color w:val="8496B0" w:themeColor="text2" w:themeTint="99"/>
        </w:rPr>
        <w:t>.</w:t>
      </w:r>
    </w:p>
    <w:p w14:paraId="46254A16" w14:textId="4B87FC4E" w:rsidR="004C0FEA" w:rsidRPr="001B5BE3" w:rsidRDefault="00A83A78" w:rsidP="00023765">
      <w:pPr>
        <w:ind w:left="2832" w:firstLine="8"/>
        <w:rPr>
          <w:color w:val="8496B0" w:themeColor="text2" w:themeTint="99"/>
        </w:rPr>
      </w:pPr>
      <w:r w:rsidRPr="001B5BE3">
        <w:rPr>
          <w:color w:val="8496B0" w:themeColor="text2" w:themeTint="99"/>
        </w:rPr>
        <w:t xml:space="preserve">Dass es sich um spezifische Erfahrungen und Wissensbestände </w:t>
      </w:r>
      <w:r w:rsidR="00C2349D" w:rsidRPr="001B5BE3">
        <w:rPr>
          <w:color w:val="8496B0" w:themeColor="text2" w:themeTint="99"/>
        </w:rPr>
        <w:t xml:space="preserve">von Schwarze Menschen und </w:t>
      </w:r>
      <w:proofErr w:type="spellStart"/>
      <w:r w:rsidR="00C2349D" w:rsidRPr="001B5BE3">
        <w:rPr>
          <w:color w:val="8496B0" w:themeColor="text2" w:themeTint="99"/>
        </w:rPr>
        <w:t>PoC</w:t>
      </w:r>
      <w:proofErr w:type="spellEnd"/>
      <w:r w:rsidR="00C2349D" w:rsidRPr="001B5BE3">
        <w:rPr>
          <w:color w:val="8496B0" w:themeColor="text2" w:themeTint="99"/>
        </w:rPr>
        <w:t xml:space="preserve"> </w:t>
      </w:r>
      <w:r w:rsidRPr="001B5BE3">
        <w:rPr>
          <w:color w:val="8496B0" w:themeColor="text2" w:themeTint="99"/>
        </w:rPr>
        <w:t>innerhalb eines rassistischen Systems handelt, bedeutet nicht, dass sich diese untereinander gleichen. Vielmehr gibt es neben den verbindenden Erfahrungen</w:t>
      </w:r>
      <w:r w:rsidR="00294610" w:rsidRPr="001B5BE3">
        <w:rPr>
          <w:color w:val="8496B0" w:themeColor="text2" w:themeTint="99"/>
        </w:rPr>
        <w:t>, Themen und Herangehensweisen</w:t>
      </w:r>
      <w:r w:rsidRPr="001B5BE3">
        <w:rPr>
          <w:color w:val="8496B0" w:themeColor="text2" w:themeTint="99"/>
        </w:rPr>
        <w:t xml:space="preserve"> auch individuelle</w:t>
      </w:r>
      <w:r w:rsidR="00294610" w:rsidRPr="001B5BE3">
        <w:rPr>
          <w:color w:val="8496B0" w:themeColor="text2" w:themeTint="99"/>
        </w:rPr>
        <w:t xml:space="preserve">. </w:t>
      </w:r>
      <w:r w:rsidRPr="001B5BE3">
        <w:rPr>
          <w:color w:val="8496B0" w:themeColor="text2" w:themeTint="99"/>
        </w:rPr>
        <w:t xml:space="preserve">Die im Projektverbund der DEKOLONIALE </w:t>
      </w:r>
      <w:r w:rsidR="00472935" w:rsidRPr="001B5BE3">
        <w:rPr>
          <w:color w:val="8496B0" w:themeColor="text2" w:themeTint="99"/>
        </w:rPr>
        <w:t>aktiven</w:t>
      </w:r>
      <w:r w:rsidRPr="001B5BE3">
        <w:rPr>
          <w:color w:val="8496B0" w:themeColor="text2" w:themeTint="99"/>
        </w:rPr>
        <w:t xml:space="preserve"> </w:t>
      </w:r>
      <w:r w:rsidR="00D86FFF">
        <w:rPr>
          <w:color w:val="8496B0" w:themeColor="text2" w:themeTint="99"/>
        </w:rPr>
        <w:t>NGOs</w:t>
      </w:r>
      <w:r w:rsidRPr="001B5BE3">
        <w:rPr>
          <w:color w:val="8496B0" w:themeColor="text2" w:themeTint="99"/>
        </w:rPr>
        <w:t xml:space="preserve"> machen dies deutlich: Während EOTO einen starken Community Bezug hat und </w:t>
      </w:r>
      <w:r w:rsidR="00294610" w:rsidRPr="001B5BE3">
        <w:rPr>
          <w:color w:val="8496B0" w:themeColor="text2" w:themeTint="99"/>
        </w:rPr>
        <w:lastRenderedPageBreak/>
        <w:t xml:space="preserve">explizit </w:t>
      </w:r>
      <w:proofErr w:type="spellStart"/>
      <w:r w:rsidRPr="001B5BE3">
        <w:rPr>
          <w:color w:val="8496B0" w:themeColor="text2" w:themeTint="99"/>
        </w:rPr>
        <w:t>Empowerment</w:t>
      </w:r>
      <w:proofErr w:type="spellEnd"/>
      <w:r w:rsidR="00FB1CA2" w:rsidRPr="001B5BE3">
        <w:rPr>
          <w:color w:val="8496B0" w:themeColor="text2" w:themeTint="99"/>
        </w:rPr>
        <w:t>-</w:t>
      </w:r>
      <w:r w:rsidRPr="001B5BE3">
        <w:rPr>
          <w:color w:val="8496B0" w:themeColor="text2" w:themeTint="99"/>
        </w:rPr>
        <w:t xml:space="preserve">Arbeit leistet, ist die ISD eher gesellschaftspolitisch ausgerichtet und Berlin Postkolonial arbeitet </w:t>
      </w:r>
      <w:r w:rsidR="00074D17" w:rsidRPr="001B5BE3">
        <w:rPr>
          <w:color w:val="8496B0" w:themeColor="text2" w:themeTint="99"/>
        </w:rPr>
        <w:t xml:space="preserve">insbesondere </w:t>
      </w:r>
      <w:r w:rsidR="000B1FCC" w:rsidRPr="001B5BE3">
        <w:rPr>
          <w:color w:val="8496B0" w:themeColor="text2" w:themeTint="99"/>
        </w:rPr>
        <w:t>an</w:t>
      </w:r>
      <w:r w:rsidRPr="001B5BE3">
        <w:rPr>
          <w:color w:val="8496B0" w:themeColor="text2" w:themeTint="99"/>
        </w:rPr>
        <w:t xml:space="preserve"> historisch</w:t>
      </w:r>
      <w:r w:rsidR="000B1FCC" w:rsidRPr="001B5BE3">
        <w:rPr>
          <w:color w:val="8496B0" w:themeColor="text2" w:themeTint="99"/>
        </w:rPr>
        <w:t>en Verflechtungen und Kontinuitäten.</w:t>
      </w:r>
      <w:r w:rsidRPr="001B5BE3">
        <w:rPr>
          <w:color w:val="8496B0" w:themeColor="text2" w:themeTint="99"/>
        </w:rPr>
        <w:t xml:space="preserve"> EOTO ist eine</w:t>
      </w:r>
      <w:r w:rsidR="00D86FFF">
        <w:rPr>
          <w:color w:val="8496B0" w:themeColor="text2" w:themeTint="99"/>
        </w:rPr>
        <w:t xml:space="preserve"> noch</w:t>
      </w:r>
      <w:r w:rsidRPr="001B5BE3">
        <w:rPr>
          <w:color w:val="8496B0" w:themeColor="text2" w:themeTint="99"/>
        </w:rPr>
        <w:t xml:space="preserve"> junge Organisation, während die ISD seit 35 Jahren aktiv ist</w:t>
      </w:r>
      <w:r w:rsidR="000B1FCC" w:rsidRPr="001B5BE3">
        <w:rPr>
          <w:color w:val="8496B0" w:themeColor="text2" w:themeTint="99"/>
        </w:rPr>
        <w:t xml:space="preserve"> (Della</w:t>
      </w:r>
      <w:r w:rsidR="008E6344" w:rsidRPr="001B5BE3">
        <w:rPr>
          <w:color w:val="8496B0" w:themeColor="text2" w:themeTint="99"/>
        </w:rPr>
        <w:t xml:space="preserve"> Interview 3</w:t>
      </w:r>
      <w:r w:rsidR="000B1FCC" w:rsidRPr="001B5BE3">
        <w:rPr>
          <w:color w:val="8496B0" w:themeColor="text2" w:themeTint="99"/>
        </w:rPr>
        <w:t xml:space="preserve">, </w:t>
      </w:r>
      <w:r w:rsidR="007C26A0" w:rsidRPr="001B5BE3">
        <w:rPr>
          <w:color w:val="8496B0" w:themeColor="text2" w:themeTint="99"/>
        </w:rPr>
        <w:t>S.25</w:t>
      </w:r>
      <w:r w:rsidR="000B1FCC" w:rsidRPr="001B5BE3">
        <w:rPr>
          <w:color w:val="8496B0" w:themeColor="text2" w:themeTint="99"/>
        </w:rPr>
        <w:t xml:space="preserve">). </w:t>
      </w:r>
      <w:r w:rsidR="00C2349D" w:rsidRPr="001B5BE3">
        <w:rPr>
          <w:color w:val="8496B0" w:themeColor="text2" w:themeTint="99"/>
        </w:rPr>
        <w:t xml:space="preserve">Wenn </w:t>
      </w:r>
      <w:r w:rsidR="00D86FFF">
        <w:rPr>
          <w:color w:val="8496B0" w:themeColor="text2" w:themeTint="99"/>
        </w:rPr>
        <w:t>die</w:t>
      </w:r>
      <w:r w:rsidR="00C2349D" w:rsidRPr="001B5BE3">
        <w:rPr>
          <w:color w:val="8496B0" w:themeColor="text2" w:themeTint="99"/>
        </w:rPr>
        <w:t xml:space="preserve"> </w:t>
      </w:r>
      <w:r w:rsidR="00D86FFF">
        <w:rPr>
          <w:color w:val="8496B0" w:themeColor="text2" w:themeTint="99"/>
        </w:rPr>
        <w:t xml:space="preserve">einzelnen Organisationen zusammenarbeiten, entsteht somit bereits </w:t>
      </w:r>
      <w:r w:rsidR="00C2349D" w:rsidRPr="001B5BE3">
        <w:rPr>
          <w:color w:val="8496B0" w:themeColor="text2" w:themeTint="99"/>
        </w:rPr>
        <w:t>ein multiperspektivische</w:t>
      </w:r>
      <w:r w:rsidR="00D86FFF">
        <w:rPr>
          <w:color w:val="8496B0" w:themeColor="text2" w:themeTint="99"/>
        </w:rPr>
        <w:t>r</w:t>
      </w:r>
      <w:r w:rsidR="00C2349D" w:rsidRPr="001B5BE3">
        <w:rPr>
          <w:color w:val="8496B0" w:themeColor="text2" w:themeTint="99"/>
        </w:rPr>
        <w:t xml:space="preserve"> Arbeitsansatz, der immer weiter pluralisiert werden kann.</w:t>
      </w:r>
    </w:p>
    <w:p w14:paraId="0AFFEBBC" w14:textId="63185D8F" w:rsidR="00BD65DE" w:rsidRPr="001B5BE3" w:rsidRDefault="00B373E0" w:rsidP="00294610">
      <w:pPr>
        <w:ind w:left="2124"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 auch</w:t>
      </w:r>
      <w:r w:rsidR="00C2349D" w:rsidRPr="001B5BE3">
        <w:rPr>
          <w:color w:val="8496B0" w:themeColor="text2" w:themeTint="99"/>
        </w:rPr>
        <w:t xml:space="preserve"> </w:t>
      </w:r>
      <w:r w:rsidR="006B7C37" w:rsidRPr="001B5BE3">
        <w:rPr>
          <w:i/>
          <w:iCs/>
          <w:color w:val="8496B0" w:themeColor="text2" w:themeTint="99"/>
        </w:rPr>
        <w:t>Diskurspraxis</w:t>
      </w:r>
      <w:r w:rsidRPr="001B5BE3">
        <w:rPr>
          <w:color w:val="8496B0" w:themeColor="text2" w:themeTint="99"/>
        </w:rPr>
        <w:t>)</w:t>
      </w:r>
    </w:p>
    <w:p w14:paraId="45E908F2" w14:textId="287C4C1A" w:rsidR="00045C0A" w:rsidRPr="001B5BE3" w:rsidRDefault="00045C0A">
      <w:r w:rsidRPr="001B5BE3">
        <w:tab/>
      </w:r>
      <w:r w:rsidRPr="001B5BE3">
        <w:tab/>
      </w:r>
      <w:r w:rsidR="00B14DEF" w:rsidRPr="001B5BE3">
        <w:tab/>
      </w:r>
      <w:r w:rsidRPr="001B5BE3">
        <w:t>Erfahrung in der organisatoris</w:t>
      </w:r>
      <w:r w:rsidR="00B373E0" w:rsidRPr="001B5BE3">
        <w:t>c</w:t>
      </w:r>
      <w:r w:rsidRPr="001B5BE3">
        <w:t xml:space="preserve">hen </w:t>
      </w:r>
      <w:r w:rsidR="0022685E" w:rsidRPr="001B5BE3">
        <w:t>(</w:t>
      </w:r>
      <w:r w:rsidRPr="001B5BE3">
        <w:t>Zusammen</w:t>
      </w:r>
      <w:r w:rsidR="0022685E" w:rsidRPr="001B5BE3">
        <w:t>-)A</w:t>
      </w:r>
      <w:r w:rsidRPr="001B5BE3">
        <w:t>rbeit</w:t>
      </w:r>
    </w:p>
    <w:p w14:paraId="377DE4BB" w14:textId="09F730CF" w:rsidR="00B14DEF" w:rsidRPr="001B5BE3" w:rsidRDefault="00B14DEF">
      <w:r w:rsidRPr="001B5BE3">
        <w:tab/>
      </w:r>
      <w:r w:rsidRPr="001B5BE3">
        <w:tab/>
      </w:r>
      <w:r w:rsidRPr="001B5BE3">
        <w:tab/>
      </w:r>
      <w:r w:rsidRPr="001B5BE3">
        <w:tab/>
      </w:r>
      <w:r w:rsidR="00EF58E8" w:rsidRPr="001B5BE3">
        <w:rPr>
          <w:color w:val="000000" w:themeColor="text1"/>
        </w:rPr>
        <w:t>Klar formulierte Ziele und Interessen</w:t>
      </w:r>
    </w:p>
    <w:p w14:paraId="52BF6420" w14:textId="506135F7" w:rsidR="00CF12B9" w:rsidRPr="001B5BE3" w:rsidRDefault="00D86FFF" w:rsidP="00CF12B9">
      <w:pPr>
        <w:ind w:left="3540"/>
        <w:rPr>
          <w:color w:val="8496B0" w:themeColor="text2" w:themeTint="99"/>
        </w:rPr>
      </w:pPr>
      <w:r>
        <w:rPr>
          <w:color w:val="8496B0" w:themeColor="text2" w:themeTint="99"/>
        </w:rPr>
        <w:t>NGOs</w:t>
      </w:r>
      <w:r w:rsidR="00472935" w:rsidRPr="001B5BE3">
        <w:rPr>
          <w:color w:val="8496B0" w:themeColor="text2" w:themeTint="99"/>
        </w:rPr>
        <w:t xml:space="preserve"> arbeiten meist mit klaren Ziel</w:t>
      </w:r>
      <w:r w:rsidR="004D08B2" w:rsidRPr="001B5BE3">
        <w:rPr>
          <w:color w:val="8496B0" w:themeColor="text2" w:themeTint="99"/>
        </w:rPr>
        <w:t>en</w:t>
      </w:r>
      <w:r w:rsidR="00472935" w:rsidRPr="001B5BE3">
        <w:rPr>
          <w:color w:val="8496B0" w:themeColor="text2" w:themeTint="99"/>
        </w:rPr>
        <w:t xml:space="preserve">, die sie auch nach außen kommunizieren. </w:t>
      </w:r>
      <w:r w:rsidR="00474B3C" w:rsidRPr="001B5BE3">
        <w:rPr>
          <w:color w:val="8496B0" w:themeColor="text2" w:themeTint="99"/>
        </w:rPr>
        <w:t xml:space="preserve">Es handelt sich dabei häufig um Kritik an bestehenden Strukturen sowie Anforderungen an Umgangsweisen mit bestimmten gesellschaftspolitischen </w:t>
      </w:r>
      <w:r w:rsidR="00477A4C" w:rsidRPr="001B5BE3">
        <w:rPr>
          <w:color w:val="8496B0" w:themeColor="text2" w:themeTint="99"/>
        </w:rPr>
        <w:t xml:space="preserve">Aspekten. </w:t>
      </w:r>
      <w:r w:rsidR="00472935" w:rsidRPr="001B5BE3">
        <w:rPr>
          <w:color w:val="8496B0" w:themeColor="text2" w:themeTint="99"/>
        </w:rPr>
        <w:t xml:space="preserve">Die Menschen, die sich hier engagieren, entwickeln diese aus ihren geteilten Erfahrungen und </w:t>
      </w:r>
      <w:r w:rsidR="00477A4C" w:rsidRPr="001B5BE3">
        <w:rPr>
          <w:color w:val="8496B0" w:themeColor="text2" w:themeTint="99"/>
        </w:rPr>
        <w:t xml:space="preserve">politischen </w:t>
      </w:r>
      <w:r w:rsidR="00472935" w:rsidRPr="001B5BE3">
        <w:rPr>
          <w:color w:val="8496B0" w:themeColor="text2" w:themeTint="99"/>
        </w:rPr>
        <w:t xml:space="preserve">Interessen heraus. </w:t>
      </w:r>
      <w:r w:rsidR="00477A4C" w:rsidRPr="001B5BE3">
        <w:rPr>
          <w:color w:val="8496B0" w:themeColor="text2" w:themeTint="99"/>
        </w:rPr>
        <w:t xml:space="preserve">Wie von </w:t>
      </w:r>
      <w:proofErr w:type="spellStart"/>
      <w:r w:rsidR="00477A4C" w:rsidRPr="001B5BE3">
        <w:rPr>
          <w:color w:val="8496B0" w:themeColor="text2" w:themeTint="99"/>
        </w:rPr>
        <w:t>Ilinda</w:t>
      </w:r>
      <w:proofErr w:type="spellEnd"/>
      <w:r w:rsidR="00477A4C" w:rsidRPr="001B5BE3">
        <w:rPr>
          <w:color w:val="8496B0" w:themeColor="text2" w:themeTint="99"/>
        </w:rPr>
        <w:t xml:space="preserve"> </w:t>
      </w:r>
      <w:proofErr w:type="spellStart"/>
      <w:r w:rsidR="00477A4C" w:rsidRPr="001B5BE3">
        <w:rPr>
          <w:color w:val="8496B0" w:themeColor="text2" w:themeTint="99"/>
        </w:rPr>
        <w:t>Bendler</w:t>
      </w:r>
      <w:proofErr w:type="spellEnd"/>
      <w:r w:rsidR="00477A4C" w:rsidRPr="001B5BE3">
        <w:rPr>
          <w:color w:val="8496B0" w:themeColor="text2" w:themeTint="99"/>
        </w:rPr>
        <w:t xml:space="preserve">, Laura </w:t>
      </w:r>
      <w:proofErr w:type="spellStart"/>
      <w:r w:rsidR="00477A4C" w:rsidRPr="001B5BE3">
        <w:rPr>
          <w:color w:val="8496B0" w:themeColor="text2" w:themeTint="99"/>
        </w:rPr>
        <w:t>Digoh</w:t>
      </w:r>
      <w:proofErr w:type="spellEnd"/>
      <w:r w:rsidR="00477A4C" w:rsidRPr="001B5BE3">
        <w:rPr>
          <w:color w:val="8496B0" w:themeColor="text2" w:themeTint="99"/>
        </w:rPr>
        <w:t xml:space="preserve">-Ersoy und Nadine </w:t>
      </w:r>
      <w:proofErr w:type="spellStart"/>
      <w:r w:rsidR="00477A4C" w:rsidRPr="001B5BE3">
        <w:rPr>
          <w:color w:val="8496B0" w:themeColor="text2" w:themeTint="99"/>
        </w:rPr>
        <w:t>Golly</w:t>
      </w:r>
      <w:proofErr w:type="spellEnd"/>
      <w:r w:rsidR="00477A4C" w:rsidRPr="001B5BE3">
        <w:rPr>
          <w:color w:val="8496B0" w:themeColor="text2" w:themeTint="99"/>
        </w:rPr>
        <w:t xml:space="preserve"> des KARFI Bündnisses angemerkt (Wechselnde Allianzen – </w:t>
      </w:r>
      <w:proofErr w:type="spellStart"/>
      <w:r w:rsidR="00465C5E" w:rsidRPr="001B5BE3">
        <w:rPr>
          <w:color w:val="8496B0" w:themeColor="text2" w:themeTint="99"/>
        </w:rPr>
        <w:t>R</w:t>
      </w:r>
      <w:r w:rsidR="00477A4C" w:rsidRPr="001B5BE3">
        <w:rPr>
          <w:color w:val="8496B0" w:themeColor="text2" w:themeTint="99"/>
        </w:rPr>
        <w:t>assismuskritische</w:t>
      </w:r>
      <w:proofErr w:type="spellEnd"/>
      <w:r w:rsidR="00477A4C" w:rsidRPr="001B5BE3">
        <w:rPr>
          <w:color w:val="8496B0" w:themeColor="text2" w:themeTint="99"/>
        </w:rPr>
        <w:t xml:space="preserve"> Bildungsarbeit im Schwarzen Bündnis, in (Jule </w:t>
      </w:r>
      <w:proofErr w:type="spellStart"/>
      <w:r w:rsidR="00477A4C" w:rsidRPr="001B5BE3">
        <w:rPr>
          <w:color w:val="8496B0" w:themeColor="text2" w:themeTint="99"/>
        </w:rPr>
        <w:t>Bönkost</w:t>
      </w:r>
      <w:proofErr w:type="spellEnd"/>
      <w:r w:rsidR="00477A4C" w:rsidRPr="001B5BE3">
        <w:rPr>
          <w:color w:val="8496B0" w:themeColor="text2" w:themeTint="99"/>
        </w:rPr>
        <w:t>): Unteilbar</w:t>
      </w:r>
      <w:r w:rsidR="00465C5E" w:rsidRPr="001B5BE3">
        <w:rPr>
          <w:color w:val="8496B0" w:themeColor="text2" w:themeTint="99"/>
        </w:rPr>
        <w:t xml:space="preserve"> -</w:t>
      </w:r>
      <w:r w:rsidR="00477A4C" w:rsidRPr="001B5BE3">
        <w:rPr>
          <w:color w:val="8496B0" w:themeColor="text2" w:themeTint="99"/>
        </w:rPr>
        <w:t xml:space="preserve"> Bündnisse gegen Rassismus</w:t>
      </w:r>
      <w:r w:rsidR="005A1C6E" w:rsidRPr="001B5BE3">
        <w:rPr>
          <w:color w:val="8496B0" w:themeColor="text2" w:themeTint="99"/>
        </w:rPr>
        <w:t>, S.17f.</w:t>
      </w:r>
      <w:r w:rsidR="00477A4C" w:rsidRPr="001B5BE3">
        <w:rPr>
          <w:color w:val="8496B0" w:themeColor="text2" w:themeTint="99"/>
        </w:rPr>
        <w:t>) (https://www.unrast-verlag.de/neuerscheinungen/unteilbar-detail), sollten jedoch die Arbeitsfelder Aktivismus und Wissenschaft gerade im Kontext von Rassismus- und postkoloni</w:t>
      </w:r>
      <w:r w:rsidR="00CF12B9" w:rsidRPr="001B5BE3">
        <w:rPr>
          <w:color w:val="8496B0" w:themeColor="text2" w:themeTint="99"/>
        </w:rPr>
        <w:t>a</w:t>
      </w:r>
      <w:r w:rsidR="00477A4C" w:rsidRPr="001B5BE3">
        <w:rPr>
          <w:color w:val="8496B0" w:themeColor="text2" w:themeTint="99"/>
        </w:rPr>
        <w:t>ler Kritik nicht scharf voneinander getrennt werden: „Denn widerständiges Wissen wird nicht allein in als akademisch markierten Räumen und Köpfen produziert. Es bildet sich vielmehr dort heraus, wo Menschen dominante Ordnungen unterlaufen und ihre Analysen und Strategien mit anderen teilen.“</w:t>
      </w:r>
      <w:r w:rsidR="007548E1" w:rsidRPr="001B5BE3">
        <w:rPr>
          <w:color w:val="8496B0" w:themeColor="text2" w:themeTint="99"/>
        </w:rPr>
        <w:t xml:space="preserve"> Interventionen gehören genauso zum aktivistischen und wissenschaftlichen Arbeiten des Widersprechens</w:t>
      </w:r>
      <w:r w:rsidR="00CF12B9" w:rsidRPr="001B5BE3">
        <w:rPr>
          <w:color w:val="8496B0" w:themeColor="text2" w:themeTint="99"/>
        </w:rPr>
        <w:t xml:space="preserve"> und Widerstehens</w:t>
      </w:r>
      <w:r w:rsidR="007548E1" w:rsidRPr="001B5BE3">
        <w:rPr>
          <w:color w:val="8496B0" w:themeColor="text2" w:themeTint="99"/>
        </w:rPr>
        <w:t xml:space="preserve"> wie Austausch und Bildungsarbeit.</w:t>
      </w:r>
      <w:r w:rsidR="00CF12B9" w:rsidRPr="001B5BE3">
        <w:rPr>
          <w:color w:val="8496B0" w:themeColor="text2" w:themeTint="99"/>
        </w:rPr>
        <w:t xml:space="preserve"> Die widerständige Praxis kann sich auf unterschiedlichste gesellschaftliche Normierungspraktiken beziehen. Wie </w:t>
      </w:r>
      <w:proofErr w:type="spellStart"/>
      <w:r w:rsidR="00CF12B9" w:rsidRPr="001B5BE3">
        <w:rPr>
          <w:color w:val="8496B0" w:themeColor="text2" w:themeTint="99"/>
        </w:rPr>
        <w:t>Amma</w:t>
      </w:r>
      <w:proofErr w:type="spellEnd"/>
      <w:r w:rsidR="00CF12B9" w:rsidRPr="001B5BE3">
        <w:rPr>
          <w:color w:val="8496B0" w:themeColor="text2" w:themeTint="99"/>
        </w:rPr>
        <w:t xml:space="preserve"> Yeboah in einem Vortrag an der Humboldt Universität (</w:t>
      </w:r>
      <w:hyperlink r:id="rId9" w:history="1">
        <w:r w:rsidR="00CF12B9" w:rsidRPr="001B5BE3">
          <w:rPr>
            <w:rStyle w:val="Hyperlink"/>
          </w:rPr>
          <w:t>https://therapieimkontext.de/home/begleitwebsite/begleitfragen/amma-yeboah/</w:t>
        </w:r>
      </w:hyperlink>
      <w:r w:rsidR="00CF12B9" w:rsidRPr="001B5BE3">
        <w:rPr>
          <w:color w:val="8496B0" w:themeColor="text2" w:themeTint="99"/>
        </w:rPr>
        <w:t>) betont, gründe</w:t>
      </w:r>
      <w:r>
        <w:rPr>
          <w:color w:val="8496B0" w:themeColor="text2" w:themeTint="99"/>
        </w:rPr>
        <w:t>t</w:t>
      </w:r>
      <w:r w:rsidR="00CF12B9" w:rsidRPr="001B5BE3">
        <w:rPr>
          <w:color w:val="8496B0" w:themeColor="text2" w:themeTint="99"/>
        </w:rPr>
        <w:t xml:space="preserve"> beispielweise die kritische </w:t>
      </w:r>
      <w:proofErr w:type="spellStart"/>
      <w:r w:rsidR="00CF12B9" w:rsidRPr="001B5BE3">
        <w:rPr>
          <w:color w:val="8496B0" w:themeColor="text2" w:themeTint="99"/>
        </w:rPr>
        <w:t>Weißseinsforschung</w:t>
      </w:r>
      <w:proofErr w:type="spellEnd"/>
      <w:r w:rsidR="00CF12B9" w:rsidRPr="001B5BE3">
        <w:rPr>
          <w:color w:val="8496B0" w:themeColor="text2" w:themeTint="99"/>
        </w:rPr>
        <w:t xml:space="preserve"> in den Überlebens- und </w:t>
      </w:r>
      <w:proofErr w:type="spellStart"/>
      <w:r w:rsidR="00CF12B9" w:rsidRPr="001B5BE3">
        <w:rPr>
          <w:color w:val="8496B0" w:themeColor="text2" w:themeTint="99"/>
        </w:rPr>
        <w:t>Empowerementstrategien</w:t>
      </w:r>
      <w:proofErr w:type="spellEnd"/>
      <w:r w:rsidR="00CF12B9" w:rsidRPr="001B5BE3">
        <w:rPr>
          <w:color w:val="8496B0" w:themeColor="text2" w:themeTint="99"/>
        </w:rPr>
        <w:t xml:space="preserve"> von Schwarzen Menschen. (Siehe hierzu auch Maureen </w:t>
      </w:r>
      <w:proofErr w:type="spellStart"/>
      <w:r w:rsidR="00CF12B9" w:rsidRPr="001B5BE3">
        <w:rPr>
          <w:color w:val="8496B0" w:themeColor="text2" w:themeTint="99"/>
        </w:rPr>
        <w:t>Maisha</w:t>
      </w:r>
      <w:proofErr w:type="spellEnd"/>
      <w:r w:rsidR="00CF12B9" w:rsidRPr="001B5BE3">
        <w:rPr>
          <w:color w:val="8496B0" w:themeColor="text2" w:themeTint="99"/>
        </w:rPr>
        <w:t xml:space="preserve"> Eggers et al.: Mythen, Masken und Subjekte) (</w:t>
      </w:r>
      <w:hyperlink r:id="rId10" w:history="1">
        <w:r w:rsidR="00CF12B9" w:rsidRPr="001B5BE3">
          <w:rPr>
            <w:rStyle w:val="Hyperlink"/>
          </w:rPr>
          <w:t>https://www.unrast-verlag.de/mythen-masken-und-subjekte-213-detail</w:t>
        </w:r>
      </w:hyperlink>
      <w:r w:rsidR="00CF12B9" w:rsidRPr="001B5BE3">
        <w:rPr>
          <w:color w:val="8496B0" w:themeColor="text2" w:themeTint="99"/>
        </w:rPr>
        <w:t>.)</w:t>
      </w:r>
    </w:p>
    <w:p w14:paraId="60738F69" w14:textId="1C772D43" w:rsidR="00052ECA" w:rsidRPr="001B5BE3" w:rsidRDefault="009E1D3C" w:rsidP="007548E1">
      <w:pPr>
        <w:ind w:left="3540"/>
        <w:rPr>
          <w:color w:val="8496B0" w:themeColor="text2" w:themeTint="99"/>
        </w:rPr>
      </w:pPr>
      <w:r w:rsidRPr="001B5BE3">
        <w:rPr>
          <w:color w:val="8496B0" w:themeColor="text2" w:themeTint="99"/>
        </w:rPr>
        <w:t>Der Verbund der DEKOLONIALE</w:t>
      </w:r>
      <w:r w:rsidR="004D08B2" w:rsidRPr="001B5BE3">
        <w:rPr>
          <w:color w:val="8496B0" w:themeColor="text2" w:themeTint="99"/>
        </w:rPr>
        <w:t xml:space="preserve"> </w:t>
      </w:r>
      <w:r w:rsidR="007548E1" w:rsidRPr="001B5BE3">
        <w:rPr>
          <w:color w:val="8496B0" w:themeColor="text2" w:themeTint="99"/>
        </w:rPr>
        <w:t xml:space="preserve">zeigt auf, wie Kritik und Anforderungen </w:t>
      </w:r>
      <w:r w:rsidR="00CF12B9" w:rsidRPr="001B5BE3">
        <w:rPr>
          <w:color w:val="8496B0" w:themeColor="text2" w:themeTint="99"/>
        </w:rPr>
        <w:t xml:space="preserve">aus diesen Zusammenschlüssen heraus produziert und </w:t>
      </w:r>
      <w:r w:rsidR="007548E1" w:rsidRPr="001B5BE3">
        <w:rPr>
          <w:color w:val="8496B0" w:themeColor="text2" w:themeTint="99"/>
        </w:rPr>
        <w:t xml:space="preserve">in die Öffentlichkeit </w:t>
      </w:r>
      <w:r w:rsidR="00CF12B9" w:rsidRPr="001B5BE3">
        <w:rPr>
          <w:color w:val="8496B0" w:themeColor="text2" w:themeTint="99"/>
        </w:rPr>
        <w:t>sowie</w:t>
      </w:r>
      <w:r w:rsidR="007548E1" w:rsidRPr="001B5BE3">
        <w:rPr>
          <w:color w:val="8496B0" w:themeColor="text2" w:themeTint="99"/>
        </w:rPr>
        <w:t xml:space="preserve"> in ganz konkrete Projekte hineingetragen werden</w:t>
      </w:r>
      <w:r w:rsidR="00CF12B9" w:rsidRPr="001B5BE3">
        <w:rPr>
          <w:color w:val="8496B0" w:themeColor="text2" w:themeTint="99"/>
        </w:rPr>
        <w:t xml:space="preserve"> </w:t>
      </w:r>
      <w:r w:rsidR="00D86FFF">
        <w:rPr>
          <w:color w:val="8496B0" w:themeColor="text2" w:themeTint="99"/>
        </w:rPr>
        <w:t>können</w:t>
      </w:r>
      <w:r w:rsidR="007548E1" w:rsidRPr="001B5BE3">
        <w:rPr>
          <w:color w:val="8496B0" w:themeColor="text2" w:themeTint="99"/>
        </w:rPr>
        <w:t>. F</w:t>
      </w:r>
      <w:r w:rsidRPr="001B5BE3">
        <w:rPr>
          <w:color w:val="8496B0" w:themeColor="text2" w:themeTint="99"/>
        </w:rPr>
        <w:t xml:space="preserve">ormuliert </w:t>
      </w:r>
      <w:r w:rsidR="007548E1" w:rsidRPr="001B5BE3">
        <w:rPr>
          <w:color w:val="8496B0" w:themeColor="text2" w:themeTint="99"/>
        </w:rPr>
        <w:t xml:space="preserve">werden </w:t>
      </w:r>
      <w:r w:rsidR="00CF12B9" w:rsidRPr="001B5BE3">
        <w:rPr>
          <w:color w:val="8496B0" w:themeColor="text2" w:themeTint="99"/>
        </w:rPr>
        <w:t xml:space="preserve">hier vor allem </w:t>
      </w:r>
      <w:r w:rsidR="007548E1" w:rsidRPr="001B5BE3">
        <w:rPr>
          <w:color w:val="8496B0" w:themeColor="text2" w:themeTint="99"/>
        </w:rPr>
        <w:t>Ansprüche</w:t>
      </w:r>
      <w:r w:rsidRPr="001B5BE3">
        <w:rPr>
          <w:color w:val="8496B0" w:themeColor="text2" w:themeTint="99"/>
        </w:rPr>
        <w:t xml:space="preserve"> daran</w:t>
      </w:r>
      <w:r w:rsidR="004D08B2" w:rsidRPr="001B5BE3">
        <w:rPr>
          <w:color w:val="8496B0" w:themeColor="text2" w:themeTint="99"/>
        </w:rPr>
        <w:t>, wie Kolonialgeschichte besprochen und verhandelt werden muss</w:t>
      </w:r>
      <w:r w:rsidR="00DE2B36" w:rsidRPr="001B5BE3">
        <w:rPr>
          <w:color w:val="8496B0" w:themeColor="text2" w:themeTint="99"/>
        </w:rPr>
        <w:t>: D</w:t>
      </w:r>
      <w:r w:rsidR="004D08B2" w:rsidRPr="001B5BE3">
        <w:rPr>
          <w:color w:val="8496B0" w:themeColor="text2" w:themeTint="99"/>
        </w:rPr>
        <w:t>ie Perspektive von Betroffenen von rassistischer Diskriminierung und besonders de</w:t>
      </w:r>
      <w:r w:rsidR="00D86FFF">
        <w:rPr>
          <w:color w:val="8496B0" w:themeColor="text2" w:themeTint="99"/>
        </w:rPr>
        <w:t>r</w:t>
      </w:r>
      <w:r w:rsidR="004D08B2" w:rsidRPr="001B5BE3">
        <w:rPr>
          <w:color w:val="8496B0" w:themeColor="text2" w:themeTint="99"/>
        </w:rPr>
        <w:t xml:space="preserve">jenigen, die sich schon lange mit der Thematik beschäftigen, </w:t>
      </w:r>
      <w:r w:rsidR="00DE2B36" w:rsidRPr="001B5BE3">
        <w:rPr>
          <w:color w:val="8496B0" w:themeColor="text2" w:themeTint="99"/>
        </w:rPr>
        <w:t>müss</w:t>
      </w:r>
      <w:r w:rsidR="00CF12B9" w:rsidRPr="001B5BE3">
        <w:rPr>
          <w:color w:val="8496B0" w:themeColor="text2" w:themeTint="99"/>
        </w:rPr>
        <w:t>t</w:t>
      </w:r>
      <w:r w:rsidR="00DE2B36" w:rsidRPr="001B5BE3">
        <w:rPr>
          <w:color w:val="8496B0" w:themeColor="text2" w:themeTint="99"/>
        </w:rPr>
        <w:t xml:space="preserve">en hierbei </w:t>
      </w:r>
      <w:r w:rsidR="004D08B2" w:rsidRPr="001B5BE3">
        <w:rPr>
          <w:color w:val="8496B0" w:themeColor="text2" w:themeTint="99"/>
        </w:rPr>
        <w:t>zentral sein (</w:t>
      </w:r>
      <w:r w:rsidR="00C5225C" w:rsidRPr="001B5BE3">
        <w:rPr>
          <w:color w:val="8496B0" w:themeColor="text2" w:themeTint="99"/>
        </w:rPr>
        <w:t>Della</w:t>
      </w:r>
      <w:r w:rsidR="008E6344" w:rsidRPr="001B5BE3">
        <w:rPr>
          <w:color w:val="8496B0" w:themeColor="text2" w:themeTint="99"/>
        </w:rPr>
        <w:t xml:space="preserve"> Interview 3</w:t>
      </w:r>
      <w:r w:rsidR="004D08B2" w:rsidRPr="001B5BE3">
        <w:rPr>
          <w:color w:val="8496B0" w:themeColor="text2" w:themeTint="99"/>
        </w:rPr>
        <w:t xml:space="preserve">, </w:t>
      </w:r>
      <w:r w:rsidR="007C26A0" w:rsidRPr="001B5BE3">
        <w:rPr>
          <w:color w:val="8496B0" w:themeColor="text2" w:themeTint="99"/>
        </w:rPr>
        <w:t>S.2</w:t>
      </w:r>
      <w:r w:rsidR="004D08B2" w:rsidRPr="001B5BE3">
        <w:rPr>
          <w:color w:val="8496B0" w:themeColor="text2" w:themeTint="99"/>
        </w:rPr>
        <w:t>). Grundlage m</w:t>
      </w:r>
      <w:r w:rsidR="0065040D" w:rsidRPr="001B5BE3">
        <w:rPr>
          <w:color w:val="8496B0" w:themeColor="text2" w:themeTint="99"/>
        </w:rPr>
        <w:t>ü</w:t>
      </w:r>
      <w:r w:rsidR="004D08B2" w:rsidRPr="001B5BE3">
        <w:rPr>
          <w:color w:val="8496B0" w:themeColor="text2" w:themeTint="99"/>
        </w:rPr>
        <w:t>ss</w:t>
      </w:r>
      <w:r w:rsidR="0065040D" w:rsidRPr="001B5BE3">
        <w:rPr>
          <w:color w:val="8496B0" w:themeColor="text2" w:themeTint="99"/>
        </w:rPr>
        <w:t>e</w:t>
      </w:r>
      <w:r w:rsidR="004D08B2" w:rsidRPr="001B5BE3">
        <w:rPr>
          <w:color w:val="8496B0" w:themeColor="text2" w:themeTint="99"/>
        </w:rPr>
        <w:t xml:space="preserve"> zudem sein, dass sich die so</w:t>
      </w:r>
      <w:r w:rsidR="00D86FFF">
        <w:rPr>
          <w:color w:val="8496B0" w:themeColor="text2" w:themeTint="99"/>
        </w:rPr>
        <w:t>genannte</w:t>
      </w:r>
      <w:r w:rsidR="004D08B2" w:rsidRPr="001B5BE3">
        <w:rPr>
          <w:color w:val="8496B0" w:themeColor="text2" w:themeTint="99"/>
        </w:rPr>
        <w:t xml:space="preserve"> Mehrheitsgesellschaft </w:t>
      </w:r>
      <w:r w:rsidR="00DE2B36" w:rsidRPr="001B5BE3">
        <w:rPr>
          <w:color w:val="8496B0" w:themeColor="text2" w:themeTint="99"/>
        </w:rPr>
        <w:t xml:space="preserve">bzw. </w:t>
      </w:r>
      <w:r w:rsidR="004D08B2" w:rsidRPr="001B5BE3">
        <w:rPr>
          <w:color w:val="8496B0" w:themeColor="text2" w:themeTint="99"/>
        </w:rPr>
        <w:t>w</w:t>
      </w:r>
      <w:r w:rsidR="004D08B2" w:rsidRPr="001B5BE3">
        <w:rPr>
          <w:i/>
          <w:iCs/>
          <w:color w:val="8496B0" w:themeColor="text2" w:themeTint="99"/>
        </w:rPr>
        <w:t>eiß</w:t>
      </w:r>
      <w:r w:rsidR="005C29F8" w:rsidRPr="001B5BE3">
        <w:rPr>
          <w:color w:val="8496B0" w:themeColor="text2" w:themeTint="99"/>
        </w:rPr>
        <w:t>privilegierte</w:t>
      </w:r>
      <w:r w:rsidR="004D08B2" w:rsidRPr="001B5BE3">
        <w:rPr>
          <w:color w:val="8496B0" w:themeColor="text2" w:themeTint="99"/>
        </w:rPr>
        <w:t xml:space="preserve"> </w:t>
      </w:r>
      <w:r w:rsidRPr="001B5BE3">
        <w:rPr>
          <w:color w:val="8496B0" w:themeColor="text2" w:themeTint="99"/>
        </w:rPr>
        <w:t xml:space="preserve">Menschen </w:t>
      </w:r>
      <w:r w:rsidR="00DE2B36" w:rsidRPr="001B5BE3">
        <w:rPr>
          <w:color w:val="8496B0" w:themeColor="text2" w:themeTint="99"/>
        </w:rPr>
        <w:lastRenderedPageBreak/>
        <w:t xml:space="preserve">gesellschaftlich aber auch </w:t>
      </w:r>
      <w:r w:rsidRPr="001B5BE3">
        <w:rPr>
          <w:color w:val="8496B0" w:themeColor="text2" w:themeTint="99"/>
        </w:rPr>
        <w:t>innerhalb von Arbeitsgruppen</w:t>
      </w:r>
      <w:r w:rsidR="00D86FFF">
        <w:rPr>
          <w:color w:val="8496B0" w:themeColor="text2" w:themeTint="99"/>
        </w:rPr>
        <w:t>,</w:t>
      </w:r>
      <w:r w:rsidRPr="001B5BE3">
        <w:rPr>
          <w:color w:val="8496B0" w:themeColor="text2" w:themeTint="99"/>
        </w:rPr>
        <w:t xml:space="preserve"> </w:t>
      </w:r>
      <w:r w:rsidR="004D08B2" w:rsidRPr="001B5BE3">
        <w:rPr>
          <w:color w:val="8496B0" w:themeColor="text2" w:themeTint="99"/>
        </w:rPr>
        <w:t>von Privilegien verabschiede</w:t>
      </w:r>
      <w:r w:rsidR="00DE2B36" w:rsidRPr="001B5BE3">
        <w:rPr>
          <w:color w:val="8496B0" w:themeColor="text2" w:themeTint="99"/>
        </w:rPr>
        <w:t>t</w:t>
      </w:r>
      <w:r w:rsidR="004D08B2" w:rsidRPr="001B5BE3">
        <w:rPr>
          <w:color w:val="8496B0" w:themeColor="text2" w:themeTint="99"/>
        </w:rPr>
        <w:t xml:space="preserve"> (</w:t>
      </w:r>
      <w:r w:rsidR="00C5225C" w:rsidRPr="001B5BE3">
        <w:rPr>
          <w:color w:val="8496B0" w:themeColor="text2" w:themeTint="99"/>
        </w:rPr>
        <w:t>Della</w:t>
      </w:r>
      <w:r w:rsidR="008E6344" w:rsidRPr="001B5BE3">
        <w:rPr>
          <w:color w:val="8496B0" w:themeColor="text2" w:themeTint="99"/>
        </w:rPr>
        <w:t xml:space="preserve"> Interview 3</w:t>
      </w:r>
      <w:r w:rsidR="004D08B2" w:rsidRPr="001B5BE3">
        <w:rPr>
          <w:color w:val="8496B0" w:themeColor="text2" w:themeTint="99"/>
        </w:rPr>
        <w:t xml:space="preserve">, </w:t>
      </w:r>
      <w:r w:rsidR="007C26A0" w:rsidRPr="001B5BE3">
        <w:rPr>
          <w:color w:val="8496B0" w:themeColor="text2" w:themeTint="99"/>
        </w:rPr>
        <w:t>S.6f.</w:t>
      </w:r>
      <w:r w:rsidR="004D08B2" w:rsidRPr="001B5BE3">
        <w:rPr>
          <w:color w:val="8496B0" w:themeColor="text2" w:themeTint="99"/>
        </w:rPr>
        <w:t>).</w:t>
      </w:r>
    </w:p>
    <w:p w14:paraId="6CABAB2D" w14:textId="3E3D212A" w:rsidR="00DE2B36" w:rsidRPr="001B5BE3" w:rsidRDefault="00362F6F" w:rsidP="007548E1">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hyperlink r:id="rId11" w:history="1">
        <w:r w:rsidR="007548E1" w:rsidRPr="001B5BE3">
          <w:rPr>
            <w:rStyle w:val="Hyperlink"/>
          </w:rPr>
          <w:t>https://www.bpb.de/apuz/antirassismus-2020/316769/transnationale-perspektiven-auf-schwarzen-antirassismus-im-deutschland-des-20-jahrhunderts</w:t>
        </w:r>
      </w:hyperlink>
      <w:r w:rsidRPr="001B5BE3">
        <w:rPr>
          <w:color w:val="8496B0" w:themeColor="text2" w:themeTint="99"/>
        </w:rPr>
        <w:t>)</w:t>
      </w:r>
    </w:p>
    <w:p w14:paraId="04C2751E" w14:textId="0B7BAD9E" w:rsidR="00B14DEF" w:rsidRPr="001B5BE3" w:rsidRDefault="00045C0A">
      <w:r w:rsidRPr="001B5BE3">
        <w:tab/>
      </w:r>
      <w:r w:rsidRPr="001B5BE3">
        <w:tab/>
      </w:r>
      <w:r w:rsidRPr="001B5BE3">
        <w:tab/>
      </w:r>
      <w:r w:rsidR="00B14DEF" w:rsidRPr="001B5BE3">
        <w:tab/>
      </w:r>
      <w:r w:rsidRPr="001B5BE3">
        <w:t>Vernetzung</w:t>
      </w:r>
    </w:p>
    <w:p w14:paraId="0E6291FB" w14:textId="288EC2EA" w:rsidR="006C3A85" w:rsidRPr="001B5BE3" w:rsidRDefault="00D86FFF" w:rsidP="00AE40A0">
      <w:pPr>
        <w:ind w:left="3540"/>
        <w:rPr>
          <w:color w:val="8496B0" w:themeColor="text2" w:themeTint="99"/>
        </w:rPr>
      </w:pPr>
      <w:r>
        <w:rPr>
          <w:color w:val="8496B0" w:themeColor="text2" w:themeTint="99"/>
        </w:rPr>
        <w:t>NGOs</w:t>
      </w:r>
      <w:r w:rsidR="00A630F6" w:rsidRPr="001B5BE3">
        <w:rPr>
          <w:color w:val="8496B0" w:themeColor="text2" w:themeTint="99"/>
        </w:rPr>
        <w:t xml:space="preserve"> vernetzen sich nach innen - innerhalb ihrer Communities</w:t>
      </w:r>
      <w:r w:rsidR="00472935" w:rsidRPr="001B5BE3">
        <w:rPr>
          <w:color w:val="8496B0" w:themeColor="text2" w:themeTint="99"/>
        </w:rPr>
        <w:t xml:space="preserve"> </w:t>
      </w:r>
      <w:r w:rsidR="00A630F6" w:rsidRPr="001B5BE3">
        <w:rPr>
          <w:color w:val="8496B0" w:themeColor="text2" w:themeTint="99"/>
        </w:rPr>
        <w:t xml:space="preserve">- aber auch nach außen. Sie bilden </w:t>
      </w:r>
      <w:r w:rsidR="00472935" w:rsidRPr="001B5BE3">
        <w:rPr>
          <w:color w:val="8496B0" w:themeColor="text2" w:themeTint="99"/>
        </w:rPr>
        <w:t xml:space="preserve">Allianzen </w:t>
      </w:r>
      <w:r w:rsidR="00A630F6" w:rsidRPr="001B5BE3">
        <w:rPr>
          <w:color w:val="8496B0" w:themeColor="text2" w:themeTint="99"/>
        </w:rPr>
        <w:t xml:space="preserve">mit </w:t>
      </w:r>
      <w:r w:rsidR="00DF44DC">
        <w:rPr>
          <w:color w:val="8496B0" w:themeColor="text2" w:themeTint="99"/>
        </w:rPr>
        <w:t>anderen</w:t>
      </w:r>
      <w:r w:rsidR="00A630F6" w:rsidRPr="001B5BE3">
        <w:rPr>
          <w:color w:val="8496B0" w:themeColor="text2" w:themeTint="99"/>
        </w:rPr>
        <w:t xml:space="preserve"> </w:t>
      </w:r>
      <w:r>
        <w:rPr>
          <w:color w:val="8496B0" w:themeColor="text2" w:themeTint="99"/>
        </w:rPr>
        <w:t>NGOs</w:t>
      </w:r>
      <w:r w:rsidR="00A630F6" w:rsidRPr="001B5BE3">
        <w:rPr>
          <w:color w:val="8496B0" w:themeColor="text2" w:themeTint="99"/>
        </w:rPr>
        <w:t xml:space="preserve"> oder Einzelpersonen, die ähnliche Ziele verfolgen. Zudem wirken sie aus ihren Kreisen heraus, hinein in die Öffentlichkeit und Politik. Anhand des Verbundes der DEKOLONIALE lässt sich das aufzeigen. Drei </w:t>
      </w:r>
      <w:r>
        <w:rPr>
          <w:color w:val="8496B0" w:themeColor="text2" w:themeTint="99"/>
        </w:rPr>
        <w:t>NGOs</w:t>
      </w:r>
      <w:r w:rsidR="00A630F6" w:rsidRPr="001B5BE3">
        <w:rPr>
          <w:color w:val="8496B0" w:themeColor="text2" w:themeTint="99"/>
        </w:rPr>
        <w:t xml:space="preserve"> mit ähnlichen Schwerpunkten </w:t>
      </w:r>
      <w:r w:rsidR="007548E1" w:rsidRPr="001B5BE3">
        <w:rPr>
          <w:color w:val="8496B0" w:themeColor="text2" w:themeTint="99"/>
        </w:rPr>
        <w:t>tun</w:t>
      </w:r>
      <w:r w:rsidR="00A630F6" w:rsidRPr="001B5BE3">
        <w:rPr>
          <w:color w:val="8496B0" w:themeColor="text2" w:themeTint="99"/>
        </w:rPr>
        <w:t xml:space="preserve"> sich </w:t>
      </w:r>
      <w:r w:rsidR="005C29F8" w:rsidRPr="001B5BE3">
        <w:rPr>
          <w:color w:val="8496B0" w:themeColor="text2" w:themeTint="99"/>
        </w:rPr>
        <w:t>z</w:t>
      </w:r>
      <w:r w:rsidR="00A630F6" w:rsidRPr="001B5BE3">
        <w:rPr>
          <w:color w:val="8496B0" w:themeColor="text2" w:themeTint="99"/>
        </w:rPr>
        <w:t>usamme</w:t>
      </w:r>
      <w:r w:rsidR="007548E1" w:rsidRPr="001B5BE3">
        <w:rPr>
          <w:color w:val="8496B0" w:themeColor="text2" w:themeTint="99"/>
        </w:rPr>
        <w:t>n</w:t>
      </w:r>
      <w:r w:rsidR="005C29F8" w:rsidRPr="001B5BE3">
        <w:rPr>
          <w:color w:val="8496B0" w:themeColor="text2" w:themeTint="99"/>
        </w:rPr>
        <w:t xml:space="preserve"> und </w:t>
      </w:r>
      <w:r w:rsidR="007548E1" w:rsidRPr="001B5BE3">
        <w:rPr>
          <w:color w:val="8496B0" w:themeColor="text2" w:themeTint="99"/>
        </w:rPr>
        <w:t>suchen weitere</w:t>
      </w:r>
      <w:r w:rsidR="005C29F8" w:rsidRPr="001B5BE3">
        <w:rPr>
          <w:color w:val="8496B0" w:themeColor="text2" w:themeTint="99"/>
        </w:rPr>
        <w:t xml:space="preserve"> Kooperationspartner*innen, </w:t>
      </w:r>
      <w:r w:rsidR="00074D17" w:rsidRPr="001B5BE3">
        <w:rPr>
          <w:color w:val="8496B0" w:themeColor="text2" w:themeTint="99"/>
        </w:rPr>
        <w:t xml:space="preserve">um </w:t>
      </w:r>
      <w:r w:rsidR="005C29F8" w:rsidRPr="001B5BE3">
        <w:rPr>
          <w:color w:val="8496B0" w:themeColor="text2" w:themeTint="99"/>
        </w:rPr>
        <w:t xml:space="preserve">politisch dahingehend </w:t>
      </w:r>
      <w:r w:rsidR="00074D17" w:rsidRPr="001B5BE3">
        <w:rPr>
          <w:color w:val="8496B0" w:themeColor="text2" w:themeTint="99"/>
        </w:rPr>
        <w:t>zu wirken</w:t>
      </w:r>
      <w:r w:rsidR="005C29F8" w:rsidRPr="001B5BE3">
        <w:rPr>
          <w:color w:val="8496B0" w:themeColor="text2" w:themeTint="99"/>
        </w:rPr>
        <w:t xml:space="preserve">, dass es als Notwendigkeit anerkannt wird, </w:t>
      </w:r>
      <w:proofErr w:type="spellStart"/>
      <w:r w:rsidR="005C29F8" w:rsidRPr="001B5BE3">
        <w:rPr>
          <w:color w:val="8496B0" w:themeColor="text2" w:themeTint="99"/>
        </w:rPr>
        <w:t>dekoloniale</w:t>
      </w:r>
      <w:proofErr w:type="spellEnd"/>
      <w:r w:rsidR="005C29F8" w:rsidRPr="001B5BE3">
        <w:rPr>
          <w:color w:val="8496B0" w:themeColor="text2" w:themeTint="99"/>
        </w:rPr>
        <w:t xml:space="preserve"> Vorhaben - auch </w:t>
      </w:r>
      <w:r w:rsidR="008E6344" w:rsidRPr="001B5BE3">
        <w:rPr>
          <w:color w:val="8496B0" w:themeColor="text2" w:themeTint="99"/>
        </w:rPr>
        <w:t>längerfristiger P</w:t>
      </w:r>
      <w:r w:rsidR="005C29F8" w:rsidRPr="001B5BE3">
        <w:rPr>
          <w:color w:val="8496B0" w:themeColor="text2" w:themeTint="99"/>
        </w:rPr>
        <w:t>erspektiv</w:t>
      </w:r>
      <w:r w:rsidR="008E6344" w:rsidRPr="001B5BE3">
        <w:rPr>
          <w:color w:val="8496B0" w:themeColor="text2" w:themeTint="99"/>
        </w:rPr>
        <w:t>e</w:t>
      </w:r>
      <w:r w:rsidR="005C29F8" w:rsidRPr="001B5BE3">
        <w:rPr>
          <w:color w:val="8496B0" w:themeColor="text2" w:themeTint="99"/>
        </w:rPr>
        <w:t xml:space="preserve"> - zu finanzieren. Mit den politischen Mehrheiten für eine </w:t>
      </w:r>
      <w:proofErr w:type="spellStart"/>
      <w:r w:rsidR="005C29F8" w:rsidRPr="001B5BE3">
        <w:rPr>
          <w:color w:val="8496B0" w:themeColor="text2" w:themeTint="99"/>
        </w:rPr>
        <w:t>dekoloniale</w:t>
      </w:r>
      <w:proofErr w:type="spellEnd"/>
      <w:r w:rsidR="005C29F8" w:rsidRPr="001B5BE3">
        <w:rPr>
          <w:color w:val="8496B0" w:themeColor="text2" w:themeTint="99"/>
        </w:rPr>
        <w:t xml:space="preserve"> Aufarbeitung und einer wachsenden gesellschaftlichen Aufmerksamkeit für die</w:t>
      </w:r>
      <w:r w:rsidR="00DF44DC">
        <w:rPr>
          <w:color w:val="8496B0" w:themeColor="text2" w:themeTint="99"/>
        </w:rPr>
        <w:t>se</w:t>
      </w:r>
      <w:r w:rsidR="005C29F8" w:rsidRPr="001B5BE3">
        <w:rPr>
          <w:color w:val="8496B0" w:themeColor="text2" w:themeTint="99"/>
        </w:rPr>
        <w:t xml:space="preserve"> Themen sowie einer </w:t>
      </w:r>
      <w:r w:rsidR="00074D17" w:rsidRPr="001B5BE3">
        <w:rPr>
          <w:color w:val="8496B0" w:themeColor="text2" w:themeTint="99"/>
        </w:rPr>
        <w:t>Finanzierung</w:t>
      </w:r>
      <w:r w:rsidR="005C29F8" w:rsidRPr="001B5BE3">
        <w:rPr>
          <w:color w:val="8496B0" w:themeColor="text2" w:themeTint="99"/>
        </w:rPr>
        <w:t xml:space="preserve"> </w:t>
      </w:r>
      <w:r w:rsidR="00074D17" w:rsidRPr="001B5BE3">
        <w:rPr>
          <w:color w:val="8496B0" w:themeColor="text2" w:themeTint="99"/>
        </w:rPr>
        <w:t xml:space="preserve">für die konkreten Vorhaben </w:t>
      </w:r>
      <w:r w:rsidR="007548E1" w:rsidRPr="001B5BE3">
        <w:rPr>
          <w:color w:val="8496B0" w:themeColor="text2" w:themeTint="99"/>
        </w:rPr>
        <w:t>können</w:t>
      </w:r>
      <w:r w:rsidR="005C29F8" w:rsidRPr="001B5BE3">
        <w:rPr>
          <w:color w:val="8496B0" w:themeColor="text2" w:themeTint="99"/>
        </w:rPr>
        <w:t xml:space="preserve"> weitere Partner*innen für ein solches Unterfangen gewonnen werden, darunter das Deutsche Technikmuseum. </w:t>
      </w:r>
      <w:r w:rsidR="00FB1CA2" w:rsidRPr="001B5BE3">
        <w:rPr>
          <w:color w:val="8496B0" w:themeColor="text2" w:themeTint="99"/>
        </w:rPr>
        <w:t xml:space="preserve">Auf diese Weise werden dann – im besten Fall - zum einen </w:t>
      </w:r>
      <w:proofErr w:type="spellStart"/>
      <w:r w:rsidR="00FB1CA2" w:rsidRPr="001B5BE3">
        <w:rPr>
          <w:color w:val="8496B0" w:themeColor="text2" w:themeTint="99"/>
        </w:rPr>
        <w:t>rassismuskritische</w:t>
      </w:r>
      <w:proofErr w:type="spellEnd"/>
      <w:r w:rsidR="00FB1CA2" w:rsidRPr="001B5BE3">
        <w:rPr>
          <w:color w:val="8496B0" w:themeColor="text2" w:themeTint="99"/>
        </w:rPr>
        <w:t xml:space="preserve"> Perspektiven in die Institution hineingetragen und zum anderen an Besucher*innen vermittelt.</w:t>
      </w:r>
    </w:p>
    <w:p w14:paraId="7202154F" w14:textId="05A2CE73" w:rsidR="00BD65DE" w:rsidRPr="001B5BE3" w:rsidRDefault="00555FEF" w:rsidP="00AE40A0">
      <w:pPr>
        <w:ind w:left="3540"/>
        <w:rPr>
          <w:color w:val="8496B0" w:themeColor="text2" w:themeTint="99"/>
        </w:rPr>
      </w:pPr>
      <w:r w:rsidRPr="001B5BE3">
        <w:rPr>
          <w:color w:val="8496B0" w:themeColor="text2" w:themeTint="99"/>
        </w:rPr>
        <w:t>(</w:t>
      </w:r>
      <w:r w:rsidR="00E02261">
        <w:rPr>
          <w:color w:val="8496B0" w:themeColor="text2" w:themeTint="99"/>
        </w:rPr>
        <w:t>S</w:t>
      </w:r>
      <w:r w:rsidR="00B14DEF" w:rsidRPr="001B5BE3">
        <w:rPr>
          <w:color w:val="8496B0" w:themeColor="text2" w:themeTint="99"/>
        </w:rPr>
        <w:t xml:space="preserve">iehe auch </w:t>
      </w:r>
      <w:r w:rsidR="00AE40A0" w:rsidRPr="001B5BE3">
        <w:rPr>
          <w:i/>
          <w:iCs/>
          <w:color w:val="8496B0" w:themeColor="text2" w:themeTint="99"/>
        </w:rPr>
        <w:t xml:space="preserve">Kontakt zu </w:t>
      </w:r>
      <w:r w:rsidR="00B14DEF" w:rsidRPr="001B5BE3">
        <w:rPr>
          <w:i/>
          <w:iCs/>
          <w:color w:val="8496B0" w:themeColor="text2" w:themeTint="99"/>
        </w:rPr>
        <w:t>widerständige</w:t>
      </w:r>
      <w:r w:rsidR="00AE40A0" w:rsidRPr="001B5BE3">
        <w:rPr>
          <w:i/>
          <w:iCs/>
          <w:color w:val="8496B0" w:themeColor="text2" w:themeTint="99"/>
        </w:rPr>
        <w:t>r</w:t>
      </w:r>
      <w:r w:rsidR="00B14DEF" w:rsidRPr="001B5BE3">
        <w:rPr>
          <w:i/>
          <w:iCs/>
          <w:color w:val="8496B0" w:themeColor="text2" w:themeTint="99"/>
        </w:rPr>
        <w:t xml:space="preserve"> Praxis</w:t>
      </w:r>
      <w:r w:rsidR="00AE40A0" w:rsidRPr="001B5BE3">
        <w:rPr>
          <w:color w:val="8496B0" w:themeColor="text2" w:themeTint="99"/>
        </w:rPr>
        <w:t>)</w:t>
      </w:r>
    </w:p>
    <w:p w14:paraId="3995E312" w14:textId="5FAEF2BD" w:rsidR="00B373E0" w:rsidRPr="001B5BE3" w:rsidRDefault="00045C0A" w:rsidP="00B373E0">
      <w:r w:rsidRPr="001B5BE3">
        <w:tab/>
      </w:r>
      <w:r w:rsidRPr="001B5BE3">
        <w:tab/>
      </w:r>
      <w:r w:rsidRPr="001B5BE3">
        <w:tab/>
      </w:r>
      <w:r w:rsidR="00B14DEF" w:rsidRPr="001B5BE3">
        <w:tab/>
      </w:r>
      <w:r w:rsidRPr="001B5BE3">
        <w:t>Selbstorganisiertes</w:t>
      </w:r>
      <w:r w:rsidR="00EF58E8" w:rsidRPr="001B5BE3">
        <w:t xml:space="preserve"> und </w:t>
      </w:r>
      <w:r w:rsidRPr="001B5BE3">
        <w:t>selbstbestimmtes Arbeiten von Menschen mit Diskriminierungserfahrung</w:t>
      </w:r>
      <w:r w:rsidR="00EF58E8" w:rsidRPr="001B5BE3">
        <w:t>en</w:t>
      </w:r>
    </w:p>
    <w:p w14:paraId="4E5D690A" w14:textId="03D10185" w:rsidR="00FD2200" w:rsidRPr="001B5BE3" w:rsidRDefault="008E6344" w:rsidP="008E6344">
      <w:pPr>
        <w:ind w:left="3540"/>
        <w:rPr>
          <w:color w:val="8496B0" w:themeColor="text2" w:themeTint="99"/>
        </w:rPr>
      </w:pPr>
      <w:r w:rsidRPr="001B5BE3">
        <w:rPr>
          <w:color w:val="8496B0" w:themeColor="text2" w:themeTint="99"/>
        </w:rPr>
        <w:t xml:space="preserve">Gerade im Kontext von Diskriminierungserfahren ist die Selbstorganisation ein wichtiges Mittel, </w:t>
      </w:r>
      <w:r w:rsidR="00FD2200" w:rsidRPr="001B5BE3">
        <w:rPr>
          <w:color w:val="8496B0" w:themeColor="text2" w:themeTint="99"/>
        </w:rPr>
        <w:t xml:space="preserve">um Erfahrungen in </w:t>
      </w:r>
      <w:r w:rsidR="00111663" w:rsidRPr="001B5BE3">
        <w:rPr>
          <w:color w:val="8496B0" w:themeColor="text2" w:themeTint="99"/>
        </w:rPr>
        <w:t>„</w:t>
      </w:r>
      <w:proofErr w:type="spellStart"/>
      <w:r w:rsidR="00FD2200" w:rsidRPr="001B5BE3">
        <w:rPr>
          <w:color w:val="8496B0" w:themeColor="text2" w:themeTint="99"/>
        </w:rPr>
        <w:t>safe</w:t>
      </w:r>
      <w:proofErr w:type="spellEnd"/>
      <w:r w:rsidR="00FD2200" w:rsidRPr="001B5BE3">
        <w:rPr>
          <w:color w:val="8496B0" w:themeColor="text2" w:themeTint="99"/>
        </w:rPr>
        <w:t xml:space="preserve"> </w:t>
      </w:r>
      <w:proofErr w:type="spellStart"/>
      <w:r w:rsidR="00FD2200" w:rsidRPr="001B5BE3">
        <w:rPr>
          <w:color w:val="8496B0" w:themeColor="text2" w:themeTint="99"/>
        </w:rPr>
        <w:t>spaces</w:t>
      </w:r>
      <w:proofErr w:type="spellEnd"/>
      <w:r w:rsidR="00111663" w:rsidRPr="001B5BE3">
        <w:rPr>
          <w:color w:val="8496B0" w:themeColor="text2" w:themeTint="99"/>
        </w:rPr>
        <w:t>“</w:t>
      </w:r>
      <w:r w:rsidR="00FD2200" w:rsidRPr="001B5BE3">
        <w:rPr>
          <w:color w:val="8496B0" w:themeColor="text2" w:themeTint="99"/>
        </w:rPr>
        <w:t xml:space="preserve"> zu teilen aber auch um </w:t>
      </w:r>
      <w:r w:rsidRPr="001B5BE3">
        <w:rPr>
          <w:color w:val="8496B0" w:themeColor="text2" w:themeTint="99"/>
        </w:rPr>
        <w:t>gesellschaftspolitische Sichtbarkeit und eine</w:t>
      </w:r>
      <w:r w:rsidR="007548E1" w:rsidRPr="001B5BE3">
        <w:rPr>
          <w:color w:val="8496B0" w:themeColor="text2" w:themeTint="99"/>
        </w:rPr>
        <w:t xml:space="preserve"> wirkmächtige Interessenvertretung</w:t>
      </w:r>
      <w:r w:rsidRPr="001B5BE3">
        <w:rPr>
          <w:color w:val="8496B0" w:themeColor="text2" w:themeTint="99"/>
        </w:rPr>
        <w:t xml:space="preserve"> </w:t>
      </w:r>
      <w:r w:rsidR="00FD2200" w:rsidRPr="001B5BE3">
        <w:rPr>
          <w:color w:val="8496B0" w:themeColor="text2" w:themeTint="99"/>
        </w:rPr>
        <w:t>zu erlangen</w:t>
      </w:r>
      <w:r w:rsidRPr="001B5BE3">
        <w:rPr>
          <w:color w:val="8496B0" w:themeColor="text2" w:themeTint="99"/>
        </w:rPr>
        <w:t xml:space="preserve">. </w:t>
      </w:r>
      <w:r w:rsidR="00FD2200" w:rsidRPr="001B5BE3">
        <w:rPr>
          <w:color w:val="8496B0" w:themeColor="text2" w:themeTint="99"/>
        </w:rPr>
        <w:t>A</w:t>
      </w:r>
      <w:r w:rsidRPr="001B5BE3">
        <w:rPr>
          <w:color w:val="8496B0" w:themeColor="text2" w:themeTint="99"/>
        </w:rPr>
        <w:t xml:space="preserve">uch um innerhalb von (machtdurchzogenen) Projekten und Strukturen wirken zu können, ist die Bildung von Allianzen </w:t>
      </w:r>
      <w:r w:rsidR="00FD2200" w:rsidRPr="001B5BE3">
        <w:rPr>
          <w:color w:val="8496B0" w:themeColor="text2" w:themeTint="99"/>
        </w:rPr>
        <w:t>zentral</w:t>
      </w:r>
      <w:r w:rsidRPr="001B5BE3">
        <w:rPr>
          <w:color w:val="8496B0" w:themeColor="text2" w:themeTint="99"/>
        </w:rPr>
        <w:t xml:space="preserve">. </w:t>
      </w:r>
      <w:r w:rsidR="00FD2200" w:rsidRPr="001B5BE3">
        <w:rPr>
          <w:color w:val="8496B0" w:themeColor="text2" w:themeTint="99"/>
        </w:rPr>
        <w:t>Wichtig ist hierbei</w:t>
      </w:r>
      <w:r w:rsidR="005A1C6E" w:rsidRPr="001B5BE3">
        <w:rPr>
          <w:color w:val="8496B0" w:themeColor="text2" w:themeTint="99"/>
        </w:rPr>
        <w:t xml:space="preserve"> anzuerkennen</w:t>
      </w:r>
      <w:r w:rsidR="00FD2200" w:rsidRPr="001B5BE3">
        <w:rPr>
          <w:color w:val="8496B0" w:themeColor="text2" w:themeTint="99"/>
        </w:rPr>
        <w:t xml:space="preserve">, dass Schwarze Menschen und </w:t>
      </w:r>
      <w:proofErr w:type="spellStart"/>
      <w:r w:rsidR="00FD2200" w:rsidRPr="001B5BE3">
        <w:rPr>
          <w:color w:val="8496B0" w:themeColor="text2" w:themeTint="99"/>
        </w:rPr>
        <w:t>PoC</w:t>
      </w:r>
      <w:proofErr w:type="spellEnd"/>
      <w:r w:rsidR="00FD2200" w:rsidRPr="001B5BE3">
        <w:rPr>
          <w:color w:val="8496B0" w:themeColor="text2" w:themeTint="99"/>
        </w:rPr>
        <w:t xml:space="preserve"> </w:t>
      </w:r>
      <w:proofErr w:type="spellStart"/>
      <w:r w:rsidR="00FD2200" w:rsidRPr="001B5BE3">
        <w:rPr>
          <w:color w:val="8496B0" w:themeColor="text2" w:themeTint="99"/>
        </w:rPr>
        <w:t>Rassismuskritik</w:t>
      </w:r>
      <w:proofErr w:type="spellEnd"/>
      <w:r w:rsidR="00FD2200" w:rsidRPr="001B5BE3">
        <w:rPr>
          <w:color w:val="8496B0" w:themeColor="text2" w:themeTint="99"/>
        </w:rPr>
        <w:t xml:space="preserve"> nicht aus einer reinen Interessenlage heraus tätigen, die sich leicht wieder verschieben kann, sondern aus einer spezifischen Notwendigkeit und Dringlichkeit heraus (</w:t>
      </w:r>
      <w:proofErr w:type="spellStart"/>
      <w:r w:rsidR="005A1C6E" w:rsidRPr="001B5BE3">
        <w:rPr>
          <w:color w:val="8496B0" w:themeColor="text2" w:themeTint="99"/>
        </w:rPr>
        <w:t>Ilinda</w:t>
      </w:r>
      <w:proofErr w:type="spellEnd"/>
      <w:r w:rsidR="005A1C6E" w:rsidRPr="001B5BE3">
        <w:rPr>
          <w:color w:val="8496B0" w:themeColor="text2" w:themeTint="99"/>
        </w:rPr>
        <w:t xml:space="preserve"> </w:t>
      </w:r>
      <w:proofErr w:type="spellStart"/>
      <w:r w:rsidR="005A1C6E" w:rsidRPr="001B5BE3">
        <w:rPr>
          <w:color w:val="8496B0" w:themeColor="text2" w:themeTint="99"/>
        </w:rPr>
        <w:t>Bendler</w:t>
      </w:r>
      <w:proofErr w:type="spellEnd"/>
      <w:r w:rsidR="005A1C6E" w:rsidRPr="001B5BE3">
        <w:rPr>
          <w:color w:val="8496B0" w:themeColor="text2" w:themeTint="99"/>
        </w:rPr>
        <w:t xml:space="preserve"> et al.: Wechselnde </w:t>
      </w:r>
      <w:r w:rsidR="00FD2200" w:rsidRPr="001B5BE3">
        <w:rPr>
          <w:color w:val="8496B0" w:themeColor="text2" w:themeTint="99"/>
        </w:rPr>
        <w:t xml:space="preserve">Allianzen – </w:t>
      </w:r>
      <w:proofErr w:type="spellStart"/>
      <w:r w:rsidR="00FD2200" w:rsidRPr="001B5BE3">
        <w:rPr>
          <w:color w:val="8496B0" w:themeColor="text2" w:themeTint="99"/>
        </w:rPr>
        <w:t>rassismuskritische</w:t>
      </w:r>
      <w:proofErr w:type="spellEnd"/>
      <w:r w:rsidR="00FD2200" w:rsidRPr="001B5BE3">
        <w:rPr>
          <w:color w:val="8496B0" w:themeColor="text2" w:themeTint="99"/>
        </w:rPr>
        <w:t xml:space="preserve"> Bildungsarbeit im Schwarzen Bündnis, in (Jule </w:t>
      </w:r>
      <w:proofErr w:type="spellStart"/>
      <w:r w:rsidR="00FD2200" w:rsidRPr="001B5BE3">
        <w:rPr>
          <w:color w:val="8496B0" w:themeColor="text2" w:themeTint="99"/>
        </w:rPr>
        <w:t>Bönkost</w:t>
      </w:r>
      <w:proofErr w:type="spellEnd"/>
      <w:r w:rsidR="00FD2200" w:rsidRPr="001B5BE3">
        <w:rPr>
          <w:color w:val="8496B0" w:themeColor="text2" w:themeTint="99"/>
        </w:rPr>
        <w:t>): Unteilbar. Bündnisse gegen Rassismus</w:t>
      </w:r>
      <w:r w:rsidR="005A1C6E" w:rsidRPr="001B5BE3">
        <w:rPr>
          <w:color w:val="8496B0" w:themeColor="text2" w:themeTint="99"/>
        </w:rPr>
        <w:t>, S.20</w:t>
      </w:r>
      <w:r w:rsidR="00FD2200" w:rsidRPr="001B5BE3">
        <w:rPr>
          <w:color w:val="8496B0" w:themeColor="text2" w:themeTint="99"/>
        </w:rPr>
        <w:t xml:space="preserve">) (https://www.unrast-verlag.de/neuerscheinungen/unteilbar-detail). Das unterscheidet sie von </w:t>
      </w:r>
      <w:r w:rsidR="00FD2200" w:rsidRPr="001B5BE3">
        <w:rPr>
          <w:i/>
          <w:iCs/>
          <w:color w:val="8496B0" w:themeColor="text2" w:themeTint="99"/>
        </w:rPr>
        <w:t>weißen</w:t>
      </w:r>
      <w:r w:rsidR="00FD2200" w:rsidRPr="001B5BE3">
        <w:rPr>
          <w:color w:val="8496B0" w:themeColor="text2" w:themeTint="99"/>
        </w:rPr>
        <w:t xml:space="preserve"> Aktivist*innen und engagierten Menschen in Organisationen, Bündnissen oder anderen Strukturen.</w:t>
      </w:r>
    </w:p>
    <w:p w14:paraId="679D2B8C" w14:textId="5E906291" w:rsidR="006C3A85" w:rsidRPr="001B5BE3" w:rsidRDefault="00F508A7" w:rsidP="008E6344">
      <w:pPr>
        <w:ind w:left="3540"/>
        <w:rPr>
          <w:color w:val="8496B0" w:themeColor="text2" w:themeTint="99"/>
        </w:rPr>
      </w:pPr>
      <w:r w:rsidRPr="001B5BE3">
        <w:rPr>
          <w:color w:val="8496B0" w:themeColor="text2" w:themeTint="99"/>
        </w:rPr>
        <w:t>Innerhalb</w:t>
      </w:r>
      <w:r w:rsidR="008E6344" w:rsidRPr="001B5BE3">
        <w:rPr>
          <w:color w:val="8496B0" w:themeColor="text2" w:themeTint="99"/>
        </w:rPr>
        <w:t xml:space="preserve"> de</w:t>
      </w:r>
      <w:r w:rsidR="00FD2200" w:rsidRPr="001B5BE3">
        <w:rPr>
          <w:color w:val="8496B0" w:themeColor="text2" w:themeTint="99"/>
        </w:rPr>
        <w:t>s</w:t>
      </w:r>
      <w:r w:rsidRPr="001B5BE3">
        <w:rPr>
          <w:color w:val="8496B0" w:themeColor="text2" w:themeTint="99"/>
        </w:rPr>
        <w:t xml:space="preserve"> Verbund</w:t>
      </w:r>
      <w:r w:rsidR="00FD2200" w:rsidRPr="001B5BE3">
        <w:rPr>
          <w:color w:val="8496B0" w:themeColor="text2" w:themeTint="99"/>
        </w:rPr>
        <w:t>es</w:t>
      </w:r>
      <w:r w:rsidRPr="001B5BE3">
        <w:rPr>
          <w:color w:val="8496B0" w:themeColor="text2" w:themeTint="99"/>
        </w:rPr>
        <w:t xml:space="preserve"> der DEKOLONIALE können beispielweise die </w:t>
      </w:r>
      <w:r w:rsidR="00D86FFF">
        <w:rPr>
          <w:color w:val="8496B0" w:themeColor="text2" w:themeTint="99"/>
        </w:rPr>
        <w:t>NGOs</w:t>
      </w:r>
      <w:r w:rsidR="00E548E3" w:rsidRPr="001B5BE3">
        <w:rPr>
          <w:color w:val="8496B0" w:themeColor="text2" w:themeTint="99"/>
        </w:rPr>
        <w:t>, in denen mehrheitlich Schwarze Menschen</w:t>
      </w:r>
      <w:r w:rsidRPr="001B5BE3">
        <w:rPr>
          <w:color w:val="8496B0" w:themeColor="text2" w:themeTint="99"/>
        </w:rPr>
        <w:t xml:space="preserve"> </w:t>
      </w:r>
      <w:r w:rsidR="00E548E3" w:rsidRPr="001B5BE3">
        <w:rPr>
          <w:color w:val="8496B0" w:themeColor="text2" w:themeTint="99"/>
        </w:rPr>
        <w:t xml:space="preserve">aktiv sind, </w:t>
      </w:r>
      <w:r w:rsidRPr="001B5BE3">
        <w:rPr>
          <w:color w:val="8496B0" w:themeColor="text2" w:themeTint="99"/>
        </w:rPr>
        <w:t xml:space="preserve">durch ihr Stimmrecht nicht </w:t>
      </w:r>
      <w:r w:rsidR="00107AE9" w:rsidRPr="001B5BE3">
        <w:rPr>
          <w:color w:val="8496B0" w:themeColor="text2" w:themeTint="99"/>
        </w:rPr>
        <w:t xml:space="preserve">von weiteren Kooperationspartner*innen </w:t>
      </w:r>
      <w:r w:rsidRPr="001B5BE3">
        <w:rPr>
          <w:color w:val="8496B0" w:themeColor="text2" w:themeTint="99"/>
        </w:rPr>
        <w:t>über</w:t>
      </w:r>
      <w:r w:rsidR="005E3350" w:rsidRPr="001B5BE3">
        <w:rPr>
          <w:color w:val="8496B0" w:themeColor="text2" w:themeTint="99"/>
        </w:rPr>
        <w:t>stimmt</w:t>
      </w:r>
      <w:r w:rsidRPr="001B5BE3">
        <w:rPr>
          <w:color w:val="8496B0" w:themeColor="text2" w:themeTint="99"/>
        </w:rPr>
        <w:t xml:space="preserve"> werden (</w:t>
      </w:r>
      <w:r w:rsidR="00C5225C" w:rsidRPr="001B5BE3">
        <w:rPr>
          <w:color w:val="8496B0" w:themeColor="text2" w:themeTint="99"/>
        </w:rPr>
        <w:t>Kopp</w:t>
      </w:r>
      <w:r w:rsidRPr="001B5BE3">
        <w:rPr>
          <w:color w:val="8496B0" w:themeColor="text2" w:themeTint="99"/>
        </w:rPr>
        <w:t xml:space="preserve"> </w:t>
      </w:r>
      <w:r w:rsidR="007C26A0" w:rsidRPr="001B5BE3">
        <w:rPr>
          <w:color w:val="8496B0" w:themeColor="text2" w:themeTint="99"/>
        </w:rPr>
        <w:t>Forschungstagebuch</w:t>
      </w:r>
      <w:r w:rsidRPr="001B5BE3">
        <w:rPr>
          <w:color w:val="8496B0" w:themeColor="text2" w:themeTint="99"/>
        </w:rPr>
        <w:t xml:space="preserve">, </w:t>
      </w:r>
      <w:r w:rsidR="00FD5B20" w:rsidRPr="001B5BE3">
        <w:rPr>
          <w:color w:val="8496B0" w:themeColor="text2" w:themeTint="99"/>
        </w:rPr>
        <w:t>S.</w:t>
      </w:r>
      <w:r w:rsidRPr="001B5BE3">
        <w:rPr>
          <w:color w:val="8496B0" w:themeColor="text2" w:themeTint="99"/>
        </w:rPr>
        <w:t>10).</w:t>
      </w:r>
      <w:r w:rsidR="00E548E3" w:rsidRPr="001B5BE3">
        <w:rPr>
          <w:color w:val="8496B0" w:themeColor="text2" w:themeTint="99"/>
        </w:rPr>
        <w:t xml:space="preserve"> Das ist ein wichtiges Instrument in Kollaborationen, die </w:t>
      </w:r>
      <w:r w:rsidR="00E548E3" w:rsidRPr="001B5BE3">
        <w:rPr>
          <w:color w:val="8496B0" w:themeColor="text2" w:themeTint="99"/>
        </w:rPr>
        <w:lastRenderedPageBreak/>
        <w:t>im Kontext von rassistisch strukturierten Gesellschaften durchgeführt werden</w:t>
      </w:r>
      <w:r w:rsidR="00492E6C" w:rsidRPr="001B5BE3">
        <w:rPr>
          <w:color w:val="8496B0" w:themeColor="text2" w:themeTint="99"/>
        </w:rPr>
        <w:t xml:space="preserve">, insbesondere dort, wo sie zwischen Partner*innen stattfinden, die </w:t>
      </w:r>
      <w:r w:rsidR="001B2128" w:rsidRPr="001B5BE3">
        <w:rPr>
          <w:color w:val="8496B0" w:themeColor="text2" w:themeTint="99"/>
        </w:rPr>
        <w:t xml:space="preserve">mit </w:t>
      </w:r>
      <w:r w:rsidR="00492E6C" w:rsidRPr="001B5BE3">
        <w:rPr>
          <w:color w:val="8496B0" w:themeColor="text2" w:themeTint="99"/>
        </w:rPr>
        <w:t>unterschiedlich</w:t>
      </w:r>
      <w:r w:rsidR="001B2128" w:rsidRPr="001B5BE3">
        <w:rPr>
          <w:color w:val="8496B0" w:themeColor="text2" w:themeTint="99"/>
        </w:rPr>
        <w:t>en</w:t>
      </w:r>
      <w:r w:rsidR="00492E6C" w:rsidRPr="001B5BE3">
        <w:rPr>
          <w:color w:val="8496B0" w:themeColor="text2" w:themeTint="99"/>
        </w:rPr>
        <w:t xml:space="preserve"> Ressourcen ausgestattet sind</w:t>
      </w:r>
      <w:r w:rsidR="006C3A85" w:rsidRPr="001B5BE3">
        <w:rPr>
          <w:color w:val="8496B0" w:themeColor="text2" w:themeTint="99"/>
        </w:rPr>
        <w:t>.</w:t>
      </w:r>
    </w:p>
    <w:p w14:paraId="0F2E5248" w14:textId="37825E7A" w:rsidR="008E6344" w:rsidRPr="001B5BE3" w:rsidRDefault="00492E6C" w:rsidP="008E6344">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Ressourcenverteilung</w:t>
      </w:r>
      <w:r w:rsidRPr="001B5BE3">
        <w:rPr>
          <w:color w:val="8496B0" w:themeColor="text2" w:themeTint="99"/>
        </w:rPr>
        <w:t>).</w:t>
      </w:r>
    </w:p>
    <w:p w14:paraId="42BD29FD" w14:textId="22127818" w:rsidR="00B373E0" w:rsidRPr="001B5BE3" w:rsidRDefault="00B373E0" w:rsidP="00B373E0">
      <w:pPr>
        <w:ind w:left="2124" w:firstLine="708"/>
      </w:pPr>
      <w:r w:rsidRPr="001B5BE3">
        <w:t>Erfahrung mit Öffentlichkeit</w:t>
      </w:r>
    </w:p>
    <w:p w14:paraId="03E9F408" w14:textId="34640DBF" w:rsidR="006C3A85" w:rsidRPr="001B5BE3" w:rsidRDefault="00F508A7" w:rsidP="00DD59F5">
      <w:pPr>
        <w:ind w:left="3540"/>
        <w:rPr>
          <w:color w:val="8496B0" w:themeColor="text2" w:themeTint="99"/>
        </w:rPr>
      </w:pPr>
      <w:r w:rsidRPr="001B5BE3">
        <w:rPr>
          <w:color w:val="8496B0" w:themeColor="text2" w:themeTint="99"/>
        </w:rPr>
        <w:t>Zu</w:t>
      </w:r>
      <w:r w:rsidR="00DF44DC">
        <w:rPr>
          <w:color w:val="8496B0" w:themeColor="text2" w:themeTint="99"/>
        </w:rPr>
        <w:t>r</w:t>
      </w:r>
      <w:r w:rsidRPr="001B5BE3">
        <w:rPr>
          <w:color w:val="8496B0" w:themeColor="text2" w:themeTint="99"/>
        </w:rPr>
        <w:t xml:space="preserve"> jahrelangen </w:t>
      </w:r>
      <w:r w:rsidR="00492E6C" w:rsidRPr="001B5BE3">
        <w:rPr>
          <w:color w:val="8496B0" w:themeColor="text2" w:themeTint="99"/>
        </w:rPr>
        <w:t>Aktivität</w:t>
      </w:r>
      <w:r w:rsidRPr="001B5BE3">
        <w:rPr>
          <w:color w:val="8496B0" w:themeColor="text2" w:themeTint="99"/>
        </w:rPr>
        <w:t xml:space="preserve"> im Bereich der antirassistischen Arbeit, die </w:t>
      </w:r>
      <w:r w:rsidR="00492E6C" w:rsidRPr="001B5BE3">
        <w:rPr>
          <w:color w:val="8496B0" w:themeColor="text2" w:themeTint="99"/>
        </w:rPr>
        <w:t>auch</w:t>
      </w:r>
      <w:r w:rsidRPr="001B5BE3">
        <w:rPr>
          <w:color w:val="8496B0" w:themeColor="text2" w:themeTint="99"/>
        </w:rPr>
        <w:t xml:space="preserve"> gegen eine mangelnde Sichtbarkeit der problematischen Lebensrealitäten Schwarzer Menschen und </w:t>
      </w:r>
      <w:proofErr w:type="spellStart"/>
      <w:r w:rsidR="00947AFA" w:rsidRPr="001B5BE3">
        <w:rPr>
          <w:color w:val="8496B0" w:themeColor="text2" w:themeTint="99"/>
        </w:rPr>
        <w:t>PoC</w:t>
      </w:r>
      <w:proofErr w:type="spellEnd"/>
      <w:r w:rsidR="00947AFA" w:rsidRPr="001B5BE3">
        <w:rPr>
          <w:color w:val="FF0000"/>
        </w:rPr>
        <w:t xml:space="preserve"> </w:t>
      </w:r>
      <w:r w:rsidR="00492E6C" w:rsidRPr="001B5BE3">
        <w:rPr>
          <w:color w:val="8496B0" w:themeColor="text2" w:themeTint="99"/>
        </w:rPr>
        <w:t>ankämpft</w:t>
      </w:r>
      <w:r w:rsidRPr="001B5BE3">
        <w:rPr>
          <w:color w:val="8496B0" w:themeColor="text2" w:themeTint="99"/>
        </w:rPr>
        <w:t>, gehört insbesondere auch die öffentlichkeitswirksame Organisation von Protest. Welche Wirkungen durch bestimmte</w:t>
      </w:r>
      <w:r w:rsidR="00B373E0" w:rsidRPr="001B5BE3">
        <w:rPr>
          <w:color w:val="8496B0" w:themeColor="text2" w:themeTint="99"/>
        </w:rPr>
        <w:t xml:space="preserve"> Aktionen</w:t>
      </w:r>
      <w:r w:rsidRPr="001B5BE3">
        <w:rPr>
          <w:color w:val="8496B0" w:themeColor="text2" w:themeTint="99"/>
        </w:rPr>
        <w:t xml:space="preserve"> und</w:t>
      </w:r>
      <w:r w:rsidR="00B373E0" w:rsidRPr="001B5BE3">
        <w:rPr>
          <w:color w:val="8496B0" w:themeColor="text2" w:themeTint="99"/>
        </w:rPr>
        <w:t xml:space="preserve"> Darstellungen </w:t>
      </w:r>
      <w:r w:rsidRPr="001B5BE3">
        <w:rPr>
          <w:color w:val="8496B0" w:themeColor="text2" w:themeTint="99"/>
        </w:rPr>
        <w:t>produziert</w:t>
      </w:r>
      <w:r w:rsidR="00107AE9" w:rsidRPr="001B5BE3">
        <w:rPr>
          <w:color w:val="8496B0" w:themeColor="text2" w:themeTint="99"/>
        </w:rPr>
        <w:t xml:space="preserve"> werden</w:t>
      </w:r>
      <w:r w:rsidRPr="001B5BE3">
        <w:rPr>
          <w:color w:val="8496B0" w:themeColor="text2" w:themeTint="99"/>
        </w:rPr>
        <w:t>,</w:t>
      </w:r>
      <w:r w:rsidR="00B373E0" w:rsidRPr="001B5BE3">
        <w:rPr>
          <w:color w:val="8496B0" w:themeColor="text2" w:themeTint="99"/>
        </w:rPr>
        <w:t xml:space="preserve"> </w:t>
      </w:r>
      <w:r w:rsidR="00DF44DC">
        <w:rPr>
          <w:color w:val="8496B0" w:themeColor="text2" w:themeTint="99"/>
        </w:rPr>
        <w:t xml:space="preserve">sowohl </w:t>
      </w:r>
      <w:r w:rsidR="00B373E0" w:rsidRPr="001B5BE3">
        <w:rPr>
          <w:color w:val="8496B0" w:themeColor="text2" w:themeTint="99"/>
        </w:rPr>
        <w:t xml:space="preserve">für Betroffene </w:t>
      </w:r>
      <w:r w:rsidR="00DF44DC">
        <w:rPr>
          <w:color w:val="8496B0" w:themeColor="text2" w:themeTint="99"/>
        </w:rPr>
        <w:t>als auch</w:t>
      </w:r>
      <w:r w:rsidR="00B373E0" w:rsidRPr="001B5BE3">
        <w:rPr>
          <w:color w:val="8496B0" w:themeColor="text2" w:themeTint="99"/>
        </w:rPr>
        <w:t xml:space="preserve"> </w:t>
      </w:r>
      <w:r w:rsidRPr="001B5BE3">
        <w:rPr>
          <w:color w:val="8496B0" w:themeColor="text2" w:themeTint="99"/>
        </w:rPr>
        <w:t>für die</w:t>
      </w:r>
      <w:r w:rsidR="00B373E0" w:rsidRPr="001B5BE3">
        <w:rPr>
          <w:color w:val="8496B0" w:themeColor="text2" w:themeTint="99"/>
        </w:rPr>
        <w:t xml:space="preserve"> Dominanzgesellschaft</w:t>
      </w:r>
      <w:r w:rsidR="00107AE9" w:rsidRPr="001B5BE3">
        <w:rPr>
          <w:color w:val="8496B0" w:themeColor="text2" w:themeTint="99"/>
        </w:rPr>
        <w:t xml:space="preserve">, </w:t>
      </w:r>
      <w:r w:rsidR="009B1A96" w:rsidRPr="001B5BE3">
        <w:rPr>
          <w:color w:val="8496B0" w:themeColor="text2" w:themeTint="99"/>
        </w:rPr>
        <w:t>war auch im Rahmen des Projektes im Deutschen Technikmuseum wieder</w:t>
      </w:r>
      <w:r w:rsidR="00DF44DC">
        <w:rPr>
          <w:color w:val="8496B0" w:themeColor="text2" w:themeTint="99"/>
        </w:rPr>
        <w:t>holt</w:t>
      </w:r>
      <w:r w:rsidR="009B1A96" w:rsidRPr="001B5BE3">
        <w:rPr>
          <w:color w:val="8496B0" w:themeColor="text2" w:themeTint="99"/>
        </w:rPr>
        <w:t xml:space="preserve"> eine zentrale Frage, </w:t>
      </w:r>
      <w:r w:rsidR="00074D17" w:rsidRPr="001B5BE3">
        <w:rPr>
          <w:color w:val="8496B0" w:themeColor="text2" w:themeTint="99"/>
        </w:rPr>
        <w:t>bei</w:t>
      </w:r>
      <w:r w:rsidR="009B1A96" w:rsidRPr="001B5BE3">
        <w:rPr>
          <w:color w:val="8496B0" w:themeColor="text2" w:themeTint="99"/>
        </w:rPr>
        <w:t xml:space="preserve"> der die </w:t>
      </w:r>
      <w:r w:rsidR="00D86FFF">
        <w:rPr>
          <w:color w:val="8496B0" w:themeColor="text2" w:themeTint="99"/>
        </w:rPr>
        <w:t>NGOs</w:t>
      </w:r>
      <w:r w:rsidR="009B1A96" w:rsidRPr="001B5BE3">
        <w:rPr>
          <w:color w:val="8496B0" w:themeColor="text2" w:themeTint="99"/>
        </w:rPr>
        <w:t xml:space="preserve"> auf ihre bisherigen Erfahrungen zurückgreifen konnten. Eine Sensibilität für die Frage, welche Bilder </w:t>
      </w:r>
      <w:r w:rsidR="00AC4A91" w:rsidRPr="001B5BE3">
        <w:rPr>
          <w:color w:val="8496B0" w:themeColor="text2" w:themeTint="99"/>
        </w:rPr>
        <w:t>problematische Assoziationen und Reaktionen hervorrufen können</w:t>
      </w:r>
      <w:r w:rsidR="009B1A96" w:rsidRPr="001B5BE3">
        <w:rPr>
          <w:color w:val="8496B0" w:themeColor="text2" w:themeTint="99"/>
        </w:rPr>
        <w:t xml:space="preserve">, </w:t>
      </w:r>
      <w:r w:rsidR="00AC4A91" w:rsidRPr="001B5BE3">
        <w:rPr>
          <w:color w:val="8496B0" w:themeColor="text2" w:themeTint="99"/>
        </w:rPr>
        <w:t>machte sich</w:t>
      </w:r>
      <w:r w:rsidR="009B1A96" w:rsidRPr="001B5BE3">
        <w:rPr>
          <w:color w:val="8496B0" w:themeColor="text2" w:themeTint="99"/>
        </w:rPr>
        <w:t xml:space="preserve"> insbesondere </w:t>
      </w:r>
      <w:r w:rsidR="00AC4A91" w:rsidRPr="001B5BE3">
        <w:rPr>
          <w:color w:val="8496B0" w:themeColor="text2" w:themeTint="99"/>
        </w:rPr>
        <w:t>am</w:t>
      </w:r>
      <w:r w:rsidR="009B1A96" w:rsidRPr="001B5BE3">
        <w:rPr>
          <w:color w:val="8496B0" w:themeColor="text2" w:themeTint="99"/>
        </w:rPr>
        <w:t xml:space="preserve"> Umgang mit den </w:t>
      </w:r>
      <w:r w:rsidR="00AC4A91" w:rsidRPr="001B5BE3">
        <w:rPr>
          <w:color w:val="8496B0" w:themeColor="text2" w:themeTint="99"/>
        </w:rPr>
        <w:t xml:space="preserve">bisher ausgestellten </w:t>
      </w:r>
      <w:r w:rsidR="009B1A96" w:rsidRPr="001B5BE3">
        <w:rPr>
          <w:color w:val="8496B0" w:themeColor="text2" w:themeTint="99"/>
        </w:rPr>
        <w:t xml:space="preserve">Figuren </w:t>
      </w:r>
      <w:r w:rsidR="00AC4A91" w:rsidRPr="001B5BE3">
        <w:rPr>
          <w:color w:val="8496B0" w:themeColor="text2" w:themeTint="99"/>
        </w:rPr>
        <w:t>fest</w:t>
      </w:r>
      <w:r w:rsidR="009B1A96" w:rsidRPr="001B5BE3">
        <w:rPr>
          <w:color w:val="8496B0" w:themeColor="text2" w:themeTint="99"/>
        </w:rPr>
        <w:t xml:space="preserve">. Diese Figuren, die Schwarze, versklavte Menschen darstellen sollten und den Besucher*innen einen </w:t>
      </w:r>
      <w:r w:rsidR="00AC4A91" w:rsidRPr="001B5BE3">
        <w:rPr>
          <w:color w:val="8496B0" w:themeColor="text2" w:themeTint="99"/>
        </w:rPr>
        <w:t xml:space="preserve">emotionalen </w:t>
      </w:r>
      <w:r w:rsidR="009B1A96" w:rsidRPr="001B5BE3">
        <w:rPr>
          <w:color w:val="8496B0" w:themeColor="text2" w:themeTint="99"/>
        </w:rPr>
        <w:t xml:space="preserve">Zugang zu den kolonialen Praktiken im Zusammenhang mit der Schifffahrt vermitteln sollten, waren jahrelang in der Kritik vonseiten Schwarzer Menschen. Der Umgang mit diesen Figuren innerhalb der Performance, sie zu entfernen und den Raum für neue Auseinandersetzungen zu öffnen, </w:t>
      </w:r>
      <w:r w:rsidR="001C0A25" w:rsidRPr="001B5BE3">
        <w:rPr>
          <w:color w:val="8496B0" w:themeColor="text2" w:themeTint="99"/>
        </w:rPr>
        <w:t>wurde zu</w:t>
      </w:r>
      <w:r w:rsidR="009B1A96" w:rsidRPr="001B5BE3">
        <w:rPr>
          <w:color w:val="8496B0" w:themeColor="text2" w:themeTint="99"/>
        </w:rPr>
        <w:t xml:space="preserve"> eine</w:t>
      </w:r>
      <w:r w:rsidR="001C0A25" w:rsidRPr="001B5BE3">
        <w:rPr>
          <w:color w:val="8496B0" w:themeColor="text2" w:themeTint="99"/>
        </w:rPr>
        <w:t xml:space="preserve">m </w:t>
      </w:r>
      <w:r w:rsidR="009B1A96" w:rsidRPr="001B5BE3">
        <w:rPr>
          <w:color w:val="8496B0" w:themeColor="text2" w:themeTint="99"/>
        </w:rPr>
        <w:t>der schwierigsten Prozesse innerhalb der Projektarbeit.</w:t>
      </w:r>
      <w:r w:rsidR="00492E6C" w:rsidRPr="001B5BE3">
        <w:rPr>
          <w:color w:val="8496B0" w:themeColor="text2" w:themeTint="99"/>
        </w:rPr>
        <w:t xml:space="preserve"> Wird durch ihre erneute Sichtbarmachung/ Thematisierung wieder w</w:t>
      </w:r>
      <w:r w:rsidR="00492E6C" w:rsidRPr="001B5BE3">
        <w:rPr>
          <w:i/>
          <w:iCs/>
          <w:color w:val="8496B0" w:themeColor="text2" w:themeTint="99"/>
        </w:rPr>
        <w:t>eiße</w:t>
      </w:r>
      <w:r w:rsidR="00492E6C" w:rsidRPr="001B5BE3">
        <w:rPr>
          <w:color w:val="8496B0" w:themeColor="text2" w:themeTint="99"/>
        </w:rPr>
        <w:t xml:space="preserve"> Deutungsmacht reproduziert? Können oder sollten sie sichtbar verbrannt werden als Objekte </w:t>
      </w:r>
      <w:r w:rsidR="00DD59F5" w:rsidRPr="001B5BE3">
        <w:rPr>
          <w:color w:val="8496B0" w:themeColor="text2" w:themeTint="99"/>
        </w:rPr>
        <w:t xml:space="preserve">dieser </w:t>
      </w:r>
      <w:r w:rsidR="00492E6C" w:rsidRPr="001B5BE3">
        <w:rPr>
          <w:color w:val="8496B0" w:themeColor="text2" w:themeTint="99"/>
        </w:rPr>
        <w:t>Praxis</w:t>
      </w:r>
      <w:r w:rsidR="00DD59F5" w:rsidRPr="001B5BE3">
        <w:rPr>
          <w:color w:val="8496B0" w:themeColor="text2" w:themeTint="99"/>
        </w:rPr>
        <w:t xml:space="preserve"> oder sollten sie den Ort des Geschehens möglichst unbemerkt verlassen und Raum für Neues </w:t>
      </w:r>
      <w:r w:rsidR="00AC4A91" w:rsidRPr="001B5BE3">
        <w:rPr>
          <w:color w:val="8496B0" w:themeColor="text2" w:themeTint="99"/>
        </w:rPr>
        <w:t>freigeben</w:t>
      </w:r>
      <w:r w:rsidR="00DD59F5" w:rsidRPr="001B5BE3">
        <w:rPr>
          <w:color w:val="8496B0" w:themeColor="text2" w:themeTint="99"/>
        </w:rPr>
        <w:t xml:space="preserve">, </w:t>
      </w:r>
      <w:r w:rsidR="00AC4A91" w:rsidRPr="001B5BE3">
        <w:rPr>
          <w:color w:val="8496B0" w:themeColor="text2" w:themeTint="99"/>
        </w:rPr>
        <w:t>bei dem der</w:t>
      </w:r>
      <w:r w:rsidR="00DD59F5" w:rsidRPr="001B5BE3">
        <w:rPr>
          <w:color w:val="8496B0" w:themeColor="text2" w:themeTint="99"/>
        </w:rPr>
        <w:t xml:space="preserve"> Fokus auf andere Formen der Auseinandersetzung und andere Perspektiven und Erzählungen </w:t>
      </w:r>
      <w:r w:rsidR="00AC4A91" w:rsidRPr="001B5BE3">
        <w:rPr>
          <w:color w:val="8496B0" w:themeColor="text2" w:themeTint="99"/>
        </w:rPr>
        <w:t>gerichtet wird</w:t>
      </w:r>
      <w:r w:rsidR="00DD59F5" w:rsidRPr="001B5BE3">
        <w:rPr>
          <w:color w:val="8496B0" w:themeColor="text2" w:themeTint="99"/>
        </w:rPr>
        <w:t>?</w:t>
      </w:r>
    </w:p>
    <w:p w14:paraId="7FF0B087" w14:textId="083940B6" w:rsidR="00DD59F5" w:rsidRPr="001B5BE3" w:rsidRDefault="00DD59F5" w:rsidP="00DD59F5">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color w:val="8496B0" w:themeColor="text2" w:themeTint="99"/>
        </w:rPr>
        <w:t xml:space="preserve">Umgang mit rassistischem Erbe </w:t>
      </w:r>
      <w:r w:rsidRPr="001B5BE3">
        <w:rPr>
          <w:iCs/>
          <w:color w:val="8496B0" w:themeColor="text2" w:themeTint="99"/>
        </w:rPr>
        <w:t>und</w:t>
      </w:r>
      <w:r w:rsidRPr="001B5BE3">
        <w:rPr>
          <w:color w:val="8496B0" w:themeColor="text2" w:themeTint="99"/>
        </w:rPr>
        <w:t xml:space="preserve"> </w:t>
      </w:r>
      <w:r w:rsidRPr="001B5BE3">
        <w:rPr>
          <w:i/>
          <w:iCs/>
          <w:color w:val="8496B0" w:themeColor="text2" w:themeTint="99"/>
        </w:rPr>
        <w:t>„</w:t>
      </w:r>
      <w:proofErr w:type="spellStart"/>
      <w:r w:rsidR="00D80D09" w:rsidRPr="001B5BE3">
        <w:rPr>
          <w:i/>
          <w:color w:val="8496B0" w:themeColor="text2" w:themeTint="99"/>
        </w:rPr>
        <w:t>H</w:t>
      </w:r>
      <w:r w:rsidRPr="001B5BE3">
        <w:rPr>
          <w:i/>
          <w:color w:val="8496B0" w:themeColor="text2" w:themeTint="99"/>
        </w:rPr>
        <w:t>ow</w:t>
      </w:r>
      <w:proofErr w:type="spellEnd"/>
      <w:r w:rsidRPr="001B5BE3">
        <w:rPr>
          <w:i/>
          <w:color w:val="8496B0" w:themeColor="text2" w:themeTint="99"/>
        </w:rPr>
        <w:t xml:space="preserve"> </w:t>
      </w:r>
      <w:proofErr w:type="spellStart"/>
      <w:r w:rsidRPr="001B5BE3">
        <w:rPr>
          <w:i/>
          <w:color w:val="8496B0" w:themeColor="text2" w:themeTint="99"/>
        </w:rPr>
        <w:t>to</w:t>
      </w:r>
      <w:proofErr w:type="spellEnd"/>
      <w:r w:rsidRPr="001B5BE3">
        <w:rPr>
          <w:i/>
          <w:color w:val="8496B0" w:themeColor="text2" w:themeTint="99"/>
        </w:rPr>
        <w:t xml:space="preserve"> </w:t>
      </w:r>
      <w:proofErr w:type="spellStart"/>
      <w:r w:rsidRPr="001B5BE3">
        <w:rPr>
          <w:i/>
          <w:color w:val="8496B0" w:themeColor="text2" w:themeTint="99"/>
        </w:rPr>
        <w:t>act</w:t>
      </w:r>
      <w:proofErr w:type="spellEnd"/>
      <w:r w:rsidRPr="001B5BE3">
        <w:rPr>
          <w:i/>
          <w:color w:val="8496B0" w:themeColor="text2" w:themeTint="99"/>
        </w:rPr>
        <w:t xml:space="preserve"> in a </w:t>
      </w:r>
      <w:proofErr w:type="spellStart"/>
      <w:r w:rsidRPr="001B5BE3">
        <w:rPr>
          <w:i/>
          <w:color w:val="8496B0" w:themeColor="text2" w:themeTint="99"/>
        </w:rPr>
        <w:t>decoonial</w:t>
      </w:r>
      <w:proofErr w:type="spellEnd"/>
      <w:r w:rsidRPr="001B5BE3">
        <w:rPr>
          <w:i/>
          <w:color w:val="8496B0" w:themeColor="text2" w:themeTint="99"/>
        </w:rPr>
        <w:t xml:space="preserve"> </w:t>
      </w:r>
      <w:proofErr w:type="spellStart"/>
      <w:r w:rsidRPr="001B5BE3">
        <w:rPr>
          <w:i/>
          <w:color w:val="8496B0" w:themeColor="text2" w:themeTint="99"/>
        </w:rPr>
        <w:t>fashion</w:t>
      </w:r>
      <w:proofErr w:type="spellEnd"/>
      <w:r w:rsidRPr="001B5BE3">
        <w:rPr>
          <w:i/>
          <w:color w:val="8496B0" w:themeColor="text2" w:themeTint="99"/>
        </w:rPr>
        <w:t>”</w:t>
      </w:r>
      <w:r w:rsidRPr="001B5BE3">
        <w:rPr>
          <w:color w:val="8496B0" w:themeColor="text2" w:themeTint="99"/>
        </w:rPr>
        <w:t>)</w:t>
      </w:r>
    </w:p>
    <w:p w14:paraId="3AABCA4A" w14:textId="77777777" w:rsidR="00530868" w:rsidRPr="001B5BE3" w:rsidRDefault="00530868" w:rsidP="00DD59F5">
      <w:pPr>
        <w:ind w:left="2832" w:firstLine="708"/>
        <w:rPr>
          <w:i/>
          <w:color w:val="8496B0" w:themeColor="text2" w:themeTint="99"/>
        </w:rPr>
      </w:pPr>
    </w:p>
    <w:p w14:paraId="05522308" w14:textId="5DB69F32" w:rsidR="00045C0A" w:rsidRPr="001B5BE3" w:rsidRDefault="00045C0A">
      <w:r w:rsidRPr="001B5BE3">
        <w:tab/>
      </w:r>
      <w:r w:rsidR="00B14DEF" w:rsidRPr="001B5BE3">
        <w:tab/>
      </w:r>
      <w:r w:rsidRPr="001B5BE3">
        <w:t>Künstler*innen</w:t>
      </w:r>
    </w:p>
    <w:p w14:paraId="4206286A" w14:textId="31F079A3" w:rsidR="00E116CA" w:rsidRPr="001B5BE3" w:rsidRDefault="00E116CA">
      <w:r w:rsidRPr="001B5BE3">
        <w:tab/>
      </w:r>
      <w:r w:rsidRPr="001B5BE3">
        <w:tab/>
      </w:r>
      <w:r w:rsidR="00782BD8" w:rsidRPr="001B5BE3">
        <w:rPr>
          <w:color w:val="385623" w:themeColor="accent6" w:themeShade="80"/>
        </w:rPr>
        <w:t>Metz Philip 181-188</w:t>
      </w:r>
      <w:r w:rsidR="00413D12" w:rsidRPr="001B5BE3">
        <w:rPr>
          <w:color w:val="385623" w:themeColor="accent6" w:themeShade="80"/>
        </w:rPr>
        <w:t xml:space="preserve"> </w:t>
      </w:r>
      <w:r w:rsidR="00782BD8" w:rsidRPr="001B5BE3">
        <w:rPr>
          <w:color w:val="385623" w:themeColor="accent6" w:themeShade="80"/>
        </w:rPr>
        <w:t>+</w:t>
      </w:r>
      <w:r w:rsidR="00413D12" w:rsidRPr="001B5BE3">
        <w:rPr>
          <w:color w:val="385623" w:themeColor="accent6" w:themeShade="80"/>
        </w:rPr>
        <w:t xml:space="preserve"> </w:t>
      </w:r>
      <w:r w:rsidR="00782BD8" w:rsidRPr="001B5BE3">
        <w:rPr>
          <w:color w:val="385623" w:themeColor="accent6" w:themeShade="80"/>
        </w:rPr>
        <w:t>523-527</w:t>
      </w:r>
      <w:r w:rsidR="00413D12" w:rsidRPr="001B5BE3">
        <w:rPr>
          <w:color w:val="385623" w:themeColor="accent6" w:themeShade="80"/>
        </w:rPr>
        <w:t xml:space="preserve"> +</w:t>
      </w:r>
      <w:r w:rsidR="00782BD8" w:rsidRPr="001B5BE3">
        <w:t xml:space="preserve"> </w:t>
      </w:r>
      <w:r w:rsidRPr="001B5BE3">
        <w:rPr>
          <w:color w:val="385623" w:themeColor="accent6" w:themeShade="80"/>
        </w:rPr>
        <w:t>Metz 40-52</w:t>
      </w:r>
    </w:p>
    <w:p w14:paraId="041B9570" w14:textId="52DD4D97" w:rsidR="00417EA9" w:rsidRPr="001B5BE3" w:rsidRDefault="00417EA9" w:rsidP="00417EA9">
      <w:r w:rsidRPr="001B5BE3">
        <w:tab/>
      </w:r>
      <w:r w:rsidRPr="001B5BE3">
        <w:tab/>
      </w:r>
      <w:r w:rsidRPr="001B5BE3">
        <w:tab/>
        <w:t>Spezifische Zugänge / Ambivalenz</w:t>
      </w:r>
    </w:p>
    <w:p w14:paraId="2A52380C" w14:textId="7D701C91" w:rsidR="00577655" w:rsidRPr="001B5BE3" w:rsidRDefault="001324D7" w:rsidP="003A0B6E">
      <w:pPr>
        <w:ind w:left="2832" w:firstLine="8"/>
        <w:rPr>
          <w:color w:val="8496B0" w:themeColor="text2" w:themeTint="99"/>
        </w:rPr>
      </w:pPr>
      <w:r w:rsidRPr="001B5BE3">
        <w:rPr>
          <w:color w:val="8496B0" w:themeColor="text2" w:themeTint="99"/>
        </w:rPr>
        <w:t xml:space="preserve">Die Positionierung der beiden Künstler*innen </w:t>
      </w:r>
      <w:proofErr w:type="spellStart"/>
      <w:r w:rsidRPr="001B5BE3">
        <w:rPr>
          <w:color w:val="8496B0" w:themeColor="text2" w:themeTint="99"/>
        </w:rPr>
        <w:t>Monilola</w:t>
      </w:r>
      <w:proofErr w:type="spellEnd"/>
      <w:r w:rsidR="001B2128" w:rsidRPr="001B5BE3">
        <w:rPr>
          <w:color w:val="8496B0" w:themeColor="text2" w:themeTint="99"/>
        </w:rPr>
        <w:t xml:space="preserve"> </w:t>
      </w:r>
      <w:proofErr w:type="spellStart"/>
      <w:r w:rsidR="001B2128" w:rsidRPr="001B5BE3">
        <w:rPr>
          <w:color w:val="8496B0" w:themeColor="text2" w:themeTint="99"/>
        </w:rPr>
        <w:t>Ilupeju</w:t>
      </w:r>
      <w:proofErr w:type="spellEnd"/>
      <w:r w:rsidRPr="001B5BE3">
        <w:rPr>
          <w:color w:val="8496B0" w:themeColor="text2" w:themeTint="99"/>
        </w:rPr>
        <w:t xml:space="preserve"> und Philip</w:t>
      </w:r>
      <w:r w:rsidR="001B2128" w:rsidRPr="001B5BE3">
        <w:rPr>
          <w:color w:val="8496B0" w:themeColor="text2" w:themeTint="99"/>
        </w:rPr>
        <w:t xml:space="preserve"> Kojo Metz</w:t>
      </w:r>
      <w:r w:rsidRPr="001B5BE3">
        <w:rPr>
          <w:color w:val="8496B0" w:themeColor="text2" w:themeTint="99"/>
        </w:rPr>
        <w:t xml:space="preserve"> wurde in der Arbeitsgruppe </w:t>
      </w:r>
      <w:r w:rsidR="007874A8" w:rsidRPr="001B5BE3">
        <w:rPr>
          <w:color w:val="8496B0" w:themeColor="text2" w:themeTint="99"/>
        </w:rPr>
        <w:t xml:space="preserve">und in den Interviews </w:t>
      </w:r>
      <w:r w:rsidRPr="001B5BE3">
        <w:rPr>
          <w:color w:val="8496B0" w:themeColor="text2" w:themeTint="99"/>
        </w:rPr>
        <w:t xml:space="preserve">vor allem durch ihre spezifischen Zugänge </w:t>
      </w:r>
      <w:r w:rsidR="007874A8" w:rsidRPr="001B5BE3">
        <w:rPr>
          <w:color w:val="8496B0" w:themeColor="text2" w:themeTint="99"/>
        </w:rPr>
        <w:t>zu Frage</w:t>
      </w:r>
      <w:r w:rsidR="00927526" w:rsidRPr="001B5BE3">
        <w:rPr>
          <w:color w:val="8496B0" w:themeColor="text2" w:themeTint="99"/>
        </w:rPr>
        <w:t>stellungen</w:t>
      </w:r>
      <w:r w:rsidR="007874A8" w:rsidRPr="001B5BE3">
        <w:rPr>
          <w:color w:val="8496B0" w:themeColor="text2" w:themeTint="99"/>
        </w:rPr>
        <w:t xml:space="preserve"> und </w:t>
      </w:r>
      <w:r w:rsidR="00927526" w:rsidRPr="001B5BE3">
        <w:rPr>
          <w:color w:val="8496B0" w:themeColor="text2" w:themeTint="99"/>
        </w:rPr>
        <w:t>zum Diskurs</w:t>
      </w:r>
      <w:r w:rsidR="007874A8" w:rsidRPr="001B5BE3">
        <w:rPr>
          <w:color w:val="8496B0" w:themeColor="text2" w:themeTint="99"/>
        </w:rPr>
        <w:t xml:space="preserve"> deutlich. Das Spektrum an </w:t>
      </w:r>
      <w:r w:rsidR="00B14DEF" w:rsidRPr="001B5BE3">
        <w:rPr>
          <w:color w:val="8496B0" w:themeColor="text2" w:themeTint="99"/>
        </w:rPr>
        <w:t>Möglichkeiten der Ambivalenz</w:t>
      </w:r>
      <w:r w:rsidR="007874A8" w:rsidRPr="001B5BE3">
        <w:rPr>
          <w:color w:val="8496B0" w:themeColor="text2" w:themeTint="99"/>
        </w:rPr>
        <w:t xml:space="preserve">, </w:t>
      </w:r>
      <w:r w:rsidR="00B14DEF" w:rsidRPr="001B5BE3">
        <w:rPr>
          <w:color w:val="8496B0" w:themeColor="text2" w:themeTint="99"/>
        </w:rPr>
        <w:t>Widersprüchlichkeit</w:t>
      </w:r>
      <w:r w:rsidR="007874A8" w:rsidRPr="001B5BE3">
        <w:rPr>
          <w:color w:val="8496B0" w:themeColor="text2" w:themeTint="99"/>
        </w:rPr>
        <w:t xml:space="preserve"> und </w:t>
      </w:r>
      <w:proofErr w:type="spellStart"/>
      <w:r w:rsidR="007874A8" w:rsidRPr="001B5BE3">
        <w:rPr>
          <w:color w:val="8496B0" w:themeColor="text2" w:themeTint="99"/>
        </w:rPr>
        <w:t>Uneindeutigkeit</w:t>
      </w:r>
      <w:proofErr w:type="spellEnd"/>
      <w:r w:rsidR="007874A8" w:rsidRPr="001B5BE3">
        <w:rPr>
          <w:color w:val="8496B0" w:themeColor="text2" w:themeTint="99"/>
        </w:rPr>
        <w:t xml:space="preserve">, die sie in ihrer Arbeit verhandeln und bewusst ins Zentrum setzen, eröffnet zu den Ansätzen und </w:t>
      </w:r>
      <w:proofErr w:type="spellStart"/>
      <w:r w:rsidR="007874A8" w:rsidRPr="001B5BE3">
        <w:rPr>
          <w:color w:val="8496B0" w:themeColor="text2" w:themeTint="99"/>
        </w:rPr>
        <w:t>Logiken</w:t>
      </w:r>
      <w:proofErr w:type="spellEnd"/>
      <w:r w:rsidR="007874A8" w:rsidRPr="001B5BE3">
        <w:rPr>
          <w:color w:val="8496B0" w:themeColor="text2" w:themeTint="99"/>
        </w:rPr>
        <w:t xml:space="preserve"> von </w:t>
      </w:r>
      <w:r w:rsidR="00D86FFF">
        <w:rPr>
          <w:color w:val="8496B0" w:themeColor="text2" w:themeTint="99"/>
        </w:rPr>
        <w:t>NGOs</w:t>
      </w:r>
      <w:r w:rsidR="007874A8" w:rsidRPr="001B5BE3">
        <w:rPr>
          <w:color w:val="8496B0" w:themeColor="text2" w:themeTint="99"/>
        </w:rPr>
        <w:t xml:space="preserve"> und Museum eine alternative Herangehensweise. Das Ziel </w:t>
      </w:r>
      <w:r w:rsidR="00093183" w:rsidRPr="001B5BE3">
        <w:rPr>
          <w:color w:val="8496B0" w:themeColor="text2" w:themeTint="99"/>
        </w:rPr>
        <w:t>sei</w:t>
      </w:r>
      <w:r w:rsidR="007874A8" w:rsidRPr="001B5BE3">
        <w:rPr>
          <w:color w:val="8496B0" w:themeColor="text2" w:themeTint="99"/>
        </w:rPr>
        <w:t xml:space="preserve"> hier nicht, planbare Ergebnisse und eindeutige Botschaften präsentieren zu können, sondern </w:t>
      </w:r>
      <w:r w:rsidR="00DC2807" w:rsidRPr="001B5BE3">
        <w:rPr>
          <w:color w:val="8496B0" w:themeColor="text2" w:themeTint="99"/>
        </w:rPr>
        <w:t>einen Möglichkeitsraum zu eröffnen, der nicht vorgibt</w:t>
      </w:r>
      <w:r w:rsidR="00AC4A91" w:rsidRPr="001B5BE3">
        <w:rPr>
          <w:color w:val="8496B0" w:themeColor="text2" w:themeTint="99"/>
        </w:rPr>
        <w:t>, sondern irritiert</w:t>
      </w:r>
      <w:r w:rsidR="00DC2807" w:rsidRPr="001B5BE3">
        <w:rPr>
          <w:color w:val="8496B0" w:themeColor="text2" w:themeTint="99"/>
        </w:rPr>
        <w:t xml:space="preserve"> und das Mit- und Weiterdenken eines Publikums benötigt</w:t>
      </w:r>
      <w:r w:rsidR="00093183" w:rsidRPr="001B5BE3">
        <w:rPr>
          <w:color w:val="8496B0" w:themeColor="text2" w:themeTint="99"/>
        </w:rPr>
        <w:t xml:space="preserve"> </w:t>
      </w:r>
      <w:r w:rsidR="00DC2807" w:rsidRPr="001B5BE3">
        <w:rPr>
          <w:color w:val="8496B0" w:themeColor="text2" w:themeTint="99"/>
        </w:rPr>
        <w:t>(</w:t>
      </w:r>
      <w:proofErr w:type="spellStart"/>
      <w:r w:rsidR="00DC2807" w:rsidRPr="001B5BE3">
        <w:rPr>
          <w:color w:val="8496B0" w:themeColor="text2" w:themeTint="99"/>
        </w:rPr>
        <w:t>Ilupeju</w:t>
      </w:r>
      <w:proofErr w:type="spellEnd"/>
      <w:r w:rsidR="00DC2807" w:rsidRPr="001B5BE3">
        <w:rPr>
          <w:color w:val="8496B0" w:themeColor="text2" w:themeTint="99"/>
        </w:rPr>
        <w:t xml:space="preserve"> Interview 2, </w:t>
      </w:r>
      <w:r w:rsidR="007C26A0" w:rsidRPr="001B5BE3">
        <w:rPr>
          <w:color w:val="8496B0" w:themeColor="text2" w:themeTint="99"/>
        </w:rPr>
        <w:t>S.4</w:t>
      </w:r>
      <w:r w:rsidR="003A0B6E" w:rsidRPr="001B5BE3">
        <w:rPr>
          <w:color w:val="8496B0" w:themeColor="text2" w:themeTint="99"/>
        </w:rPr>
        <w:t xml:space="preserve">, </w:t>
      </w:r>
      <w:r w:rsidR="007C26A0" w:rsidRPr="001B5BE3">
        <w:rPr>
          <w:color w:val="8496B0" w:themeColor="text2" w:themeTint="99"/>
        </w:rPr>
        <w:t>11</w:t>
      </w:r>
      <w:r w:rsidR="00093183" w:rsidRPr="001B5BE3">
        <w:rPr>
          <w:color w:val="8496B0" w:themeColor="text2" w:themeTint="99"/>
        </w:rPr>
        <w:t xml:space="preserve">; Metz Interview 4, </w:t>
      </w:r>
      <w:r w:rsidR="007C26A0" w:rsidRPr="001B5BE3">
        <w:rPr>
          <w:color w:val="8496B0" w:themeColor="text2" w:themeTint="99"/>
        </w:rPr>
        <w:t>S.12f.</w:t>
      </w:r>
      <w:r w:rsidR="00DC2807" w:rsidRPr="001B5BE3">
        <w:rPr>
          <w:color w:val="8496B0" w:themeColor="text2" w:themeTint="99"/>
        </w:rPr>
        <w:t>)</w:t>
      </w:r>
      <w:r w:rsidR="00AC4A91" w:rsidRPr="001B5BE3">
        <w:rPr>
          <w:color w:val="8496B0" w:themeColor="text2" w:themeTint="99"/>
        </w:rPr>
        <w:t>.</w:t>
      </w:r>
    </w:p>
    <w:p w14:paraId="79B5F29F" w14:textId="1EBD1445" w:rsidR="00F07D3A" w:rsidRPr="001B5BE3" w:rsidRDefault="003A0B6E" w:rsidP="001F39A7">
      <w:pPr>
        <w:ind w:left="2832" w:firstLine="8"/>
        <w:rPr>
          <w:color w:val="8496B0" w:themeColor="text2" w:themeTint="99"/>
        </w:rPr>
      </w:pPr>
      <w:r w:rsidRPr="001B5BE3">
        <w:rPr>
          <w:color w:val="8496B0" w:themeColor="text2" w:themeTint="99"/>
        </w:rPr>
        <w:lastRenderedPageBreak/>
        <w:t xml:space="preserve">Wichtig werde in diesem Möglichkeitsraum vor allem die </w:t>
      </w:r>
      <w:r w:rsidR="00927526" w:rsidRPr="001B5BE3">
        <w:rPr>
          <w:color w:val="8496B0" w:themeColor="text2" w:themeTint="99"/>
        </w:rPr>
        <w:t>Pluralisierung von e</w:t>
      </w:r>
      <w:r w:rsidR="00F4044D" w:rsidRPr="001B5BE3">
        <w:rPr>
          <w:color w:val="8496B0" w:themeColor="text2" w:themeTint="99"/>
        </w:rPr>
        <w:t>rzähl</w:t>
      </w:r>
      <w:r w:rsidR="00927526" w:rsidRPr="001B5BE3">
        <w:rPr>
          <w:color w:val="8496B0" w:themeColor="text2" w:themeTint="99"/>
        </w:rPr>
        <w:t>ten</w:t>
      </w:r>
      <w:r w:rsidR="00F4044D" w:rsidRPr="001B5BE3">
        <w:rPr>
          <w:color w:val="8496B0" w:themeColor="text2" w:themeTint="99"/>
        </w:rPr>
        <w:t xml:space="preserve"> und </w:t>
      </w:r>
      <w:r w:rsidR="00927526" w:rsidRPr="001B5BE3">
        <w:rPr>
          <w:color w:val="8496B0" w:themeColor="text2" w:themeTint="99"/>
        </w:rPr>
        <w:t>dargestellten</w:t>
      </w:r>
      <w:r w:rsidRPr="001B5BE3">
        <w:rPr>
          <w:color w:val="8496B0" w:themeColor="text2" w:themeTint="99"/>
        </w:rPr>
        <w:t xml:space="preserve"> Geschichten</w:t>
      </w:r>
      <w:r w:rsidR="00F4044D" w:rsidRPr="001B5BE3">
        <w:rPr>
          <w:color w:val="8496B0" w:themeColor="text2" w:themeTint="99"/>
        </w:rPr>
        <w:t xml:space="preserve"> und Perspektiven</w:t>
      </w:r>
      <w:r w:rsidR="00AE40A0" w:rsidRPr="001B5BE3">
        <w:rPr>
          <w:color w:val="8496B0" w:themeColor="text2" w:themeTint="99"/>
        </w:rPr>
        <w:t xml:space="preserve"> </w:t>
      </w:r>
      <w:r w:rsidR="00F4044D" w:rsidRPr="001B5BE3">
        <w:rPr>
          <w:color w:val="8496B0" w:themeColor="text2" w:themeTint="99"/>
        </w:rPr>
        <w:t xml:space="preserve">(Metz Interview 4, </w:t>
      </w:r>
      <w:r w:rsidR="003023D5" w:rsidRPr="001B5BE3">
        <w:rPr>
          <w:color w:val="8496B0" w:themeColor="text2" w:themeTint="99"/>
        </w:rPr>
        <w:t>S.1</w:t>
      </w:r>
      <w:r w:rsidR="00F4044D" w:rsidRPr="001B5BE3">
        <w:rPr>
          <w:color w:val="8496B0" w:themeColor="text2" w:themeTint="99"/>
        </w:rPr>
        <w:t>)</w:t>
      </w:r>
      <w:r w:rsidR="00927526" w:rsidRPr="001B5BE3">
        <w:rPr>
          <w:color w:val="8496B0" w:themeColor="text2" w:themeTint="99"/>
        </w:rPr>
        <w:t xml:space="preserve">, um </w:t>
      </w:r>
      <w:r w:rsidR="00AC4A91" w:rsidRPr="001B5BE3">
        <w:rPr>
          <w:color w:val="8496B0" w:themeColor="text2" w:themeTint="99"/>
        </w:rPr>
        <w:t xml:space="preserve">mit Hilfe all dieser </w:t>
      </w:r>
      <w:r w:rsidR="00F4044D" w:rsidRPr="001B5BE3">
        <w:rPr>
          <w:color w:val="8496B0" w:themeColor="text2" w:themeTint="99"/>
        </w:rPr>
        <w:t>gesellschaftspolitische</w:t>
      </w:r>
      <w:r w:rsidR="00927526" w:rsidRPr="001B5BE3">
        <w:rPr>
          <w:color w:val="8496B0" w:themeColor="text2" w:themeTint="99"/>
        </w:rPr>
        <w:t xml:space="preserve">, zukunftsorientierte </w:t>
      </w:r>
      <w:r w:rsidR="00F4044D" w:rsidRPr="001B5BE3">
        <w:rPr>
          <w:color w:val="8496B0" w:themeColor="text2" w:themeTint="99"/>
        </w:rPr>
        <w:t>Fragen</w:t>
      </w:r>
      <w:r w:rsidR="00927526" w:rsidRPr="001B5BE3">
        <w:rPr>
          <w:color w:val="8496B0" w:themeColor="text2" w:themeTint="99"/>
        </w:rPr>
        <w:t xml:space="preserve"> zu verhandeln</w:t>
      </w:r>
      <w:r w:rsidR="00F4044D" w:rsidRPr="001B5BE3">
        <w:rPr>
          <w:color w:val="8496B0" w:themeColor="text2" w:themeTint="99"/>
        </w:rPr>
        <w:t xml:space="preserve">: „(…) In was für einer Welt wollen wir leben und wie kann sich Zusammenleben gestalten? Wie können wir Zukunft gestalten?“ (Metz Interview 4, </w:t>
      </w:r>
      <w:r w:rsidR="003023D5" w:rsidRPr="001B5BE3">
        <w:rPr>
          <w:color w:val="8496B0" w:themeColor="text2" w:themeTint="99"/>
        </w:rPr>
        <w:t>S.1</w:t>
      </w:r>
      <w:r w:rsidR="00F4044D" w:rsidRPr="001B5BE3">
        <w:rPr>
          <w:color w:val="8496B0" w:themeColor="text2" w:themeTint="99"/>
        </w:rPr>
        <w:t>)</w:t>
      </w:r>
      <w:r w:rsidR="00927526" w:rsidRPr="001B5BE3">
        <w:rPr>
          <w:color w:val="8496B0" w:themeColor="text2" w:themeTint="99"/>
        </w:rPr>
        <w:t xml:space="preserve"> </w:t>
      </w:r>
      <w:r w:rsidR="00AC4A91" w:rsidRPr="001B5BE3">
        <w:rPr>
          <w:color w:val="8496B0" w:themeColor="text2" w:themeTint="99"/>
        </w:rPr>
        <w:t>Die eigene Auseinandersetzung</w:t>
      </w:r>
      <w:r w:rsidR="00927526" w:rsidRPr="001B5BE3">
        <w:rPr>
          <w:color w:val="8496B0" w:themeColor="text2" w:themeTint="99"/>
        </w:rPr>
        <w:t xml:space="preserve"> </w:t>
      </w:r>
      <w:r w:rsidR="00AC4A91" w:rsidRPr="001B5BE3">
        <w:rPr>
          <w:color w:val="8496B0" w:themeColor="text2" w:themeTint="99"/>
        </w:rPr>
        <w:t>mit</w:t>
      </w:r>
      <w:r w:rsidR="00927526" w:rsidRPr="001B5BE3">
        <w:rPr>
          <w:color w:val="8496B0" w:themeColor="text2" w:themeTint="99"/>
        </w:rPr>
        <w:t xml:space="preserve"> diesem Diskurs ergibt sich aus der Frage</w:t>
      </w:r>
      <w:r w:rsidR="00AC4A91" w:rsidRPr="001B5BE3">
        <w:rPr>
          <w:color w:val="8496B0" w:themeColor="text2" w:themeTint="99"/>
        </w:rPr>
        <w:t>, w</w:t>
      </w:r>
      <w:r w:rsidR="00992D32" w:rsidRPr="001B5BE3">
        <w:rPr>
          <w:color w:val="8496B0" w:themeColor="text2" w:themeTint="99"/>
        </w:rPr>
        <w:t xml:space="preserve">as </w:t>
      </w:r>
      <w:r w:rsidR="00AC4A91" w:rsidRPr="001B5BE3">
        <w:rPr>
          <w:color w:val="8496B0" w:themeColor="text2" w:themeTint="99"/>
        </w:rPr>
        <w:t>man*frau</w:t>
      </w:r>
      <w:r w:rsidR="00992D32" w:rsidRPr="001B5BE3">
        <w:rPr>
          <w:color w:val="8496B0" w:themeColor="text2" w:themeTint="99"/>
        </w:rPr>
        <w:t xml:space="preserve"> als Künstler</w:t>
      </w:r>
      <w:r w:rsidR="00AC4A91" w:rsidRPr="001B5BE3">
        <w:rPr>
          <w:color w:val="8496B0" w:themeColor="text2" w:themeTint="99"/>
        </w:rPr>
        <w:t>*in</w:t>
      </w:r>
      <w:r w:rsidR="00992D32" w:rsidRPr="001B5BE3">
        <w:rPr>
          <w:color w:val="8496B0" w:themeColor="text2" w:themeTint="99"/>
        </w:rPr>
        <w:t xml:space="preserve"> dazu </w:t>
      </w:r>
      <w:r w:rsidR="00927526" w:rsidRPr="001B5BE3">
        <w:rPr>
          <w:color w:val="8496B0" w:themeColor="text2" w:themeTint="99"/>
        </w:rPr>
        <w:t>beitragen</w:t>
      </w:r>
      <w:r w:rsidR="00AC4A91" w:rsidRPr="001B5BE3">
        <w:rPr>
          <w:color w:val="8496B0" w:themeColor="text2" w:themeTint="99"/>
        </w:rPr>
        <w:t xml:space="preserve"> könne</w:t>
      </w:r>
      <w:r w:rsidR="00992D32" w:rsidRPr="001B5BE3">
        <w:rPr>
          <w:color w:val="8496B0" w:themeColor="text2" w:themeTint="99"/>
        </w:rPr>
        <w:t xml:space="preserve"> (Metz Interview 4, </w:t>
      </w:r>
      <w:r w:rsidR="003023D5" w:rsidRPr="001B5BE3">
        <w:rPr>
          <w:color w:val="8496B0" w:themeColor="text2" w:themeTint="99"/>
        </w:rPr>
        <w:t>S.2</w:t>
      </w:r>
      <w:r w:rsidR="00992D32" w:rsidRPr="001B5BE3">
        <w:rPr>
          <w:color w:val="8496B0" w:themeColor="text2" w:themeTint="99"/>
        </w:rPr>
        <w:t>)</w:t>
      </w:r>
      <w:r w:rsidR="00927526" w:rsidRPr="001B5BE3">
        <w:rPr>
          <w:color w:val="8496B0" w:themeColor="text2" w:themeTint="99"/>
        </w:rPr>
        <w:t xml:space="preserve">. </w:t>
      </w:r>
      <w:r w:rsidR="00AC4A91" w:rsidRPr="001B5BE3">
        <w:rPr>
          <w:color w:val="8496B0" w:themeColor="text2" w:themeTint="99"/>
        </w:rPr>
        <w:t>Dazu zählt beispielsweise das Aufzeigen jener</w:t>
      </w:r>
      <w:r w:rsidR="00927526" w:rsidRPr="001B5BE3">
        <w:rPr>
          <w:color w:val="8496B0" w:themeColor="text2" w:themeTint="99"/>
        </w:rPr>
        <w:t xml:space="preserve"> Möglichkeitsräume, die Komplexität und Ambivalenzen zulassen.</w:t>
      </w:r>
    </w:p>
    <w:p w14:paraId="2E3DB7F6" w14:textId="78ECFACA" w:rsidR="006C3A85" w:rsidRPr="001B5BE3" w:rsidRDefault="00AC4A91" w:rsidP="00E116CA">
      <w:pPr>
        <w:ind w:left="2832" w:firstLine="8"/>
        <w:rPr>
          <w:color w:val="8496B0" w:themeColor="text2" w:themeTint="99"/>
        </w:rPr>
      </w:pPr>
      <w:r w:rsidRPr="001B5BE3">
        <w:rPr>
          <w:color w:val="8496B0" w:themeColor="text2" w:themeTint="99"/>
        </w:rPr>
        <w:t>In der</w:t>
      </w:r>
      <w:r w:rsidR="00E11923" w:rsidRPr="001B5BE3">
        <w:rPr>
          <w:color w:val="8496B0" w:themeColor="text2" w:themeTint="99"/>
        </w:rPr>
        <w:t xml:space="preserve"> künstlerischen Praxis </w:t>
      </w:r>
      <w:r w:rsidRPr="001B5BE3">
        <w:rPr>
          <w:color w:val="8496B0" w:themeColor="text2" w:themeTint="99"/>
        </w:rPr>
        <w:t>wird</w:t>
      </w:r>
      <w:r w:rsidR="00E11923" w:rsidRPr="001B5BE3">
        <w:rPr>
          <w:color w:val="8496B0" w:themeColor="text2" w:themeTint="99"/>
        </w:rPr>
        <w:t xml:space="preserve"> </w:t>
      </w:r>
      <w:r w:rsidRPr="001B5BE3">
        <w:rPr>
          <w:color w:val="8496B0" w:themeColor="text2" w:themeTint="99"/>
        </w:rPr>
        <w:t>zudem</w:t>
      </w:r>
      <w:r w:rsidR="00E11923" w:rsidRPr="001B5BE3">
        <w:rPr>
          <w:color w:val="8496B0" w:themeColor="text2" w:themeTint="99"/>
        </w:rPr>
        <w:t xml:space="preserve"> </w:t>
      </w:r>
      <w:r w:rsidRPr="001B5BE3">
        <w:rPr>
          <w:color w:val="8496B0" w:themeColor="text2" w:themeTint="99"/>
        </w:rPr>
        <w:t>die</w:t>
      </w:r>
      <w:r w:rsidR="00E11923" w:rsidRPr="001B5BE3">
        <w:rPr>
          <w:color w:val="8496B0" w:themeColor="text2" w:themeTint="99"/>
        </w:rPr>
        <w:t xml:space="preserve"> </w:t>
      </w:r>
      <w:r w:rsidR="00045C0A" w:rsidRPr="001B5BE3">
        <w:rPr>
          <w:color w:val="8496B0" w:themeColor="text2" w:themeTint="99"/>
        </w:rPr>
        <w:t>Darstellungsform</w:t>
      </w:r>
      <w:r w:rsidR="00E11923" w:rsidRPr="001B5BE3">
        <w:rPr>
          <w:color w:val="8496B0" w:themeColor="text2" w:themeTint="99"/>
        </w:rPr>
        <w:t xml:space="preserve"> </w:t>
      </w:r>
      <w:r w:rsidRPr="001B5BE3">
        <w:rPr>
          <w:color w:val="8496B0" w:themeColor="text2" w:themeTint="99"/>
        </w:rPr>
        <w:t>zentral</w:t>
      </w:r>
      <w:r w:rsidR="00E11923" w:rsidRPr="001B5BE3">
        <w:rPr>
          <w:color w:val="8496B0" w:themeColor="text2" w:themeTint="99"/>
        </w:rPr>
        <w:t xml:space="preserve">, </w:t>
      </w:r>
      <w:r w:rsidR="00B51476" w:rsidRPr="001B5BE3">
        <w:rPr>
          <w:color w:val="8496B0" w:themeColor="text2" w:themeTint="99"/>
        </w:rPr>
        <w:t xml:space="preserve">die genutzt wird, </w:t>
      </w:r>
      <w:r w:rsidR="00E11923" w:rsidRPr="001B5BE3">
        <w:rPr>
          <w:color w:val="8496B0" w:themeColor="text2" w:themeTint="99"/>
        </w:rPr>
        <w:t>um Diskurse zu vermitteln und zugänglich zu machen</w:t>
      </w:r>
      <w:r w:rsidR="00DA1E9F" w:rsidRPr="001B5BE3">
        <w:rPr>
          <w:color w:val="8496B0" w:themeColor="text2" w:themeTint="99"/>
        </w:rPr>
        <w:t xml:space="preserve">. </w:t>
      </w:r>
      <w:proofErr w:type="spellStart"/>
      <w:r w:rsidR="00BD7730" w:rsidRPr="001B5BE3">
        <w:rPr>
          <w:color w:val="8496B0" w:themeColor="text2" w:themeTint="99"/>
        </w:rPr>
        <w:t>Monilola</w:t>
      </w:r>
      <w:proofErr w:type="spellEnd"/>
      <w:r w:rsidR="004F0056" w:rsidRPr="001B5BE3">
        <w:rPr>
          <w:color w:val="8496B0" w:themeColor="text2" w:themeTint="99"/>
        </w:rPr>
        <w:t xml:space="preserve"> </w:t>
      </w:r>
      <w:proofErr w:type="spellStart"/>
      <w:r w:rsidR="004F0056" w:rsidRPr="001B5BE3">
        <w:rPr>
          <w:color w:val="8496B0" w:themeColor="text2" w:themeTint="99"/>
        </w:rPr>
        <w:t>Ilupeju</w:t>
      </w:r>
      <w:proofErr w:type="spellEnd"/>
      <w:r w:rsidR="00514655" w:rsidRPr="001B5BE3">
        <w:rPr>
          <w:color w:val="8496B0" w:themeColor="text2" w:themeTint="99"/>
        </w:rPr>
        <w:t xml:space="preserve"> </w:t>
      </w:r>
      <w:r w:rsidR="00BD7730" w:rsidRPr="001B5BE3">
        <w:rPr>
          <w:color w:val="8496B0" w:themeColor="text2" w:themeTint="99"/>
        </w:rPr>
        <w:t xml:space="preserve">(Interview 2, </w:t>
      </w:r>
      <w:r w:rsidR="003023D5" w:rsidRPr="001B5BE3">
        <w:rPr>
          <w:color w:val="8496B0" w:themeColor="text2" w:themeTint="99"/>
        </w:rPr>
        <w:t>S.9</w:t>
      </w:r>
      <w:r w:rsidR="00BD7730" w:rsidRPr="001B5BE3">
        <w:rPr>
          <w:color w:val="8496B0" w:themeColor="text2" w:themeTint="99"/>
        </w:rPr>
        <w:t xml:space="preserve">) </w:t>
      </w:r>
      <w:r w:rsidR="00514655" w:rsidRPr="001B5BE3">
        <w:rPr>
          <w:color w:val="8496B0" w:themeColor="text2" w:themeTint="99"/>
        </w:rPr>
        <w:t xml:space="preserve">macht </w:t>
      </w:r>
      <w:r w:rsidR="00E11923" w:rsidRPr="001B5BE3">
        <w:rPr>
          <w:color w:val="8496B0" w:themeColor="text2" w:themeTint="99"/>
        </w:rPr>
        <w:t xml:space="preserve">dabei </w:t>
      </w:r>
      <w:r w:rsidR="00BD7730" w:rsidRPr="001B5BE3">
        <w:rPr>
          <w:color w:val="8496B0" w:themeColor="text2" w:themeTint="99"/>
        </w:rPr>
        <w:t>deutlich</w:t>
      </w:r>
      <w:r w:rsidR="00B51476" w:rsidRPr="001B5BE3">
        <w:rPr>
          <w:color w:val="8496B0" w:themeColor="text2" w:themeTint="99"/>
        </w:rPr>
        <w:t xml:space="preserve">, dass sie sich auch hier in einer anderen Rolle </w:t>
      </w:r>
      <w:r w:rsidR="00DF44DC">
        <w:rPr>
          <w:color w:val="8496B0" w:themeColor="text2" w:themeTint="99"/>
        </w:rPr>
        <w:t>sieht</w:t>
      </w:r>
      <w:r w:rsidR="00B51476" w:rsidRPr="001B5BE3">
        <w:rPr>
          <w:color w:val="8496B0" w:themeColor="text2" w:themeTint="99"/>
        </w:rPr>
        <w:t xml:space="preserve"> als das Museum und die </w:t>
      </w:r>
      <w:r w:rsidR="00D86FFF">
        <w:rPr>
          <w:color w:val="8496B0" w:themeColor="text2" w:themeTint="99"/>
        </w:rPr>
        <w:t>NGOs</w:t>
      </w:r>
      <w:r w:rsidR="00514655" w:rsidRPr="001B5BE3">
        <w:rPr>
          <w:color w:val="8496B0" w:themeColor="text2" w:themeTint="99"/>
        </w:rPr>
        <w:t>:</w:t>
      </w:r>
      <w:r w:rsidR="00BD7730" w:rsidRPr="001B5BE3">
        <w:rPr>
          <w:color w:val="8496B0" w:themeColor="text2" w:themeTint="99"/>
        </w:rPr>
        <w:t xml:space="preserve"> “(…) </w:t>
      </w:r>
      <w:r w:rsidR="00B51476" w:rsidRPr="001B5BE3">
        <w:rPr>
          <w:color w:val="8496B0" w:themeColor="text2" w:themeTint="99"/>
          <w:lang w:val="en-US"/>
        </w:rPr>
        <w:t>M</w:t>
      </w:r>
      <w:r w:rsidR="00BD7730" w:rsidRPr="001B5BE3">
        <w:rPr>
          <w:color w:val="8496B0" w:themeColor="text2" w:themeTint="99"/>
          <w:lang w:val="en-US"/>
        </w:rPr>
        <w:t>y role as an artist and my practice is not about educating people in that way”</w:t>
      </w:r>
      <w:r w:rsidR="009678F4" w:rsidRPr="001B5BE3">
        <w:rPr>
          <w:color w:val="8496B0" w:themeColor="text2" w:themeTint="99"/>
          <w:lang w:val="en-US"/>
        </w:rPr>
        <w:t xml:space="preserve">. </w:t>
      </w:r>
      <w:r w:rsidR="00514655" w:rsidRPr="001B5BE3">
        <w:rPr>
          <w:color w:val="8496B0" w:themeColor="text2" w:themeTint="99"/>
        </w:rPr>
        <w:t>Ihre</w:t>
      </w:r>
      <w:r w:rsidR="00417EA9" w:rsidRPr="001B5BE3">
        <w:rPr>
          <w:color w:val="8496B0" w:themeColor="text2" w:themeTint="99"/>
        </w:rPr>
        <w:t xml:space="preserve"> </w:t>
      </w:r>
      <w:r w:rsidR="00514655" w:rsidRPr="001B5BE3">
        <w:rPr>
          <w:color w:val="8496B0" w:themeColor="text2" w:themeTint="99"/>
        </w:rPr>
        <w:t xml:space="preserve">Praxis ziele eher darauf, Brüche und </w:t>
      </w:r>
      <w:proofErr w:type="spellStart"/>
      <w:r w:rsidR="00514655" w:rsidRPr="001B5BE3">
        <w:rPr>
          <w:color w:val="8496B0" w:themeColor="text2" w:themeTint="99"/>
        </w:rPr>
        <w:t>Konstruiertheit</w:t>
      </w:r>
      <w:proofErr w:type="spellEnd"/>
      <w:r w:rsidR="00514655" w:rsidRPr="001B5BE3">
        <w:rPr>
          <w:color w:val="8496B0" w:themeColor="text2" w:themeTint="99"/>
        </w:rPr>
        <w:t xml:space="preserve"> in den gesellschaftlichen Leben</w:t>
      </w:r>
      <w:r w:rsidR="00AE40A0" w:rsidRPr="001B5BE3">
        <w:rPr>
          <w:color w:val="8496B0" w:themeColor="text2" w:themeTint="99"/>
        </w:rPr>
        <w:t>s</w:t>
      </w:r>
      <w:r w:rsidR="00514655" w:rsidRPr="001B5BE3">
        <w:rPr>
          <w:color w:val="8496B0" w:themeColor="text2" w:themeTint="99"/>
        </w:rPr>
        <w:t>räumen aufzuzeigen, indem s</w:t>
      </w:r>
      <w:r w:rsidR="009678F4" w:rsidRPr="001B5BE3">
        <w:rPr>
          <w:color w:val="8496B0" w:themeColor="text2" w:themeTint="99"/>
        </w:rPr>
        <w:t xml:space="preserve">ie </w:t>
      </w:r>
      <w:r w:rsidR="00514655" w:rsidRPr="001B5BE3">
        <w:rPr>
          <w:color w:val="8496B0" w:themeColor="text2" w:themeTint="99"/>
        </w:rPr>
        <w:t xml:space="preserve">beispielweise </w:t>
      </w:r>
      <w:r w:rsidR="00417EA9" w:rsidRPr="001B5BE3">
        <w:rPr>
          <w:color w:val="8496B0" w:themeColor="text2" w:themeTint="99"/>
        </w:rPr>
        <w:t>in ihren Performances</w:t>
      </w:r>
      <w:r w:rsidR="009678F4" w:rsidRPr="001B5BE3">
        <w:rPr>
          <w:color w:val="8496B0" w:themeColor="text2" w:themeTint="99"/>
        </w:rPr>
        <w:t xml:space="preserve"> mit den Erwartungen und Projektionen</w:t>
      </w:r>
      <w:r w:rsidR="009E6F3A" w:rsidRPr="001B5BE3">
        <w:rPr>
          <w:color w:val="8496B0" w:themeColor="text2" w:themeTint="99"/>
        </w:rPr>
        <w:t xml:space="preserve"> </w:t>
      </w:r>
      <w:r w:rsidR="00514655" w:rsidRPr="001B5BE3">
        <w:rPr>
          <w:color w:val="8496B0" w:themeColor="text2" w:themeTint="99"/>
        </w:rPr>
        <w:t>des Publikums spiele</w:t>
      </w:r>
      <w:r w:rsidR="009E6F3A" w:rsidRPr="001B5BE3">
        <w:rPr>
          <w:color w:val="8496B0" w:themeColor="text2" w:themeTint="99"/>
        </w:rPr>
        <w:t xml:space="preserve"> </w:t>
      </w:r>
      <w:r w:rsidR="00514655" w:rsidRPr="001B5BE3">
        <w:rPr>
          <w:color w:val="8496B0" w:themeColor="text2" w:themeTint="99"/>
        </w:rPr>
        <w:t>(</w:t>
      </w:r>
      <w:proofErr w:type="spellStart"/>
      <w:r w:rsidR="00514655" w:rsidRPr="001B5BE3">
        <w:rPr>
          <w:color w:val="8496B0" w:themeColor="text2" w:themeTint="99"/>
        </w:rPr>
        <w:t>Ilupeju</w:t>
      </w:r>
      <w:proofErr w:type="spellEnd"/>
      <w:r w:rsidR="00514655" w:rsidRPr="001B5BE3">
        <w:rPr>
          <w:color w:val="8496B0" w:themeColor="text2" w:themeTint="99"/>
        </w:rPr>
        <w:t xml:space="preserve"> Interview 2, </w:t>
      </w:r>
      <w:r w:rsidR="003023D5" w:rsidRPr="001B5BE3">
        <w:rPr>
          <w:color w:val="8496B0" w:themeColor="text2" w:themeTint="99"/>
        </w:rPr>
        <w:t>S.2f.</w:t>
      </w:r>
      <w:r w:rsidR="00514655" w:rsidRPr="001B5BE3">
        <w:rPr>
          <w:color w:val="8496B0" w:themeColor="text2" w:themeTint="99"/>
        </w:rPr>
        <w:t>).</w:t>
      </w:r>
      <w:r w:rsidR="00E11923" w:rsidRPr="001B5BE3">
        <w:rPr>
          <w:color w:val="8496B0" w:themeColor="text2" w:themeTint="99"/>
        </w:rPr>
        <w:t xml:space="preserve"> </w:t>
      </w:r>
      <w:r w:rsidR="00B51476" w:rsidRPr="001B5BE3">
        <w:rPr>
          <w:color w:val="8496B0" w:themeColor="text2" w:themeTint="99"/>
        </w:rPr>
        <w:t xml:space="preserve">Die Performances der beiden Künstler*innen lassen dabei explizit Spielraum für </w:t>
      </w:r>
      <w:proofErr w:type="spellStart"/>
      <w:r w:rsidR="00B51476" w:rsidRPr="001B5BE3">
        <w:rPr>
          <w:color w:val="8496B0" w:themeColor="text2" w:themeTint="99"/>
        </w:rPr>
        <w:t>Uneindeutigkeit</w:t>
      </w:r>
      <w:proofErr w:type="spellEnd"/>
      <w:r w:rsidR="00B51476" w:rsidRPr="001B5BE3">
        <w:rPr>
          <w:color w:val="8496B0" w:themeColor="text2" w:themeTint="99"/>
        </w:rPr>
        <w:t>, Interpretation und Assoziation sowie das Auftreten von Frage</w:t>
      </w:r>
      <w:r w:rsidR="006C3A85" w:rsidRPr="001B5BE3">
        <w:rPr>
          <w:color w:val="8496B0" w:themeColor="text2" w:themeTint="99"/>
        </w:rPr>
        <w:t>n.</w:t>
      </w:r>
    </w:p>
    <w:p w14:paraId="00C3BC14" w14:textId="62D1F6DE" w:rsidR="00BC2E76" w:rsidRPr="001B5BE3" w:rsidRDefault="00E11923" w:rsidP="00E116CA">
      <w:pPr>
        <w:ind w:left="2832" w:firstLine="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color w:val="8496B0" w:themeColor="text2" w:themeTint="99"/>
        </w:rPr>
        <w:t>Kunst als Möglichkeitsraum,</w:t>
      </w:r>
      <w:r w:rsidRPr="001B5BE3">
        <w:rPr>
          <w:color w:val="8496B0" w:themeColor="text2" w:themeTint="99"/>
        </w:rPr>
        <w:t xml:space="preserve"> </w:t>
      </w:r>
      <w:r w:rsidRPr="001B5BE3">
        <w:rPr>
          <w:i/>
          <w:iCs/>
          <w:color w:val="8496B0" w:themeColor="text2" w:themeTint="99"/>
        </w:rPr>
        <w:t>Subjektivität</w:t>
      </w:r>
      <w:r w:rsidRPr="001B5BE3">
        <w:rPr>
          <w:color w:val="8496B0" w:themeColor="text2" w:themeTint="99"/>
        </w:rPr>
        <w:t xml:space="preserve">, </w:t>
      </w:r>
      <w:r w:rsidRPr="001B5BE3">
        <w:rPr>
          <w:i/>
          <w:iCs/>
          <w:color w:val="8496B0" w:themeColor="text2" w:themeTint="99"/>
        </w:rPr>
        <w:t xml:space="preserve">Umgang mit Emotionalität </w:t>
      </w:r>
      <w:r w:rsidRPr="001B5BE3">
        <w:rPr>
          <w:color w:val="8496B0" w:themeColor="text2" w:themeTint="99"/>
        </w:rPr>
        <w:t xml:space="preserve">und </w:t>
      </w:r>
      <w:r w:rsidRPr="001B5BE3">
        <w:rPr>
          <w:i/>
          <w:color w:val="8496B0" w:themeColor="text2" w:themeTint="99"/>
        </w:rPr>
        <w:t>Nachhaltigkeit und Flexibilität</w:t>
      </w:r>
      <w:r w:rsidRPr="001B5BE3">
        <w:rPr>
          <w:color w:val="8496B0" w:themeColor="text2" w:themeTint="99"/>
        </w:rPr>
        <w:t>).</w:t>
      </w:r>
    </w:p>
    <w:p w14:paraId="0405705A" w14:textId="6743765F" w:rsidR="00B14DEF" w:rsidRPr="001B5BE3" w:rsidRDefault="00045C0A">
      <w:r w:rsidRPr="001B5BE3">
        <w:tab/>
      </w:r>
      <w:r w:rsidRPr="001B5BE3">
        <w:tab/>
      </w:r>
      <w:r w:rsidR="00B14DEF" w:rsidRPr="001B5BE3">
        <w:tab/>
      </w:r>
      <w:r w:rsidRPr="001B5BE3">
        <w:t>Spezifische Position</w:t>
      </w:r>
      <w:r w:rsidR="00004533" w:rsidRPr="001B5BE3">
        <w:t>(</w:t>
      </w:r>
      <w:proofErr w:type="spellStart"/>
      <w:r w:rsidR="00004533" w:rsidRPr="001B5BE3">
        <w:t>ierung</w:t>
      </w:r>
      <w:proofErr w:type="spellEnd"/>
      <w:r w:rsidR="00004533" w:rsidRPr="001B5BE3">
        <w:t>)</w:t>
      </w:r>
      <w:r w:rsidRPr="001B5BE3">
        <w:t xml:space="preserve"> in der Gesellschaft</w:t>
      </w:r>
    </w:p>
    <w:p w14:paraId="2220FDB8" w14:textId="55A335F8" w:rsidR="00004533" w:rsidRPr="001B5BE3" w:rsidRDefault="00004533">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Künstler*in/</w:t>
      </w:r>
      <w:r w:rsidR="00EF58E8" w:rsidRPr="001B5BE3">
        <w:rPr>
          <w:color w:val="000000" w:themeColor="text1"/>
        </w:rPr>
        <w:t xml:space="preserve"> </w:t>
      </w:r>
      <w:r w:rsidRPr="001B5BE3">
        <w:rPr>
          <w:color w:val="000000" w:themeColor="text1"/>
        </w:rPr>
        <w:t>Bürger*in</w:t>
      </w:r>
    </w:p>
    <w:p w14:paraId="42995BAD" w14:textId="48014A93" w:rsidR="00EA639F" w:rsidRPr="001B5BE3" w:rsidRDefault="007E266B" w:rsidP="00EA639F">
      <w:pPr>
        <w:ind w:left="3540"/>
        <w:rPr>
          <w:color w:val="8496B0" w:themeColor="text2" w:themeTint="99"/>
          <w:lang w:val="en-US"/>
        </w:rPr>
      </w:pPr>
      <w:r w:rsidRPr="001B5BE3">
        <w:rPr>
          <w:color w:val="8496B0" w:themeColor="text2" w:themeTint="99"/>
        </w:rPr>
        <w:t xml:space="preserve">Neben der </w:t>
      </w:r>
      <w:proofErr w:type="spellStart"/>
      <w:r w:rsidRPr="001B5BE3">
        <w:rPr>
          <w:color w:val="8496B0" w:themeColor="text2" w:themeTint="99"/>
        </w:rPr>
        <w:t>Uneindeutigkeit</w:t>
      </w:r>
      <w:proofErr w:type="spellEnd"/>
      <w:r w:rsidRPr="001B5BE3">
        <w:rPr>
          <w:color w:val="8496B0" w:themeColor="text2" w:themeTint="99"/>
        </w:rPr>
        <w:t>/ Unabgeschlossenheit in den erzählten Geschichten, erg</w:t>
      </w:r>
      <w:r w:rsidR="00B51476" w:rsidRPr="001B5BE3">
        <w:rPr>
          <w:color w:val="8496B0" w:themeColor="text2" w:themeTint="99"/>
        </w:rPr>
        <w:t>eben</w:t>
      </w:r>
      <w:r w:rsidRPr="001B5BE3">
        <w:rPr>
          <w:color w:val="8496B0" w:themeColor="text2" w:themeTint="99"/>
        </w:rPr>
        <w:t xml:space="preserve"> sich aus de</w:t>
      </w:r>
      <w:r w:rsidR="00B51476" w:rsidRPr="001B5BE3">
        <w:rPr>
          <w:color w:val="8496B0" w:themeColor="text2" w:themeTint="99"/>
        </w:rPr>
        <w:t xml:space="preserve">n </w:t>
      </w:r>
      <w:r w:rsidRPr="001B5BE3">
        <w:rPr>
          <w:color w:val="8496B0" w:themeColor="text2" w:themeTint="99"/>
        </w:rPr>
        <w:t>Rolle</w:t>
      </w:r>
      <w:r w:rsidR="00B51476" w:rsidRPr="001B5BE3">
        <w:rPr>
          <w:color w:val="8496B0" w:themeColor="text2" w:themeTint="99"/>
        </w:rPr>
        <w:t>n</w:t>
      </w:r>
      <w:r w:rsidRPr="001B5BE3">
        <w:rPr>
          <w:color w:val="8496B0" w:themeColor="text2" w:themeTint="99"/>
        </w:rPr>
        <w:t xml:space="preserve"> als Künstler*in/ Bürger*in</w:t>
      </w:r>
      <w:r w:rsidR="00B51476" w:rsidRPr="001B5BE3">
        <w:rPr>
          <w:color w:val="8496B0" w:themeColor="text2" w:themeTint="99"/>
        </w:rPr>
        <w:t xml:space="preserve"> zwei Ebenen der gesellschaftlichen Auseinandersetzung</w:t>
      </w:r>
      <w:r w:rsidRPr="001B5BE3">
        <w:rPr>
          <w:color w:val="8496B0" w:themeColor="text2" w:themeTint="99"/>
        </w:rPr>
        <w:t>. Es</w:t>
      </w:r>
      <w:r w:rsidR="001F39A7" w:rsidRPr="001B5BE3">
        <w:rPr>
          <w:color w:val="8496B0" w:themeColor="text2" w:themeTint="99"/>
        </w:rPr>
        <w:t xml:space="preserve"> bestehe eine Verantwortung als Bürger*in, sich mit </w:t>
      </w:r>
      <w:r w:rsidRPr="001B5BE3">
        <w:rPr>
          <w:color w:val="8496B0" w:themeColor="text2" w:themeTint="99"/>
        </w:rPr>
        <w:t>gesellschaftspolitischen</w:t>
      </w:r>
      <w:r w:rsidR="001F39A7" w:rsidRPr="001B5BE3">
        <w:rPr>
          <w:color w:val="8496B0" w:themeColor="text2" w:themeTint="99"/>
        </w:rPr>
        <w:t xml:space="preserve"> Fragen</w:t>
      </w:r>
      <w:r w:rsidRPr="001B5BE3">
        <w:rPr>
          <w:color w:val="8496B0" w:themeColor="text2" w:themeTint="99"/>
        </w:rPr>
        <w:t xml:space="preserve"> und der Geschichte</w:t>
      </w:r>
      <w:r w:rsidR="001F39A7" w:rsidRPr="001B5BE3">
        <w:rPr>
          <w:color w:val="8496B0" w:themeColor="text2" w:themeTint="99"/>
        </w:rPr>
        <w:t xml:space="preserve"> auseinanderzusetzen</w:t>
      </w:r>
      <w:r w:rsidR="00A75798" w:rsidRPr="001B5BE3">
        <w:rPr>
          <w:color w:val="8496B0" w:themeColor="text2" w:themeTint="99"/>
        </w:rPr>
        <w:t xml:space="preserve">, so Philip Kojo </w:t>
      </w:r>
      <w:r w:rsidRPr="001B5BE3">
        <w:rPr>
          <w:color w:val="8496B0" w:themeColor="text2" w:themeTint="99"/>
        </w:rPr>
        <w:t xml:space="preserve">Metz </w:t>
      </w:r>
      <w:r w:rsidR="00A75798" w:rsidRPr="001B5BE3">
        <w:rPr>
          <w:color w:val="8496B0" w:themeColor="text2" w:themeTint="99"/>
        </w:rPr>
        <w:t>(</w:t>
      </w:r>
      <w:r w:rsidRPr="001B5BE3">
        <w:rPr>
          <w:color w:val="8496B0" w:themeColor="text2" w:themeTint="99"/>
        </w:rPr>
        <w:t xml:space="preserve">Interview 4, </w:t>
      </w:r>
      <w:r w:rsidR="003023D5" w:rsidRPr="001B5BE3">
        <w:rPr>
          <w:color w:val="8496B0" w:themeColor="text2" w:themeTint="99"/>
        </w:rPr>
        <w:t>S.2</w:t>
      </w:r>
      <w:r w:rsidRPr="001B5BE3">
        <w:rPr>
          <w:color w:val="8496B0" w:themeColor="text2" w:themeTint="99"/>
        </w:rPr>
        <w:t>)</w:t>
      </w:r>
      <w:r w:rsidR="00A75798" w:rsidRPr="001B5BE3">
        <w:rPr>
          <w:color w:val="8496B0" w:themeColor="text2" w:themeTint="99"/>
        </w:rPr>
        <w:t xml:space="preserve">. </w:t>
      </w:r>
      <w:proofErr w:type="spellStart"/>
      <w:r w:rsidR="00A75798" w:rsidRPr="001B5BE3">
        <w:rPr>
          <w:color w:val="8496B0" w:themeColor="text2" w:themeTint="99"/>
          <w:lang w:val="en-US"/>
        </w:rPr>
        <w:t>D</w:t>
      </w:r>
      <w:r w:rsidRPr="001B5BE3">
        <w:rPr>
          <w:color w:val="8496B0" w:themeColor="text2" w:themeTint="99"/>
          <w:lang w:val="en-US"/>
        </w:rPr>
        <w:t>ie</w:t>
      </w:r>
      <w:r w:rsidR="00A75798" w:rsidRPr="001B5BE3">
        <w:rPr>
          <w:color w:val="8496B0" w:themeColor="text2" w:themeTint="99"/>
          <w:lang w:val="en-US"/>
        </w:rPr>
        <w:t>se</w:t>
      </w:r>
      <w:proofErr w:type="spellEnd"/>
      <w:r w:rsidRPr="001B5BE3">
        <w:rPr>
          <w:color w:val="8496B0" w:themeColor="text2" w:themeTint="99"/>
          <w:lang w:val="en-US"/>
        </w:rPr>
        <w:t xml:space="preserve"> </w:t>
      </w:r>
      <w:proofErr w:type="spellStart"/>
      <w:r w:rsidR="00B51476" w:rsidRPr="001B5BE3">
        <w:rPr>
          <w:color w:val="8496B0" w:themeColor="text2" w:themeTint="99"/>
          <w:lang w:val="en-US"/>
        </w:rPr>
        <w:t>kann</w:t>
      </w:r>
      <w:proofErr w:type="spellEnd"/>
      <w:r w:rsidR="00A75798" w:rsidRPr="001B5BE3">
        <w:rPr>
          <w:color w:val="8496B0" w:themeColor="text2" w:themeTint="99"/>
          <w:lang w:val="en-US"/>
        </w:rPr>
        <w:t xml:space="preserve"> </w:t>
      </w:r>
      <w:r w:rsidRPr="001B5BE3">
        <w:rPr>
          <w:color w:val="8496B0" w:themeColor="text2" w:themeTint="99"/>
          <w:lang w:val="en-US"/>
        </w:rPr>
        <w:t xml:space="preserve">in der </w:t>
      </w:r>
      <w:proofErr w:type="spellStart"/>
      <w:r w:rsidRPr="001B5BE3">
        <w:rPr>
          <w:color w:val="8496B0" w:themeColor="text2" w:themeTint="99"/>
          <w:lang w:val="en-US"/>
        </w:rPr>
        <w:t>künstlerischen</w:t>
      </w:r>
      <w:proofErr w:type="spellEnd"/>
      <w:r w:rsidRPr="001B5BE3">
        <w:rPr>
          <w:color w:val="8496B0" w:themeColor="text2" w:themeTint="99"/>
          <w:lang w:val="en-US"/>
        </w:rPr>
        <w:t xml:space="preserve"> Praxis </w:t>
      </w:r>
      <w:proofErr w:type="spellStart"/>
      <w:r w:rsidR="00A75798" w:rsidRPr="001B5BE3">
        <w:rPr>
          <w:color w:val="8496B0" w:themeColor="text2" w:themeTint="99"/>
          <w:lang w:val="en-US"/>
        </w:rPr>
        <w:t>aufgegriffen</w:t>
      </w:r>
      <w:proofErr w:type="spellEnd"/>
      <w:r w:rsidRPr="001B5BE3">
        <w:rPr>
          <w:color w:val="8496B0" w:themeColor="text2" w:themeTint="99"/>
          <w:lang w:val="en-US"/>
        </w:rPr>
        <w:t xml:space="preserve"> </w:t>
      </w:r>
      <w:r w:rsidR="00EA639F" w:rsidRPr="001B5BE3">
        <w:rPr>
          <w:color w:val="8496B0" w:themeColor="text2" w:themeTint="99"/>
          <w:lang w:val="en-US"/>
        </w:rPr>
        <w:t xml:space="preserve">und </w:t>
      </w:r>
      <w:proofErr w:type="spellStart"/>
      <w:r w:rsidR="00EA639F" w:rsidRPr="001B5BE3">
        <w:rPr>
          <w:color w:val="8496B0" w:themeColor="text2" w:themeTint="99"/>
          <w:lang w:val="en-US"/>
        </w:rPr>
        <w:t>ausgehandelt</w:t>
      </w:r>
      <w:proofErr w:type="spellEnd"/>
      <w:r w:rsidR="00EA639F" w:rsidRPr="001B5BE3">
        <w:rPr>
          <w:color w:val="8496B0" w:themeColor="text2" w:themeTint="99"/>
          <w:lang w:val="en-US"/>
        </w:rPr>
        <w:t xml:space="preserve"> </w:t>
      </w:r>
      <w:proofErr w:type="spellStart"/>
      <w:r w:rsidR="00EA639F" w:rsidRPr="001B5BE3">
        <w:rPr>
          <w:color w:val="8496B0" w:themeColor="text2" w:themeTint="99"/>
          <w:lang w:val="en-US"/>
        </w:rPr>
        <w:t>werden</w:t>
      </w:r>
      <w:proofErr w:type="spellEnd"/>
      <w:r w:rsidR="00EA639F" w:rsidRPr="001B5BE3">
        <w:rPr>
          <w:color w:val="8496B0" w:themeColor="text2" w:themeTint="99"/>
          <w:lang w:val="en-US"/>
        </w:rPr>
        <w:t xml:space="preserve">: „I just have had a few experiences where I felt free and that was partially due to the labors of other people, to their energies, to the art work that was made or a film that I saw or the protest that I went to. And I think that these are all like really important contributions, and I </w:t>
      </w:r>
      <w:proofErr w:type="spellStart"/>
      <w:r w:rsidR="00EA639F" w:rsidRPr="001B5BE3">
        <w:rPr>
          <w:color w:val="8496B0" w:themeColor="text2" w:themeTint="99"/>
          <w:lang w:val="en-US"/>
        </w:rPr>
        <w:t>wanna</w:t>
      </w:r>
      <w:proofErr w:type="spellEnd"/>
      <w:r w:rsidR="00EA639F" w:rsidRPr="001B5BE3">
        <w:rPr>
          <w:color w:val="8496B0" w:themeColor="text2" w:themeTint="99"/>
          <w:lang w:val="en-US"/>
        </w:rPr>
        <w:t xml:space="preserve"> be a part of passing that on because I also understand that we’re both descendants and ancestors at the same time. So, I feel like decolonial work is also for me about assuming a space of responsibility” (</w:t>
      </w:r>
      <w:proofErr w:type="spellStart"/>
      <w:r w:rsidR="00EA639F" w:rsidRPr="001B5BE3">
        <w:rPr>
          <w:color w:val="8496B0" w:themeColor="text2" w:themeTint="99"/>
          <w:lang w:val="en-US"/>
        </w:rPr>
        <w:t>Ilupeju</w:t>
      </w:r>
      <w:proofErr w:type="spellEnd"/>
      <w:r w:rsidR="00EA639F" w:rsidRPr="001B5BE3">
        <w:rPr>
          <w:color w:val="8496B0" w:themeColor="text2" w:themeTint="99"/>
          <w:lang w:val="en-US"/>
        </w:rPr>
        <w:t xml:space="preserve"> Interview 2, </w:t>
      </w:r>
      <w:r w:rsidR="003023D5" w:rsidRPr="001B5BE3">
        <w:rPr>
          <w:color w:val="8496B0" w:themeColor="text2" w:themeTint="99"/>
          <w:lang w:val="en-US"/>
        </w:rPr>
        <w:t>S.2</w:t>
      </w:r>
      <w:r w:rsidR="00EA639F" w:rsidRPr="001B5BE3">
        <w:rPr>
          <w:color w:val="8496B0" w:themeColor="text2" w:themeTint="99"/>
          <w:lang w:val="en-US"/>
        </w:rPr>
        <w:t>)</w:t>
      </w:r>
      <w:r w:rsidR="003B4067" w:rsidRPr="001B5BE3">
        <w:rPr>
          <w:color w:val="8496B0" w:themeColor="text2" w:themeTint="99"/>
          <w:lang w:val="en-US"/>
        </w:rPr>
        <w:t>.</w:t>
      </w:r>
    </w:p>
    <w:p w14:paraId="0C570583" w14:textId="58F8E02B" w:rsidR="00004533" w:rsidRPr="001B5BE3" w:rsidRDefault="00B51476" w:rsidP="00E043D1">
      <w:pPr>
        <w:ind w:left="3540"/>
        <w:rPr>
          <w:color w:val="8496B0" w:themeColor="text2" w:themeTint="99"/>
        </w:rPr>
      </w:pPr>
      <w:r w:rsidRPr="001B5BE3">
        <w:rPr>
          <w:color w:val="8496B0" w:themeColor="text2" w:themeTint="99"/>
        </w:rPr>
        <w:t>Neben</w:t>
      </w:r>
      <w:r w:rsidR="003E08C9" w:rsidRPr="001B5BE3">
        <w:rPr>
          <w:color w:val="8496B0" w:themeColor="text2" w:themeTint="99"/>
        </w:rPr>
        <w:t xml:space="preserve"> der</w:t>
      </w:r>
      <w:r w:rsidR="00A75798" w:rsidRPr="001B5BE3">
        <w:rPr>
          <w:color w:val="8496B0" w:themeColor="text2" w:themeTint="99"/>
        </w:rPr>
        <w:t xml:space="preserve"> Verantwortung, die der*die Künstler*in </w:t>
      </w:r>
      <w:proofErr w:type="spellStart"/>
      <w:r w:rsidR="00A75798" w:rsidRPr="001B5BE3">
        <w:rPr>
          <w:color w:val="8496B0" w:themeColor="text2" w:themeTint="99"/>
        </w:rPr>
        <w:t>in</w:t>
      </w:r>
      <w:proofErr w:type="spellEnd"/>
      <w:r w:rsidR="00A75798" w:rsidRPr="001B5BE3">
        <w:rPr>
          <w:color w:val="8496B0" w:themeColor="text2" w:themeTint="99"/>
        </w:rPr>
        <w:t xml:space="preserve"> der gleichzeitigen Rolle als Bürger*in trägt, </w:t>
      </w:r>
      <w:r w:rsidR="003E08C9" w:rsidRPr="001B5BE3">
        <w:rPr>
          <w:color w:val="8496B0" w:themeColor="text2" w:themeTint="99"/>
        </w:rPr>
        <w:t xml:space="preserve">bleibt der </w:t>
      </w:r>
      <w:r w:rsidR="00004533" w:rsidRPr="001B5BE3">
        <w:rPr>
          <w:color w:val="8496B0" w:themeColor="text2" w:themeTint="99"/>
        </w:rPr>
        <w:t>künstlerische</w:t>
      </w:r>
      <w:r w:rsidR="003E08C9" w:rsidRPr="001B5BE3">
        <w:rPr>
          <w:color w:val="8496B0" w:themeColor="text2" w:themeTint="99"/>
        </w:rPr>
        <w:t>n</w:t>
      </w:r>
      <w:r w:rsidR="00004533" w:rsidRPr="001B5BE3">
        <w:rPr>
          <w:color w:val="8496B0" w:themeColor="text2" w:themeTint="99"/>
        </w:rPr>
        <w:t xml:space="preserve"> </w:t>
      </w:r>
      <w:r w:rsidR="003E08C9" w:rsidRPr="001B5BE3">
        <w:rPr>
          <w:color w:val="8496B0" w:themeColor="text2" w:themeTint="99"/>
        </w:rPr>
        <w:t xml:space="preserve">Praxis eine besondere Position in der Gesellschaft vorenthalten. </w:t>
      </w:r>
      <w:r w:rsidR="009355F8" w:rsidRPr="001B5BE3">
        <w:rPr>
          <w:color w:val="8496B0" w:themeColor="text2" w:themeTint="99"/>
        </w:rPr>
        <w:t xml:space="preserve">Kunst ist nicht </w:t>
      </w:r>
      <w:r w:rsidR="003E08C9" w:rsidRPr="001B5BE3">
        <w:rPr>
          <w:color w:val="8496B0" w:themeColor="text2" w:themeTint="99"/>
        </w:rPr>
        <w:t>(</w:t>
      </w:r>
      <w:r w:rsidR="009355F8" w:rsidRPr="001B5BE3">
        <w:rPr>
          <w:color w:val="8496B0" w:themeColor="text2" w:themeTint="99"/>
        </w:rPr>
        <w:t>Kultur</w:t>
      </w:r>
      <w:r w:rsidR="003E08C9" w:rsidRPr="001B5BE3">
        <w:rPr>
          <w:color w:val="8496B0" w:themeColor="text2" w:themeTint="99"/>
        </w:rPr>
        <w:t>)P</w:t>
      </w:r>
      <w:r w:rsidR="009355F8" w:rsidRPr="001B5BE3">
        <w:rPr>
          <w:color w:val="8496B0" w:themeColor="text2" w:themeTint="99"/>
        </w:rPr>
        <w:t>olitik</w:t>
      </w:r>
      <w:r w:rsidR="00DF44DC">
        <w:rPr>
          <w:color w:val="8496B0" w:themeColor="text2" w:themeTint="99"/>
        </w:rPr>
        <w:t>.</w:t>
      </w:r>
      <w:r w:rsidR="009355F8" w:rsidRPr="001B5BE3">
        <w:rPr>
          <w:color w:val="8496B0" w:themeColor="text2" w:themeTint="99"/>
        </w:rPr>
        <w:t xml:space="preserve"> </w:t>
      </w:r>
      <w:r w:rsidR="00DF44DC">
        <w:rPr>
          <w:color w:val="8496B0" w:themeColor="text2" w:themeTint="99"/>
        </w:rPr>
        <w:t>S</w:t>
      </w:r>
      <w:r w:rsidR="003E08C9" w:rsidRPr="001B5BE3">
        <w:rPr>
          <w:color w:val="8496B0" w:themeColor="text2" w:themeTint="99"/>
        </w:rPr>
        <w:t xml:space="preserve">ie kann mit ihr in den </w:t>
      </w:r>
      <w:r w:rsidR="009355F8" w:rsidRPr="001B5BE3">
        <w:rPr>
          <w:color w:val="8496B0" w:themeColor="text2" w:themeTint="99"/>
        </w:rPr>
        <w:t>Dialog</w:t>
      </w:r>
      <w:r w:rsidR="003E08C9" w:rsidRPr="001B5BE3">
        <w:rPr>
          <w:color w:val="8496B0" w:themeColor="text2" w:themeTint="99"/>
        </w:rPr>
        <w:t xml:space="preserve"> treten</w:t>
      </w:r>
      <w:r w:rsidR="009355F8" w:rsidRPr="001B5BE3">
        <w:rPr>
          <w:color w:val="8496B0" w:themeColor="text2" w:themeTint="99"/>
        </w:rPr>
        <w:t xml:space="preserve">, </w:t>
      </w:r>
      <w:r w:rsidR="003E08C9" w:rsidRPr="001B5BE3">
        <w:rPr>
          <w:color w:val="8496B0" w:themeColor="text2" w:themeTint="99"/>
        </w:rPr>
        <w:t>aber sie hat die Freiheit</w:t>
      </w:r>
      <w:r w:rsidR="00AF02F1" w:rsidRPr="001B5BE3">
        <w:rPr>
          <w:color w:val="8496B0" w:themeColor="text2" w:themeTint="99"/>
        </w:rPr>
        <w:t>,</w:t>
      </w:r>
      <w:r w:rsidR="003E08C9" w:rsidRPr="001B5BE3">
        <w:rPr>
          <w:color w:val="8496B0" w:themeColor="text2" w:themeTint="99"/>
        </w:rPr>
        <w:t xml:space="preserve"> einen unparteiischen, provokanten und/oder </w:t>
      </w:r>
      <w:r w:rsidR="00AF02F1" w:rsidRPr="001B5BE3">
        <w:rPr>
          <w:color w:val="8496B0" w:themeColor="text2" w:themeTint="99"/>
        </w:rPr>
        <w:t>gänzlich irritierenden</w:t>
      </w:r>
      <w:r w:rsidR="003E08C9" w:rsidRPr="001B5BE3">
        <w:rPr>
          <w:color w:val="8496B0" w:themeColor="text2" w:themeTint="99"/>
        </w:rPr>
        <w:t xml:space="preserve"> </w:t>
      </w:r>
      <w:r w:rsidR="009355F8" w:rsidRPr="001B5BE3">
        <w:rPr>
          <w:color w:val="8496B0" w:themeColor="text2" w:themeTint="99"/>
        </w:rPr>
        <w:t>Kommentar</w:t>
      </w:r>
      <w:r w:rsidR="003E08C9" w:rsidRPr="001B5BE3">
        <w:rPr>
          <w:color w:val="8496B0" w:themeColor="text2" w:themeTint="99"/>
        </w:rPr>
        <w:t xml:space="preserve"> abzugeben. Die Verantwortung liegt also nicht allein in den bürgerlichen Pflichten i</w:t>
      </w:r>
      <w:r w:rsidR="00D042D3" w:rsidRPr="001B5BE3">
        <w:rPr>
          <w:color w:val="8496B0" w:themeColor="text2" w:themeTint="99"/>
        </w:rPr>
        <w:t xml:space="preserve">nnerhalb einer Demokratie, sondern ergibt sich auch aus der spezifischen Position der Kunst in </w:t>
      </w:r>
      <w:r w:rsidR="00D042D3" w:rsidRPr="001B5BE3">
        <w:rPr>
          <w:color w:val="8496B0" w:themeColor="text2" w:themeTint="99"/>
        </w:rPr>
        <w:lastRenderedPageBreak/>
        <w:t>unserer Gesellschaft und den Möglichkeitsräumen, die sich aus dieser ergeben.</w:t>
      </w:r>
      <w:r w:rsidR="0090770B" w:rsidRPr="001B5BE3">
        <w:rPr>
          <w:color w:val="8496B0" w:themeColor="text2" w:themeTint="99"/>
        </w:rPr>
        <w:t xml:space="preserve"> Gleichzeitig stellen sich auch für die Kunst Fragen um Zugänge und Ausschlüsse sowie historische Verwicklungen</w:t>
      </w:r>
      <w:r w:rsidR="00E043D1" w:rsidRPr="001B5BE3">
        <w:rPr>
          <w:color w:val="8496B0" w:themeColor="text2" w:themeTint="99"/>
        </w:rPr>
        <w:t xml:space="preserve"> und kulturelle Aneignung</w:t>
      </w:r>
      <w:r w:rsidR="0090770B" w:rsidRPr="001B5BE3">
        <w:rPr>
          <w:color w:val="8496B0" w:themeColor="text2" w:themeTint="99"/>
        </w:rPr>
        <w:t xml:space="preserve">, die den*die Künstler*in/ Akteur*in </w:t>
      </w:r>
      <w:proofErr w:type="spellStart"/>
      <w:r w:rsidR="0090770B" w:rsidRPr="001B5BE3">
        <w:rPr>
          <w:color w:val="8496B0" w:themeColor="text2" w:themeTint="99"/>
        </w:rPr>
        <w:t>in</w:t>
      </w:r>
      <w:proofErr w:type="spellEnd"/>
      <w:r w:rsidR="0090770B" w:rsidRPr="001B5BE3">
        <w:rPr>
          <w:color w:val="8496B0" w:themeColor="text2" w:themeTint="99"/>
        </w:rPr>
        <w:t xml:space="preserve"> der Kunstszene in die Verantwortung einer selbstreflexiven Auseinandersetzung ziehen (siehe auch Mark </w:t>
      </w:r>
      <w:proofErr w:type="spellStart"/>
      <w:r w:rsidR="0090770B" w:rsidRPr="001B5BE3">
        <w:rPr>
          <w:color w:val="8496B0" w:themeColor="text2" w:themeTint="99"/>
        </w:rPr>
        <w:t>Terkessidis</w:t>
      </w:r>
      <w:proofErr w:type="spellEnd"/>
      <w:r w:rsidR="0090770B" w:rsidRPr="001B5BE3">
        <w:rPr>
          <w:color w:val="8496B0" w:themeColor="text2" w:themeTint="99"/>
        </w:rPr>
        <w:t>: Kollaboration, S.213</w:t>
      </w:r>
      <w:r w:rsidR="00E043D1" w:rsidRPr="001B5BE3">
        <w:rPr>
          <w:color w:val="8496B0" w:themeColor="text2" w:themeTint="99"/>
        </w:rPr>
        <w:t>-244) (</w:t>
      </w:r>
      <w:hyperlink r:id="rId12" w:history="1">
        <w:r w:rsidR="00E043D1" w:rsidRPr="001B5BE3">
          <w:rPr>
            <w:rStyle w:val="Hyperlink"/>
          </w:rPr>
          <w:t>https://www.suhrkamp.de/buch/mark-terkessidis-kollaboration-t-9783518126868</w:t>
        </w:r>
      </w:hyperlink>
      <w:r w:rsidR="00E043D1" w:rsidRPr="001B5BE3">
        <w:rPr>
          <w:color w:val="8496B0" w:themeColor="text2" w:themeTint="99"/>
        </w:rPr>
        <w:t>)</w:t>
      </w:r>
      <w:r w:rsidR="0090770B" w:rsidRPr="001B5BE3">
        <w:rPr>
          <w:color w:val="8496B0" w:themeColor="text2" w:themeTint="99"/>
        </w:rPr>
        <w:t>.</w:t>
      </w:r>
      <w:r w:rsidR="00E043D1" w:rsidRPr="001B5BE3">
        <w:rPr>
          <w:color w:val="8496B0" w:themeColor="text2" w:themeTint="99"/>
        </w:rPr>
        <w:t xml:space="preserve"> </w:t>
      </w:r>
    </w:p>
    <w:p w14:paraId="61C7C7D0" w14:textId="7BC8DFA8" w:rsidR="00EA639F" w:rsidRPr="001B5BE3" w:rsidRDefault="00EA639F" w:rsidP="00E116CA">
      <w:pPr>
        <w:ind w:left="2832"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 auch</w:t>
      </w:r>
      <w:r w:rsidRPr="001B5BE3">
        <w:rPr>
          <w:i/>
          <w:color w:val="8496B0" w:themeColor="text2" w:themeTint="99"/>
        </w:rPr>
        <w:t xml:space="preserve"> Kunst als Möglichkeitsraum,</w:t>
      </w:r>
      <w:r w:rsidRPr="001B5BE3">
        <w:rPr>
          <w:color w:val="8496B0" w:themeColor="text2" w:themeTint="99"/>
        </w:rPr>
        <w:t xml:space="preserve"> </w:t>
      </w:r>
      <w:r w:rsidRPr="001B5BE3">
        <w:rPr>
          <w:i/>
          <w:iCs/>
          <w:color w:val="8496B0" w:themeColor="text2" w:themeTint="99"/>
        </w:rPr>
        <w:t>Subjektivität</w:t>
      </w:r>
      <w:r w:rsidRPr="001B5BE3">
        <w:rPr>
          <w:color w:val="8496B0" w:themeColor="text2" w:themeTint="99"/>
        </w:rPr>
        <w:t xml:space="preserve"> und </w:t>
      </w:r>
      <w:r w:rsidRPr="001B5BE3">
        <w:rPr>
          <w:i/>
          <w:iCs/>
          <w:color w:val="8496B0" w:themeColor="text2" w:themeTint="99"/>
        </w:rPr>
        <w:t>Umgang mit Emotionalität</w:t>
      </w:r>
      <w:r w:rsidRPr="001B5BE3">
        <w:rPr>
          <w:color w:val="8496B0" w:themeColor="text2" w:themeTint="99"/>
        </w:rPr>
        <w:t>)</w:t>
      </w:r>
    </w:p>
    <w:p w14:paraId="5E5B2C3B" w14:textId="0166360B" w:rsidR="00004533" w:rsidRPr="001B5BE3" w:rsidRDefault="00004533" w:rsidP="007E266B">
      <w:pPr>
        <w:ind w:left="2832" w:firstLine="8"/>
        <w:rPr>
          <w:color w:val="000000" w:themeColor="text1"/>
        </w:rPr>
      </w:pPr>
      <w:r w:rsidRPr="001B5BE3">
        <w:rPr>
          <w:color w:val="000000" w:themeColor="text1"/>
        </w:rPr>
        <w:t>Schwarze</w:t>
      </w:r>
      <w:r w:rsidR="00BE4593" w:rsidRPr="001B5BE3">
        <w:rPr>
          <w:color w:val="000000" w:themeColor="text1"/>
        </w:rPr>
        <w:t>*r</w:t>
      </w:r>
      <w:r w:rsidRPr="001B5BE3">
        <w:rPr>
          <w:color w:val="000000" w:themeColor="text1"/>
        </w:rPr>
        <w:t xml:space="preserve"> Künstler*in</w:t>
      </w:r>
    </w:p>
    <w:p w14:paraId="1ABB2580" w14:textId="390BE659" w:rsidR="005B0123" w:rsidRPr="001B5BE3" w:rsidRDefault="007E266B" w:rsidP="00AF02F1">
      <w:pPr>
        <w:ind w:left="3540"/>
        <w:rPr>
          <w:color w:val="8496B0" w:themeColor="text2" w:themeTint="99"/>
        </w:rPr>
      </w:pPr>
      <w:r w:rsidRPr="001B5BE3">
        <w:rPr>
          <w:color w:val="8496B0" w:themeColor="text2" w:themeTint="99"/>
        </w:rPr>
        <w:t>Gleichzeitig ergibt sich für Philip</w:t>
      </w:r>
      <w:r w:rsidR="005B0123" w:rsidRPr="001B5BE3">
        <w:rPr>
          <w:color w:val="8496B0" w:themeColor="text2" w:themeTint="99"/>
        </w:rPr>
        <w:t xml:space="preserve"> Kojo Metz</w:t>
      </w:r>
      <w:r w:rsidRPr="001B5BE3">
        <w:rPr>
          <w:color w:val="8496B0" w:themeColor="text2" w:themeTint="99"/>
        </w:rPr>
        <w:t xml:space="preserve"> und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005B0123" w:rsidRPr="001B5BE3">
        <w:rPr>
          <w:color w:val="8496B0" w:themeColor="text2" w:themeTint="99"/>
        </w:rPr>
        <w:t>Ilupeju</w:t>
      </w:r>
      <w:proofErr w:type="spellEnd"/>
      <w:r w:rsidR="005B0123" w:rsidRPr="001B5BE3">
        <w:rPr>
          <w:color w:val="8496B0" w:themeColor="text2" w:themeTint="99"/>
        </w:rPr>
        <w:t xml:space="preserve"> </w:t>
      </w:r>
      <w:r w:rsidR="0073203A" w:rsidRPr="001B5BE3">
        <w:rPr>
          <w:color w:val="8496B0" w:themeColor="text2" w:themeTint="99"/>
        </w:rPr>
        <w:t xml:space="preserve">als Schwarze Künstler*innen </w:t>
      </w:r>
      <w:r w:rsidRPr="001B5BE3">
        <w:rPr>
          <w:color w:val="8496B0" w:themeColor="text2" w:themeTint="99"/>
        </w:rPr>
        <w:t>eine Notwendigkeit und Dringlichkeit, eben jene Themen um Kolonialismus, Rassismus und Dekolonisierung zu bearbeiten</w:t>
      </w:r>
      <w:r w:rsidR="0073203A" w:rsidRPr="001B5BE3">
        <w:rPr>
          <w:color w:val="8496B0" w:themeColor="text2" w:themeTint="99"/>
        </w:rPr>
        <w:t xml:space="preserve">. </w:t>
      </w:r>
      <w:r w:rsidR="00DF44DC">
        <w:rPr>
          <w:color w:val="8496B0" w:themeColor="text2" w:themeTint="99"/>
        </w:rPr>
        <w:t>Sie gründen</w:t>
      </w:r>
      <w:r w:rsidR="0073203A" w:rsidRPr="001B5BE3">
        <w:rPr>
          <w:color w:val="8496B0" w:themeColor="text2" w:themeTint="99"/>
        </w:rPr>
        <w:t xml:space="preserve"> au</w:t>
      </w:r>
      <w:r w:rsidR="00DF44DC">
        <w:rPr>
          <w:color w:val="8496B0" w:themeColor="text2" w:themeTint="99"/>
        </w:rPr>
        <w:t>f</w:t>
      </w:r>
      <w:r w:rsidR="0073203A" w:rsidRPr="001B5BE3">
        <w:rPr>
          <w:color w:val="8496B0" w:themeColor="text2" w:themeTint="99"/>
        </w:rPr>
        <w:t xml:space="preserve"> einer strukturellen Unterrepräsentation von Perspektiven und Erfahrungen, die mit ihre</w:t>
      </w:r>
      <w:r w:rsidR="005B0123" w:rsidRPr="001B5BE3">
        <w:rPr>
          <w:color w:val="8496B0" w:themeColor="text2" w:themeTint="99"/>
        </w:rPr>
        <w:t>n</w:t>
      </w:r>
      <w:r w:rsidR="0073203A" w:rsidRPr="001B5BE3">
        <w:rPr>
          <w:color w:val="8496B0" w:themeColor="text2" w:themeTint="99"/>
        </w:rPr>
        <w:t xml:space="preserve"> Lebensrealität</w:t>
      </w:r>
      <w:r w:rsidR="005B0123" w:rsidRPr="001B5BE3">
        <w:rPr>
          <w:color w:val="8496B0" w:themeColor="text2" w:themeTint="99"/>
        </w:rPr>
        <w:t>en</w:t>
      </w:r>
      <w:r w:rsidR="0073203A" w:rsidRPr="001B5BE3">
        <w:rPr>
          <w:color w:val="8496B0" w:themeColor="text2" w:themeTint="99"/>
        </w:rPr>
        <w:t xml:space="preserve"> </w:t>
      </w:r>
      <w:r w:rsidR="005B0123" w:rsidRPr="001B5BE3">
        <w:rPr>
          <w:color w:val="8496B0" w:themeColor="text2" w:themeTint="99"/>
        </w:rPr>
        <w:t>in Verbindung stehen</w:t>
      </w:r>
      <w:r w:rsidR="0073203A" w:rsidRPr="001B5BE3">
        <w:rPr>
          <w:color w:val="8496B0" w:themeColor="text2" w:themeTint="99"/>
        </w:rPr>
        <w:t xml:space="preserve"> und persönlichen Fragen, die sie aus ihren Erfahrungen heraus an die Gesellschaft stellen</w:t>
      </w:r>
      <w:r w:rsidR="005B0123" w:rsidRPr="001B5BE3">
        <w:rPr>
          <w:color w:val="8496B0" w:themeColor="text2" w:themeTint="99"/>
        </w:rPr>
        <w:t xml:space="preserve">: </w:t>
      </w:r>
      <w:r w:rsidR="007F6560" w:rsidRPr="001B5BE3">
        <w:rPr>
          <w:color w:val="8496B0" w:themeColor="text2" w:themeTint="99"/>
        </w:rPr>
        <w:t xml:space="preserve">„(…) Was hat mich bewogen, mich damit auseinanderzusetzen? Ja, dass es notwendig ist. Also, es muss ja jemand (…) machen. </w:t>
      </w:r>
      <w:r w:rsidR="00AF02F1" w:rsidRPr="001B5BE3">
        <w:rPr>
          <w:color w:val="8496B0" w:themeColor="text2" w:themeTint="99"/>
        </w:rPr>
        <w:t>E</w:t>
      </w:r>
      <w:r w:rsidR="007F6560" w:rsidRPr="001B5BE3">
        <w:rPr>
          <w:color w:val="8496B0" w:themeColor="text2" w:themeTint="99"/>
        </w:rPr>
        <w:t>s gibt kaum Künstler (…), die das machen, also im deutschen Kontext</w:t>
      </w:r>
      <w:r w:rsidR="00AF02F1" w:rsidRPr="001B5BE3">
        <w:rPr>
          <w:color w:val="8496B0" w:themeColor="text2" w:themeTint="99"/>
        </w:rPr>
        <w:t xml:space="preserve">. (…) </w:t>
      </w:r>
      <w:r w:rsidR="007F6560" w:rsidRPr="001B5BE3">
        <w:rPr>
          <w:color w:val="8496B0" w:themeColor="text2" w:themeTint="99"/>
        </w:rPr>
        <w:t xml:space="preserve">Und ich habe mir dann gedacht, einer muss es ja machen, warum soll ich es nicht machen? (…) Also, die Geschichte aus afrikanischer Perspektive, aus ghanaischer Perspektive ist unsichtbar. Das heißt aber nicht, dass sie nicht existiert. Und es ist wichtig, diese Unsichtbarkeit zu thematisieren, darzustellen. Das ist ein Teil unserer Realität. Auch wenn sie nicht sichtbar ist“ (Metz Interview 4, </w:t>
      </w:r>
      <w:r w:rsidR="003023D5" w:rsidRPr="001B5BE3">
        <w:rPr>
          <w:color w:val="8496B0" w:themeColor="text2" w:themeTint="99"/>
        </w:rPr>
        <w:t>S.16f.</w:t>
      </w:r>
      <w:r w:rsidR="007F6560" w:rsidRPr="001B5BE3">
        <w:rPr>
          <w:color w:val="8496B0" w:themeColor="text2" w:themeTint="99"/>
        </w:rPr>
        <w:t>)</w:t>
      </w:r>
      <w:r w:rsidR="003B4067" w:rsidRPr="001B5BE3">
        <w:rPr>
          <w:color w:val="8496B0" w:themeColor="text2" w:themeTint="99"/>
        </w:rPr>
        <w:t>.</w:t>
      </w:r>
    </w:p>
    <w:p w14:paraId="098C0399" w14:textId="7BDF3913" w:rsidR="000F7AC8" w:rsidRPr="001B5BE3" w:rsidRDefault="00004533" w:rsidP="005B0123">
      <w:pPr>
        <w:ind w:left="3540"/>
        <w:rPr>
          <w:color w:val="8496B0" w:themeColor="text2" w:themeTint="99"/>
        </w:rPr>
      </w:pPr>
      <w:proofErr w:type="spellStart"/>
      <w:r w:rsidRPr="001B5BE3">
        <w:rPr>
          <w:color w:val="8496B0" w:themeColor="text2" w:themeTint="99"/>
          <w:lang w:val="en-US"/>
        </w:rPr>
        <w:t>Monilola</w:t>
      </w:r>
      <w:proofErr w:type="spellEnd"/>
      <w:r w:rsidRPr="001B5BE3">
        <w:rPr>
          <w:color w:val="8496B0" w:themeColor="text2" w:themeTint="99"/>
          <w:lang w:val="en-US"/>
        </w:rPr>
        <w:t xml:space="preserve"> </w:t>
      </w:r>
      <w:proofErr w:type="spellStart"/>
      <w:r w:rsidR="004F0056" w:rsidRPr="001B5BE3">
        <w:rPr>
          <w:color w:val="8496B0" w:themeColor="text2" w:themeTint="99"/>
          <w:lang w:val="en-US"/>
        </w:rPr>
        <w:t>Ilupeju</w:t>
      </w:r>
      <w:proofErr w:type="spellEnd"/>
      <w:r w:rsidR="004F0056" w:rsidRPr="001B5BE3">
        <w:rPr>
          <w:color w:val="8496B0" w:themeColor="text2" w:themeTint="99"/>
          <w:lang w:val="en-US"/>
        </w:rPr>
        <w:t xml:space="preserve"> </w:t>
      </w:r>
      <w:proofErr w:type="spellStart"/>
      <w:r w:rsidRPr="001B5BE3">
        <w:rPr>
          <w:color w:val="8496B0" w:themeColor="text2" w:themeTint="99"/>
          <w:lang w:val="en-US"/>
        </w:rPr>
        <w:t>beschäftigen</w:t>
      </w:r>
      <w:proofErr w:type="spellEnd"/>
      <w:r w:rsidRPr="001B5BE3">
        <w:rPr>
          <w:color w:val="8496B0" w:themeColor="text2" w:themeTint="99"/>
          <w:lang w:val="en-US"/>
        </w:rPr>
        <w:t xml:space="preserve"> </w:t>
      </w:r>
      <w:proofErr w:type="spellStart"/>
      <w:r w:rsidR="00AF02F1" w:rsidRPr="001B5BE3">
        <w:rPr>
          <w:color w:val="8496B0" w:themeColor="text2" w:themeTint="99"/>
          <w:lang w:val="en-US"/>
        </w:rPr>
        <w:t>insbesondere</w:t>
      </w:r>
      <w:proofErr w:type="spellEnd"/>
      <w:r w:rsidR="00AF02F1" w:rsidRPr="001B5BE3">
        <w:rPr>
          <w:color w:val="8496B0" w:themeColor="text2" w:themeTint="99"/>
          <w:lang w:val="en-US"/>
        </w:rPr>
        <w:t xml:space="preserve"> </w:t>
      </w:r>
      <w:r w:rsidRPr="001B5BE3">
        <w:rPr>
          <w:color w:val="8496B0" w:themeColor="text2" w:themeTint="99"/>
          <w:lang w:val="en-US"/>
        </w:rPr>
        <w:t xml:space="preserve">die </w:t>
      </w:r>
      <w:proofErr w:type="spellStart"/>
      <w:r w:rsidRPr="001B5BE3">
        <w:rPr>
          <w:color w:val="8496B0" w:themeColor="text2" w:themeTint="99"/>
          <w:lang w:val="en-US"/>
        </w:rPr>
        <w:t>unterschiedlichen</w:t>
      </w:r>
      <w:proofErr w:type="spellEnd"/>
      <w:r w:rsidRPr="001B5BE3">
        <w:rPr>
          <w:color w:val="8496B0" w:themeColor="text2" w:themeTint="99"/>
          <w:lang w:val="en-US"/>
        </w:rPr>
        <w:t xml:space="preserve"> </w:t>
      </w:r>
      <w:proofErr w:type="spellStart"/>
      <w:r w:rsidRPr="001B5BE3">
        <w:rPr>
          <w:color w:val="8496B0" w:themeColor="text2" w:themeTint="99"/>
          <w:lang w:val="en-US"/>
        </w:rPr>
        <w:t>Ebenen</w:t>
      </w:r>
      <w:proofErr w:type="spellEnd"/>
      <w:r w:rsidRPr="001B5BE3">
        <w:rPr>
          <w:color w:val="8496B0" w:themeColor="text2" w:themeTint="99"/>
          <w:lang w:val="en-US"/>
        </w:rPr>
        <w:t xml:space="preserve"> von </w:t>
      </w:r>
      <w:proofErr w:type="spellStart"/>
      <w:r w:rsidRPr="001B5BE3">
        <w:rPr>
          <w:color w:val="8496B0" w:themeColor="text2" w:themeTint="99"/>
          <w:lang w:val="en-US"/>
        </w:rPr>
        <w:t>Machtstrukturen</w:t>
      </w:r>
      <w:proofErr w:type="spellEnd"/>
      <w:r w:rsidRPr="001B5BE3">
        <w:rPr>
          <w:color w:val="8496B0" w:themeColor="text2" w:themeTint="99"/>
          <w:lang w:val="en-US"/>
        </w:rPr>
        <w:t xml:space="preserve"> und </w:t>
      </w:r>
      <w:proofErr w:type="spellStart"/>
      <w:r w:rsidRPr="001B5BE3">
        <w:rPr>
          <w:color w:val="8496B0" w:themeColor="text2" w:themeTint="99"/>
          <w:lang w:val="en-US"/>
        </w:rPr>
        <w:t>ihre</w:t>
      </w:r>
      <w:proofErr w:type="spellEnd"/>
      <w:r w:rsidRPr="001B5BE3">
        <w:rPr>
          <w:color w:val="8496B0" w:themeColor="text2" w:themeTint="99"/>
          <w:lang w:val="en-US"/>
        </w:rPr>
        <w:t xml:space="preserve"> </w:t>
      </w:r>
      <w:proofErr w:type="spellStart"/>
      <w:r w:rsidRPr="001B5BE3">
        <w:rPr>
          <w:color w:val="8496B0" w:themeColor="text2" w:themeTint="99"/>
          <w:lang w:val="en-US"/>
        </w:rPr>
        <w:t>eigene</w:t>
      </w:r>
      <w:proofErr w:type="spellEnd"/>
      <w:r w:rsidRPr="001B5BE3">
        <w:rPr>
          <w:color w:val="8496B0" w:themeColor="text2" w:themeTint="99"/>
          <w:lang w:val="en-US"/>
        </w:rPr>
        <w:t xml:space="preserve"> </w:t>
      </w:r>
      <w:proofErr w:type="spellStart"/>
      <w:r w:rsidRPr="001B5BE3">
        <w:rPr>
          <w:color w:val="8496B0" w:themeColor="text2" w:themeTint="99"/>
          <w:lang w:val="en-US"/>
        </w:rPr>
        <w:t>Verstrickung</w:t>
      </w:r>
      <w:proofErr w:type="spellEnd"/>
      <w:r w:rsidRPr="001B5BE3">
        <w:rPr>
          <w:color w:val="8496B0" w:themeColor="text2" w:themeTint="99"/>
          <w:lang w:val="en-US"/>
        </w:rPr>
        <w:t xml:space="preserve"> </w:t>
      </w:r>
      <w:proofErr w:type="spellStart"/>
      <w:r w:rsidRPr="001B5BE3">
        <w:rPr>
          <w:color w:val="8496B0" w:themeColor="text2" w:themeTint="99"/>
          <w:lang w:val="en-US"/>
        </w:rPr>
        <w:t>darin</w:t>
      </w:r>
      <w:proofErr w:type="spellEnd"/>
      <w:r w:rsidRPr="001B5BE3">
        <w:rPr>
          <w:color w:val="8496B0" w:themeColor="text2" w:themeTint="99"/>
          <w:lang w:val="en-US"/>
        </w:rPr>
        <w:t>: „When we are born, we don’t ask to be a part of these systems and unfortunately a lot of what informs our behavior or actions are partially due to forces that are out of our control, like sexism or racism. (…) For me, I’m interested not so much in convincing white people that I’m a human being. I think that is a conversation or fight that I have little interest in- or that people that look like me are human beings, I don’t have time for that. I am more interested in making visible, pointing out these ruptures in reality or these spaces where we can see very clearly that the societies that we live in have been constructed and are not “real”. Not that they don’t have real effects, but that initially they were created in the mind and then have somehow seeped into [the external world], into how we live today. For me, decolonial work is a process of constantly questioning myself and trying to be more aware of the violent structures that I’m perpetuating or being victimized by and trying to find connection and hope and pleasure and happiness as I go towards that” (</w:t>
      </w:r>
      <w:proofErr w:type="spellStart"/>
      <w:r w:rsidRPr="001B5BE3">
        <w:rPr>
          <w:color w:val="8496B0" w:themeColor="text2" w:themeTint="99"/>
          <w:lang w:val="en-US"/>
        </w:rPr>
        <w:t>Ilupeju</w:t>
      </w:r>
      <w:proofErr w:type="spellEnd"/>
      <w:r w:rsidRPr="001B5BE3">
        <w:rPr>
          <w:color w:val="8496B0" w:themeColor="text2" w:themeTint="99"/>
          <w:lang w:val="en-US"/>
        </w:rPr>
        <w:t xml:space="preserve"> Interview 2, </w:t>
      </w:r>
      <w:r w:rsidR="003023D5" w:rsidRPr="001B5BE3">
        <w:rPr>
          <w:color w:val="8496B0" w:themeColor="text2" w:themeTint="99"/>
          <w:lang w:val="en-US"/>
        </w:rPr>
        <w:t>S.2</w:t>
      </w:r>
      <w:r w:rsidRPr="001B5BE3">
        <w:rPr>
          <w:color w:val="8496B0" w:themeColor="text2" w:themeTint="99"/>
          <w:lang w:val="en-US"/>
        </w:rPr>
        <w:t>)</w:t>
      </w:r>
      <w:r w:rsidR="00BE4593" w:rsidRPr="001B5BE3">
        <w:rPr>
          <w:color w:val="8496B0" w:themeColor="text2" w:themeTint="99"/>
          <w:lang w:val="en-US"/>
        </w:rPr>
        <w:t xml:space="preserve">. </w:t>
      </w:r>
      <w:r w:rsidR="00BE4593" w:rsidRPr="001B5BE3">
        <w:rPr>
          <w:color w:val="8496B0" w:themeColor="text2" w:themeTint="99"/>
        </w:rPr>
        <w:t xml:space="preserve">Gleichzeitig macht </w:t>
      </w:r>
      <w:proofErr w:type="spellStart"/>
      <w:r w:rsidR="00BE4593" w:rsidRPr="001B5BE3">
        <w:rPr>
          <w:color w:val="8496B0" w:themeColor="text2" w:themeTint="99"/>
        </w:rPr>
        <w:t>Monilola</w:t>
      </w:r>
      <w:proofErr w:type="spellEnd"/>
      <w:r w:rsidR="00BE4593"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BE4593" w:rsidRPr="001B5BE3">
        <w:rPr>
          <w:color w:val="8496B0" w:themeColor="text2" w:themeTint="99"/>
        </w:rPr>
        <w:t xml:space="preserve">(Interview 2, </w:t>
      </w:r>
      <w:r w:rsidR="003023D5" w:rsidRPr="001B5BE3">
        <w:rPr>
          <w:color w:val="8496B0" w:themeColor="text2" w:themeTint="99"/>
        </w:rPr>
        <w:t>S.2f.</w:t>
      </w:r>
      <w:r w:rsidR="00BE4593" w:rsidRPr="001B5BE3">
        <w:rPr>
          <w:color w:val="8496B0" w:themeColor="text2" w:themeTint="99"/>
        </w:rPr>
        <w:t>) deutlich, dass sie sich lange dagegen gew</w:t>
      </w:r>
      <w:r w:rsidR="00DF44DC">
        <w:rPr>
          <w:color w:val="8496B0" w:themeColor="text2" w:themeTint="99"/>
        </w:rPr>
        <w:t>e</w:t>
      </w:r>
      <w:r w:rsidR="00BE4593" w:rsidRPr="001B5BE3">
        <w:rPr>
          <w:color w:val="8496B0" w:themeColor="text2" w:themeTint="99"/>
        </w:rPr>
        <w:t>hrt hat, als Schwarze Künstlerin den Erwartungen zu entsprechen, unbedingt zu diesen Themen zu arbeiten. Sie habe aber begriffen, dass es einige Kämpfe gebe, denen sie sich nicht entziehen könne</w:t>
      </w:r>
      <w:r w:rsidR="000F7AC8" w:rsidRPr="001B5BE3">
        <w:rPr>
          <w:color w:val="8496B0" w:themeColor="text2" w:themeTint="99"/>
        </w:rPr>
        <w:t xml:space="preserve"> - au</w:t>
      </w:r>
      <w:r w:rsidR="00BE4593" w:rsidRPr="001B5BE3">
        <w:rPr>
          <w:color w:val="8496B0" w:themeColor="text2" w:themeTint="99"/>
        </w:rPr>
        <w:t xml:space="preserve">ch das </w:t>
      </w:r>
      <w:r w:rsidR="005B0123" w:rsidRPr="001B5BE3">
        <w:rPr>
          <w:color w:val="8496B0" w:themeColor="text2" w:themeTint="99"/>
        </w:rPr>
        <w:t xml:space="preserve">ist </w:t>
      </w:r>
      <w:r w:rsidR="00BE4593" w:rsidRPr="001B5BE3">
        <w:rPr>
          <w:color w:val="8496B0" w:themeColor="text2" w:themeTint="99"/>
        </w:rPr>
        <w:t>eine Ambivalenz</w:t>
      </w:r>
      <w:r w:rsidR="000F7AC8" w:rsidRPr="001B5BE3">
        <w:rPr>
          <w:color w:val="8496B0" w:themeColor="text2" w:themeTint="99"/>
        </w:rPr>
        <w:t xml:space="preserve"> in der k</w:t>
      </w:r>
      <w:r w:rsidR="00BE4593" w:rsidRPr="001B5BE3">
        <w:rPr>
          <w:color w:val="8496B0" w:themeColor="text2" w:themeTint="99"/>
        </w:rPr>
        <w:t>ünstlerische</w:t>
      </w:r>
      <w:r w:rsidR="000F7AC8" w:rsidRPr="001B5BE3">
        <w:rPr>
          <w:color w:val="8496B0" w:themeColor="text2" w:themeTint="99"/>
        </w:rPr>
        <w:t>n</w:t>
      </w:r>
      <w:r w:rsidR="00BE4593" w:rsidRPr="001B5BE3">
        <w:rPr>
          <w:color w:val="8496B0" w:themeColor="text2" w:themeTint="99"/>
        </w:rPr>
        <w:t xml:space="preserve"> Praxis</w:t>
      </w:r>
      <w:r w:rsidR="000F7AC8" w:rsidRPr="001B5BE3">
        <w:rPr>
          <w:color w:val="8496B0" w:themeColor="text2" w:themeTint="99"/>
        </w:rPr>
        <w:t xml:space="preserve"> von </w:t>
      </w:r>
      <w:proofErr w:type="spellStart"/>
      <w:r w:rsidR="000F7AC8" w:rsidRPr="001B5BE3">
        <w:rPr>
          <w:color w:val="8496B0" w:themeColor="text2" w:themeTint="99"/>
        </w:rPr>
        <w:t>Monilola</w:t>
      </w:r>
      <w:proofErr w:type="spellEnd"/>
      <w:r w:rsidR="000F7AC8"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0F7AC8" w:rsidRPr="001B5BE3">
        <w:rPr>
          <w:color w:val="8496B0" w:themeColor="text2" w:themeTint="99"/>
        </w:rPr>
        <w:t>und Philip</w:t>
      </w:r>
      <w:r w:rsidR="004F0056" w:rsidRPr="001B5BE3">
        <w:rPr>
          <w:color w:val="8496B0" w:themeColor="text2" w:themeTint="99"/>
        </w:rPr>
        <w:t xml:space="preserve"> Kojo Metz</w:t>
      </w:r>
      <w:r w:rsidR="000F7AC8" w:rsidRPr="001B5BE3">
        <w:rPr>
          <w:color w:val="8496B0" w:themeColor="text2" w:themeTint="99"/>
        </w:rPr>
        <w:t xml:space="preserve">. Es </w:t>
      </w:r>
      <w:r w:rsidR="00DF44DC">
        <w:rPr>
          <w:color w:val="8496B0" w:themeColor="text2" w:themeTint="99"/>
        </w:rPr>
        <w:t>zeigt</w:t>
      </w:r>
      <w:r w:rsidR="000F7AC8" w:rsidRPr="001B5BE3">
        <w:rPr>
          <w:color w:val="8496B0" w:themeColor="text2" w:themeTint="99"/>
        </w:rPr>
        <w:t xml:space="preserve"> sich </w:t>
      </w:r>
      <w:r w:rsidR="000F7AC8" w:rsidRPr="001B5BE3">
        <w:rPr>
          <w:color w:val="8496B0" w:themeColor="text2" w:themeTint="99"/>
        </w:rPr>
        <w:lastRenderedPageBreak/>
        <w:t xml:space="preserve">somit eine komplexes Positionierungsgeflecht, dass vielleicht wie folgt beschrieben werden kann: Ich habe etwas dazu zu sagen/ jemand muss es machen/ ich will dieses Label nicht, aber ich </w:t>
      </w:r>
      <w:r w:rsidR="00AF02F1" w:rsidRPr="001B5BE3">
        <w:rPr>
          <w:color w:val="8496B0" w:themeColor="text2" w:themeTint="99"/>
        </w:rPr>
        <w:t>trage</w:t>
      </w:r>
      <w:r w:rsidR="000F7AC8" w:rsidRPr="001B5BE3">
        <w:rPr>
          <w:color w:val="8496B0" w:themeColor="text2" w:themeTint="99"/>
        </w:rPr>
        <w:t xml:space="preserve"> Verantwortung</w:t>
      </w:r>
      <w:r w:rsidR="00AF02F1" w:rsidRPr="001B5BE3">
        <w:rPr>
          <w:color w:val="8496B0" w:themeColor="text2" w:themeTint="99"/>
        </w:rPr>
        <w:t>.</w:t>
      </w:r>
    </w:p>
    <w:p w14:paraId="1E3619E9" w14:textId="02AB6C26" w:rsidR="007E266B" w:rsidRPr="001B5BE3" w:rsidRDefault="007E266B" w:rsidP="00BE4593">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 auch</w:t>
      </w:r>
      <w:r w:rsidR="000F7AC8" w:rsidRPr="001B5BE3">
        <w:rPr>
          <w:i/>
          <w:iCs/>
          <w:color w:val="8496B0" w:themeColor="text2" w:themeTint="99"/>
        </w:rPr>
        <w:t xml:space="preserve"> </w:t>
      </w:r>
      <w:r w:rsidRPr="001B5BE3">
        <w:rPr>
          <w:i/>
          <w:color w:val="8496B0" w:themeColor="text2" w:themeTint="99"/>
        </w:rPr>
        <w:t>Kunst als Möglichkeitsraum,</w:t>
      </w:r>
      <w:r w:rsidRPr="001B5BE3">
        <w:rPr>
          <w:color w:val="8496B0" w:themeColor="text2" w:themeTint="99"/>
        </w:rPr>
        <w:t xml:space="preserve"> </w:t>
      </w:r>
      <w:r w:rsidRPr="001B5BE3">
        <w:rPr>
          <w:i/>
          <w:iCs/>
          <w:color w:val="8496B0" w:themeColor="text2" w:themeTint="99"/>
        </w:rPr>
        <w:t>Subjektivität</w:t>
      </w:r>
      <w:r w:rsidR="003F2265" w:rsidRPr="001B5BE3">
        <w:rPr>
          <w:i/>
          <w:iCs/>
          <w:color w:val="8496B0" w:themeColor="text2" w:themeTint="99"/>
        </w:rPr>
        <w:t>, Erbe des Museums</w:t>
      </w:r>
      <w:r w:rsidRPr="001B5BE3">
        <w:rPr>
          <w:color w:val="8496B0" w:themeColor="text2" w:themeTint="99"/>
        </w:rPr>
        <w:t xml:space="preserve"> und </w:t>
      </w:r>
      <w:r w:rsidRPr="001B5BE3">
        <w:rPr>
          <w:i/>
          <w:iCs/>
          <w:color w:val="8496B0" w:themeColor="text2" w:themeTint="99"/>
        </w:rPr>
        <w:t>Umgang mit Emotionalität</w:t>
      </w:r>
      <w:r w:rsidRPr="001B5BE3">
        <w:rPr>
          <w:color w:val="8496B0" w:themeColor="text2" w:themeTint="99"/>
        </w:rPr>
        <w:t>)</w:t>
      </w:r>
      <w:r w:rsidR="000F7AC8" w:rsidRPr="001B5BE3">
        <w:rPr>
          <w:color w:val="8496B0" w:themeColor="text2" w:themeTint="99"/>
        </w:rPr>
        <w:t>.</w:t>
      </w:r>
    </w:p>
    <w:p w14:paraId="2C3C4410" w14:textId="77777777" w:rsidR="00DF0B5F" w:rsidRPr="001B5BE3" w:rsidRDefault="00045C0A">
      <w:r w:rsidRPr="001B5BE3">
        <w:tab/>
      </w:r>
      <w:r w:rsidR="00B14DEF" w:rsidRPr="001B5BE3">
        <w:tab/>
      </w:r>
    </w:p>
    <w:p w14:paraId="6AF43C0E" w14:textId="715A47DA" w:rsidR="00045C0A" w:rsidRPr="001B5BE3" w:rsidRDefault="000C5F89" w:rsidP="003A2F03">
      <w:pPr>
        <w:ind w:left="708" w:firstLine="708"/>
      </w:pPr>
      <w:r w:rsidRPr="001B5BE3">
        <w:t>Museums</w:t>
      </w:r>
      <w:r w:rsidR="00045C0A" w:rsidRPr="001B5BE3">
        <w:t>mitarbeitende</w:t>
      </w:r>
    </w:p>
    <w:p w14:paraId="65C72090" w14:textId="3FBB48CA" w:rsidR="00045C0A" w:rsidRPr="001B5BE3" w:rsidRDefault="00045C0A">
      <w:r w:rsidRPr="001B5BE3">
        <w:tab/>
      </w:r>
      <w:r w:rsidRPr="001B5BE3">
        <w:tab/>
      </w:r>
      <w:r w:rsidR="00B14DEF" w:rsidRPr="001B5BE3">
        <w:tab/>
      </w:r>
      <w:r w:rsidRPr="001B5BE3">
        <w:t>Ressourcen</w:t>
      </w:r>
    </w:p>
    <w:p w14:paraId="50B0631A" w14:textId="77971E03" w:rsidR="000C5F89" w:rsidRPr="001B5BE3" w:rsidRDefault="00450E56" w:rsidP="000C5F89">
      <w:pPr>
        <w:ind w:left="2840"/>
        <w:rPr>
          <w:color w:val="8496B0" w:themeColor="text2" w:themeTint="99"/>
        </w:rPr>
      </w:pPr>
      <w:r w:rsidRPr="001B5BE3">
        <w:rPr>
          <w:color w:val="8496B0" w:themeColor="text2" w:themeTint="99"/>
        </w:rPr>
        <w:t xml:space="preserve">Das Deutsche Technikmuseum </w:t>
      </w:r>
      <w:r w:rsidR="000C5F89" w:rsidRPr="001B5BE3">
        <w:rPr>
          <w:color w:val="8496B0" w:themeColor="text2" w:themeTint="99"/>
        </w:rPr>
        <w:t>wird geleitet durch die öffentlich-rechtliche „Stiftung Deutsches Technikmuseum Berlin“ und gehört zu den institutionell und dauerhaft geförderten Kultureinrichtungen des Berliner Senats (</w:t>
      </w:r>
      <w:hyperlink r:id="rId13" w:history="1">
        <w:r w:rsidR="000C5F89" w:rsidRPr="001B5BE3">
          <w:rPr>
            <w:rStyle w:val="Hyperlink"/>
          </w:rPr>
          <w:t>https://www.berlin.de/sen/kultur/kultureinrichtungen/museen-und-einrichtungen-bildender-kunst/artikel.80108.php</w:t>
        </w:r>
      </w:hyperlink>
      <w:r w:rsidR="000C5F89" w:rsidRPr="001B5BE3">
        <w:rPr>
          <w:color w:val="8496B0" w:themeColor="text2" w:themeTint="99"/>
        </w:rPr>
        <w:t xml:space="preserve">; </w:t>
      </w:r>
      <w:hyperlink r:id="rId14" w:history="1">
        <w:r w:rsidR="000C5F89" w:rsidRPr="001B5BE3">
          <w:rPr>
            <w:rStyle w:val="Hyperlink"/>
          </w:rPr>
          <w:t>https://technikmuseum.berlin/ueber-uns/</w:t>
        </w:r>
      </w:hyperlink>
      <w:r w:rsidR="000C5F89" w:rsidRPr="001B5BE3">
        <w:rPr>
          <w:color w:val="8496B0" w:themeColor="text2" w:themeTint="99"/>
        </w:rPr>
        <w:t xml:space="preserve">). Zusammen mit dem Science Center </w:t>
      </w:r>
      <w:proofErr w:type="spellStart"/>
      <w:r w:rsidR="000C5F89" w:rsidRPr="001B5BE3">
        <w:rPr>
          <w:color w:val="8496B0" w:themeColor="text2" w:themeTint="99"/>
        </w:rPr>
        <w:t>Spectrum</w:t>
      </w:r>
      <w:proofErr w:type="spellEnd"/>
      <w:r w:rsidR="000C5F89" w:rsidRPr="001B5BE3">
        <w:rPr>
          <w:color w:val="8496B0" w:themeColor="text2" w:themeTint="99"/>
        </w:rPr>
        <w:t xml:space="preserve"> erreicht das Deutsche Technikmuseum jährlich über 600.000 Besucher*innen. Das Technikmuseum </w:t>
      </w:r>
      <w:r w:rsidR="00DF44DC">
        <w:rPr>
          <w:color w:val="8496B0" w:themeColor="text2" w:themeTint="99"/>
        </w:rPr>
        <w:t>existiert</w:t>
      </w:r>
      <w:r w:rsidR="000C5F89" w:rsidRPr="001B5BE3">
        <w:rPr>
          <w:color w:val="8496B0" w:themeColor="text2" w:themeTint="99"/>
        </w:rPr>
        <w:t>, zunächst unter anderem Namen</w:t>
      </w:r>
      <w:r w:rsidR="00C57898" w:rsidRPr="001B5BE3">
        <w:rPr>
          <w:color w:val="8496B0" w:themeColor="text2" w:themeTint="99"/>
        </w:rPr>
        <w:t>,</w:t>
      </w:r>
      <w:r w:rsidR="000C5F89" w:rsidRPr="001B5BE3">
        <w:rPr>
          <w:color w:val="8496B0" w:themeColor="text2" w:themeTint="99"/>
        </w:rPr>
        <w:t xml:space="preserve"> seit den 1980er Jahren</w:t>
      </w:r>
      <w:r w:rsidR="00C57898" w:rsidRPr="001B5BE3">
        <w:rPr>
          <w:color w:val="8496B0" w:themeColor="text2" w:themeTint="99"/>
        </w:rPr>
        <w:t xml:space="preserve"> </w:t>
      </w:r>
      <w:r w:rsidR="000C5F89" w:rsidRPr="001B5BE3">
        <w:rPr>
          <w:color w:val="8496B0" w:themeColor="text2" w:themeTint="99"/>
        </w:rPr>
        <w:t>(</w:t>
      </w:r>
      <w:hyperlink r:id="rId15" w:history="1">
        <w:r w:rsidR="000C5F89" w:rsidRPr="001B5BE3">
          <w:rPr>
            <w:rStyle w:val="Hyperlink"/>
          </w:rPr>
          <w:t>https://technikmuseum.berlin/ueber-uns/</w:t>
        </w:r>
      </w:hyperlink>
      <w:r w:rsidR="000C5F89" w:rsidRPr="001B5BE3">
        <w:rPr>
          <w:color w:val="8496B0" w:themeColor="text2" w:themeTint="99"/>
        </w:rPr>
        <w:t>). Aus eigener Erfahrung als ehemal</w:t>
      </w:r>
      <w:r w:rsidR="00C57898" w:rsidRPr="001B5BE3">
        <w:rPr>
          <w:color w:val="8496B0" w:themeColor="text2" w:themeTint="99"/>
        </w:rPr>
        <w:t>iges</w:t>
      </w:r>
      <w:r w:rsidR="000C5F89" w:rsidRPr="001B5BE3">
        <w:rPr>
          <w:color w:val="8496B0" w:themeColor="text2" w:themeTint="99"/>
        </w:rPr>
        <w:t xml:space="preserve"> Schulkind in Berlin und wohnhaft in der Umgebung des Technikmuseum</w:t>
      </w:r>
      <w:r w:rsidR="00C57898" w:rsidRPr="001B5BE3">
        <w:rPr>
          <w:color w:val="8496B0" w:themeColor="text2" w:themeTint="99"/>
        </w:rPr>
        <w:t xml:space="preserve"> weiß ich</w:t>
      </w:r>
      <w:r w:rsidR="000C5F89" w:rsidRPr="001B5BE3">
        <w:rPr>
          <w:color w:val="8496B0" w:themeColor="text2" w:themeTint="99"/>
        </w:rPr>
        <w:t xml:space="preserve">, dass es sich um einen zentralen Ort der Bildung besonders für Kinder und Jugendliche, bzw. Familien handelt. Besuche von Schulklassen und Führungen für diese </w:t>
      </w:r>
      <w:r w:rsidR="00EA48FE" w:rsidRPr="001B5BE3">
        <w:rPr>
          <w:color w:val="8496B0" w:themeColor="text2" w:themeTint="99"/>
        </w:rPr>
        <w:t>sind</w:t>
      </w:r>
      <w:r w:rsidR="000C5F89" w:rsidRPr="001B5BE3">
        <w:rPr>
          <w:color w:val="8496B0" w:themeColor="text2" w:themeTint="99"/>
        </w:rPr>
        <w:t xml:space="preserve"> ein fester Bestandteil der Museumsarbeit.</w:t>
      </w:r>
    </w:p>
    <w:p w14:paraId="321D54A4" w14:textId="207FD42D" w:rsidR="00B4152E" w:rsidRPr="001B5BE3" w:rsidRDefault="000C5F89" w:rsidP="004B6809">
      <w:pPr>
        <w:ind w:left="2840"/>
        <w:rPr>
          <w:color w:val="8496B0" w:themeColor="text2" w:themeTint="99"/>
        </w:rPr>
      </w:pPr>
      <w:r w:rsidRPr="001B5BE3">
        <w:rPr>
          <w:color w:val="8496B0" w:themeColor="text2" w:themeTint="99"/>
        </w:rPr>
        <w:t xml:space="preserve">Das alles </w:t>
      </w:r>
      <w:r w:rsidR="00934A48" w:rsidRPr="001B5BE3">
        <w:rPr>
          <w:color w:val="8496B0" w:themeColor="text2" w:themeTint="99"/>
        </w:rPr>
        <w:t>macht deutlich</w:t>
      </w:r>
      <w:r w:rsidRPr="001B5BE3">
        <w:rPr>
          <w:color w:val="8496B0" w:themeColor="text2" w:themeTint="99"/>
        </w:rPr>
        <w:t xml:space="preserve">, </w:t>
      </w:r>
      <w:r w:rsidR="00934A48" w:rsidRPr="001B5BE3">
        <w:rPr>
          <w:color w:val="8496B0" w:themeColor="text2" w:themeTint="99"/>
        </w:rPr>
        <w:t>wie</w:t>
      </w:r>
      <w:r w:rsidRPr="001B5BE3">
        <w:rPr>
          <w:color w:val="8496B0" w:themeColor="text2" w:themeTint="99"/>
        </w:rPr>
        <w:t xml:space="preserve"> </w:t>
      </w:r>
      <w:r w:rsidR="00934A48" w:rsidRPr="001B5BE3">
        <w:rPr>
          <w:color w:val="8496B0" w:themeColor="text2" w:themeTint="99"/>
        </w:rPr>
        <w:t xml:space="preserve">das Technikmuseum </w:t>
      </w:r>
      <w:r w:rsidRPr="001B5BE3">
        <w:rPr>
          <w:color w:val="8496B0" w:themeColor="text2" w:themeTint="99"/>
        </w:rPr>
        <w:t>mit Ressourcen</w:t>
      </w:r>
      <w:r w:rsidR="00934A48" w:rsidRPr="001B5BE3">
        <w:rPr>
          <w:color w:val="8496B0" w:themeColor="text2" w:themeTint="99"/>
        </w:rPr>
        <w:t xml:space="preserve"> ausgestattet ist: Es </w:t>
      </w:r>
      <w:r w:rsidR="00DF44DC">
        <w:rPr>
          <w:color w:val="8496B0" w:themeColor="text2" w:themeTint="99"/>
        </w:rPr>
        <w:t>spricht</w:t>
      </w:r>
      <w:r w:rsidR="00934A48" w:rsidRPr="001B5BE3">
        <w:rPr>
          <w:color w:val="8496B0" w:themeColor="text2" w:themeTint="99"/>
        </w:rPr>
        <w:t xml:space="preserve"> ein </w:t>
      </w:r>
      <w:r w:rsidR="002C593D" w:rsidRPr="001B5BE3">
        <w:rPr>
          <w:color w:val="8496B0" w:themeColor="text2" w:themeTint="99"/>
        </w:rPr>
        <w:t>breites</w:t>
      </w:r>
      <w:r w:rsidR="00934A48" w:rsidRPr="001B5BE3">
        <w:rPr>
          <w:color w:val="8496B0" w:themeColor="text2" w:themeTint="99"/>
        </w:rPr>
        <w:t xml:space="preserve"> Publikum</w:t>
      </w:r>
      <w:r w:rsidR="00DF44DC">
        <w:rPr>
          <w:color w:val="8496B0" w:themeColor="text2" w:themeTint="99"/>
        </w:rPr>
        <w:t xml:space="preserve"> an</w:t>
      </w:r>
      <w:r w:rsidR="00934A48" w:rsidRPr="001B5BE3">
        <w:rPr>
          <w:color w:val="8496B0" w:themeColor="text2" w:themeTint="99"/>
        </w:rPr>
        <w:t>, nicht nur aus Berlin und Umgebung</w:t>
      </w:r>
      <w:r w:rsidR="00045C0A" w:rsidRPr="001B5BE3">
        <w:rPr>
          <w:color w:val="8496B0" w:themeColor="text2" w:themeTint="99"/>
        </w:rPr>
        <w:t xml:space="preserve">, </w:t>
      </w:r>
      <w:r w:rsidR="00934A48" w:rsidRPr="001B5BE3">
        <w:rPr>
          <w:color w:val="8496B0" w:themeColor="text2" w:themeTint="99"/>
        </w:rPr>
        <w:t xml:space="preserve">und hat somit eine große </w:t>
      </w:r>
      <w:r w:rsidR="00045C0A" w:rsidRPr="001B5BE3">
        <w:rPr>
          <w:color w:val="8496B0" w:themeColor="text2" w:themeTint="99"/>
        </w:rPr>
        <w:t>Reichweite</w:t>
      </w:r>
      <w:r w:rsidR="00934A48" w:rsidRPr="001B5BE3">
        <w:rPr>
          <w:color w:val="8496B0" w:themeColor="text2" w:themeTint="99"/>
        </w:rPr>
        <w:t>.</w:t>
      </w:r>
      <w:r w:rsidR="00B14DEF" w:rsidRPr="001B5BE3">
        <w:rPr>
          <w:color w:val="8496B0" w:themeColor="text2" w:themeTint="99"/>
        </w:rPr>
        <w:t xml:space="preserve"> </w:t>
      </w:r>
      <w:r w:rsidR="00934A48" w:rsidRPr="001B5BE3">
        <w:rPr>
          <w:color w:val="8496B0" w:themeColor="text2" w:themeTint="99"/>
        </w:rPr>
        <w:t xml:space="preserve">Es ist mit </w:t>
      </w:r>
      <w:r w:rsidR="00B14DEF" w:rsidRPr="001B5BE3">
        <w:rPr>
          <w:color w:val="8496B0" w:themeColor="text2" w:themeTint="99"/>
        </w:rPr>
        <w:t>Mittel</w:t>
      </w:r>
      <w:r w:rsidR="00934A48" w:rsidRPr="001B5BE3">
        <w:rPr>
          <w:color w:val="8496B0" w:themeColor="text2" w:themeTint="99"/>
        </w:rPr>
        <w:t>n</w:t>
      </w:r>
      <w:r w:rsidR="00B14DEF" w:rsidRPr="001B5BE3">
        <w:rPr>
          <w:color w:val="8496B0" w:themeColor="text2" w:themeTint="99"/>
        </w:rPr>
        <w:t>, Räume</w:t>
      </w:r>
      <w:r w:rsidR="00934A48" w:rsidRPr="001B5BE3">
        <w:rPr>
          <w:color w:val="8496B0" w:themeColor="text2" w:themeTint="99"/>
        </w:rPr>
        <w:t>n und</w:t>
      </w:r>
      <w:r w:rsidR="00B14DEF" w:rsidRPr="001B5BE3">
        <w:rPr>
          <w:color w:val="8496B0" w:themeColor="text2" w:themeTint="99"/>
        </w:rPr>
        <w:t xml:space="preserve"> Strukturen</w:t>
      </w:r>
      <w:r w:rsidR="00934A48" w:rsidRPr="001B5BE3">
        <w:rPr>
          <w:color w:val="8496B0" w:themeColor="text2" w:themeTint="99"/>
        </w:rPr>
        <w:t xml:space="preserve"> ausgestattet, </w:t>
      </w:r>
      <w:r w:rsidR="00EA48FE" w:rsidRPr="001B5BE3">
        <w:rPr>
          <w:color w:val="8496B0" w:themeColor="text2" w:themeTint="99"/>
        </w:rPr>
        <w:t>die verstetigt sind und somit langfristige Planung und Sicherheit zulassen</w:t>
      </w:r>
      <w:r w:rsidR="00934A48" w:rsidRPr="001B5BE3">
        <w:rPr>
          <w:color w:val="8496B0" w:themeColor="text2" w:themeTint="99"/>
        </w:rPr>
        <w:t xml:space="preserve">. Anders als nicht-institutionell und </w:t>
      </w:r>
      <w:r w:rsidR="00DF44DC">
        <w:rPr>
          <w:color w:val="8496B0" w:themeColor="text2" w:themeTint="99"/>
        </w:rPr>
        <w:t>nicht-</w:t>
      </w:r>
      <w:r w:rsidR="00934A48" w:rsidRPr="001B5BE3">
        <w:rPr>
          <w:color w:val="8496B0" w:themeColor="text2" w:themeTint="99"/>
        </w:rPr>
        <w:t xml:space="preserve">dauerhaft geförderte Kultureinrichtungen bedarf es </w:t>
      </w:r>
      <w:r w:rsidR="00EA48FE" w:rsidRPr="001B5BE3">
        <w:rPr>
          <w:color w:val="8496B0" w:themeColor="text2" w:themeTint="99"/>
        </w:rPr>
        <w:t>hier also keine</w:t>
      </w:r>
      <w:r w:rsidR="00DF44DC">
        <w:rPr>
          <w:color w:val="8496B0" w:themeColor="text2" w:themeTint="99"/>
        </w:rPr>
        <w:t>r</w:t>
      </w:r>
      <w:r w:rsidR="00934A48" w:rsidRPr="001B5BE3">
        <w:rPr>
          <w:color w:val="8496B0" w:themeColor="text2" w:themeTint="99"/>
        </w:rPr>
        <w:t xml:space="preserve"> regelmäßigen Projektanträgen- und -Bewilligungen. Aus dieser </w:t>
      </w:r>
      <w:r w:rsidR="00EA48FE" w:rsidRPr="001B5BE3">
        <w:rPr>
          <w:color w:val="8496B0" w:themeColor="text2" w:themeTint="99"/>
        </w:rPr>
        <w:t xml:space="preserve">besonderen Lage und </w:t>
      </w:r>
      <w:r w:rsidR="00934A48" w:rsidRPr="001B5BE3">
        <w:rPr>
          <w:color w:val="8496B0" w:themeColor="text2" w:themeTint="99"/>
        </w:rPr>
        <w:t>Positionierung heraus ergeben sich aber auch Verantwortlichkeiten</w:t>
      </w:r>
      <w:r w:rsidR="005B3096" w:rsidRPr="001B5BE3">
        <w:rPr>
          <w:color w:val="8496B0" w:themeColor="text2" w:themeTint="99"/>
        </w:rPr>
        <w:t>, die an anderer Stelle aufgegriffen werden</w:t>
      </w:r>
      <w:r w:rsidR="00934A48" w:rsidRPr="001B5BE3">
        <w:rPr>
          <w:color w:val="8496B0" w:themeColor="text2" w:themeTint="99"/>
        </w:rPr>
        <w:t xml:space="preserve"> (</w:t>
      </w:r>
      <w:r w:rsidR="00E02261">
        <w:rPr>
          <w:color w:val="8496B0" w:themeColor="text2" w:themeTint="99"/>
        </w:rPr>
        <w:t>s</w:t>
      </w:r>
      <w:r w:rsidR="00934A48" w:rsidRPr="001B5BE3">
        <w:rPr>
          <w:color w:val="8496B0" w:themeColor="text2" w:themeTint="99"/>
        </w:rPr>
        <w:t>iehe</w:t>
      </w:r>
      <w:r w:rsidR="004B6809" w:rsidRPr="001B5BE3">
        <w:rPr>
          <w:i/>
          <w:iCs/>
          <w:color w:val="8496B0" w:themeColor="text2" w:themeTint="99"/>
        </w:rPr>
        <w:t xml:space="preserve"> </w:t>
      </w:r>
      <w:r w:rsidR="005B3096" w:rsidRPr="001B5BE3">
        <w:rPr>
          <w:i/>
          <w:iCs/>
          <w:color w:val="8496B0" w:themeColor="text2" w:themeTint="99"/>
        </w:rPr>
        <w:t xml:space="preserve">Ressourcenverteilung, </w:t>
      </w:r>
      <w:r w:rsidR="00934A48" w:rsidRPr="001B5BE3">
        <w:rPr>
          <w:i/>
          <w:iCs/>
          <w:color w:val="8496B0" w:themeColor="text2" w:themeTint="99"/>
        </w:rPr>
        <w:t>Museum verorten</w:t>
      </w:r>
      <w:r w:rsidR="00934A48" w:rsidRPr="001B5BE3">
        <w:rPr>
          <w:color w:val="8496B0" w:themeColor="text2" w:themeTint="99"/>
        </w:rPr>
        <w:t xml:space="preserve">, </w:t>
      </w:r>
      <w:r w:rsidR="00934A48" w:rsidRPr="001B5BE3">
        <w:rPr>
          <w:i/>
          <w:iCs/>
          <w:color w:val="8496B0" w:themeColor="text2" w:themeTint="99"/>
        </w:rPr>
        <w:t>Museumspraxis</w:t>
      </w:r>
      <w:r w:rsidR="00934A48" w:rsidRPr="001B5BE3">
        <w:rPr>
          <w:color w:val="8496B0" w:themeColor="text2" w:themeTint="99"/>
        </w:rPr>
        <w:t>)</w:t>
      </w:r>
    </w:p>
    <w:p w14:paraId="48C95952" w14:textId="77777777" w:rsidR="00EF58E8" w:rsidRPr="001B5BE3" w:rsidRDefault="00EF58E8" w:rsidP="00EF58E8">
      <w:pPr>
        <w:ind w:left="2832" w:firstLine="708"/>
      </w:pPr>
      <w:r w:rsidRPr="001B5BE3">
        <w:t>Deutungsmacht</w:t>
      </w:r>
    </w:p>
    <w:p w14:paraId="6F747182" w14:textId="41B39793" w:rsidR="00EF58E8" w:rsidRPr="001B5BE3" w:rsidRDefault="00EF58E8" w:rsidP="00E708A7">
      <w:pPr>
        <w:ind w:left="4248"/>
        <w:rPr>
          <w:color w:val="8496B0" w:themeColor="text2" w:themeTint="99"/>
        </w:rPr>
      </w:pPr>
      <w:r w:rsidRPr="001B5BE3">
        <w:rPr>
          <w:color w:val="8496B0" w:themeColor="text2" w:themeTint="99"/>
        </w:rPr>
        <w:t>„Das Museum wird immer noch so als ein Hoheitsgebiet quasi wahrgenommen. Besucher*innen glauben eigentlich immer das, was hier in einem Museum gezeigt wird und sie glauben auch die Art, wie etwas gezeigt wird“ (</w:t>
      </w:r>
      <w:proofErr w:type="spellStart"/>
      <w:r w:rsidRPr="001B5BE3">
        <w:rPr>
          <w:color w:val="8496B0" w:themeColor="text2" w:themeTint="99"/>
        </w:rPr>
        <w:t>Fäser</w:t>
      </w:r>
      <w:proofErr w:type="spellEnd"/>
      <w:r w:rsidRPr="001B5BE3">
        <w:rPr>
          <w:color w:val="8496B0" w:themeColor="text2" w:themeTint="99"/>
        </w:rPr>
        <w:t xml:space="preserve"> Interview 1, </w:t>
      </w:r>
      <w:r w:rsidR="003023D5" w:rsidRPr="001B5BE3">
        <w:rPr>
          <w:color w:val="8496B0" w:themeColor="text2" w:themeTint="99"/>
        </w:rPr>
        <w:t>S.2</w:t>
      </w:r>
      <w:r w:rsidRPr="001B5BE3">
        <w:rPr>
          <w:color w:val="8496B0" w:themeColor="text2" w:themeTint="99"/>
        </w:rPr>
        <w:t xml:space="preserve">). Aus einer gesellschaftlich etablierten Position heraus ergibt sich also Deutungsmacht. Das </w:t>
      </w:r>
      <w:r w:rsidR="00DF44DC">
        <w:rPr>
          <w:color w:val="8496B0" w:themeColor="text2" w:themeTint="99"/>
        </w:rPr>
        <w:t>ist</w:t>
      </w:r>
      <w:r w:rsidRPr="001B5BE3">
        <w:rPr>
          <w:color w:val="8496B0" w:themeColor="text2" w:themeTint="99"/>
        </w:rPr>
        <w:t xml:space="preserve"> </w:t>
      </w:r>
      <w:r w:rsidR="00DF44DC">
        <w:rPr>
          <w:color w:val="8496B0" w:themeColor="text2" w:themeTint="99"/>
        </w:rPr>
        <w:t>eine</w:t>
      </w:r>
      <w:r w:rsidRPr="001B5BE3">
        <w:rPr>
          <w:color w:val="8496B0" w:themeColor="text2" w:themeTint="99"/>
        </w:rPr>
        <w:t xml:space="preserve"> Ressource, </w:t>
      </w:r>
      <w:r w:rsidR="00DF44DC">
        <w:rPr>
          <w:color w:val="8496B0" w:themeColor="text2" w:themeTint="99"/>
        </w:rPr>
        <w:t>die</w:t>
      </w:r>
      <w:r w:rsidRPr="001B5BE3">
        <w:rPr>
          <w:color w:val="8496B0" w:themeColor="text2" w:themeTint="99"/>
        </w:rPr>
        <w:t xml:space="preserve"> aber auch Verantwortlichkeit</w:t>
      </w:r>
      <w:r w:rsidR="00DF44DC">
        <w:rPr>
          <w:color w:val="8496B0" w:themeColor="text2" w:themeTint="99"/>
        </w:rPr>
        <w:t xml:space="preserve"> </w:t>
      </w:r>
      <w:r w:rsidR="00ED434B">
        <w:rPr>
          <w:color w:val="8496B0" w:themeColor="text2" w:themeTint="99"/>
        </w:rPr>
        <w:t>mit sich bringt:</w:t>
      </w:r>
      <w:r w:rsidRPr="001B5BE3">
        <w:rPr>
          <w:color w:val="8496B0" w:themeColor="text2" w:themeTint="99"/>
        </w:rPr>
        <w:t xml:space="preserve"> mit dieser Macht um Repräsentation bedacht umzugehen und im besten Fall möglichst viel davon zu teilen sowie die (Selbst-)Repräsentation von marginalisierten Positionierungen zu ermöglichen.</w:t>
      </w:r>
    </w:p>
    <w:p w14:paraId="61337672" w14:textId="2E5EE407" w:rsidR="00EF58E8" w:rsidRPr="001B5BE3" w:rsidRDefault="00EF58E8" w:rsidP="00E708A7">
      <w:pPr>
        <w:ind w:left="4248"/>
        <w:rPr>
          <w:color w:val="8496B0" w:themeColor="text2" w:themeTint="99"/>
        </w:rPr>
      </w:pPr>
      <w:r w:rsidRPr="001B5BE3">
        <w:rPr>
          <w:color w:val="8496B0" w:themeColor="text2" w:themeTint="99"/>
        </w:rPr>
        <w:t xml:space="preserve">Für den Künstler Philip Kojo Metz ist das Museum eben wegen seiner Reichweite und Deutungsmacht ein interessanter Ort für einen Diskurs um bestehende Leerstellen in der Geschichte: „Wenn wir das hinkriegen, dass dieses Thema in Museen, die den Standard und den Kanon quasi festschreiben, </w:t>
      </w:r>
      <w:r w:rsidRPr="001B5BE3">
        <w:rPr>
          <w:color w:val="8496B0" w:themeColor="text2" w:themeTint="99"/>
        </w:rPr>
        <w:lastRenderedPageBreak/>
        <w:t xml:space="preserve">positioniert ist, dann wird das passieren, dass das so langsam in den Bildungskanon kommen kann. Deswegen hab` ich mich eigentlich so geöffnet für solche Museen oder auch Ausschau gehalten, versucht, Arbeiten zu machen, die da andocken können“ (Metz Interview 4, </w:t>
      </w:r>
      <w:r w:rsidR="003023D5" w:rsidRPr="001B5BE3">
        <w:rPr>
          <w:color w:val="8496B0" w:themeColor="text2" w:themeTint="99"/>
        </w:rPr>
        <w:t>S.5</w:t>
      </w:r>
      <w:r w:rsidRPr="001B5BE3">
        <w:rPr>
          <w:color w:val="8496B0" w:themeColor="text2" w:themeTint="99"/>
        </w:rPr>
        <w:t>)</w:t>
      </w:r>
      <w:r w:rsidR="003023D5" w:rsidRPr="001B5BE3">
        <w:rPr>
          <w:color w:val="8496B0" w:themeColor="text2" w:themeTint="99"/>
        </w:rPr>
        <w:t>.</w:t>
      </w:r>
      <w:r w:rsidRPr="001B5BE3">
        <w:rPr>
          <w:color w:val="8496B0" w:themeColor="text2" w:themeTint="99"/>
        </w:rPr>
        <w:t xml:space="preserve"> Auch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(Interview 2, </w:t>
      </w:r>
      <w:r w:rsidR="003023D5" w:rsidRPr="001B5BE3">
        <w:rPr>
          <w:color w:val="8496B0" w:themeColor="text2" w:themeTint="99"/>
        </w:rPr>
        <w:t>S.6</w:t>
      </w:r>
      <w:r w:rsidRPr="001B5BE3">
        <w:rPr>
          <w:color w:val="8496B0" w:themeColor="text2" w:themeTint="99"/>
        </w:rPr>
        <w:t>) macht deutlich, dass ein Ort wie das Technikmuseum „</w:t>
      </w:r>
      <w:proofErr w:type="spellStart"/>
      <w:r w:rsidRPr="001B5BE3">
        <w:rPr>
          <w:color w:val="8496B0" w:themeColor="text2" w:themeTint="99"/>
        </w:rPr>
        <w:t>collective</w:t>
      </w:r>
      <w:proofErr w:type="spellEnd"/>
      <w:r w:rsidRPr="001B5BE3">
        <w:rPr>
          <w:color w:val="8496B0" w:themeColor="text2" w:themeTint="99"/>
        </w:rPr>
        <w:t xml:space="preserve"> </w:t>
      </w:r>
      <w:proofErr w:type="spellStart"/>
      <w:r w:rsidRPr="001B5BE3">
        <w:rPr>
          <w:color w:val="8496B0" w:themeColor="text2" w:themeTint="99"/>
        </w:rPr>
        <w:t>conscience</w:t>
      </w:r>
      <w:proofErr w:type="spellEnd"/>
      <w:r w:rsidRPr="001B5BE3">
        <w:rPr>
          <w:color w:val="8496B0" w:themeColor="text2" w:themeTint="99"/>
        </w:rPr>
        <w:t>“ symbolisiere und damit eine enorme Verantwortung einhergehe, denn was hier gezeigt werde, gelte als die akkurate Darstellung von Geschichte.</w:t>
      </w:r>
    </w:p>
    <w:p w14:paraId="57D95CC8" w14:textId="6387F576" w:rsidR="00EF58E8" w:rsidRPr="001B5BE3" w:rsidRDefault="00EF58E8" w:rsidP="00E708A7">
      <w:pPr>
        <w:ind w:left="3540"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Dezentralisierung</w:t>
      </w:r>
      <w:r w:rsidRPr="001B5BE3">
        <w:rPr>
          <w:color w:val="8496B0" w:themeColor="text2" w:themeTint="99"/>
        </w:rPr>
        <w:t>)</w:t>
      </w:r>
    </w:p>
    <w:p w14:paraId="5BFA6228" w14:textId="76CCD8D2" w:rsidR="00934A48" w:rsidRPr="001B5BE3" w:rsidRDefault="00715242" w:rsidP="00715242">
      <w:pPr>
        <w:rPr>
          <w:color w:val="000000" w:themeColor="text1"/>
        </w:rPr>
      </w:pPr>
      <w:r w:rsidRPr="001B5BE3">
        <w:rPr>
          <w:color w:val="000000" w:themeColor="text1"/>
        </w:rPr>
        <w:tab/>
      </w:r>
      <w:r w:rsidRPr="001B5BE3">
        <w:rPr>
          <w:color w:val="000000" w:themeColor="text1"/>
        </w:rPr>
        <w:tab/>
      </w:r>
      <w:r w:rsidRPr="001B5BE3">
        <w:rPr>
          <w:color w:val="000000" w:themeColor="text1"/>
        </w:rPr>
        <w:tab/>
        <w:t xml:space="preserve">Vermittlungsarbeit/ </w:t>
      </w:r>
      <w:proofErr w:type="spellStart"/>
      <w:r w:rsidRPr="001B5BE3">
        <w:rPr>
          <w:color w:val="000000" w:themeColor="text1"/>
        </w:rPr>
        <w:t>Outreach</w:t>
      </w:r>
      <w:proofErr w:type="spellEnd"/>
    </w:p>
    <w:p w14:paraId="6EB5BE7D" w14:textId="21CAA9F6" w:rsidR="00450E56" w:rsidRPr="001B5BE3" w:rsidRDefault="00B1347E" w:rsidP="00450E56">
      <w:pPr>
        <w:ind w:left="2832"/>
        <w:rPr>
          <w:color w:val="8496B0" w:themeColor="text2" w:themeTint="99"/>
        </w:rPr>
      </w:pPr>
      <w:r w:rsidRPr="001B5BE3">
        <w:rPr>
          <w:color w:val="8496B0" w:themeColor="text2" w:themeTint="99"/>
        </w:rPr>
        <w:t xml:space="preserve">Aufgrund der etablierten Strukturen und </w:t>
      </w:r>
      <w:r w:rsidR="00917E5E" w:rsidRPr="001B5BE3">
        <w:rPr>
          <w:color w:val="8496B0" w:themeColor="text2" w:themeTint="99"/>
        </w:rPr>
        <w:t>der</w:t>
      </w:r>
      <w:r w:rsidRPr="001B5BE3">
        <w:rPr>
          <w:color w:val="8496B0" w:themeColor="text2" w:themeTint="99"/>
        </w:rPr>
        <w:t xml:space="preserve"> Ressourcen </w:t>
      </w:r>
      <w:r w:rsidR="00917E5E" w:rsidRPr="001B5BE3">
        <w:rPr>
          <w:color w:val="8496B0" w:themeColor="text2" w:themeTint="99"/>
        </w:rPr>
        <w:t xml:space="preserve">beispielsweise für den Arbeitsbereich Bildung </w:t>
      </w:r>
      <w:r w:rsidRPr="001B5BE3">
        <w:rPr>
          <w:color w:val="8496B0" w:themeColor="text2" w:themeTint="99"/>
        </w:rPr>
        <w:t xml:space="preserve">gibt es eine </w:t>
      </w:r>
      <w:r w:rsidR="005A7A56" w:rsidRPr="001B5BE3">
        <w:rPr>
          <w:color w:val="8496B0" w:themeColor="text2" w:themeTint="99"/>
        </w:rPr>
        <w:t>langjährige</w:t>
      </w:r>
      <w:r w:rsidRPr="001B5BE3">
        <w:rPr>
          <w:color w:val="8496B0" w:themeColor="text2" w:themeTint="99"/>
        </w:rPr>
        <w:t xml:space="preserve"> Auseinandersetzung und </w:t>
      </w:r>
      <w:r w:rsidR="00C57596" w:rsidRPr="001B5BE3">
        <w:rPr>
          <w:color w:val="8496B0" w:themeColor="text2" w:themeTint="99"/>
        </w:rPr>
        <w:t xml:space="preserve">Erfahrung mit </w:t>
      </w:r>
      <w:r w:rsidRPr="001B5BE3">
        <w:rPr>
          <w:color w:val="8496B0" w:themeColor="text2" w:themeTint="99"/>
        </w:rPr>
        <w:t xml:space="preserve">der </w:t>
      </w:r>
      <w:r w:rsidR="00C57596" w:rsidRPr="001B5BE3">
        <w:rPr>
          <w:color w:val="8496B0" w:themeColor="text2" w:themeTint="99"/>
        </w:rPr>
        <w:t>Präsentation und Vermittlung</w:t>
      </w:r>
      <w:r w:rsidRPr="001B5BE3">
        <w:rPr>
          <w:color w:val="8496B0" w:themeColor="text2" w:themeTint="99"/>
        </w:rPr>
        <w:t xml:space="preserve"> von Inhalten. Das Problem </w:t>
      </w:r>
      <w:r w:rsidR="00D712D7" w:rsidRPr="001B5BE3">
        <w:rPr>
          <w:color w:val="8496B0" w:themeColor="text2" w:themeTint="99"/>
        </w:rPr>
        <w:t xml:space="preserve">liege also </w:t>
      </w:r>
      <w:r w:rsidR="00EA48FE" w:rsidRPr="001B5BE3">
        <w:rPr>
          <w:color w:val="8496B0" w:themeColor="text2" w:themeTint="99"/>
        </w:rPr>
        <w:t>laut</w:t>
      </w:r>
      <w:r w:rsidRPr="001B5BE3">
        <w:rPr>
          <w:color w:val="8496B0" w:themeColor="text2" w:themeTint="99"/>
        </w:rPr>
        <w:t xml:space="preserve"> Anne </w:t>
      </w:r>
      <w:proofErr w:type="spellStart"/>
      <w:r w:rsidRPr="001B5BE3">
        <w:rPr>
          <w:color w:val="8496B0" w:themeColor="text2" w:themeTint="99"/>
        </w:rPr>
        <w:t>Fäser</w:t>
      </w:r>
      <w:proofErr w:type="spellEnd"/>
      <w:r w:rsidRPr="001B5BE3">
        <w:rPr>
          <w:color w:val="8496B0" w:themeColor="text2" w:themeTint="99"/>
        </w:rPr>
        <w:t xml:space="preserve"> (Interview 1, </w:t>
      </w:r>
      <w:r w:rsidR="003023D5" w:rsidRPr="001B5BE3">
        <w:rPr>
          <w:color w:val="8496B0" w:themeColor="text2" w:themeTint="99"/>
        </w:rPr>
        <w:t>S.7</w:t>
      </w:r>
      <w:r w:rsidRPr="001B5BE3">
        <w:rPr>
          <w:color w:val="8496B0" w:themeColor="text2" w:themeTint="99"/>
        </w:rPr>
        <w:t>) weniger</w:t>
      </w:r>
      <w:r w:rsidR="00D712D7" w:rsidRPr="001B5BE3">
        <w:rPr>
          <w:color w:val="8496B0" w:themeColor="text2" w:themeTint="99"/>
        </w:rPr>
        <w:t xml:space="preserve"> in einer fehlenden</w:t>
      </w:r>
      <w:r w:rsidRPr="001B5BE3">
        <w:rPr>
          <w:color w:val="8496B0" w:themeColor="text2" w:themeTint="99"/>
        </w:rPr>
        <w:t xml:space="preserve"> Expertise darüber, wie Dinge für ein Publikum interessant präsentiert werden können</w:t>
      </w:r>
      <w:r w:rsidR="00D712D7" w:rsidRPr="001B5BE3">
        <w:rPr>
          <w:color w:val="8496B0" w:themeColor="text2" w:themeTint="99"/>
        </w:rPr>
        <w:t>. Vielmehr</w:t>
      </w:r>
      <w:r w:rsidRPr="001B5BE3">
        <w:rPr>
          <w:color w:val="8496B0" w:themeColor="text2" w:themeTint="99"/>
        </w:rPr>
        <w:t xml:space="preserve"> </w:t>
      </w:r>
      <w:r w:rsidR="00D712D7" w:rsidRPr="001B5BE3">
        <w:rPr>
          <w:color w:val="8496B0" w:themeColor="text2" w:themeTint="99"/>
        </w:rPr>
        <w:t>fehle es</w:t>
      </w:r>
      <w:r w:rsidR="005A7A56" w:rsidRPr="001B5BE3">
        <w:rPr>
          <w:color w:val="8496B0" w:themeColor="text2" w:themeTint="99"/>
        </w:rPr>
        <w:t xml:space="preserve"> an </w:t>
      </w:r>
      <w:r w:rsidR="00917E5E" w:rsidRPr="001B5BE3">
        <w:rPr>
          <w:color w:val="8496B0" w:themeColor="text2" w:themeTint="99"/>
        </w:rPr>
        <w:t>Sensibilitäten in spezifischen Themenbereichen, beispielweise bei der Frage</w:t>
      </w:r>
      <w:r w:rsidR="00AF02F1" w:rsidRPr="001B5BE3">
        <w:rPr>
          <w:color w:val="8496B0" w:themeColor="text2" w:themeTint="99"/>
        </w:rPr>
        <w:t>,</w:t>
      </w:r>
      <w:r w:rsidR="00917E5E" w:rsidRPr="001B5BE3">
        <w:rPr>
          <w:color w:val="8496B0" w:themeColor="text2" w:themeTint="99"/>
        </w:rPr>
        <w:t xml:space="preserve"> wie das Thema Versklavungshandel präsentiert werden </w:t>
      </w:r>
      <w:r w:rsidR="00AF02F1" w:rsidRPr="001B5BE3">
        <w:rPr>
          <w:color w:val="8496B0" w:themeColor="text2" w:themeTint="99"/>
        </w:rPr>
        <w:t>könne</w:t>
      </w:r>
      <w:r w:rsidR="00917E5E" w:rsidRPr="001B5BE3">
        <w:rPr>
          <w:color w:val="8496B0" w:themeColor="text2" w:themeTint="99"/>
        </w:rPr>
        <w:t xml:space="preserve"> ohne rassistische Darstellungen zu reproduzieren.</w:t>
      </w:r>
      <w:r w:rsidR="006E5F0E" w:rsidRPr="001B5BE3">
        <w:rPr>
          <w:color w:val="8496B0" w:themeColor="text2" w:themeTint="99"/>
        </w:rPr>
        <w:t xml:space="preserve"> Das weist auf das strukturelle Problem der Diskriminierung in Kulturinstitutionen hin: diverse Perspektiven und Erfahrungen von Menschen mit Diskriminierungserfahrung fehlen hier meist</w:t>
      </w:r>
      <w:r w:rsidR="00D712D7" w:rsidRPr="001B5BE3">
        <w:rPr>
          <w:color w:val="8496B0" w:themeColor="text2" w:themeTint="99"/>
        </w:rPr>
        <w:t>, was weitreichende Folgen für die repräsentierten Inhalte und Formen hat</w:t>
      </w:r>
      <w:r w:rsidR="006E5F0E" w:rsidRPr="001B5BE3">
        <w:rPr>
          <w:color w:val="8496B0" w:themeColor="text2" w:themeTint="99"/>
        </w:rPr>
        <w:t xml:space="preserve">. </w:t>
      </w:r>
    </w:p>
    <w:p w14:paraId="77D4C62E" w14:textId="50825A3B" w:rsidR="006E5F0E" w:rsidRPr="001B5BE3" w:rsidRDefault="00507993" w:rsidP="00715242">
      <w:pPr>
        <w:ind w:left="2832"/>
        <w:rPr>
          <w:color w:val="8496B0" w:themeColor="text2" w:themeTint="99"/>
        </w:rPr>
      </w:pPr>
      <w:r w:rsidRPr="001B5BE3">
        <w:rPr>
          <w:color w:val="8496B0" w:themeColor="text2" w:themeTint="99"/>
        </w:rPr>
        <w:t>Wichtig bleibt bei der Frage um Ressourcen</w:t>
      </w:r>
      <w:r w:rsidR="00D712D7" w:rsidRPr="001B5BE3">
        <w:rPr>
          <w:color w:val="8496B0" w:themeColor="text2" w:themeTint="99"/>
        </w:rPr>
        <w:t xml:space="preserve"> demnach</w:t>
      </w:r>
      <w:r w:rsidRPr="001B5BE3">
        <w:rPr>
          <w:color w:val="8496B0" w:themeColor="text2" w:themeTint="99"/>
        </w:rPr>
        <w:t xml:space="preserve"> immer, für was diese eingesetzt werden</w:t>
      </w:r>
      <w:r w:rsidR="002C593D" w:rsidRPr="001B5BE3">
        <w:rPr>
          <w:color w:val="8496B0" w:themeColor="text2" w:themeTint="99"/>
        </w:rPr>
        <w:t xml:space="preserve"> und </w:t>
      </w:r>
      <w:r w:rsidRPr="001B5BE3">
        <w:rPr>
          <w:color w:val="8496B0" w:themeColor="text2" w:themeTint="99"/>
        </w:rPr>
        <w:t>w</w:t>
      </w:r>
      <w:r w:rsidR="002C593D" w:rsidRPr="001B5BE3">
        <w:rPr>
          <w:color w:val="8496B0" w:themeColor="text2" w:themeTint="99"/>
        </w:rPr>
        <w:t>o</w:t>
      </w:r>
      <w:r w:rsidRPr="001B5BE3">
        <w:rPr>
          <w:color w:val="8496B0" w:themeColor="text2" w:themeTint="99"/>
        </w:rPr>
        <w:t xml:space="preserve"> die Prioritäten </w:t>
      </w:r>
      <w:r w:rsidR="002C593D" w:rsidRPr="001B5BE3">
        <w:rPr>
          <w:color w:val="8496B0" w:themeColor="text2" w:themeTint="99"/>
        </w:rPr>
        <w:t>liegen</w:t>
      </w:r>
      <w:r w:rsidRPr="001B5BE3">
        <w:rPr>
          <w:color w:val="8496B0" w:themeColor="text2" w:themeTint="99"/>
        </w:rPr>
        <w:t xml:space="preserve">. Theoretisch </w:t>
      </w:r>
      <w:r w:rsidR="002C593D" w:rsidRPr="001B5BE3">
        <w:rPr>
          <w:color w:val="8496B0" w:themeColor="text2" w:themeTint="99"/>
        </w:rPr>
        <w:t xml:space="preserve">sind </w:t>
      </w:r>
      <w:r w:rsidRPr="001B5BE3">
        <w:rPr>
          <w:color w:val="8496B0" w:themeColor="text2" w:themeTint="99"/>
        </w:rPr>
        <w:t>Ressourcen vorhanden</w:t>
      </w:r>
      <w:r w:rsidR="00ED434B">
        <w:rPr>
          <w:color w:val="8496B0" w:themeColor="text2" w:themeTint="99"/>
        </w:rPr>
        <w:t>,</w:t>
      </w:r>
      <w:r w:rsidRPr="001B5BE3">
        <w:rPr>
          <w:color w:val="8496B0" w:themeColor="text2" w:themeTint="99"/>
        </w:rPr>
        <w:t xml:space="preserve"> um weitere Expertisen und Perspektiven ins Haus und Team zu holen. Das zeigt beispielsweise die </w:t>
      </w:r>
      <w:proofErr w:type="spellStart"/>
      <w:r w:rsidRPr="001B5BE3">
        <w:rPr>
          <w:color w:val="8496B0" w:themeColor="text2" w:themeTint="99"/>
        </w:rPr>
        <w:t>Outreach</w:t>
      </w:r>
      <w:proofErr w:type="spellEnd"/>
      <w:r w:rsidRPr="001B5BE3">
        <w:rPr>
          <w:color w:val="8496B0" w:themeColor="text2" w:themeTint="99"/>
        </w:rPr>
        <w:t xml:space="preserve">-Stelle, die Anne </w:t>
      </w:r>
      <w:proofErr w:type="spellStart"/>
      <w:r w:rsidRPr="001B5BE3">
        <w:rPr>
          <w:color w:val="8496B0" w:themeColor="text2" w:themeTint="99"/>
        </w:rPr>
        <w:t>Fäser</w:t>
      </w:r>
      <w:proofErr w:type="spellEnd"/>
      <w:r w:rsidRPr="001B5BE3">
        <w:rPr>
          <w:color w:val="8496B0" w:themeColor="text2" w:themeTint="99"/>
        </w:rPr>
        <w:t xml:space="preserve"> aktuell, jedoch zunächst auf fünf Jahre begrenzt</w:t>
      </w:r>
      <w:r w:rsidR="00ED434B">
        <w:rPr>
          <w:color w:val="8496B0" w:themeColor="text2" w:themeTint="99"/>
        </w:rPr>
        <w:t>,</w:t>
      </w:r>
      <w:r w:rsidRPr="001B5BE3">
        <w:rPr>
          <w:color w:val="8496B0" w:themeColor="text2" w:themeTint="99"/>
        </w:rPr>
        <w:t xml:space="preserve"> im Technikmuseum innehat. Diversitätsbeauftragte sind ein weiteres Beispiel</w:t>
      </w:r>
      <w:r w:rsidR="002C593D" w:rsidRPr="001B5BE3">
        <w:rPr>
          <w:color w:val="8496B0" w:themeColor="text2" w:themeTint="99"/>
        </w:rPr>
        <w:t xml:space="preserve"> </w:t>
      </w:r>
      <w:r w:rsidR="00D712D7" w:rsidRPr="001B5BE3">
        <w:rPr>
          <w:color w:val="8496B0" w:themeColor="text2" w:themeTint="99"/>
        </w:rPr>
        <w:t>dafür, wie Kulturinstitutionen den strukturellen Diskriminierungen begegnen können</w:t>
      </w:r>
      <w:r w:rsidRPr="001B5BE3">
        <w:rPr>
          <w:color w:val="8496B0" w:themeColor="text2" w:themeTint="99"/>
        </w:rPr>
        <w:t>.</w:t>
      </w:r>
      <w:r w:rsidR="006E5F0E" w:rsidRPr="001B5BE3">
        <w:rPr>
          <w:color w:val="8496B0" w:themeColor="text2" w:themeTint="99"/>
        </w:rPr>
        <w:t xml:space="preserve"> </w:t>
      </w:r>
      <w:r w:rsidR="00D712D7" w:rsidRPr="001B5BE3">
        <w:rPr>
          <w:color w:val="8496B0" w:themeColor="text2" w:themeTint="99"/>
        </w:rPr>
        <w:t>Noch sind diese Stellen allerdings häufig zeitlich befristet und umfassen zudem einen deutlich zu großen Aufgabenbereich, als dass eine Person diese</w:t>
      </w:r>
      <w:r w:rsidR="00ED434B">
        <w:rPr>
          <w:color w:val="8496B0" w:themeColor="text2" w:themeTint="99"/>
        </w:rPr>
        <w:t>n</w:t>
      </w:r>
      <w:r w:rsidR="00D712D7" w:rsidRPr="001B5BE3">
        <w:rPr>
          <w:color w:val="8496B0" w:themeColor="text2" w:themeTint="99"/>
        </w:rPr>
        <w:t xml:space="preserve"> nachhaltig bearbeiten könnte. </w:t>
      </w:r>
      <w:r w:rsidR="006E5F0E" w:rsidRPr="001B5BE3">
        <w:rPr>
          <w:color w:val="8496B0" w:themeColor="text2" w:themeTint="99"/>
        </w:rPr>
        <w:t>(</w:t>
      </w:r>
      <w:r w:rsidR="00E02261">
        <w:rPr>
          <w:color w:val="8496B0" w:themeColor="text2" w:themeTint="99"/>
        </w:rPr>
        <w:t>S</w:t>
      </w:r>
      <w:r w:rsidR="006E5F0E" w:rsidRPr="001B5BE3">
        <w:rPr>
          <w:color w:val="8496B0" w:themeColor="text2" w:themeTint="99"/>
        </w:rPr>
        <w:t xml:space="preserve">iehe auch </w:t>
      </w:r>
      <w:r w:rsidR="004B199B" w:rsidRPr="001B5BE3">
        <w:rPr>
          <w:i/>
          <w:iCs/>
          <w:color w:val="8496B0" w:themeColor="text2" w:themeTint="99"/>
        </w:rPr>
        <w:t>Problematiken in der Zusammenarbeit</w:t>
      </w:r>
      <w:r w:rsidR="00AF02F1" w:rsidRPr="001B5BE3">
        <w:rPr>
          <w:color w:val="8496B0" w:themeColor="text2" w:themeTint="99"/>
        </w:rPr>
        <w:t xml:space="preserve">, </w:t>
      </w:r>
      <w:r w:rsidR="00AF02F1" w:rsidRPr="001B5BE3">
        <w:rPr>
          <w:i/>
          <w:iCs/>
          <w:color w:val="8496B0" w:themeColor="text2" w:themeTint="99"/>
        </w:rPr>
        <w:t>Privilegien und strukturelle Ausschlüsse</w:t>
      </w:r>
      <w:r w:rsidR="00AF02F1" w:rsidRPr="001B5BE3">
        <w:rPr>
          <w:color w:val="8496B0" w:themeColor="text2" w:themeTint="99"/>
        </w:rPr>
        <w:t>)</w:t>
      </w:r>
    </w:p>
    <w:p w14:paraId="4C9B90AD" w14:textId="039118C4" w:rsidR="00EF58E8" w:rsidRPr="001B5BE3" w:rsidRDefault="00045C0A" w:rsidP="00EF58E8">
      <w:pPr>
        <w:ind w:left="1416" w:firstLine="708"/>
        <w:rPr>
          <w:color w:val="8496B0" w:themeColor="text2" w:themeTint="99"/>
        </w:rPr>
      </w:pPr>
      <w:r w:rsidRPr="001B5BE3">
        <w:tab/>
      </w:r>
      <w:r w:rsidRPr="001B5BE3">
        <w:tab/>
      </w:r>
      <w:r w:rsidR="00EF58E8" w:rsidRPr="001B5BE3">
        <w:t xml:space="preserve">Brücken </w:t>
      </w:r>
      <w:r w:rsidR="00EF58E8" w:rsidRPr="001B5BE3">
        <w:rPr>
          <w:color w:val="000000" w:themeColor="text1"/>
        </w:rPr>
        <w:t xml:space="preserve">bauen/ </w:t>
      </w:r>
      <w:r w:rsidR="00EF58E8" w:rsidRPr="001B5BE3">
        <w:t>"</w:t>
      </w:r>
      <w:proofErr w:type="spellStart"/>
      <w:r w:rsidR="00EF58E8" w:rsidRPr="001B5BE3">
        <w:t>access</w:t>
      </w:r>
      <w:proofErr w:type="spellEnd"/>
      <w:r w:rsidR="00EF58E8" w:rsidRPr="001B5BE3">
        <w:t xml:space="preserve"> </w:t>
      </w:r>
      <w:proofErr w:type="spellStart"/>
      <w:r w:rsidR="00EF58E8" w:rsidRPr="001B5BE3">
        <w:t>curator</w:t>
      </w:r>
      <w:proofErr w:type="spellEnd"/>
      <w:r w:rsidR="00EF58E8" w:rsidRPr="001B5BE3">
        <w:t>“</w:t>
      </w:r>
    </w:p>
    <w:p w14:paraId="070A193D" w14:textId="35BBFAE6" w:rsidR="00EF58E8" w:rsidRPr="001B5BE3" w:rsidRDefault="00EF58E8" w:rsidP="00E708A7">
      <w:pPr>
        <w:ind w:left="4248"/>
        <w:rPr>
          <w:color w:val="8496B0" w:themeColor="text2" w:themeTint="99"/>
        </w:rPr>
      </w:pPr>
      <w:r w:rsidRPr="001B5BE3">
        <w:rPr>
          <w:color w:val="8496B0" w:themeColor="text2" w:themeTint="99"/>
        </w:rPr>
        <w:t xml:space="preserve">Aus einer ambivalenten Positionierung heraus lassen sich vielleicht auch produktive Verflechtungen herstellen. Philip Kojo Metz (Interview 4, </w:t>
      </w:r>
      <w:r w:rsidR="004147B1" w:rsidRPr="001B5BE3">
        <w:rPr>
          <w:color w:val="8496B0" w:themeColor="text2" w:themeTint="99"/>
        </w:rPr>
        <w:t>S.12</w:t>
      </w:r>
      <w:r w:rsidRPr="001B5BE3">
        <w:rPr>
          <w:color w:val="8496B0" w:themeColor="text2" w:themeTint="99"/>
        </w:rPr>
        <w:t xml:space="preserve">) bringt im Interview den Begriff Brückenbauer*in ins Spiel, der sich gut eignet, um die spezifische Positionierung von Personen innerhalb der Institution, die im engen Kontakt mit dem institutionellen Außen stehen, zu beschreiben. Wichtig sei hierbei, sich als Institution und Vertreter*in der Institution auch angreifbar zu machen, „das Ganze infrage zu stellen, das zuzulassen, dass man das infrage stellt“ (Metz Interview 4, </w:t>
      </w:r>
      <w:r w:rsidR="004147B1" w:rsidRPr="001B5BE3">
        <w:rPr>
          <w:color w:val="8496B0" w:themeColor="text2" w:themeTint="99"/>
        </w:rPr>
        <w:t>S.12</w:t>
      </w:r>
      <w:r w:rsidRPr="001B5BE3">
        <w:rPr>
          <w:color w:val="8496B0" w:themeColor="text2" w:themeTint="99"/>
        </w:rPr>
        <w:t>).</w:t>
      </w:r>
    </w:p>
    <w:p w14:paraId="2976EB37" w14:textId="25CA9E46" w:rsidR="00EF58E8" w:rsidRPr="001B5BE3" w:rsidRDefault="00EF58E8" w:rsidP="00E708A7">
      <w:pPr>
        <w:ind w:left="4248"/>
        <w:rPr>
          <w:color w:val="8496B0" w:themeColor="text2" w:themeTint="99"/>
        </w:rPr>
      </w:pPr>
      <w:r w:rsidRPr="001B5BE3">
        <w:rPr>
          <w:color w:val="8496B0" w:themeColor="text2" w:themeTint="99"/>
        </w:rPr>
        <w:t>Diese Brückenbauer*innen sind zentrale Personen für eine Institution</w:t>
      </w:r>
      <w:r w:rsidR="00ED434B">
        <w:rPr>
          <w:color w:val="8496B0" w:themeColor="text2" w:themeTint="99"/>
        </w:rPr>
        <w:t xml:space="preserve"> und e</w:t>
      </w:r>
      <w:r w:rsidRPr="001B5BE3">
        <w:rPr>
          <w:color w:val="8496B0" w:themeColor="text2" w:themeTint="99"/>
        </w:rPr>
        <w:t xml:space="preserve">s </w:t>
      </w:r>
      <w:r w:rsidR="00ED434B">
        <w:rPr>
          <w:color w:val="8496B0" w:themeColor="text2" w:themeTint="99"/>
        </w:rPr>
        <w:t xml:space="preserve">ist </w:t>
      </w:r>
      <w:r w:rsidRPr="001B5BE3">
        <w:rPr>
          <w:color w:val="8496B0" w:themeColor="text2" w:themeTint="99"/>
        </w:rPr>
        <w:t xml:space="preserve">problematisch, dass </w:t>
      </w:r>
      <w:r w:rsidR="00ED434B">
        <w:rPr>
          <w:color w:val="8496B0" w:themeColor="text2" w:themeTint="99"/>
        </w:rPr>
        <w:t xml:space="preserve">die </w:t>
      </w:r>
      <w:r w:rsidRPr="001B5BE3">
        <w:rPr>
          <w:color w:val="8496B0" w:themeColor="text2" w:themeTint="99"/>
        </w:rPr>
        <w:t xml:space="preserve">Funktionen wie </w:t>
      </w:r>
      <w:proofErr w:type="spellStart"/>
      <w:r w:rsidRPr="001B5BE3">
        <w:rPr>
          <w:color w:val="8496B0" w:themeColor="text2" w:themeTint="99"/>
        </w:rPr>
        <w:t>Outreach</w:t>
      </w:r>
      <w:proofErr w:type="spellEnd"/>
      <w:r w:rsidRPr="001B5BE3">
        <w:rPr>
          <w:color w:val="8496B0" w:themeColor="text2" w:themeTint="99"/>
        </w:rPr>
        <w:t xml:space="preserve">- und Diversitätsbeauftragte*r erst aktuell </w:t>
      </w:r>
      <w:r w:rsidR="00ED434B">
        <w:rPr>
          <w:color w:val="8496B0" w:themeColor="text2" w:themeTint="99"/>
        </w:rPr>
        <w:t xml:space="preserve">erst </w:t>
      </w:r>
      <w:r w:rsidRPr="001B5BE3">
        <w:rPr>
          <w:color w:val="8496B0" w:themeColor="text2" w:themeTint="99"/>
        </w:rPr>
        <w:t xml:space="preserve">geschaffen werden und </w:t>
      </w:r>
      <w:r w:rsidR="00ED434B">
        <w:rPr>
          <w:color w:val="8496B0" w:themeColor="text2" w:themeTint="99"/>
        </w:rPr>
        <w:t xml:space="preserve">diese </w:t>
      </w:r>
      <w:r w:rsidR="00ED434B">
        <w:rPr>
          <w:color w:val="8496B0" w:themeColor="text2" w:themeTint="99"/>
        </w:rPr>
        <w:lastRenderedPageBreak/>
        <w:t>dazu</w:t>
      </w:r>
      <w:r w:rsidRPr="001B5BE3">
        <w:rPr>
          <w:color w:val="8496B0" w:themeColor="text2" w:themeTint="99"/>
        </w:rPr>
        <w:t xml:space="preserve"> häufig befristete Verträge haben sowie unterbesetzt sind für die umfangreichen, vielschichtigen Prozesse, die sie anregen und leiten sollen</w:t>
      </w:r>
      <w:r w:rsidR="00ED434B">
        <w:rPr>
          <w:color w:val="8496B0" w:themeColor="text2" w:themeTint="99"/>
        </w:rPr>
        <w:t>. Zusätzlich ist e</w:t>
      </w:r>
      <w:r w:rsidRPr="001B5BE3">
        <w:rPr>
          <w:color w:val="8496B0" w:themeColor="text2" w:themeTint="99"/>
        </w:rPr>
        <w:t xml:space="preserve">ine gewisse Unvoreingenommenheit ihrerseits nicht unwichtig: „Also, sie (Anne </w:t>
      </w:r>
      <w:proofErr w:type="spellStart"/>
      <w:r w:rsidRPr="001B5BE3">
        <w:rPr>
          <w:color w:val="8496B0" w:themeColor="text2" w:themeTint="99"/>
        </w:rPr>
        <w:t>Stabler</w:t>
      </w:r>
      <w:proofErr w:type="spellEnd"/>
      <w:r w:rsidRPr="001B5BE3">
        <w:rPr>
          <w:color w:val="8496B0" w:themeColor="text2" w:themeTint="99"/>
        </w:rPr>
        <w:t xml:space="preserve">) ist eigentlich die, die das dem Technischen Museum irgendwie eröffnet hat. Weil sie ist auch (…) die richtige Person am richtigen Ort. Sie hat eine Qualität, die jemand, der jetzt schon länger in dem Museum ist, nicht mitbringt. Und sie nutzt die Qualität. Sie hat wirklich eine Qualität Leute zusammenzubringen“ (Metz Interview 4, </w:t>
      </w:r>
      <w:r w:rsidR="004147B1" w:rsidRPr="001B5BE3">
        <w:rPr>
          <w:color w:val="8496B0" w:themeColor="text2" w:themeTint="99"/>
        </w:rPr>
        <w:t>S.23</w:t>
      </w:r>
      <w:r w:rsidRPr="001B5BE3">
        <w:rPr>
          <w:color w:val="8496B0" w:themeColor="text2" w:themeTint="99"/>
        </w:rPr>
        <w:t>)</w:t>
      </w:r>
      <w:r w:rsidR="003B4067" w:rsidRPr="001B5BE3">
        <w:rPr>
          <w:color w:val="8496B0" w:themeColor="text2" w:themeTint="99"/>
        </w:rPr>
        <w:t>.</w:t>
      </w:r>
    </w:p>
    <w:p w14:paraId="522A5D58" w14:textId="26C0BE54" w:rsidR="00EF58E8" w:rsidRPr="001B5BE3" w:rsidRDefault="00EF58E8" w:rsidP="00E708A7">
      <w:pPr>
        <w:ind w:left="4248"/>
        <w:rPr>
          <w:color w:val="8496B0" w:themeColor="text2" w:themeTint="99"/>
        </w:rPr>
      </w:pPr>
      <w:r w:rsidRPr="001B5BE3">
        <w:rPr>
          <w:color w:val="8496B0" w:themeColor="text2" w:themeTint="99"/>
        </w:rPr>
        <w:t xml:space="preserve">Anne </w:t>
      </w:r>
      <w:proofErr w:type="spellStart"/>
      <w:r w:rsidRPr="001B5BE3">
        <w:rPr>
          <w:color w:val="8496B0" w:themeColor="text2" w:themeTint="99"/>
        </w:rPr>
        <w:t>Stabler</w:t>
      </w:r>
      <w:proofErr w:type="spellEnd"/>
      <w:r w:rsidRPr="001B5BE3">
        <w:rPr>
          <w:color w:val="8496B0" w:themeColor="text2" w:themeTint="99"/>
        </w:rPr>
        <w:t xml:space="preserve"> und Anne </w:t>
      </w:r>
      <w:proofErr w:type="spellStart"/>
      <w:r w:rsidRPr="001B5BE3">
        <w:rPr>
          <w:color w:val="8496B0" w:themeColor="text2" w:themeTint="99"/>
        </w:rPr>
        <w:t>Fäser</w:t>
      </w:r>
      <w:proofErr w:type="spellEnd"/>
      <w:r w:rsidRPr="001B5BE3">
        <w:rPr>
          <w:color w:val="8496B0" w:themeColor="text2" w:themeTint="99"/>
        </w:rPr>
        <w:t xml:space="preserve"> sind insofern zentrale Personen für das Technikmuseum, als dass sie eine gewisse Distanz zu den Eigenverständnissen und </w:t>
      </w:r>
      <w:proofErr w:type="spellStart"/>
      <w:r w:rsidRPr="001B5BE3">
        <w:rPr>
          <w:color w:val="8496B0" w:themeColor="text2" w:themeTint="99"/>
        </w:rPr>
        <w:t>Logiken</w:t>
      </w:r>
      <w:proofErr w:type="spellEnd"/>
      <w:r w:rsidRPr="001B5BE3">
        <w:rPr>
          <w:color w:val="8496B0" w:themeColor="text2" w:themeTint="99"/>
        </w:rPr>
        <w:t xml:space="preserve"> des Museums haben und auf diese Weise den Dialog und die Zusammenarbeit mit einem institutionellen Außen </w:t>
      </w:r>
      <w:r w:rsidR="00ED434B">
        <w:rPr>
          <w:color w:val="8496B0" w:themeColor="text2" w:themeTint="99"/>
        </w:rPr>
        <w:t>unvoreingenommen führen</w:t>
      </w:r>
      <w:r w:rsidRPr="001B5BE3">
        <w:rPr>
          <w:color w:val="8496B0" w:themeColor="text2" w:themeTint="99"/>
        </w:rPr>
        <w:t xml:space="preserve"> können. Sie können Kritik zulassen und weitertragen in die unterschiedlichen Ebenen im Museum. Sie sehen die Notwendigkeit und Dringlichkeit einer Überarbeitung der Ausstellungen im Technikmuseum in gemeinsamer Zusammenarbeit mit </w:t>
      </w:r>
      <w:r w:rsidR="00D86FFF">
        <w:rPr>
          <w:color w:val="8496B0" w:themeColor="text2" w:themeTint="99"/>
        </w:rPr>
        <w:t>NGOs</w:t>
      </w:r>
      <w:r w:rsidRPr="001B5BE3">
        <w:rPr>
          <w:color w:val="8496B0" w:themeColor="text2" w:themeTint="99"/>
        </w:rPr>
        <w:t xml:space="preserve"> und Personen, die Diskriminierungserfahrungen haben. Sie können insofern als „</w:t>
      </w:r>
      <w:proofErr w:type="spellStart"/>
      <w:r w:rsidRPr="001B5BE3">
        <w:rPr>
          <w:color w:val="8496B0" w:themeColor="text2" w:themeTint="99"/>
        </w:rPr>
        <w:t>access</w:t>
      </w:r>
      <w:proofErr w:type="spellEnd"/>
      <w:r w:rsidRPr="001B5BE3">
        <w:rPr>
          <w:color w:val="8496B0" w:themeColor="text2" w:themeTint="99"/>
        </w:rPr>
        <w:t xml:space="preserve"> </w:t>
      </w:r>
      <w:proofErr w:type="spellStart"/>
      <w:r w:rsidRPr="001B5BE3">
        <w:rPr>
          <w:color w:val="8496B0" w:themeColor="text2" w:themeTint="99"/>
        </w:rPr>
        <w:t>curators</w:t>
      </w:r>
      <w:proofErr w:type="spellEnd"/>
      <w:r w:rsidRPr="001B5BE3">
        <w:rPr>
          <w:color w:val="8496B0" w:themeColor="text2" w:themeTint="99"/>
        </w:rPr>
        <w:t>“ agieren und auf eine gerechtere Verteilung von Repräsentation hinwirken.</w:t>
      </w:r>
    </w:p>
    <w:p w14:paraId="4CC66907" w14:textId="4650A057" w:rsidR="00B7358D" w:rsidRPr="001B5BE3" w:rsidRDefault="00EF58E8" w:rsidP="00E708A7">
      <w:pPr>
        <w:ind w:left="3540"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Learning Institution</w:t>
      </w:r>
      <w:r w:rsidRPr="001B5BE3">
        <w:rPr>
          <w:color w:val="8496B0" w:themeColor="text2" w:themeTint="99"/>
        </w:rPr>
        <w:t xml:space="preserve"> und </w:t>
      </w:r>
      <w:proofErr w:type="spellStart"/>
      <w:r w:rsidRPr="001B5BE3">
        <w:rPr>
          <w:i/>
          <w:iCs/>
          <w:color w:val="8496B0" w:themeColor="text2" w:themeTint="99"/>
        </w:rPr>
        <w:t>Outreach</w:t>
      </w:r>
      <w:proofErr w:type="spellEnd"/>
      <w:r w:rsidRPr="001B5BE3">
        <w:rPr>
          <w:color w:val="8496B0" w:themeColor="text2" w:themeTint="99"/>
        </w:rPr>
        <w:t>)</w:t>
      </w:r>
    </w:p>
    <w:p w14:paraId="05D56521" w14:textId="4E0E0E63" w:rsidR="00045C0A" w:rsidRPr="001B5BE3" w:rsidRDefault="00045C0A">
      <w:r w:rsidRPr="001B5BE3">
        <w:tab/>
      </w:r>
      <w:r w:rsidRPr="001B5BE3">
        <w:tab/>
      </w:r>
      <w:r w:rsidR="00B14DEF" w:rsidRPr="001B5BE3">
        <w:tab/>
      </w:r>
      <w:r w:rsidRPr="001B5BE3">
        <w:t>Ambivalente Position</w:t>
      </w:r>
      <w:r w:rsidR="00EF58E8" w:rsidRPr="001B5BE3">
        <w:t>(</w:t>
      </w:r>
      <w:proofErr w:type="spellStart"/>
      <w:r w:rsidRPr="001B5BE3">
        <w:t>ierung</w:t>
      </w:r>
      <w:proofErr w:type="spellEnd"/>
      <w:r w:rsidR="00EF58E8" w:rsidRPr="001B5BE3">
        <w:t>)</w:t>
      </w:r>
    </w:p>
    <w:p w14:paraId="0D602674" w14:textId="288AEAC7" w:rsidR="00BD0C29" w:rsidRPr="001B5BE3" w:rsidRDefault="00921D1A" w:rsidP="00BD0C29">
      <w:pPr>
        <w:ind w:left="2832"/>
        <w:rPr>
          <w:color w:val="8496B0" w:themeColor="text2" w:themeTint="99"/>
        </w:rPr>
      </w:pPr>
      <w:r w:rsidRPr="001B5BE3">
        <w:rPr>
          <w:color w:val="8496B0" w:themeColor="text2" w:themeTint="99"/>
        </w:rPr>
        <w:t>Die Museumsmitarbeiterinnen, die an dem Projekt mitwirken, arbeiten in einer Art Doppelfunktion. Einerseits sind sie Vertreterinnen der Institution und den Regeln und Hierarchien dieser unterworfen</w:t>
      </w:r>
      <w:r w:rsidR="00D712D7" w:rsidRPr="001B5BE3">
        <w:rPr>
          <w:color w:val="8496B0" w:themeColor="text2" w:themeTint="99"/>
        </w:rPr>
        <w:t>. A</w:t>
      </w:r>
      <w:r w:rsidRPr="001B5BE3">
        <w:rPr>
          <w:color w:val="8496B0" w:themeColor="text2" w:themeTint="99"/>
        </w:rPr>
        <w:t xml:space="preserve">ndererseits agieren sie als Individuen mit ihrer subjektiven Positionierung und Überzeugung. </w:t>
      </w:r>
      <w:r w:rsidR="00800A05" w:rsidRPr="001B5BE3">
        <w:rPr>
          <w:color w:val="8496B0" w:themeColor="text2" w:themeTint="99"/>
        </w:rPr>
        <w:t>Die p</w:t>
      </w:r>
      <w:r w:rsidRPr="001B5BE3">
        <w:rPr>
          <w:color w:val="8496B0" w:themeColor="text2" w:themeTint="99"/>
        </w:rPr>
        <w:t xml:space="preserve">ersönliche politische Haltung und </w:t>
      </w:r>
      <w:r w:rsidR="00800A05" w:rsidRPr="001B5BE3">
        <w:rPr>
          <w:color w:val="8496B0" w:themeColor="text2" w:themeTint="99"/>
        </w:rPr>
        <w:t>das, was das Technikmuseum vertrete</w:t>
      </w:r>
      <w:r w:rsidR="00D712D7" w:rsidRPr="001B5BE3">
        <w:rPr>
          <w:color w:val="8496B0" w:themeColor="text2" w:themeTint="99"/>
        </w:rPr>
        <w:t>,</w:t>
      </w:r>
      <w:r w:rsidR="00800A05" w:rsidRPr="001B5BE3">
        <w:rPr>
          <w:color w:val="8496B0" w:themeColor="text2" w:themeTint="99"/>
        </w:rPr>
        <w:t xml:space="preserve"> sei </w:t>
      </w:r>
      <w:r w:rsidR="00D712D7" w:rsidRPr="001B5BE3">
        <w:rPr>
          <w:color w:val="8496B0" w:themeColor="text2" w:themeTint="99"/>
        </w:rPr>
        <w:t xml:space="preserve">dabei </w:t>
      </w:r>
      <w:r w:rsidR="00800A05" w:rsidRPr="001B5BE3">
        <w:rPr>
          <w:color w:val="8496B0" w:themeColor="text2" w:themeTint="99"/>
        </w:rPr>
        <w:t xml:space="preserve">nicht immer deckungsgleich, so Anne </w:t>
      </w:r>
      <w:proofErr w:type="spellStart"/>
      <w:r w:rsidR="00800A05" w:rsidRPr="001B5BE3">
        <w:rPr>
          <w:color w:val="8496B0" w:themeColor="text2" w:themeTint="99"/>
        </w:rPr>
        <w:t>Fäser</w:t>
      </w:r>
      <w:proofErr w:type="spellEnd"/>
      <w:r w:rsidR="00800A05" w:rsidRPr="001B5BE3">
        <w:rPr>
          <w:color w:val="8496B0" w:themeColor="text2" w:themeTint="99"/>
        </w:rPr>
        <w:t xml:space="preserve"> (Interview 1, </w:t>
      </w:r>
      <w:r w:rsidR="004147B1" w:rsidRPr="001B5BE3">
        <w:rPr>
          <w:color w:val="8496B0" w:themeColor="text2" w:themeTint="99"/>
        </w:rPr>
        <w:t>S.30</w:t>
      </w:r>
      <w:r w:rsidR="00800A05" w:rsidRPr="001B5BE3">
        <w:rPr>
          <w:color w:val="8496B0" w:themeColor="text2" w:themeTint="99"/>
        </w:rPr>
        <w:t xml:space="preserve">). Einerseits könne </w:t>
      </w:r>
      <w:r w:rsidR="00D712D7" w:rsidRPr="001B5BE3">
        <w:rPr>
          <w:color w:val="8496B0" w:themeColor="text2" w:themeTint="99"/>
        </w:rPr>
        <w:t>dies</w:t>
      </w:r>
      <w:r w:rsidR="00800A05" w:rsidRPr="001B5BE3">
        <w:rPr>
          <w:color w:val="8496B0" w:themeColor="text2" w:themeTint="99"/>
        </w:rPr>
        <w:t xml:space="preserve"> dazu führen, dass eine Unsicherheit darüber bestehe, wie subjektiv/ persönlich die vertretenen Positionen im Kontext der Museumsarbeit überhaupt sein können. Andererseits verlange die teils unspezifische Haltung des Technikmuseums gegenüber antirassistische</w:t>
      </w:r>
      <w:r w:rsidR="00AE1964">
        <w:rPr>
          <w:color w:val="8496B0" w:themeColor="text2" w:themeTint="99"/>
        </w:rPr>
        <w:t>n</w:t>
      </w:r>
      <w:r w:rsidR="00800A05" w:rsidRPr="001B5BE3">
        <w:rPr>
          <w:color w:val="8496B0" w:themeColor="text2" w:themeTint="99"/>
        </w:rPr>
        <w:t xml:space="preserve"> Initiativen und dem Thema Kolonialismus und Rassismus überhaupt eine dezidierte persönliche Haltung</w:t>
      </w:r>
      <w:r w:rsidR="00D560D4" w:rsidRPr="001B5BE3">
        <w:rPr>
          <w:color w:val="8496B0" w:themeColor="text2" w:themeTint="99"/>
        </w:rPr>
        <w:t>, beispielweise</w:t>
      </w:r>
      <w:r w:rsidR="00800A05" w:rsidRPr="001B5BE3">
        <w:rPr>
          <w:color w:val="8496B0" w:themeColor="text2" w:themeTint="99"/>
        </w:rPr>
        <w:t xml:space="preserve"> in der Zusammenarbeit mit </w:t>
      </w:r>
      <w:r w:rsidR="00BD0C29" w:rsidRPr="001B5BE3">
        <w:rPr>
          <w:color w:val="8496B0" w:themeColor="text2" w:themeTint="99"/>
        </w:rPr>
        <w:t xml:space="preserve">Personen von </w:t>
      </w:r>
      <w:r w:rsidR="00D560D4" w:rsidRPr="001B5BE3">
        <w:rPr>
          <w:color w:val="8496B0" w:themeColor="text2" w:themeTint="99"/>
        </w:rPr>
        <w:t>extern</w:t>
      </w:r>
      <w:r w:rsidR="00BD0C29" w:rsidRPr="001B5BE3">
        <w:rPr>
          <w:color w:val="8496B0" w:themeColor="text2" w:themeTint="99"/>
        </w:rPr>
        <w:t>.</w:t>
      </w:r>
    </w:p>
    <w:p w14:paraId="524FFD88" w14:textId="276C428F" w:rsidR="00BD0C29" w:rsidRPr="001B5BE3" w:rsidRDefault="00BD0C29" w:rsidP="00BD0C29">
      <w:pPr>
        <w:ind w:left="2832"/>
        <w:rPr>
          <w:color w:val="8496B0" w:themeColor="text2" w:themeTint="99"/>
        </w:rPr>
      </w:pPr>
      <w:r w:rsidRPr="001B5BE3">
        <w:rPr>
          <w:color w:val="8496B0" w:themeColor="text2" w:themeTint="99"/>
        </w:rPr>
        <w:t xml:space="preserve">Dieser Zwiespalt macht die Arbeit aus einer Institution heraus in einer Kollaboration mit außenstehenden, explizit politisch agierenden Menschen und </w:t>
      </w:r>
      <w:r w:rsidR="00D86FFF">
        <w:rPr>
          <w:color w:val="8496B0" w:themeColor="text2" w:themeTint="99"/>
        </w:rPr>
        <w:t>NGOs</w:t>
      </w:r>
      <w:r w:rsidRPr="001B5BE3">
        <w:rPr>
          <w:color w:val="8496B0" w:themeColor="text2" w:themeTint="99"/>
        </w:rPr>
        <w:t xml:space="preserve"> </w:t>
      </w:r>
      <w:r w:rsidR="004E22D6" w:rsidRPr="001B5BE3">
        <w:rPr>
          <w:color w:val="8496B0" w:themeColor="text2" w:themeTint="99"/>
        </w:rPr>
        <w:t xml:space="preserve">zusätzlich </w:t>
      </w:r>
      <w:r w:rsidRPr="001B5BE3">
        <w:rPr>
          <w:color w:val="8496B0" w:themeColor="text2" w:themeTint="99"/>
        </w:rPr>
        <w:t xml:space="preserve">komplex: „Das finde ich manchmal so ein bisschen unangenehm und auch ein bisschen schwierig, weil das von mir (…) persönlich viel mehr abverlangt an Haltung zeigen, Haltung entwickeln, als wenn ich so mein Ding mache und da jetzt keine Leute von außen einbeziehe. </w:t>
      </w:r>
      <w:r w:rsidR="000860F5" w:rsidRPr="001B5BE3">
        <w:rPr>
          <w:color w:val="8496B0" w:themeColor="text2" w:themeTint="99"/>
        </w:rPr>
        <w:t>(…) W</w:t>
      </w:r>
      <w:r w:rsidRPr="001B5BE3">
        <w:rPr>
          <w:color w:val="8496B0" w:themeColor="text2" w:themeTint="99"/>
        </w:rPr>
        <w:t xml:space="preserve">enn du dann auf der Seite des Museums stehst, </w:t>
      </w:r>
      <w:r w:rsidR="000860F5" w:rsidRPr="001B5BE3">
        <w:rPr>
          <w:color w:val="8496B0" w:themeColor="text2" w:themeTint="99"/>
        </w:rPr>
        <w:t xml:space="preserve">(ist es) </w:t>
      </w:r>
      <w:r w:rsidRPr="001B5BE3">
        <w:rPr>
          <w:color w:val="8496B0" w:themeColor="text2" w:themeTint="99"/>
        </w:rPr>
        <w:t>manchmal schwierig zu handeln. Weil man so sehr diplomatisch sein muss. Was unterstütze ich jetzt persönlich, wie weit kann ich da gehen und was, oder wo</w:t>
      </w:r>
      <w:r w:rsidR="000860F5" w:rsidRPr="001B5BE3">
        <w:rPr>
          <w:color w:val="8496B0" w:themeColor="text2" w:themeTint="99"/>
        </w:rPr>
        <w:t xml:space="preserve"> </w:t>
      </w:r>
      <w:r w:rsidRPr="001B5BE3">
        <w:rPr>
          <w:color w:val="8496B0" w:themeColor="text2" w:themeTint="99"/>
        </w:rPr>
        <w:t xml:space="preserve">befinde ich mich mehr in meinem persönlichen Aktionismus und wo befinde ich mich eher auf der Seite des Museums, weil ich eben Vertreterin bin mit </w:t>
      </w:r>
      <w:r w:rsidR="000860F5" w:rsidRPr="001B5BE3">
        <w:rPr>
          <w:color w:val="8496B0" w:themeColor="text2" w:themeTint="99"/>
        </w:rPr>
        <w:t>ei</w:t>
      </w:r>
      <w:r w:rsidRPr="001B5BE3">
        <w:rPr>
          <w:color w:val="8496B0" w:themeColor="text2" w:themeTint="99"/>
        </w:rPr>
        <w:t>nem bestimmten Auftrag, den ich hier bekommen habe</w:t>
      </w:r>
      <w:r w:rsidR="000860F5" w:rsidRPr="001B5BE3">
        <w:rPr>
          <w:color w:val="8496B0" w:themeColor="text2" w:themeTint="99"/>
        </w:rPr>
        <w:t>“ (</w:t>
      </w:r>
      <w:proofErr w:type="spellStart"/>
      <w:r w:rsidR="000860F5" w:rsidRPr="001B5BE3">
        <w:rPr>
          <w:color w:val="8496B0" w:themeColor="text2" w:themeTint="99"/>
        </w:rPr>
        <w:t>Fäser</w:t>
      </w:r>
      <w:proofErr w:type="spellEnd"/>
      <w:r w:rsidR="000860F5" w:rsidRPr="001B5BE3">
        <w:rPr>
          <w:color w:val="8496B0" w:themeColor="text2" w:themeTint="99"/>
        </w:rPr>
        <w:t xml:space="preserve"> Interview 1, </w:t>
      </w:r>
      <w:r w:rsidR="004147B1" w:rsidRPr="001B5BE3">
        <w:rPr>
          <w:color w:val="8496B0" w:themeColor="text2" w:themeTint="99"/>
        </w:rPr>
        <w:t>S.30</w:t>
      </w:r>
      <w:r w:rsidR="000860F5" w:rsidRPr="001B5BE3">
        <w:rPr>
          <w:color w:val="8496B0" w:themeColor="text2" w:themeTint="99"/>
        </w:rPr>
        <w:t>)</w:t>
      </w:r>
      <w:r w:rsidR="003B4067" w:rsidRPr="001B5BE3">
        <w:rPr>
          <w:color w:val="8496B0" w:themeColor="text2" w:themeTint="99"/>
        </w:rPr>
        <w:t>.</w:t>
      </w:r>
      <w:r w:rsidRPr="001B5BE3">
        <w:rPr>
          <w:color w:val="8496B0" w:themeColor="text2" w:themeTint="99"/>
        </w:rPr>
        <w:t xml:space="preserve"> </w:t>
      </w:r>
    </w:p>
    <w:p w14:paraId="6250D6DE" w14:textId="3994CB37" w:rsidR="00BD0C29" w:rsidRPr="001B5BE3" w:rsidRDefault="004E22D6" w:rsidP="00BD0C29">
      <w:pPr>
        <w:ind w:left="2832"/>
        <w:rPr>
          <w:color w:val="8496B0" w:themeColor="text2" w:themeTint="99"/>
        </w:rPr>
      </w:pPr>
      <w:r w:rsidRPr="001B5BE3">
        <w:rPr>
          <w:color w:val="8496B0" w:themeColor="text2" w:themeTint="99"/>
        </w:rPr>
        <w:lastRenderedPageBreak/>
        <w:t xml:space="preserve">Auch die Außenwahrnehmung spiele hier eine Rolle, so Anne </w:t>
      </w:r>
      <w:proofErr w:type="spellStart"/>
      <w:r w:rsidRPr="001B5BE3">
        <w:rPr>
          <w:color w:val="8496B0" w:themeColor="text2" w:themeTint="99"/>
        </w:rPr>
        <w:t>Stabler</w:t>
      </w:r>
      <w:proofErr w:type="spellEnd"/>
      <w:r w:rsidRPr="001B5BE3">
        <w:rPr>
          <w:color w:val="8496B0" w:themeColor="text2" w:themeTint="99"/>
        </w:rPr>
        <w:t xml:space="preserve"> (Interview 1, </w:t>
      </w:r>
      <w:r w:rsidR="004147B1" w:rsidRPr="001B5BE3">
        <w:rPr>
          <w:color w:val="8496B0" w:themeColor="text2" w:themeTint="99"/>
        </w:rPr>
        <w:t>S.30f.</w:t>
      </w:r>
      <w:r w:rsidRPr="001B5BE3">
        <w:rPr>
          <w:color w:val="8496B0" w:themeColor="text2" w:themeTint="99"/>
        </w:rPr>
        <w:t>)</w:t>
      </w:r>
      <w:r w:rsidR="00900DE8" w:rsidRPr="001B5BE3">
        <w:rPr>
          <w:color w:val="8496B0" w:themeColor="text2" w:themeTint="99"/>
        </w:rPr>
        <w:t xml:space="preserve">. Man gelte dann als das Technikmuseum obwohl man sich vielleicht gar nicht </w:t>
      </w:r>
      <w:r w:rsidR="00D560D4" w:rsidRPr="001B5BE3">
        <w:rPr>
          <w:color w:val="8496B0" w:themeColor="text2" w:themeTint="99"/>
        </w:rPr>
        <w:t xml:space="preserve">komplett </w:t>
      </w:r>
      <w:r w:rsidR="00900DE8" w:rsidRPr="001B5BE3">
        <w:rPr>
          <w:color w:val="8496B0" w:themeColor="text2" w:themeTint="99"/>
        </w:rPr>
        <w:t xml:space="preserve">mit dem Haus </w:t>
      </w:r>
      <w:r w:rsidR="00D560D4" w:rsidRPr="001B5BE3">
        <w:rPr>
          <w:color w:val="8496B0" w:themeColor="text2" w:themeTint="99"/>
        </w:rPr>
        <w:t xml:space="preserve">und seiner Haltung </w:t>
      </w:r>
      <w:r w:rsidR="00900DE8" w:rsidRPr="001B5BE3">
        <w:rPr>
          <w:color w:val="8496B0" w:themeColor="text2" w:themeTint="99"/>
        </w:rPr>
        <w:t xml:space="preserve">identifiziere oder sich </w:t>
      </w:r>
      <w:r w:rsidR="00D560D4" w:rsidRPr="001B5BE3">
        <w:rPr>
          <w:color w:val="8496B0" w:themeColor="text2" w:themeTint="99"/>
        </w:rPr>
        <w:t>als dieses</w:t>
      </w:r>
      <w:r w:rsidR="00900DE8" w:rsidRPr="001B5BE3">
        <w:rPr>
          <w:color w:val="8496B0" w:themeColor="text2" w:themeTint="99"/>
        </w:rPr>
        <w:t xml:space="preserve"> angesprochen fühle. Kritik, beispielsweise an der Installation, könne aber auf diese Weise womöglich besser angenommen werden, weil man sich nicht persönlich angegriffen </w:t>
      </w:r>
      <w:r w:rsidR="00244BBE" w:rsidRPr="001B5BE3">
        <w:rPr>
          <w:color w:val="8496B0" w:themeColor="text2" w:themeTint="99"/>
        </w:rPr>
        <w:t>fühle,</w:t>
      </w:r>
      <w:r w:rsidR="00900DE8" w:rsidRPr="001B5BE3">
        <w:rPr>
          <w:color w:val="8496B0" w:themeColor="text2" w:themeTint="99"/>
        </w:rPr>
        <w:t xml:space="preserve"> sondern </w:t>
      </w:r>
      <w:r w:rsidR="00D560D4" w:rsidRPr="001B5BE3">
        <w:rPr>
          <w:color w:val="8496B0" w:themeColor="text2" w:themeTint="99"/>
        </w:rPr>
        <w:t>sogar</w:t>
      </w:r>
      <w:r w:rsidR="00900DE8" w:rsidRPr="001B5BE3">
        <w:rPr>
          <w:color w:val="8496B0" w:themeColor="text2" w:themeTint="99"/>
        </w:rPr>
        <w:t xml:space="preserve"> selbst Kritik daran übe.</w:t>
      </w:r>
    </w:p>
    <w:p w14:paraId="0DF369B8" w14:textId="7BF8AB3E" w:rsidR="001F39A7" w:rsidRPr="001B5BE3" w:rsidRDefault="00045C0A" w:rsidP="00E9688B">
      <w:pPr>
        <w:rPr>
          <w:color w:val="8496B0" w:themeColor="text2" w:themeTint="99"/>
        </w:rPr>
      </w:pPr>
      <w:r w:rsidRPr="001B5BE3">
        <w:rPr>
          <w:color w:val="8496B0" w:themeColor="text2" w:themeTint="99"/>
        </w:rPr>
        <w:tab/>
      </w:r>
      <w:r w:rsidRPr="001B5BE3">
        <w:rPr>
          <w:color w:val="8496B0" w:themeColor="text2" w:themeTint="99"/>
        </w:rPr>
        <w:tab/>
      </w:r>
      <w:r w:rsidRPr="001B5BE3">
        <w:rPr>
          <w:color w:val="8496B0" w:themeColor="text2" w:themeTint="99"/>
        </w:rPr>
        <w:tab/>
      </w:r>
      <w:r w:rsidR="00B14DEF" w:rsidRPr="001B5BE3">
        <w:rPr>
          <w:color w:val="8496B0" w:themeColor="text2" w:themeTint="99"/>
        </w:rPr>
        <w:tab/>
      </w:r>
    </w:p>
    <w:p w14:paraId="5D2CE18F" w14:textId="51C18A2E" w:rsidR="001F39A7" w:rsidRPr="001B5BE3" w:rsidRDefault="001F39A7" w:rsidP="001F39A7">
      <w:pPr>
        <w:rPr>
          <w:color w:val="000000" w:themeColor="text1"/>
        </w:rPr>
      </w:pPr>
      <w:r w:rsidRPr="001B5BE3">
        <w:rPr>
          <w:color w:val="000000" w:themeColor="text1"/>
        </w:rPr>
        <w:tab/>
      </w:r>
      <w:r w:rsidRPr="001B5BE3">
        <w:rPr>
          <w:color w:val="000000" w:themeColor="text1"/>
        </w:rPr>
        <w:tab/>
      </w:r>
      <w:r w:rsidR="00EF58E8" w:rsidRPr="001B5BE3">
        <w:rPr>
          <w:color w:val="000000" w:themeColor="text1"/>
        </w:rPr>
        <w:t>Verbindendes/</w:t>
      </w:r>
      <w:r w:rsidRPr="001B5BE3">
        <w:rPr>
          <w:color w:val="000000" w:themeColor="text1"/>
        </w:rPr>
        <w:t xml:space="preserve"> Zukunft</w:t>
      </w:r>
      <w:r w:rsidR="00EF58E8" w:rsidRPr="001B5BE3">
        <w:rPr>
          <w:color w:val="000000" w:themeColor="text1"/>
        </w:rPr>
        <w:t xml:space="preserve"> und </w:t>
      </w:r>
      <w:r w:rsidRPr="001B5BE3">
        <w:rPr>
          <w:color w:val="000000" w:themeColor="text1"/>
        </w:rPr>
        <w:t>Utopie</w:t>
      </w:r>
    </w:p>
    <w:p w14:paraId="22330191" w14:textId="08DEF229" w:rsidR="001908C4" w:rsidRPr="001B5BE3" w:rsidRDefault="001908C4" w:rsidP="0086691F">
      <w:pPr>
        <w:ind w:left="2124"/>
        <w:rPr>
          <w:color w:val="000000" w:themeColor="text1"/>
        </w:rPr>
      </w:pPr>
      <w:r w:rsidRPr="001B5BE3">
        <w:rPr>
          <w:color w:val="000000" w:themeColor="text1"/>
        </w:rPr>
        <w:t>Rolle des Museums</w:t>
      </w:r>
    </w:p>
    <w:p w14:paraId="5BBC60E3" w14:textId="0FBAE47B" w:rsidR="00E9688B" w:rsidRPr="001B5BE3" w:rsidRDefault="00E9688B" w:rsidP="0086691F">
      <w:pPr>
        <w:ind w:left="2832"/>
        <w:rPr>
          <w:color w:val="8496B0" w:themeColor="text2" w:themeTint="99"/>
        </w:rPr>
      </w:pPr>
      <w:r w:rsidRPr="001B5BE3">
        <w:rPr>
          <w:color w:val="8496B0" w:themeColor="text2" w:themeTint="99"/>
        </w:rPr>
        <w:t>„Museen werden die Welt nicht retten</w:t>
      </w:r>
      <w:r w:rsidR="00AE1964">
        <w:rPr>
          <w:color w:val="8496B0" w:themeColor="text2" w:themeTint="99"/>
        </w:rPr>
        <w:t>,</w:t>
      </w:r>
      <w:r w:rsidRPr="001B5BE3">
        <w:rPr>
          <w:color w:val="8496B0" w:themeColor="text2" w:themeTint="99"/>
        </w:rPr>
        <w:t xml:space="preserve"> aber können sie Narrative verändern?“ so oder so ähnlich </w:t>
      </w:r>
      <w:r w:rsidR="00AE1964">
        <w:rPr>
          <w:color w:val="8496B0" w:themeColor="text2" w:themeTint="99"/>
        </w:rPr>
        <w:t>f</w:t>
      </w:r>
      <w:r w:rsidRPr="001B5BE3">
        <w:rPr>
          <w:color w:val="8496B0" w:themeColor="text2" w:themeTint="99"/>
        </w:rPr>
        <w:t xml:space="preserve">iel </w:t>
      </w:r>
      <w:r w:rsidR="00AE1964">
        <w:rPr>
          <w:color w:val="8496B0" w:themeColor="text2" w:themeTint="99"/>
        </w:rPr>
        <w:t>dieser</w:t>
      </w:r>
      <w:r w:rsidRPr="001B5BE3">
        <w:rPr>
          <w:color w:val="8496B0" w:themeColor="text2" w:themeTint="99"/>
        </w:rPr>
        <w:t xml:space="preserve"> Satz bei einem Gespräch </w:t>
      </w:r>
      <w:r w:rsidR="003F6E5C" w:rsidRPr="001B5BE3">
        <w:rPr>
          <w:color w:val="8496B0" w:themeColor="text2" w:themeTint="99"/>
        </w:rPr>
        <w:t xml:space="preserve">im Rahmen des </w:t>
      </w:r>
      <w:proofErr w:type="spellStart"/>
      <w:r w:rsidRPr="001B5BE3">
        <w:rPr>
          <w:color w:val="8496B0" w:themeColor="text2" w:themeTint="99"/>
        </w:rPr>
        <w:t>Latitude</w:t>
      </w:r>
      <w:proofErr w:type="spellEnd"/>
      <w:r w:rsidR="003F6E5C" w:rsidRPr="001B5BE3">
        <w:rPr>
          <w:color w:val="8496B0" w:themeColor="text2" w:themeTint="99"/>
        </w:rPr>
        <w:t xml:space="preserve"> Festival des Goethe-Instituts (</w:t>
      </w:r>
      <w:hyperlink r:id="rId16" w:history="1">
        <w:r w:rsidR="003F6E5C" w:rsidRPr="001B5BE3">
          <w:rPr>
            <w:rStyle w:val="Hyperlink"/>
          </w:rPr>
          <w:t>https://www.goethe.de/prj/lat/de/dtl.html?wt_sc=latitude-festival</w:t>
        </w:r>
      </w:hyperlink>
      <w:r w:rsidR="003F6E5C" w:rsidRPr="001B5BE3">
        <w:rPr>
          <w:color w:val="8496B0" w:themeColor="text2" w:themeTint="99"/>
        </w:rPr>
        <w:t xml:space="preserve">). Deutlich wird hier und allgemein in der Debatte um die Rolle der Museen auch oder gerade in Bezug auf Dekolonisierungsprozesse, welches Potential in einem Ort wie diesem liegt. Es geht </w:t>
      </w:r>
      <w:r w:rsidR="00126533" w:rsidRPr="001B5BE3">
        <w:rPr>
          <w:color w:val="8496B0" w:themeColor="text2" w:themeTint="99"/>
        </w:rPr>
        <w:t xml:space="preserve">dabei </w:t>
      </w:r>
      <w:r w:rsidR="003F6E5C" w:rsidRPr="001B5BE3">
        <w:rPr>
          <w:color w:val="8496B0" w:themeColor="text2" w:themeTint="99"/>
        </w:rPr>
        <w:t>um die Veränderbarkeit der Arbeit von und in Museen, an die nicht alle</w:t>
      </w:r>
      <w:r w:rsidR="00AE1964">
        <w:rPr>
          <w:color w:val="8496B0" w:themeColor="text2" w:themeTint="99"/>
        </w:rPr>
        <w:t>,</w:t>
      </w:r>
      <w:r w:rsidR="003F6E5C" w:rsidRPr="001B5BE3">
        <w:rPr>
          <w:color w:val="8496B0" w:themeColor="text2" w:themeTint="99"/>
        </w:rPr>
        <w:t xml:space="preserve"> aber einige glauben</w:t>
      </w:r>
      <w:r w:rsidR="00AE1964">
        <w:rPr>
          <w:color w:val="8496B0" w:themeColor="text2" w:themeTint="99"/>
        </w:rPr>
        <w:t>.</w:t>
      </w:r>
      <w:r w:rsidR="003F6E5C" w:rsidRPr="001B5BE3">
        <w:rPr>
          <w:color w:val="8496B0" w:themeColor="text2" w:themeTint="99"/>
        </w:rPr>
        <w:t xml:space="preserve"> </w:t>
      </w:r>
      <w:r w:rsidR="00AE1964">
        <w:rPr>
          <w:color w:val="8496B0" w:themeColor="text2" w:themeTint="99"/>
        </w:rPr>
        <w:t>Die zentrale Frage ist, ob die</w:t>
      </w:r>
      <w:r w:rsidR="003F6E5C" w:rsidRPr="001B5BE3">
        <w:rPr>
          <w:color w:val="8496B0" w:themeColor="text2" w:themeTint="99"/>
        </w:rPr>
        <w:t xml:space="preserve"> Macht </w:t>
      </w:r>
      <w:r w:rsidR="00AE1964">
        <w:rPr>
          <w:color w:val="8496B0" w:themeColor="text2" w:themeTint="99"/>
        </w:rPr>
        <w:t>dieser</w:t>
      </w:r>
      <w:r w:rsidR="003F6E5C" w:rsidRPr="001B5BE3">
        <w:rPr>
          <w:color w:val="8496B0" w:themeColor="text2" w:themeTint="99"/>
        </w:rPr>
        <w:t xml:space="preserve"> Institution</w:t>
      </w:r>
      <w:r w:rsidR="00AE1964">
        <w:rPr>
          <w:color w:val="8496B0" w:themeColor="text2" w:themeTint="99"/>
        </w:rPr>
        <w:t>en</w:t>
      </w:r>
      <w:r w:rsidR="003F6E5C" w:rsidRPr="001B5BE3">
        <w:rPr>
          <w:color w:val="8496B0" w:themeColor="text2" w:themeTint="99"/>
        </w:rPr>
        <w:t xml:space="preserve">, die Macht des </w:t>
      </w:r>
      <w:proofErr w:type="spellStart"/>
      <w:r w:rsidR="003F6E5C" w:rsidRPr="001B5BE3">
        <w:rPr>
          <w:color w:val="8496B0" w:themeColor="text2" w:themeTint="99"/>
        </w:rPr>
        <w:t>Kuratierens</w:t>
      </w:r>
      <w:proofErr w:type="spellEnd"/>
      <w:r w:rsidR="003F6E5C" w:rsidRPr="001B5BE3">
        <w:rPr>
          <w:color w:val="8496B0" w:themeColor="text2" w:themeTint="99"/>
        </w:rPr>
        <w:t xml:space="preserve">, für eine gerechtere Repräsentationspraxis </w:t>
      </w:r>
      <w:r w:rsidR="00AE1964">
        <w:rPr>
          <w:color w:val="8496B0" w:themeColor="text2" w:themeTint="99"/>
        </w:rPr>
        <w:t>ge</w:t>
      </w:r>
      <w:r w:rsidR="003F6E5C" w:rsidRPr="001B5BE3">
        <w:rPr>
          <w:color w:val="8496B0" w:themeColor="text2" w:themeTint="99"/>
        </w:rPr>
        <w:t>nutz</w:t>
      </w:r>
      <w:r w:rsidR="00AE1964">
        <w:rPr>
          <w:color w:val="8496B0" w:themeColor="text2" w:themeTint="99"/>
        </w:rPr>
        <w:t>t werden kann</w:t>
      </w:r>
      <w:r w:rsidR="003F6E5C" w:rsidRPr="001B5BE3">
        <w:rPr>
          <w:color w:val="8496B0" w:themeColor="text2" w:themeTint="99"/>
        </w:rPr>
        <w:t xml:space="preserve">, </w:t>
      </w:r>
      <w:r w:rsidR="00480EBE">
        <w:rPr>
          <w:color w:val="8496B0" w:themeColor="text2" w:themeTint="99"/>
        </w:rPr>
        <w:t>um</w:t>
      </w:r>
      <w:r w:rsidR="003F6E5C" w:rsidRPr="001B5BE3">
        <w:rPr>
          <w:color w:val="8496B0" w:themeColor="text2" w:themeTint="99"/>
        </w:rPr>
        <w:t xml:space="preserve"> in die Gesellschaft hinein</w:t>
      </w:r>
      <w:r w:rsidR="00480EBE">
        <w:rPr>
          <w:color w:val="8496B0" w:themeColor="text2" w:themeTint="99"/>
        </w:rPr>
        <w:t>zu</w:t>
      </w:r>
      <w:r w:rsidR="003F6E5C" w:rsidRPr="001B5BE3">
        <w:rPr>
          <w:color w:val="8496B0" w:themeColor="text2" w:themeTint="99"/>
        </w:rPr>
        <w:t>wirke</w:t>
      </w:r>
      <w:r w:rsidR="00480EBE">
        <w:rPr>
          <w:color w:val="8496B0" w:themeColor="text2" w:themeTint="99"/>
        </w:rPr>
        <w:t>n</w:t>
      </w:r>
      <w:r w:rsidR="003F6E5C" w:rsidRPr="001B5BE3">
        <w:rPr>
          <w:color w:val="8496B0" w:themeColor="text2" w:themeTint="99"/>
        </w:rPr>
        <w:t xml:space="preserve">. </w:t>
      </w:r>
      <w:r w:rsidR="00AE1964">
        <w:rPr>
          <w:color w:val="8496B0" w:themeColor="text2" w:themeTint="99"/>
        </w:rPr>
        <w:t xml:space="preserve">Die Vision könnte sein, </w:t>
      </w:r>
      <w:r w:rsidR="003F6E5C" w:rsidRPr="001B5BE3">
        <w:rPr>
          <w:color w:val="8496B0" w:themeColor="text2" w:themeTint="99"/>
        </w:rPr>
        <w:t xml:space="preserve">Narrative </w:t>
      </w:r>
      <w:r w:rsidR="00AE1964">
        <w:rPr>
          <w:color w:val="8496B0" w:themeColor="text2" w:themeTint="99"/>
        </w:rPr>
        <w:t xml:space="preserve">und </w:t>
      </w:r>
      <w:r w:rsidR="00480EBE">
        <w:rPr>
          <w:color w:val="8496B0" w:themeColor="text2" w:themeTint="99"/>
        </w:rPr>
        <w:t xml:space="preserve">das gemeinsame Arbeiten </w:t>
      </w:r>
      <w:r w:rsidR="00AE1964">
        <w:rPr>
          <w:color w:val="8496B0" w:themeColor="text2" w:themeTint="99"/>
        </w:rPr>
        <w:t>zu verändern</w:t>
      </w:r>
      <w:r w:rsidR="001908C4" w:rsidRPr="001B5BE3">
        <w:rPr>
          <w:color w:val="8496B0" w:themeColor="text2" w:themeTint="99"/>
        </w:rPr>
        <w:t xml:space="preserve"> oder auch </w:t>
      </w:r>
      <w:r w:rsidR="00AE1964">
        <w:rPr>
          <w:color w:val="8496B0" w:themeColor="text2" w:themeTint="99"/>
        </w:rPr>
        <w:t xml:space="preserve">zu </w:t>
      </w:r>
      <w:r w:rsidR="003F6E5C" w:rsidRPr="001B5BE3">
        <w:rPr>
          <w:color w:val="8496B0" w:themeColor="text2" w:themeTint="99"/>
        </w:rPr>
        <w:t>dezentralisie</w:t>
      </w:r>
      <w:r w:rsidR="00AE1964">
        <w:rPr>
          <w:color w:val="8496B0" w:themeColor="text2" w:themeTint="99"/>
        </w:rPr>
        <w:t>ren</w:t>
      </w:r>
      <w:r w:rsidR="001908C4" w:rsidRPr="001B5BE3">
        <w:rPr>
          <w:color w:val="8496B0" w:themeColor="text2" w:themeTint="99"/>
        </w:rPr>
        <w:t xml:space="preserve">, </w:t>
      </w:r>
      <w:r w:rsidR="00480EBE">
        <w:rPr>
          <w:color w:val="8496B0" w:themeColor="text2" w:themeTint="99"/>
        </w:rPr>
        <w:t>indem</w:t>
      </w:r>
      <w:r w:rsidR="001908C4" w:rsidRPr="001B5BE3">
        <w:rPr>
          <w:color w:val="8496B0" w:themeColor="text2" w:themeTint="99"/>
        </w:rPr>
        <w:t xml:space="preserve"> aus der einen Geschichte Geschichten aus unterschiedlichen Perspektiven werden, die in eine</w:t>
      </w:r>
      <w:r w:rsidR="00480EBE">
        <w:rPr>
          <w:color w:val="8496B0" w:themeColor="text2" w:themeTint="99"/>
        </w:rPr>
        <w:t>n</w:t>
      </w:r>
      <w:r w:rsidR="001908C4" w:rsidRPr="001B5BE3">
        <w:rPr>
          <w:color w:val="8496B0" w:themeColor="text2" w:themeTint="99"/>
        </w:rPr>
        <w:t xml:space="preserve"> </w:t>
      </w:r>
      <w:r w:rsidR="00480EBE" w:rsidRPr="001B5BE3">
        <w:rPr>
          <w:color w:val="8496B0" w:themeColor="text2" w:themeTint="99"/>
        </w:rPr>
        <w:t xml:space="preserve">Dialog </w:t>
      </w:r>
      <w:r w:rsidR="00480EBE">
        <w:rPr>
          <w:color w:val="8496B0" w:themeColor="text2" w:themeTint="99"/>
        </w:rPr>
        <w:t>und</w:t>
      </w:r>
      <w:r w:rsidR="00480EBE" w:rsidRPr="001B5BE3">
        <w:rPr>
          <w:color w:val="8496B0" w:themeColor="text2" w:themeTint="99"/>
        </w:rPr>
        <w:t xml:space="preserve"> </w:t>
      </w:r>
      <w:r w:rsidR="001908C4" w:rsidRPr="001B5BE3">
        <w:rPr>
          <w:color w:val="8496B0" w:themeColor="text2" w:themeTint="99"/>
        </w:rPr>
        <w:t>Aushandlungsprozess treten</w:t>
      </w:r>
      <w:r w:rsidR="003F6E5C" w:rsidRPr="001B5BE3">
        <w:rPr>
          <w:color w:val="8496B0" w:themeColor="text2" w:themeTint="99"/>
        </w:rPr>
        <w:t xml:space="preserve">. Neue Formen der Repräsentation, </w:t>
      </w:r>
      <w:r w:rsidR="00AE1964">
        <w:rPr>
          <w:color w:val="8496B0" w:themeColor="text2" w:themeTint="99"/>
        </w:rPr>
        <w:t xml:space="preserve">der </w:t>
      </w:r>
      <w:proofErr w:type="spellStart"/>
      <w:r w:rsidR="003F6E5C" w:rsidRPr="001B5BE3">
        <w:rPr>
          <w:color w:val="8496B0" w:themeColor="text2" w:themeTint="99"/>
        </w:rPr>
        <w:t>kollaborativen</w:t>
      </w:r>
      <w:proofErr w:type="spellEnd"/>
      <w:r w:rsidR="003F6E5C" w:rsidRPr="001B5BE3">
        <w:rPr>
          <w:color w:val="8496B0" w:themeColor="text2" w:themeTint="99"/>
        </w:rPr>
        <w:t xml:space="preserve"> Zusammenarbeit</w:t>
      </w:r>
      <w:r w:rsidR="001908C4" w:rsidRPr="001B5BE3">
        <w:rPr>
          <w:color w:val="8496B0" w:themeColor="text2" w:themeTint="99"/>
        </w:rPr>
        <w:t xml:space="preserve"> und</w:t>
      </w:r>
      <w:r w:rsidR="003F6E5C" w:rsidRPr="001B5BE3">
        <w:rPr>
          <w:color w:val="8496B0" w:themeColor="text2" w:themeTint="99"/>
        </w:rPr>
        <w:t xml:space="preserve"> Sichtbarmachung marginalisierter Themen und Perspektiven sind Teil dieser Utopie</w:t>
      </w:r>
      <w:r w:rsidR="001908C4" w:rsidRPr="001B5BE3">
        <w:rPr>
          <w:color w:val="8496B0" w:themeColor="text2" w:themeTint="99"/>
        </w:rPr>
        <w:t>. D</w:t>
      </w:r>
      <w:r w:rsidR="003F6E5C" w:rsidRPr="001B5BE3">
        <w:rPr>
          <w:color w:val="8496B0" w:themeColor="text2" w:themeTint="99"/>
        </w:rPr>
        <w:t>ie Kollaboration im Technikmuseum ist ein</w:t>
      </w:r>
      <w:r w:rsidR="001908C4" w:rsidRPr="001B5BE3">
        <w:rPr>
          <w:color w:val="8496B0" w:themeColor="text2" w:themeTint="99"/>
        </w:rPr>
        <w:t>e</w:t>
      </w:r>
      <w:r w:rsidR="003F6E5C" w:rsidRPr="001B5BE3">
        <w:rPr>
          <w:color w:val="8496B0" w:themeColor="text2" w:themeTint="99"/>
        </w:rPr>
        <w:t xml:space="preserve">s </w:t>
      </w:r>
      <w:r w:rsidR="00480EBE">
        <w:rPr>
          <w:color w:val="8496B0" w:themeColor="text2" w:themeTint="99"/>
        </w:rPr>
        <w:t>von vielen</w:t>
      </w:r>
      <w:r w:rsidR="003F6E5C" w:rsidRPr="001B5BE3">
        <w:rPr>
          <w:color w:val="8496B0" w:themeColor="text2" w:themeTint="99"/>
        </w:rPr>
        <w:t xml:space="preserve"> Puzzleteile</w:t>
      </w:r>
      <w:r w:rsidR="00480EBE">
        <w:rPr>
          <w:color w:val="8496B0" w:themeColor="text2" w:themeTint="99"/>
        </w:rPr>
        <w:t>n</w:t>
      </w:r>
      <w:r w:rsidR="001908C4" w:rsidRPr="001B5BE3">
        <w:rPr>
          <w:color w:val="8496B0" w:themeColor="text2" w:themeTint="99"/>
        </w:rPr>
        <w:t xml:space="preserve"> in diesem Prozess, in dem sich Museen mit ihren Eigenverständnissen und Aufgaben in der Gesellschaft kritisch befassen</w:t>
      </w:r>
      <w:r w:rsidR="00480EBE">
        <w:rPr>
          <w:color w:val="8496B0" w:themeColor="text2" w:themeTint="99"/>
        </w:rPr>
        <w:t>,</w:t>
      </w:r>
      <w:r w:rsidR="001908C4" w:rsidRPr="001B5BE3">
        <w:rPr>
          <w:color w:val="8496B0" w:themeColor="text2" w:themeTint="99"/>
        </w:rPr>
        <w:t xml:space="preserve"> </w:t>
      </w:r>
      <w:r w:rsidR="00443EE3" w:rsidRPr="001B5BE3">
        <w:rPr>
          <w:color w:val="8496B0" w:themeColor="text2" w:themeTint="99"/>
        </w:rPr>
        <w:t>aber auch</w:t>
      </w:r>
      <w:r w:rsidR="001908C4" w:rsidRPr="001B5BE3">
        <w:rPr>
          <w:color w:val="8496B0" w:themeColor="text2" w:themeTint="99"/>
        </w:rPr>
        <w:t xml:space="preserve"> mit ihren </w:t>
      </w:r>
      <w:r w:rsidR="00443EE3" w:rsidRPr="001B5BE3">
        <w:rPr>
          <w:color w:val="8496B0" w:themeColor="text2" w:themeTint="99"/>
        </w:rPr>
        <w:t xml:space="preserve">historischen und aktuellen </w:t>
      </w:r>
      <w:r w:rsidR="001908C4" w:rsidRPr="001B5BE3">
        <w:rPr>
          <w:color w:val="8496B0" w:themeColor="text2" w:themeTint="99"/>
        </w:rPr>
        <w:t xml:space="preserve">Verstrickungen in koloniale und </w:t>
      </w:r>
      <w:proofErr w:type="spellStart"/>
      <w:r w:rsidR="001908C4" w:rsidRPr="001B5BE3">
        <w:rPr>
          <w:color w:val="8496B0" w:themeColor="text2" w:themeTint="99"/>
        </w:rPr>
        <w:t>rassifizierende</w:t>
      </w:r>
      <w:proofErr w:type="spellEnd"/>
      <w:r w:rsidR="001908C4" w:rsidRPr="001B5BE3">
        <w:rPr>
          <w:color w:val="8496B0" w:themeColor="text2" w:themeTint="99"/>
        </w:rPr>
        <w:t xml:space="preserve"> Praxen.</w:t>
      </w:r>
    </w:p>
    <w:p w14:paraId="53EE6C56" w14:textId="593A6601" w:rsidR="001908C4" w:rsidRPr="001B5BE3" w:rsidRDefault="001F39A7" w:rsidP="0086691F">
      <w:pPr>
        <w:ind w:left="2124"/>
        <w:rPr>
          <w:color w:val="000000" w:themeColor="text1"/>
        </w:rPr>
      </w:pPr>
      <w:r w:rsidRPr="001B5BE3">
        <w:rPr>
          <w:color w:val="000000" w:themeColor="text1"/>
        </w:rPr>
        <w:t>Gegenwart irritieren</w:t>
      </w:r>
      <w:r w:rsidR="001908C4" w:rsidRPr="001B5BE3">
        <w:rPr>
          <w:color w:val="000000" w:themeColor="text1"/>
        </w:rPr>
        <w:t xml:space="preserve"> und </w:t>
      </w:r>
      <w:r w:rsidRPr="001B5BE3">
        <w:rPr>
          <w:color w:val="000000" w:themeColor="text1"/>
        </w:rPr>
        <w:t xml:space="preserve">Utopien erschaffen </w:t>
      </w:r>
    </w:p>
    <w:p w14:paraId="5D91E8E8" w14:textId="138667B2" w:rsidR="004C799B" w:rsidRPr="001B5BE3" w:rsidRDefault="002100FC" w:rsidP="0086691F">
      <w:pPr>
        <w:ind w:left="2832"/>
        <w:rPr>
          <w:color w:val="8496B0" w:themeColor="text2" w:themeTint="99"/>
          <w:lang w:val="en-US"/>
        </w:rPr>
      </w:pPr>
      <w:r w:rsidRPr="001B5BE3">
        <w:rPr>
          <w:color w:val="8496B0" w:themeColor="text2" w:themeTint="99"/>
        </w:rPr>
        <w:t xml:space="preserve">Das Ziel der Künstler*innen </w:t>
      </w:r>
      <w:proofErr w:type="spellStart"/>
      <w:r w:rsidRPr="001B5BE3">
        <w:rPr>
          <w:color w:val="8496B0" w:themeColor="text2" w:themeTint="99"/>
        </w:rPr>
        <w:t>Monilola</w:t>
      </w:r>
      <w:proofErr w:type="spellEnd"/>
      <w:r w:rsidR="007D280A" w:rsidRPr="001B5BE3">
        <w:rPr>
          <w:color w:val="8496B0" w:themeColor="text2" w:themeTint="99"/>
        </w:rPr>
        <w:t xml:space="preserve"> </w:t>
      </w:r>
      <w:proofErr w:type="spellStart"/>
      <w:r w:rsidR="007D280A" w:rsidRPr="001B5BE3">
        <w:rPr>
          <w:color w:val="8496B0" w:themeColor="text2" w:themeTint="99"/>
        </w:rPr>
        <w:t>Ilupeju</w:t>
      </w:r>
      <w:proofErr w:type="spellEnd"/>
      <w:r w:rsidRPr="001B5BE3">
        <w:rPr>
          <w:color w:val="8496B0" w:themeColor="text2" w:themeTint="99"/>
        </w:rPr>
        <w:t xml:space="preserve"> und </w:t>
      </w:r>
      <w:r w:rsidRPr="001B5BE3">
        <w:rPr>
          <w:color w:val="8496B0" w:themeColor="text2" w:themeTint="99"/>
          <w:highlight w:val="yellow"/>
        </w:rPr>
        <w:t>Philip</w:t>
      </w:r>
      <w:r w:rsidRPr="001B5BE3">
        <w:rPr>
          <w:color w:val="8496B0" w:themeColor="text2" w:themeTint="99"/>
        </w:rPr>
        <w:t xml:space="preserve"> </w:t>
      </w:r>
      <w:r w:rsidR="007D280A" w:rsidRPr="001B5BE3">
        <w:rPr>
          <w:color w:val="8496B0" w:themeColor="text2" w:themeTint="99"/>
        </w:rPr>
        <w:t xml:space="preserve">Kojo Metz </w:t>
      </w:r>
      <w:r w:rsidRPr="001B5BE3">
        <w:rPr>
          <w:color w:val="8496B0" w:themeColor="text2" w:themeTint="99"/>
        </w:rPr>
        <w:t>ist es weniger</w:t>
      </w:r>
      <w:r w:rsidR="007D280A" w:rsidRPr="001B5BE3">
        <w:rPr>
          <w:color w:val="8496B0" w:themeColor="text2" w:themeTint="99"/>
        </w:rPr>
        <w:t>,</w:t>
      </w:r>
      <w:r w:rsidRPr="001B5BE3">
        <w:rPr>
          <w:color w:val="8496B0" w:themeColor="text2" w:themeTint="99"/>
        </w:rPr>
        <w:t xml:space="preserve"> durch ihre Arbeiten </w:t>
      </w:r>
      <w:r w:rsidR="007D280A" w:rsidRPr="001B5BE3">
        <w:rPr>
          <w:color w:val="8496B0" w:themeColor="text2" w:themeTint="99"/>
        </w:rPr>
        <w:t>„</w:t>
      </w:r>
      <w:proofErr w:type="spellStart"/>
      <w:r w:rsidRPr="001B5BE3">
        <w:rPr>
          <w:color w:val="8496B0" w:themeColor="text2" w:themeTint="99"/>
        </w:rPr>
        <w:t>unverhandelbares</w:t>
      </w:r>
      <w:proofErr w:type="spellEnd"/>
      <w:r w:rsidR="007D280A" w:rsidRPr="001B5BE3">
        <w:rPr>
          <w:color w:val="8496B0" w:themeColor="text2" w:themeTint="99"/>
        </w:rPr>
        <w:t>“</w:t>
      </w:r>
      <w:r w:rsidRPr="001B5BE3">
        <w:rPr>
          <w:color w:val="8496B0" w:themeColor="text2" w:themeTint="99"/>
        </w:rPr>
        <w:t xml:space="preserve"> Wissen zu produzieren</w:t>
      </w:r>
      <w:r w:rsidR="00B878B9" w:rsidRPr="001B5BE3">
        <w:rPr>
          <w:color w:val="8496B0" w:themeColor="text2" w:themeTint="99"/>
        </w:rPr>
        <w:t xml:space="preserve"> und zu präsentieren,</w:t>
      </w:r>
      <w:r w:rsidRPr="001B5BE3">
        <w:rPr>
          <w:color w:val="8496B0" w:themeColor="text2" w:themeTint="99"/>
        </w:rPr>
        <w:t xml:space="preserve"> </w:t>
      </w:r>
      <w:r w:rsidR="00B878B9" w:rsidRPr="001B5BE3">
        <w:rPr>
          <w:color w:val="8496B0" w:themeColor="text2" w:themeTint="99"/>
        </w:rPr>
        <w:t>sondern eine Irritation hervorzurufen, die es ermöglichen kann, d</w:t>
      </w:r>
      <w:r w:rsidR="00A60BE9" w:rsidRPr="001B5BE3">
        <w:rPr>
          <w:color w:val="8496B0" w:themeColor="text2" w:themeTint="99"/>
        </w:rPr>
        <w:t xml:space="preserve">as Unhinterfragte </w:t>
      </w:r>
      <w:r w:rsidR="00B878B9" w:rsidRPr="001B5BE3">
        <w:rPr>
          <w:color w:val="8496B0" w:themeColor="text2" w:themeTint="99"/>
        </w:rPr>
        <w:t xml:space="preserve">zu </w:t>
      </w:r>
      <w:r w:rsidR="001908C4" w:rsidRPr="001B5BE3">
        <w:rPr>
          <w:color w:val="8496B0" w:themeColor="text2" w:themeTint="99"/>
        </w:rPr>
        <w:t>hinterfragen</w:t>
      </w:r>
      <w:r w:rsidR="00B878B9" w:rsidRPr="001B5BE3">
        <w:rPr>
          <w:color w:val="8496B0" w:themeColor="text2" w:themeTint="99"/>
        </w:rPr>
        <w:t xml:space="preserve"> (</w:t>
      </w:r>
      <w:proofErr w:type="spellStart"/>
      <w:r w:rsidR="00B878B9" w:rsidRPr="001B5BE3">
        <w:rPr>
          <w:color w:val="8496B0" w:themeColor="text2" w:themeTint="99"/>
        </w:rPr>
        <w:t>Ilupeju</w:t>
      </w:r>
      <w:proofErr w:type="spellEnd"/>
      <w:r w:rsidR="00B878B9" w:rsidRPr="001B5BE3">
        <w:rPr>
          <w:color w:val="8496B0" w:themeColor="text2" w:themeTint="99"/>
        </w:rPr>
        <w:t xml:space="preserve"> Interview 2, </w:t>
      </w:r>
      <w:r w:rsidR="004147B1" w:rsidRPr="001B5BE3">
        <w:rPr>
          <w:color w:val="8496B0" w:themeColor="text2" w:themeTint="99"/>
        </w:rPr>
        <w:t>S.2; 4</w:t>
      </w:r>
      <w:r w:rsidR="00B878B9" w:rsidRPr="001B5BE3">
        <w:rPr>
          <w:color w:val="8496B0" w:themeColor="text2" w:themeTint="99"/>
        </w:rPr>
        <w:t xml:space="preserve">). </w:t>
      </w:r>
      <w:r w:rsidR="001908C4" w:rsidRPr="001B5BE3">
        <w:rPr>
          <w:color w:val="8496B0" w:themeColor="text2" w:themeTint="99"/>
        </w:rPr>
        <w:t xml:space="preserve">Brüche </w:t>
      </w:r>
      <w:r w:rsidR="00A60BE9" w:rsidRPr="001B5BE3">
        <w:rPr>
          <w:color w:val="8496B0" w:themeColor="text2" w:themeTint="99"/>
        </w:rPr>
        <w:t xml:space="preserve">und Leerstellen im historisch gewachsenen Diskurs </w:t>
      </w:r>
      <w:r w:rsidR="001908C4" w:rsidRPr="001B5BE3">
        <w:rPr>
          <w:color w:val="8496B0" w:themeColor="text2" w:themeTint="99"/>
        </w:rPr>
        <w:t>aufz</w:t>
      </w:r>
      <w:r w:rsidR="00A60BE9" w:rsidRPr="001B5BE3">
        <w:rPr>
          <w:color w:val="8496B0" w:themeColor="text2" w:themeTint="99"/>
        </w:rPr>
        <w:t>uz</w:t>
      </w:r>
      <w:r w:rsidR="001908C4" w:rsidRPr="001B5BE3">
        <w:rPr>
          <w:color w:val="8496B0" w:themeColor="text2" w:themeTint="99"/>
        </w:rPr>
        <w:t>eigen</w:t>
      </w:r>
      <w:r w:rsidR="00A60BE9" w:rsidRPr="001B5BE3">
        <w:rPr>
          <w:color w:val="8496B0" w:themeColor="text2" w:themeTint="99"/>
        </w:rPr>
        <w:t>,</w:t>
      </w:r>
      <w:r w:rsidR="001908C4" w:rsidRPr="001B5BE3">
        <w:rPr>
          <w:color w:val="8496B0" w:themeColor="text2" w:themeTint="99"/>
        </w:rPr>
        <w:t xml:space="preserve"> </w:t>
      </w:r>
      <w:r w:rsidR="00A60BE9" w:rsidRPr="001B5BE3">
        <w:rPr>
          <w:color w:val="8496B0" w:themeColor="text2" w:themeTint="99"/>
        </w:rPr>
        <w:t>kann beispielweise dazu beitragen, dass Geschichte weniger als etwas Eindimensionales, Festgeschriebenes, Homogenes gesehen wird, sondern eher als konstruierte machtspezifische Erinnerung</w:t>
      </w:r>
      <w:r w:rsidR="006C3A85" w:rsidRPr="001B5BE3">
        <w:rPr>
          <w:color w:val="8496B0" w:themeColor="text2" w:themeTint="99"/>
        </w:rPr>
        <w:t xml:space="preserve">. </w:t>
      </w:r>
      <w:r w:rsidR="00A60BE9" w:rsidRPr="001B5BE3">
        <w:rPr>
          <w:color w:val="8496B0" w:themeColor="text2" w:themeTint="99"/>
        </w:rPr>
        <w:t xml:space="preserve">Aus diesem Verständnis heraus </w:t>
      </w:r>
      <w:r w:rsidR="004C799B" w:rsidRPr="001B5BE3">
        <w:rPr>
          <w:color w:val="8496B0" w:themeColor="text2" w:themeTint="99"/>
        </w:rPr>
        <w:t>entsteht eine potentielle Veränderbarkeit, die es ermöglicht</w:t>
      </w:r>
      <w:r w:rsidR="009A35EE" w:rsidRPr="001B5BE3">
        <w:rPr>
          <w:color w:val="8496B0" w:themeColor="text2" w:themeTint="99"/>
        </w:rPr>
        <w:t>,</w:t>
      </w:r>
      <w:r w:rsidR="004C799B" w:rsidRPr="001B5BE3">
        <w:rPr>
          <w:color w:val="8496B0" w:themeColor="text2" w:themeTint="99"/>
        </w:rPr>
        <w:t xml:space="preserve"> Gesellschaft anders und neu zu imaginieren:</w:t>
      </w:r>
      <w:r w:rsidR="009355F8" w:rsidRPr="001B5BE3">
        <w:rPr>
          <w:color w:val="8496B0" w:themeColor="text2" w:themeTint="99"/>
        </w:rPr>
        <w:t xml:space="preserve"> </w:t>
      </w:r>
      <w:r w:rsidR="00B878B9" w:rsidRPr="001B5BE3">
        <w:rPr>
          <w:color w:val="8496B0" w:themeColor="text2" w:themeTint="99"/>
        </w:rPr>
        <w:t>„</w:t>
      </w:r>
      <w:r w:rsidR="004C799B" w:rsidRPr="001B5BE3">
        <w:rPr>
          <w:color w:val="8496B0" w:themeColor="text2" w:themeTint="99"/>
        </w:rPr>
        <w:t xml:space="preserve">(…) </w:t>
      </w:r>
      <w:r w:rsidR="004C799B" w:rsidRPr="001B5BE3">
        <w:rPr>
          <w:color w:val="8496B0" w:themeColor="text2" w:themeTint="99"/>
          <w:lang w:val="en-US"/>
        </w:rPr>
        <w:t xml:space="preserve">Performance and art is about </w:t>
      </w:r>
      <w:r w:rsidR="00B878B9" w:rsidRPr="001B5BE3">
        <w:rPr>
          <w:color w:val="8496B0" w:themeColor="text2" w:themeTint="99"/>
          <w:lang w:val="en-US"/>
        </w:rPr>
        <w:t>trying to sculpt out what is possible</w:t>
      </w:r>
      <w:r w:rsidR="004C799B" w:rsidRPr="001B5BE3">
        <w:rPr>
          <w:color w:val="8496B0" w:themeColor="text2" w:themeTint="99"/>
          <w:lang w:val="en-US"/>
        </w:rPr>
        <w:t xml:space="preserve">, (…) to create a space that hasn’t yet existed or is augmenting reality or being critical of reality. There is this space of creation, which I think is really important for us to subvert and to take </w:t>
      </w:r>
      <w:r w:rsidR="003B4067" w:rsidRPr="001B5BE3">
        <w:rPr>
          <w:color w:val="8496B0" w:themeColor="text2" w:themeTint="99"/>
          <w:lang w:val="en-US"/>
        </w:rPr>
        <w:t>‘</w:t>
      </w:r>
      <w:r w:rsidR="004C799B" w:rsidRPr="001B5BE3">
        <w:rPr>
          <w:color w:val="8496B0" w:themeColor="text2" w:themeTint="99"/>
          <w:lang w:val="en-US"/>
        </w:rPr>
        <w:t>back</w:t>
      </w:r>
      <w:r w:rsidR="003B4067" w:rsidRPr="001B5BE3">
        <w:rPr>
          <w:color w:val="8496B0" w:themeColor="text2" w:themeTint="99"/>
          <w:lang w:val="en-US"/>
        </w:rPr>
        <w:t>’</w:t>
      </w:r>
      <w:r w:rsidR="00B878B9" w:rsidRPr="001B5BE3">
        <w:rPr>
          <w:color w:val="8496B0" w:themeColor="text2" w:themeTint="99"/>
          <w:lang w:val="en-US"/>
        </w:rPr>
        <w:t>” (</w:t>
      </w:r>
      <w:proofErr w:type="spellStart"/>
      <w:r w:rsidR="00B878B9" w:rsidRPr="001B5BE3">
        <w:rPr>
          <w:color w:val="8496B0" w:themeColor="text2" w:themeTint="99"/>
          <w:lang w:val="en-US"/>
        </w:rPr>
        <w:t>Ilupeju</w:t>
      </w:r>
      <w:proofErr w:type="spellEnd"/>
      <w:r w:rsidR="00B878B9" w:rsidRPr="001B5BE3">
        <w:rPr>
          <w:color w:val="8496B0" w:themeColor="text2" w:themeTint="99"/>
          <w:lang w:val="en-US"/>
        </w:rPr>
        <w:t xml:space="preserve"> Interview 2, </w:t>
      </w:r>
      <w:r w:rsidR="004147B1" w:rsidRPr="001B5BE3">
        <w:rPr>
          <w:color w:val="8496B0" w:themeColor="text2" w:themeTint="99"/>
          <w:lang w:val="en-US"/>
        </w:rPr>
        <w:t>S.4</w:t>
      </w:r>
      <w:r w:rsidR="00B878B9" w:rsidRPr="001B5BE3">
        <w:rPr>
          <w:color w:val="8496B0" w:themeColor="text2" w:themeTint="99"/>
          <w:lang w:val="en-US"/>
        </w:rPr>
        <w:t>)</w:t>
      </w:r>
      <w:r w:rsidR="003B4067" w:rsidRPr="001B5BE3">
        <w:rPr>
          <w:color w:val="8496B0" w:themeColor="text2" w:themeTint="99"/>
          <w:lang w:val="en-US"/>
        </w:rPr>
        <w:t>.</w:t>
      </w:r>
    </w:p>
    <w:p w14:paraId="211BB504" w14:textId="26EF0D17" w:rsidR="001908C4" w:rsidRPr="001B5BE3" w:rsidRDefault="00126533" w:rsidP="0086691F">
      <w:pPr>
        <w:ind w:left="2832"/>
        <w:rPr>
          <w:color w:val="8496B0" w:themeColor="text2" w:themeTint="99"/>
        </w:rPr>
      </w:pPr>
      <w:r w:rsidRPr="001B5BE3">
        <w:rPr>
          <w:color w:val="8496B0" w:themeColor="text2" w:themeTint="99"/>
        </w:rPr>
        <w:t>Dafür</w:t>
      </w:r>
      <w:r w:rsidR="007D280A" w:rsidRPr="001B5BE3">
        <w:rPr>
          <w:color w:val="8496B0" w:themeColor="text2" w:themeTint="99"/>
        </w:rPr>
        <w:t>, d</w:t>
      </w:r>
      <w:r w:rsidR="00E7753C" w:rsidRPr="001B5BE3">
        <w:rPr>
          <w:color w:val="8496B0" w:themeColor="text2" w:themeTint="99"/>
        </w:rPr>
        <w:t>ass es sich um einen Aushandlungsprozess mit offenem Ausgang</w:t>
      </w:r>
      <w:r w:rsidR="007D280A" w:rsidRPr="001B5BE3">
        <w:rPr>
          <w:color w:val="8496B0" w:themeColor="text2" w:themeTint="99"/>
        </w:rPr>
        <w:t xml:space="preserve"> handelt</w:t>
      </w:r>
      <w:r w:rsidR="00E7753C" w:rsidRPr="001B5BE3">
        <w:rPr>
          <w:color w:val="8496B0" w:themeColor="text2" w:themeTint="99"/>
        </w:rPr>
        <w:t xml:space="preserve">, in dem aber unbedingt marginalisierte Perspektiven inkludiert und stellenweise zentrale Bedeutung haben müssen, in den sich diese Personen </w:t>
      </w:r>
      <w:r w:rsidR="00E7753C" w:rsidRPr="001B5BE3">
        <w:rPr>
          <w:color w:val="8496B0" w:themeColor="text2" w:themeTint="99"/>
        </w:rPr>
        <w:lastRenderedPageBreak/>
        <w:t xml:space="preserve">auch aktiv einschreiben müssen, wenn sie nicht an den Tisch gebeten werden, </w:t>
      </w:r>
      <w:r w:rsidRPr="001B5BE3">
        <w:rPr>
          <w:color w:val="8496B0" w:themeColor="text2" w:themeTint="99"/>
        </w:rPr>
        <w:t>stehen</w:t>
      </w:r>
      <w:r w:rsidR="00E7753C" w:rsidRPr="001B5BE3">
        <w:rPr>
          <w:color w:val="8496B0" w:themeColor="text2" w:themeTint="99"/>
        </w:rPr>
        <w:t xml:space="preserve"> </w:t>
      </w:r>
      <w:r w:rsidRPr="001B5BE3">
        <w:rPr>
          <w:color w:val="8496B0" w:themeColor="text2" w:themeTint="99"/>
        </w:rPr>
        <w:t>sowohl</w:t>
      </w:r>
      <w:r w:rsidR="00E7753C" w:rsidRPr="001B5BE3">
        <w:rPr>
          <w:color w:val="8496B0" w:themeColor="text2" w:themeTint="99"/>
        </w:rPr>
        <w:t xml:space="preserve"> die Künstler*innen </w:t>
      </w:r>
      <w:r w:rsidRPr="001B5BE3">
        <w:rPr>
          <w:color w:val="8496B0" w:themeColor="text2" w:themeTint="99"/>
        </w:rPr>
        <w:t>als auch</w:t>
      </w:r>
      <w:r w:rsidR="00E7753C" w:rsidRPr="001B5BE3">
        <w:rPr>
          <w:color w:val="8496B0" w:themeColor="text2" w:themeTint="99"/>
        </w:rPr>
        <w:t xml:space="preserve"> Personen aus den </w:t>
      </w:r>
      <w:r w:rsidR="00D86FFF">
        <w:rPr>
          <w:color w:val="8496B0" w:themeColor="text2" w:themeTint="99"/>
        </w:rPr>
        <w:t>NGOs</w:t>
      </w:r>
      <w:r w:rsidR="00E7753C" w:rsidRPr="001B5BE3">
        <w:rPr>
          <w:color w:val="8496B0" w:themeColor="text2" w:themeTint="99"/>
        </w:rPr>
        <w:t xml:space="preserve"> im Projekt </w:t>
      </w:r>
      <w:r w:rsidRPr="001B5BE3">
        <w:rPr>
          <w:color w:val="8496B0" w:themeColor="text2" w:themeTint="99"/>
        </w:rPr>
        <w:t>ein</w:t>
      </w:r>
      <w:r w:rsidR="003B7201" w:rsidRPr="001B5BE3">
        <w:rPr>
          <w:color w:val="8496B0" w:themeColor="text2" w:themeTint="99"/>
        </w:rPr>
        <w:t xml:space="preserve"> (Della</w:t>
      </w:r>
      <w:r w:rsidR="004147B1" w:rsidRPr="001B5BE3">
        <w:rPr>
          <w:color w:val="8496B0" w:themeColor="text2" w:themeTint="99"/>
        </w:rPr>
        <w:t xml:space="preserve">; Kopp </w:t>
      </w:r>
      <w:r w:rsidR="003B7201" w:rsidRPr="001B5BE3">
        <w:rPr>
          <w:color w:val="8496B0" w:themeColor="text2" w:themeTint="99"/>
        </w:rPr>
        <w:t xml:space="preserve">Interview 3, </w:t>
      </w:r>
      <w:r w:rsidR="004147B1" w:rsidRPr="001B5BE3">
        <w:rPr>
          <w:color w:val="8496B0" w:themeColor="text2" w:themeTint="99"/>
        </w:rPr>
        <w:t>S.2</w:t>
      </w:r>
      <w:r w:rsidR="003B7201" w:rsidRPr="001B5BE3">
        <w:rPr>
          <w:color w:val="8496B0" w:themeColor="text2" w:themeTint="99"/>
        </w:rPr>
        <w:t xml:space="preserve">; </w:t>
      </w:r>
      <w:r w:rsidR="004147B1" w:rsidRPr="001B5BE3">
        <w:rPr>
          <w:color w:val="8496B0" w:themeColor="text2" w:themeTint="99"/>
        </w:rPr>
        <w:t>5f.; 12</w:t>
      </w:r>
      <w:r w:rsidR="003B7201" w:rsidRPr="001B5BE3">
        <w:rPr>
          <w:color w:val="8496B0" w:themeColor="text2" w:themeTint="99"/>
        </w:rPr>
        <w:t xml:space="preserve">; </w:t>
      </w:r>
      <w:r w:rsidR="004147B1" w:rsidRPr="001B5BE3">
        <w:rPr>
          <w:color w:val="8496B0" w:themeColor="text2" w:themeTint="99"/>
        </w:rPr>
        <w:t xml:space="preserve">14f.; </w:t>
      </w:r>
      <w:proofErr w:type="spellStart"/>
      <w:r w:rsidR="004147B1" w:rsidRPr="001B5BE3">
        <w:rPr>
          <w:color w:val="8496B0" w:themeColor="text2" w:themeTint="99"/>
        </w:rPr>
        <w:t>Ilupeju</w:t>
      </w:r>
      <w:proofErr w:type="spellEnd"/>
      <w:r w:rsidR="004147B1" w:rsidRPr="001B5BE3">
        <w:rPr>
          <w:color w:val="8496B0" w:themeColor="text2" w:themeTint="99"/>
        </w:rPr>
        <w:t xml:space="preserve"> Interview 2, S.3, Metz Interview 4, </w:t>
      </w:r>
      <w:r w:rsidR="00BA224D" w:rsidRPr="001B5BE3">
        <w:rPr>
          <w:color w:val="8496B0" w:themeColor="text2" w:themeTint="99"/>
        </w:rPr>
        <w:t>S.2; 16</w:t>
      </w:r>
      <w:r w:rsidR="003B7201" w:rsidRPr="001B5BE3">
        <w:rPr>
          <w:color w:val="8496B0" w:themeColor="text2" w:themeTint="99"/>
        </w:rPr>
        <w:t>)</w:t>
      </w:r>
      <w:r w:rsidR="00E7753C" w:rsidRPr="001B5BE3">
        <w:rPr>
          <w:color w:val="8496B0" w:themeColor="text2" w:themeTint="99"/>
        </w:rPr>
        <w:t>. Auf diese Weise können n</w:t>
      </w:r>
      <w:r w:rsidR="001F39A7" w:rsidRPr="001B5BE3">
        <w:rPr>
          <w:color w:val="8496B0" w:themeColor="text2" w:themeTint="99"/>
        </w:rPr>
        <w:t xml:space="preserve">eue </w:t>
      </w:r>
      <w:r w:rsidR="00E7753C" w:rsidRPr="001B5BE3">
        <w:rPr>
          <w:color w:val="8496B0" w:themeColor="text2" w:themeTint="99"/>
        </w:rPr>
        <w:t xml:space="preserve">Sichtbarkeiten und </w:t>
      </w:r>
      <w:r w:rsidR="001F39A7" w:rsidRPr="001B5BE3">
        <w:rPr>
          <w:color w:val="8496B0" w:themeColor="text2" w:themeTint="99"/>
        </w:rPr>
        <w:t>Formen der Repräsentation</w:t>
      </w:r>
      <w:r w:rsidR="00E7753C" w:rsidRPr="001B5BE3">
        <w:rPr>
          <w:color w:val="8496B0" w:themeColor="text2" w:themeTint="99"/>
        </w:rPr>
        <w:t xml:space="preserve"> entstehen</w:t>
      </w:r>
      <w:r w:rsidR="009A35EE" w:rsidRPr="001B5BE3">
        <w:rPr>
          <w:color w:val="8496B0" w:themeColor="text2" w:themeTint="99"/>
        </w:rPr>
        <w:t xml:space="preserve"> sowie kritische Perspektiven auf Machtstrukturen in unserer Gesellschaft.</w:t>
      </w:r>
    </w:p>
    <w:p w14:paraId="7DAFDEE1" w14:textId="77777777" w:rsidR="006C3A85" w:rsidRPr="001B5BE3" w:rsidRDefault="009A35EE" w:rsidP="0086691F">
      <w:pPr>
        <w:ind w:left="2832"/>
        <w:rPr>
          <w:color w:val="8496B0" w:themeColor="text2" w:themeTint="99"/>
        </w:rPr>
      </w:pPr>
      <w:r w:rsidRPr="001B5BE3">
        <w:rPr>
          <w:color w:val="8496B0" w:themeColor="text2" w:themeTint="99"/>
        </w:rPr>
        <w:t>Wie sehr das Museum an diese „</w:t>
      </w:r>
      <w:proofErr w:type="spellStart"/>
      <w:r w:rsidRPr="001B5BE3">
        <w:rPr>
          <w:color w:val="8496B0" w:themeColor="text2" w:themeTint="99"/>
        </w:rPr>
        <w:t>Ut</w:t>
      </w:r>
      <w:r w:rsidR="00EA071F" w:rsidRPr="001B5BE3">
        <w:rPr>
          <w:color w:val="8496B0" w:themeColor="text2" w:themeTint="99"/>
        </w:rPr>
        <w:t>o</w:t>
      </w:r>
      <w:r w:rsidRPr="001B5BE3">
        <w:rPr>
          <w:color w:val="8496B0" w:themeColor="text2" w:themeTint="99"/>
        </w:rPr>
        <w:t>pienarbeit</w:t>
      </w:r>
      <w:proofErr w:type="spellEnd"/>
      <w:r w:rsidRPr="001B5BE3">
        <w:rPr>
          <w:color w:val="8496B0" w:themeColor="text2" w:themeTint="99"/>
        </w:rPr>
        <w:t>“ anknüpfen kann, den Aushandlungsprozessen einen Ort geben und sie mitgestalten kann, wird sich in der Zukunft zeigen</w:t>
      </w:r>
      <w:r w:rsidR="007D280A" w:rsidRPr="001B5BE3">
        <w:rPr>
          <w:color w:val="8496B0" w:themeColor="text2" w:themeTint="99"/>
        </w:rPr>
        <w:t>.</w:t>
      </w:r>
      <w:r w:rsidRPr="001B5BE3">
        <w:rPr>
          <w:color w:val="8496B0" w:themeColor="text2" w:themeTint="99"/>
        </w:rPr>
        <w:t xml:space="preserve"> </w:t>
      </w:r>
      <w:r w:rsidR="007D280A" w:rsidRPr="001B5BE3">
        <w:rPr>
          <w:color w:val="8496B0" w:themeColor="text2" w:themeTint="99"/>
        </w:rPr>
        <w:t>Das wird auch</w:t>
      </w:r>
      <w:r w:rsidRPr="001B5BE3">
        <w:rPr>
          <w:color w:val="8496B0" w:themeColor="text2" w:themeTint="99"/>
        </w:rPr>
        <w:t xml:space="preserve"> maßgeblich davon abhängen, </w:t>
      </w:r>
      <w:r w:rsidR="00EA071F" w:rsidRPr="001B5BE3">
        <w:rPr>
          <w:color w:val="8496B0" w:themeColor="text2" w:themeTint="99"/>
        </w:rPr>
        <w:t xml:space="preserve">welche Priorität </w:t>
      </w:r>
      <w:r w:rsidR="007D280A" w:rsidRPr="001B5BE3">
        <w:rPr>
          <w:color w:val="8496B0" w:themeColor="text2" w:themeTint="99"/>
        </w:rPr>
        <w:t>es diesen Prozessen</w:t>
      </w:r>
      <w:r w:rsidR="00EA071F" w:rsidRPr="001B5BE3">
        <w:rPr>
          <w:color w:val="8496B0" w:themeColor="text2" w:themeTint="99"/>
        </w:rPr>
        <w:t xml:space="preserve"> einräumt</w:t>
      </w:r>
      <w:r w:rsidR="006C3A85" w:rsidRPr="001B5BE3">
        <w:rPr>
          <w:color w:val="8496B0" w:themeColor="text2" w:themeTint="99"/>
        </w:rPr>
        <w:t>.</w:t>
      </w:r>
    </w:p>
    <w:p w14:paraId="05E67192" w14:textId="6477572C" w:rsidR="00EA071F" w:rsidRPr="001B5BE3" w:rsidRDefault="00EA071F" w:rsidP="004B199B">
      <w:pPr>
        <w:ind w:left="2832"/>
        <w:rPr>
          <w:i/>
          <w:iCs/>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proofErr w:type="spellStart"/>
      <w:r w:rsidR="004B199B" w:rsidRPr="001B5BE3">
        <w:rPr>
          <w:i/>
          <w:iCs/>
          <w:color w:val="8496B0" w:themeColor="text2" w:themeTint="99"/>
        </w:rPr>
        <w:t>Kollaboratives</w:t>
      </w:r>
      <w:proofErr w:type="spellEnd"/>
      <w:r w:rsidR="004B199B" w:rsidRPr="001B5BE3">
        <w:rPr>
          <w:i/>
          <w:iCs/>
          <w:color w:val="8496B0" w:themeColor="text2" w:themeTint="99"/>
        </w:rPr>
        <w:t xml:space="preserve"> Arbeiten und Machtstrukturen</w:t>
      </w:r>
      <w:r w:rsidR="006C3A85" w:rsidRPr="001B5BE3">
        <w:rPr>
          <w:i/>
          <w:iCs/>
          <w:color w:val="8496B0" w:themeColor="text2" w:themeTint="99"/>
        </w:rPr>
        <w:t>,</w:t>
      </w:r>
      <w:r w:rsidRPr="001B5BE3">
        <w:rPr>
          <w:color w:val="8496B0" w:themeColor="text2" w:themeTint="99"/>
        </w:rPr>
        <w:t xml:space="preserve"> </w:t>
      </w:r>
      <w:r w:rsidR="004B199B" w:rsidRPr="001B5BE3">
        <w:rPr>
          <w:i/>
          <w:iCs/>
          <w:color w:val="8496B0" w:themeColor="text2" w:themeTint="99"/>
        </w:rPr>
        <w:t>Problematiken in der Zusammenarbeit</w:t>
      </w:r>
      <w:r w:rsidR="00946937" w:rsidRPr="001B5BE3">
        <w:rPr>
          <w:color w:val="8496B0" w:themeColor="text2" w:themeTint="99"/>
        </w:rPr>
        <w:t xml:space="preserve">, </w:t>
      </w:r>
      <w:r w:rsidR="00946937" w:rsidRPr="001B5BE3">
        <w:rPr>
          <w:i/>
          <w:iCs/>
          <w:color w:val="8496B0" w:themeColor="text2" w:themeTint="99"/>
        </w:rPr>
        <w:t>Kunst als Möglichkeitsraum</w:t>
      </w:r>
      <w:r w:rsidR="00946937" w:rsidRPr="001B5BE3">
        <w:rPr>
          <w:color w:val="8496B0" w:themeColor="text2" w:themeTint="99"/>
        </w:rPr>
        <w:t xml:space="preserve"> und </w:t>
      </w:r>
      <w:r w:rsidR="00946937" w:rsidRPr="001B5BE3">
        <w:rPr>
          <w:i/>
          <w:iCs/>
          <w:color w:val="8496B0" w:themeColor="text2" w:themeTint="99"/>
        </w:rPr>
        <w:t>Dezentralisierung</w:t>
      </w:r>
      <w:r w:rsidR="00946937" w:rsidRPr="001B5BE3">
        <w:rPr>
          <w:color w:val="8496B0" w:themeColor="text2" w:themeTint="99"/>
        </w:rPr>
        <w:t>)</w:t>
      </w:r>
    </w:p>
    <w:p w14:paraId="1143B610" w14:textId="008BAE7C" w:rsidR="001908C4" w:rsidRPr="001B5BE3" w:rsidRDefault="0082497D" w:rsidP="0086691F">
      <w:pPr>
        <w:ind w:left="2124"/>
        <w:rPr>
          <w:color w:val="000000" w:themeColor="text1"/>
        </w:rPr>
      </w:pPr>
      <w:r w:rsidRPr="001B5BE3">
        <w:rPr>
          <w:color w:val="000000" w:themeColor="text1"/>
        </w:rPr>
        <w:t>B</w:t>
      </w:r>
      <w:r w:rsidR="001908C4" w:rsidRPr="001B5BE3">
        <w:rPr>
          <w:color w:val="000000" w:themeColor="text1"/>
        </w:rPr>
        <w:t>i</w:t>
      </w:r>
      <w:r w:rsidRPr="001B5BE3">
        <w:rPr>
          <w:color w:val="000000" w:themeColor="text1"/>
        </w:rPr>
        <w:t>ldungsarbeit</w:t>
      </w:r>
      <w:r w:rsidR="00AE40A0" w:rsidRPr="001B5BE3">
        <w:rPr>
          <w:color w:val="000000" w:themeColor="text1"/>
        </w:rPr>
        <w:t xml:space="preserve"> und Vermittlung</w:t>
      </w:r>
    </w:p>
    <w:p w14:paraId="445B327D" w14:textId="2272437A" w:rsidR="001003DF" w:rsidRPr="001B5BE3" w:rsidRDefault="00AE40A0" w:rsidP="00E116CA">
      <w:pPr>
        <w:ind w:left="2832"/>
        <w:rPr>
          <w:color w:val="8496B0" w:themeColor="text2" w:themeTint="99"/>
        </w:rPr>
      </w:pPr>
      <w:r w:rsidRPr="001B5BE3">
        <w:rPr>
          <w:color w:val="8496B0" w:themeColor="text2" w:themeTint="99"/>
        </w:rPr>
        <w:t>Ins</w:t>
      </w:r>
      <w:r w:rsidR="009355F8" w:rsidRPr="001B5BE3">
        <w:rPr>
          <w:color w:val="8496B0" w:themeColor="text2" w:themeTint="99"/>
        </w:rPr>
        <w:t>b</w:t>
      </w:r>
      <w:r w:rsidRPr="001B5BE3">
        <w:rPr>
          <w:color w:val="8496B0" w:themeColor="text2" w:themeTint="99"/>
        </w:rPr>
        <w:t>esondere</w:t>
      </w:r>
      <w:r w:rsidR="00EA071F" w:rsidRPr="001B5BE3">
        <w:rPr>
          <w:color w:val="8496B0" w:themeColor="text2" w:themeTint="99"/>
        </w:rPr>
        <w:t xml:space="preserve"> das Thema Bildung</w:t>
      </w:r>
      <w:r w:rsidRPr="001B5BE3">
        <w:rPr>
          <w:color w:val="8496B0" w:themeColor="text2" w:themeTint="99"/>
        </w:rPr>
        <w:t xml:space="preserve"> wirkte im Projekt</w:t>
      </w:r>
      <w:r w:rsidR="00EA071F" w:rsidRPr="001B5BE3">
        <w:rPr>
          <w:color w:val="8496B0" w:themeColor="text2" w:themeTint="99"/>
        </w:rPr>
        <w:t xml:space="preserve"> als verbindender Faktor. Das Technikmuseum selbst agiert mit einem </w:t>
      </w:r>
      <w:r w:rsidR="000B52D1" w:rsidRPr="001B5BE3">
        <w:rPr>
          <w:color w:val="8496B0" w:themeColor="text2" w:themeTint="99"/>
        </w:rPr>
        <w:t xml:space="preserve">staatlichen </w:t>
      </w:r>
      <w:r w:rsidR="00EA071F" w:rsidRPr="001B5BE3">
        <w:rPr>
          <w:color w:val="8496B0" w:themeColor="text2" w:themeTint="99"/>
        </w:rPr>
        <w:t xml:space="preserve">Bildungsauftrag und die </w:t>
      </w:r>
      <w:r w:rsidR="00D86FFF">
        <w:rPr>
          <w:color w:val="8496B0" w:themeColor="text2" w:themeTint="99"/>
        </w:rPr>
        <w:t>NGOs</w:t>
      </w:r>
      <w:r w:rsidR="00EA071F" w:rsidRPr="001B5BE3">
        <w:rPr>
          <w:color w:val="8496B0" w:themeColor="text2" w:themeTint="99"/>
        </w:rPr>
        <w:t xml:space="preserve"> haben sich diesem selbst verschrieben</w:t>
      </w:r>
      <w:r w:rsidR="00753D14" w:rsidRPr="001B5BE3">
        <w:rPr>
          <w:color w:val="8496B0" w:themeColor="text2" w:themeTint="99"/>
        </w:rPr>
        <w:t xml:space="preserve">. </w:t>
      </w:r>
      <w:r w:rsidR="003B7201" w:rsidRPr="001B5BE3">
        <w:rPr>
          <w:color w:val="8496B0" w:themeColor="text2" w:themeTint="99"/>
        </w:rPr>
        <w:t xml:space="preserve">Hierfür steht auch das stadtweite Lern- und Erinnerungskonzept des Projektes DEKOLONIALE, in dem </w:t>
      </w:r>
      <w:r w:rsidR="001003DF" w:rsidRPr="001B5BE3">
        <w:rPr>
          <w:color w:val="8496B0" w:themeColor="text2" w:themeTint="99"/>
        </w:rPr>
        <w:t>sowohl eine kolonialhistorische Auseinandersetzung gefördert</w:t>
      </w:r>
      <w:r w:rsidR="003B7201" w:rsidRPr="001B5BE3">
        <w:rPr>
          <w:color w:val="8496B0" w:themeColor="text2" w:themeTint="99"/>
        </w:rPr>
        <w:t xml:space="preserve">, </w:t>
      </w:r>
      <w:r w:rsidR="001003DF" w:rsidRPr="001B5BE3">
        <w:rPr>
          <w:color w:val="8496B0" w:themeColor="text2" w:themeTint="99"/>
        </w:rPr>
        <w:t>als auch aufgezeigt</w:t>
      </w:r>
      <w:r w:rsidR="00946937" w:rsidRPr="001B5BE3">
        <w:rPr>
          <w:color w:val="8496B0" w:themeColor="text2" w:themeTint="99"/>
        </w:rPr>
        <w:t xml:space="preserve"> werden soll</w:t>
      </w:r>
      <w:r w:rsidR="001003DF" w:rsidRPr="001B5BE3">
        <w:rPr>
          <w:color w:val="8496B0" w:themeColor="text2" w:themeTint="99"/>
        </w:rPr>
        <w:t xml:space="preserve">, an welchem Punkt wir gesellschaftlich </w:t>
      </w:r>
      <w:r w:rsidR="00946937" w:rsidRPr="001B5BE3">
        <w:rPr>
          <w:color w:val="8496B0" w:themeColor="text2" w:themeTint="99"/>
        </w:rPr>
        <w:t>im Hinblick</w:t>
      </w:r>
      <w:r w:rsidR="001003DF" w:rsidRPr="001B5BE3">
        <w:rPr>
          <w:color w:val="8496B0" w:themeColor="text2" w:themeTint="99"/>
        </w:rPr>
        <w:t xml:space="preserve"> auf </w:t>
      </w:r>
      <w:r w:rsidR="00946937" w:rsidRPr="001B5BE3">
        <w:rPr>
          <w:color w:val="8496B0" w:themeColor="text2" w:themeTint="99"/>
        </w:rPr>
        <w:t>eine Auseinandersetzung mit Rassismus</w:t>
      </w:r>
      <w:r w:rsidR="001003DF" w:rsidRPr="001B5BE3">
        <w:rPr>
          <w:color w:val="8496B0" w:themeColor="text2" w:themeTint="99"/>
        </w:rPr>
        <w:t xml:space="preserve"> heute stehen</w:t>
      </w:r>
      <w:r w:rsidR="003B7201" w:rsidRPr="001B5BE3">
        <w:rPr>
          <w:color w:val="8496B0" w:themeColor="text2" w:themeTint="99"/>
        </w:rPr>
        <w:t xml:space="preserve"> (Della Interview 3, 532)</w:t>
      </w:r>
      <w:r w:rsidR="001003DF" w:rsidRPr="001B5BE3">
        <w:rPr>
          <w:color w:val="8496B0" w:themeColor="text2" w:themeTint="99"/>
        </w:rPr>
        <w:t xml:space="preserve">. Darüber hinaus arbeiten die </w:t>
      </w:r>
      <w:r w:rsidR="00D86FFF">
        <w:rPr>
          <w:color w:val="8496B0" w:themeColor="text2" w:themeTint="99"/>
        </w:rPr>
        <w:t>NGOs</w:t>
      </w:r>
      <w:r w:rsidR="001003DF" w:rsidRPr="001B5BE3">
        <w:rPr>
          <w:color w:val="8496B0" w:themeColor="text2" w:themeTint="99"/>
        </w:rPr>
        <w:t xml:space="preserve"> </w:t>
      </w:r>
      <w:r w:rsidR="00753D14" w:rsidRPr="001B5BE3">
        <w:rPr>
          <w:color w:val="8496B0" w:themeColor="text2" w:themeTint="99"/>
        </w:rPr>
        <w:t>daran</w:t>
      </w:r>
      <w:r w:rsidR="001003DF" w:rsidRPr="001B5BE3">
        <w:rPr>
          <w:color w:val="8496B0" w:themeColor="text2" w:themeTint="99"/>
        </w:rPr>
        <w:t xml:space="preserve">, dass der deutsche Kolonialismus in den Bildungskanon eingeschrieben wird (Kopp Interview 3, </w:t>
      </w:r>
      <w:r w:rsidR="00BA224D" w:rsidRPr="001B5BE3">
        <w:rPr>
          <w:color w:val="8496B0" w:themeColor="text2" w:themeTint="99"/>
        </w:rPr>
        <w:t>S.19</w:t>
      </w:r>
      <w:r w:rsidR="001003DF" w:rsidRPr="001B5BE3">
        <w:rPr>
          <w:color w:val="8496B0" w:themeColor="text2" w:themeTint="99"/>
        </w:rPr>
        <w:t xml:space="preserve">) und </w:t>
      </w:r>
      <w:r w:rsidR="00946937" w:rsidRPr="001B5BE3">
        <w:rPr>
          <w:color w:val="8496B0" w:themeColor="text2" w:themeTint="99"/>
        </w:rPr>
        <w:t>so</w:t>
      </w:r>
      <w:r w:rsidR="001003DF" w:rsidRPr="001B5BE3">
        <w:rPr>
          <w:color w:val="8496B0" w:themeColor="text2" w:themeTint="99"/>
        </w:rPr>
        <w:t xml:space="preserve"> eine gesellschaftliche Diskussion ermöglicht wird: „(…) Wir haben einen Gesprächsbedarf! Das muss besprochen, diskutiert, da muss Bildungsarbeit gemacht werden, Aufklärungsarbeit“ (Kopp Interview 3, 660)</w:t>
      </w:r>
      <w:r w:rsidR="003B4067" w:rsidRPr="001B5BE3">
        <w:rPr>
          <w:color w:val="8496B0" w:themeColor="text2" w:themeTint="99"/>
        </w:rPr>
        <w:t>.</w:t>
      </w:r>
      <w:r w:rsidR="00753D14" w:rsidRPr="001B5BE3">
        <w:rPr>
          <w:color w:val="8496B0" w:themeColor="text2" w:themeTint="99"/>
        </w:rPr>
        <w:t xml:space="preserve"> Diese Erfahrung würden sie selbst immer wieder in Führungen machen, „wo dann Leute zwei Stunden im Crash Kurs sozusagen eine </w:t>
      </w:r>
      <w:proofErr w:type="spellStart"/>
      <w:r w:rsidR="00753D14" w:rsidRPr="001B5BE3">
        <w:rPr>
          <w:color w:val="8496B0" w:themeColor="text2" w:themeTint="99"/>
        </w:rPr>
        <w:t>Kolonialismusaufarbeitung</w:t>
      </w:r>
      <w:proofErr w:type="spellEnd"/>
      <w:r w:rsidR="00753D14" w:rsidRPr="001B5BE3">
        <w:rPr>
          <w:color w:val="8496B0" w:themeColor="text2" w:themeTint="99"/>
        </w:rPr>
        <w:t xml:space="preserve">, Diskussion, auch Fakten mal hören, die sie oft noch nie gehört haben. </w:t>
      </w:r>
      <w:r w:rsidR="00946937" w:rsidRPr="001B5BE3">
        <w:rPr>
          <w:color w:val="8496B0" w:themeColor="text2" w:themeTint="99"/>
        </w:rPr>
        <w:t>(…) D</w:t>
      </w:r>
      <w:r w:rsidR="00753D14" w:rsidRPr="001B5BE3">
        <w:rPr>
          <w:color w:val="8496B0" w:themeColor="text2" w:themeTint="99"/>
        </w:rPr>
        <w:t xml:space="preserve">as macht schon was mit den Leuten glaube ich. Auch zwei Stunden reichen. Insofern, ja, das ist halt ganz viel tatsächlich Unwissenheit. Und wenn man noch nie von einem Völkermord oder großen Kolonialkriegen und den konkreten Aspekten dieser Kriege, der Brutalität, also, von kolonialem Unrecht im Detail gehört hat, das alles so vage ist, dann kann man damit nichts anfangen“ (Kopp Interview 3, </w:t>
      </w:r>
      <w:r w:rsidR="00BA224D" w:rsidRPr="001B5BE3">
        <w:rPr>
          <w:color w:val="8496B0" w:themeColor="text2" w:themeTint="99"/>
        </w:rPr>
        <w:t>S.24</w:t>
      </w:r>
      <w:r w:rsidR="00753D14" w:rsidRPr="001B5BE3">
        <w:rPr>
          <w:color w:val="8496B0" w:themeColor="text2" w:themeTint="99"/>
        </w:rPr>
        <w:t>)</w:t>
      </w:r>
      <w:r w:rsidR="003B4067" w:rsidRPr="001B5BE3">
        <w:rPr>
          <w:color w:val="8496B0" w:themeColor="text2" w:themeTint="99"/>
        </w:rPr>
        <w:t>.</w:t>
      </w:r>
    </w:p>
    <w:p w14:paraId="3375C3D6" w14:textId="4463EFB6" w:rsidR="00AE40A0" w:rsidRPr="001B5BE3" w:rsidRDefault="00AE40A0" w:rsidP="0086691F">
      <w:pPr>
        <w:ind w:left="2832"/>
        <w:rPr>
          <w:color w:val="8496B0" w:themeColor="text2" w:themeTint="99"/>
        </w:rPr>
      </w:pPr>
      <w:r w:rsidRPr="001B5BE3">
        <w:rPr>
          <w:color w:val="8496B0" w:themeColor="text2" w:themeTint="99"/>
        </w:rPr>
        <w:t xml:space="preserve">Für Philip </w:t>
      </w:r>
      <w:r w:rsidR="00753D14" w:rsidRPr="001B5BE3">
        <w:rPr>
          <w:color w:val="8496B0" w:themeColor="text2" w:themeTint="99"/>
        </w:rPr>
        <w:t xml:space="preserve">Kojo Metz </w:t>
      </w:r>
      <w:r w:rsidRPr="001B5BE3">
        <w:rPr>
          <w:color w:val="8496B0" w:themeColor="text2" w:themeTint="99"/>
        </w:rPr>
        <w:t xml:space="preserve">als Künstler </w:t>
      </w:r>
      <w:r w:rsidR="00753D14" w:rsidRPr="001B5BE3">
        <w:rPr>
          <w:color w:val="8496B0" w:themeColor="text2" w:themeTint="99"/>
        </w:rPr>
        <w:t>ist</w:t>
      </w:r>
      <w:r w:rsidRPr="001B5BE3">
        <w:rPr>
          <w:color w:val="8496B0" w:themeColor="text2" w:themeTint="99"/>
        </w:rPr>
        <w:t xml:space="preserve"> die Frage zentral, wie zum einen Menschen außerhalb eines hochkulturellen Kontextes und zum anderen allgemein Menschen, die sich nicht zwangsläufig mit den Themen beschäftigen müssen, erreicht und für diese neugierig gemacht werden können (Metz Interview 4, </w:t>
      </w:r>
      <w:r w:rsidR="00BA224D" w:rsidRPr="001B5BE3">
        <w:rPr>
          <w:color w:val="8496B0" w:themeColor="text2" w:themeTint="99"/>
        </w:rPr>
        <w:t>S.3f.</w:t>
      </w:r>
      <w:r w:rsidRPr="001B5BE3">
        <w:rPr>
          <w:color w:val="8496B0" w:themeColor="text2" w:themeTint="99"/>
        </w:rPr>
        <w:t xml:space="preserve">; </w:t>
      </w:r>
      <w:r w:rsidR="00BA224D" w:rsidRPr="001B5BE3">
        <w:rPr>
          <w:color w:val="8496B0" w:themeColor="text2" w:themeTint="99"/>
        </w:rPr>
        <w:t>18</w:t>
      </w:r>
      <w:r w:rsidRPr="001B5BE3">
        <w:rPr>
          <w:color w:val="8496B0" w:themeColor="text2" w:themeTint="99"/>
        </w:rPr>
        <w:t>). Die Zusammenarbeit mit Museen sei deshalb interessant und ließe sich mit der Frage verbinden, wie Ausstellungen interessanter und zugänglicher gestaltet werden könn</w:t>
      </w:r>
      <w:r w:rsidR="00753D14" w:rsidRPr="001B5BE3">
        <w:rPr>
          <w:color w:val="8496B0" w:themeColor="text2" w:themeTint="99"/>
        </w:rPr>
        <w:t>t</w:t>
      </w:r>
      <w:r w:rsidRPr="001B5BE3">
        <w:rPr>
          <w:color w:val="8496B0" w:themeColor="text2" w:themeTint="99"/>
        </w:rPr>
        <w:t xml:space="preserve">en (Metz Interview 4, </w:t>
      </w:r>
      <w:r w:rsidR="00BA224D" w:rsidRPr="001B5BE3">
        <w:rPr>
          <w:color w:val="8496B0" w:themeColor="text2" w:themeTint="99"/>
        </w:rPr>
        <w:t>S.7f.</w:t>
      </w:r>
      <w:r w:rsidRPr="001B5BE3">
        <w:rPr>
          <w:color w:val="8496B0" w:themeColor="text2" w:themeTint="99"/>
        </w:rPr>
        <w:t>)</w:t>
      </w:r>
      <w:r w:rsidR="00753D14" w:rsidRPr="001B5BE3">
        <w:rPr>
          <w:color w:val="8496B0" w:themeColor="text2" w:themeTint="99"/>
        </w:rPr>
        <w:t>.</w:t>
      </w:r>
      <w:r w:rsidRPr="001B5BE3">
        <w:rPr>
          <w:color w:val="8496B0" w:themeColor="text2" w:themeTint="99"/>
        </w:rPr>
        <w:t xml:space="preserve"> </w:t>
      </w:r>
      <w:r w:rsidR="00753D14" w:rsidRPr="001B5BE3">
        <w:rPr>
          <w:color w:val="8496B0" w:themeColor="text2" w:themeTint="99"/>
        </w:rPr>
        <w:t>A</w:t>
      </w:r>
      <w:r w:rsidRPr="001B5BE3">
        <w:rPr>
          <w:color w:val="8496B0" w:themeColor="text2" w:themeTint="99"/>
        </w:rPr>
        <w:t xml:space="preserve">ber auch damit, wie Kolonialismus, Rassismus und Dekolonisierung überhaupt </w:t>
      </w:r>
      <w:r w:rsidR="009355F8" w:rsidRPr="001B5BE3">
        <w:rPr>
          <w:color w:val="8496B0" w:themeColor="text2" w:themeTint="99"/>
        </w:rPr>
        <w:t>darstellbar</w:t>
      </w:r>
      <w:r w:rsidRPr="001B5BE3">
        <w:rPr>
          <w:color w:val="8496B0" w:themeColor="text2" w:themeTint="99"/>
        </w:rPr>
        <w:t xml:space="preserve"> und vermittel</w:t>
      </w:r>
      <w:r w:rsidR="009355F8" w:rsidRPr="001B5BE3">
        <w:rPr>
          <w:color w:val="8496B0" w:themeColor="text2" w:themeTint="99"/>
        </w:rPr>
        <w:t>bar sind.</w:t>
      </w:r>
    </w:p>
    <w:p w14:paraId="039E7700" w14:textId="7A9B5E20" w:rsidR="006C3A85" w:rsidRPr="001B5BE3" w:rsidRDefault="000B52D1" w:rsidP="009B54C4">
      <w:pPr>
        <w:ind w:left="2832"/>
        <w:rPr>
          <w:color w:val="8496B0" w:themeColor="text2" w:themeTint="99"/>
        </w:rPr>
      </w:pPr>
      <w:r w:rsidRPr="001B5BE3">
        <w:rPr>
          <w:color w:val="8496B0" w:themeColor="text2" w:themeTint="99"/>
        </w:rPr>
        <w:t>Was in einem Museum vermittelt wird, als ein</w:t>
      </w:r>
      <w:r w:rsidR="00480EBE">
        <w:rPr>
          <w:color w:val="8496B0" w:themeColor="text2" w:themeTint="99"/>
        </w:rPr>
        <w:t>em</w:t>
      </w:r>
      <w:r w:rsidRPr="001B5BE3">
        <w:rPr>
          <w:color w:val="8496B0" w:themeColor="text2" w:themeTint="99"/>
        </w:rPr>
        <w:t xml:space="preserve"> Ort des Lernens, Bildens, der Erziehung, ein Ort von „</w:t>
      </w:r>
      <w:proofErr w:type="spellStart"/>
      <w:r w:rsidRPr="001B5BE3">
        <w:rPr>
          <w:color w:val="8496B0" w:themeColor="text2" w:themeTint="99"/>
        </w:rPr>
        <w:t>collective</w:t>
      </w:r>
      <w:proofErr w:type="spellEnd"/>
      <w:r w:rsidRPr="001B5BE3">
        <w:rPr>
          <w:color w:val="8496B0" w:themeColor="text2" w:themeTint="99"/>
        </w:rPr>
        <w:t xml:space="preserve"> </w:t>
      </w:r>
      <w:proofErr w:type="spellStart"/>
      <w:r w:rsidRPr="001B5BE3">
        <w:rPr>
          <w:color w:val="8496B0" w:themeColor="text2" w:themeTint="99"/>
        </w:rPr>
        <w:t>conscience</w:t>
      </w:r>
      <w:proofErr w:type="spellEnd"/>
      <w:r w:rsidRPr="001B5BE3">
        <w:rPr>
          <w:color w:val="8496B0" w:themeColor="text2" w:themeTint="99"/>
        </w:rPr>
        <w:t>“ (</w:t>
      </w:r>
      <w:proofErr w:type="spellStart"/>
      <w:r w:rsidRPr="001B5BE3">
        <w:rPr>
          <w:color w:val="8496B0" w:themeColor="text2" w:themeTint="99"/>
        </w:rPr>
        <w:t>Ilupeju</w:t>
      </w:r>
      <w:proofErr w:type="spellEnd"/>
      <w:r w:rsidRPr="001B5BE3">
        <w:rPr>
          <w:color w:val="8496B0" w:themeColor="text2" w:themeTint="99"/>
        </w:rPr>
        <w:t xml:space="preserve"> Interview 2, </w:t>
      </w:r>
      <w:r w:rsidR="00BA224D" w:rsidRPr="001B5BE3">
        <w:rPr>
          <w:color w:val="8496B0" w:themeColor="text2" w:themeTint="99"/>
        </w:rPr>
        <w:t>S.6</w:t>
      </w:r>
      <w:r w:rsidRPr="001B5BE3">
        <w:rPr>
          <w:color w:val="8496B0" w:themeColor="text2" w:themeTint="99"/>
        </w:rPr>
        <w:t xml:space="preserve">) </w:t>
      </w:r>
      <w:r w:rsidR="00753D14" w:rsidRPr="001B5BE3">
        <w:rPr>
          <w:color w:val="8496B0" w:themeColor="text2" w:themeTint="99"/>
        </w:rPr>
        <w:t xml:space="preserve">häufig </w:t>
      </w:r>
      <w:r w:rsidRPr="001B5BE3">
        <w:rPr>
          <w:color w:val="8496B0" w:themeColor="text2" w:themeTint="99"/>
        </w:rPr>
        <w:t>mit staatliche</w:t>
      </w:r>
      <w:r w:rsidR="00480EBE">
        <w:rPr>
          <w:color w:val="8496B0" w:themeColor="text2" w:themeTint="99"/>
        </w:rPr>
        <w:t xml:space="preserve">m </w:t>
      </w:r>
      <w:r w:rsidRPr="001B5BE3">
        <w:rPr>
          <w:color w:val="8496B0" w:themeColor="text2" w:themeTint="99"/>
        </w:rPr>
        <w:t>Bildungsauftrag (</w:t>
      </w:r>
      <w:proofErr w:type="spellStart"/>
      <w:r w:rsidRPr="001B5BE3">
        <w:rPr>
          <w:color w:val="8496B0" w:themeColor="text2" w:themeTint="99"/>
        </w:rPr>
        <w:t>Fäser</w:t>
      </w:r>
      <w:proofErr w:type="spellEnd"/>
      <w:r w:rsidRPr="001B5BE3">
        <w:rPr>
          <w:color w:val="8496B0" w:themeColor="text2" w:themeTint="99"/>
        </w:rPr>
        <w:t xml:space="preserve"> Interview 1, </w:t>
      </w:r>
      <w:r w:rsidR="00BA224D" w:rsidRPr="001B5BE3">
        <w:rPr>
          <w:color w:val="8496B0" w:themeColor="text2" w:themeTint="99"/>
        </w:rPr>
        <w:t>S.13</w:t>
      </w:r>
      <w:r w:rsidRPr="001B5BE3">
        <w:rPr>
          <w:color w:val="8496B0" w:themeColor="text2" w:themeTint="99"/>
        </w:rPr>
        <w:t xml:space="preserve">) hat </w:t>
      </w:r>
      <w:r w:rsidRPr="001B5BE3">
        <w:rPr>
          <w:color w:val="8496B0" w:themeColor="text2" w:themeTint="99"/>
        </w:rPr>
        <w:lastRenderedPageBreak/>
        <w:t xml:space="preserve">weitreichende Folgen. Dieser Bildungsauftrag </w:t>
      </w:r>
      <w:r w:rsidR="00A9738D" w:rsidRPr="001B5BE3">
        <w:rPr>
          <w:color w:val="8496B0" w:themeColor="text2" w:themeTint="99"/>
        </w:rPr>
        <w:t>werde</w:t>
      </w:r>
      <w:r w:rsidRPr="001B5BE3">
        <w:rPr>
          <w:color w:val="8496B0" w:themeColor="text2" w:themeTint="99"/>
        </w:rPr>
        <w:t xml:space="preserve"> </w:t>
      </w:r>
      <w:r w:rsidR="00753D14" w:rsidRPr="001B5BE3">
        <w:rPr>
          <w:color w:val="8496B0" w:themeColor="text2" w:themeTint="99"/>
        </w:rPr>
        <w:t xml:space="preserve">im Haus </w:t>
      </w:r>
      <w:r w:rsidRPr="001B5BE3">
        <w:rPr>
          <w:color w:val="8496B0" w:themeColor="text2" w:themeTint="99"/>
        </w:rPr>
        <w:t>auch ernst genommen</w:t>
      </w:r>
      <w:r w:rsidR="00A9738D" w:rsidRPr="001B5BE3">
        <w:rPr>
          <w:color w:val="8496B0" w:themeColor="text2" w:themeTint="99"/>
        </w:rPr>
        <w:t xml:space="preserve">, so Anne </w:t>
      </w:r>
      <w:proofErr w:type="spellStart"/>
      <w:r w:rsidR="00A9738D" w:rsidRPr="001B5BE3">
        <w:rPr>
          <w:color w:val="8496B0" w:themeColor="text2" w:themeTint="99"/>
        </w:rPr>
        <w:t>Fäser</w:t>
      </w:r>
      <w:proofErr w:type="spellEnd"/>
      <w:r w:rsidR="00A9738D" w:rsidRPr="001B5BE3">
        <w:rPr>
          <w:color w:val="8496B0" w:themeColor="text2" w:themeTint="99"/>
        </w:rPr>
        <w:t xml:space="preserve"> (Interview 1, </w:t>
      </w:r>
      <w:r w:rsidR="00BA224D" w:rsidRPr="001B5BE3">
        <w:rPr>
          <w:color w:val="8496B0" w:themeColor="text2" w:themeTint="99"/>
        </w:rPr>
        <w:t>S.6</w:t>
      </w:r>
      <w:r w:rsidR="00A9738D" w:rsidRPr="001B5BE3">
        <w:rPr>
          <w:color w:val="8496B0" w:themeColor="text2" w:themeTint="99"/>
        </w:rPr>
        <w:t>)</w:t>
      </w:r>
      <w:r w:rsidR="00753D14" w:rsidRPr="001B5BE3">
        <w:rPr>
          <w:color w:val="8496B0" w:themeColor="text2" w:themeTint="99"/>
        </w:rPr>
        <w:t xml:space="preserve">, </w:t>
      </w:r>
      <w:r w:rsidR="00A9738D" w:rsidRPr="001B5BE3">
        <w:rPr>
          <w:color w:val="8496B0" w:themeColor="text2" w:themeTint="99"/>
        </w:rPr>
        <w:t xml:space="preserve">das Thema Kolonialismus sei </w:t>
      </w:r>
      <w:r w:rsidR="00946937" w:rsidRPr="001B5BE3">
        <w:rPr>
          <w:color w:val="8496B0" w:themeColor="text2" w:themeTint="99"/>
        </w:rPr>
        <w:t xml:space="preserve">hier </w:t>
      </w:r>
      <w:r w:rsidR="00753D14" w:rsidRPr="001B5BE3">
        <w:rPr>
          <w:color w:val="8496B0" w:themeColor="text2" w:themeTint="99"/>
        </w:rPr>
        <w:t>jedoch</w:t>
      </w:r>
      <w:r w:rsidR="00A9738D" w:rsidRPr="001B5BE3">
        <w:rPr>
          <w:color w:val="8496B0" w:themeColor="text2" w:themeTint="99"/>
        </w:rPr>
        <w:t xml:space="preserve"> noch nicht als eine Priorität eingeschrieben (</w:t>
      </w:r>
      <w:proofErr w:type="spellStart"/>
      <w:r w:rsidR="00A9738D" w:rsidRPr="001B5BE3">
        <w:rPr>
          <w:color w:val="8496B0" w:themeColor="text2" w:themeTint="99"/>
        </w:rPr>
        <w:t>Fäser</w:t>
      </w:r>
      <w:proofErr w:type="spellEnd"/>
      <w:r w:rsidR="00A9738D" w:rsidRPr="001B5BE3">
        <w:rPr>
          <w:color w:val="8496B0" w:themeColor="text2" w:themeTint="99"/>
        </w:rPr>
        <w:t xml:space="preserve"> Interview 1, </w:t>
      </w:r>
      <w:r w:rsidR="00BA224D" w:rsidRPr="001B5BE3">
        <w:rPr>
          <w:color w:val="8496B0" w:themeColor="text2" w:themeTint="99"/>
        </w:rPr>
        <w:t>S.4</w:t>
      </w:r>
      <w:r w:rsidR="00A9738D" w:rsidRPr="001B5BE3">
        <w:rPr>
          <w:color w:val="8496B0" w:themeColor="text2" w:themeTint="99"/>
        </w:rPr>
        <w:t>). An dieser Stelle kann der Austausch zwischen dem Museum</w:t>
      </w:r>
      <w:r w:rsidR="009355F8" w:rsidRPr="001B5BE3">
        <w:rPr>
          <w:color w:val="8496B0" w:themeColor="text2" w:themeTint="99"/>
        </w:rPr>
        <w:t>,</w:t>
      </w:r>
      <w:r w:rsidR="00A9738D" w:rsidRPr="001B5BE3">
        <w:rPr>
          <w:color w:val="8496B0" w:themeColor="text2" w:themeTint="99"/>
        </w:rPr>
        <w:t xml:space="preserve"> den </w:t>
      </w:r>
      <w:r w:rsidR="00D86FFF">
        <w:rPr>
          <w:color w:val="8496B0" w:themeColor="text2" w:themeTint="99"/>
        </w:rPr>
        <w:t>NGOs</w:t>
      </w:r>
      <w:r w:rsidR="00A9738D" w:rsidRPr="001B5BE3">
        <w:rPr>
          <w:color w:val="8496B0" w:themeColor="text2" w:themeTint="99"/>
        </w:rPr>
        <w:t xml:space="preserve"> </w:t>
      </w:r>
      <w:r w:rsidR="009355F8" w:rsidRPr="001B5BE3">
        <w:rPr>
          <w:color w:val="8496B0" w:themeColor="text2" w:themeTint="99"/>
        </w:rPr>
        <w:t xml:space="preserve">und den Künstler*innen </w:t>
      </w:r>
      <w:r w:rsidR="00A9738D" w:rsidRPr="001B5BE3">
        <w:rPr>
          <w:color w:val="8496B0" w:themeColor="text2" w:themeTint="99"/>
        </w:rPr>
        <w:t>fruchtbar werden, um gemeinsam über Bildungs</w:t>
      </w:r>
      <w:r w:rsidR="009355F8" w:rsidRPr="001B5BE3">
        <w:rPr>
          <w:color w:val="8496B0" w:themeColor="text2" w:themeTint="99"/>
        </w:rPr>
        <w:t>-</w:t>
      </w:r>
      <w:r w:rsidR="00753D14" w:rsidRPr="001B5BE3">
        <w:rPr>
          <w:color w:val="8496B0" w:themeColor="text2" w:themeTint="99"/>
        </w:rPr>
        <w:t xml:space="preserve">, </w:t>
      </w:r>
      <w:r w:rsidR="009355F8" w:rsidRPr="001B5BE3">
        <w:rPr>
          <w:color w:val="8496B0" w:themeColor="text2" w:themeTint="99"/>
        </w:rPr>
        <w:t>Vermittlungs- und Dialog</w:t>
      </w:r>
      <w:r w:rsidR="00A9738D" w:rsidRPr="001B5BE3">
        <w:rPr>
          <w:color w:val="8496B0" w:themeColor="text2" w:themeTint="99"/>
        </w:rPr>
        <w:t xml:space="preserve">konzepte zu </w:t>
      </w:r>
      <w:r w:rsidR="00946937" w:rsidRPr="001B5BE3">
        <w:rPr>
          <w:color w:val="8496B0" w:themeColor="text2" w:themeTint="99"/>
        </w:rPr>
        <w:t>diesen</w:t>
      </w:r>
      <w:r w:rsidR="00A9738D" w:rsidRPr="001B5BE3">
        <w:rPr>
          <w:color w:val="8496B0" w:themeColor="text2" w:themeTint="99"/>
        </w:rPr>
        <w:t xml:space="preserve"> Them</w:t>
      </w:r>
      <w:r w:rsidR="00946937" w:rsidRPr="001B5BE3">
        <w:rPr>
          <w:color w:val="8496B0" w:themeColor="text2" w:themeTint="99"/>
        </w:rPr>
        <w:t>en</w:t>
      </w:r>
      <w:r w:rsidR="00A9738D" w:rsidRPr="001B5BE3">
        <w:rPr>
          <w:color w:val="8496B0" w:themeColor="text2" w:themeTint="99"/>
        </w:rPr>
        <w:t xml:space="preserve"> nachzudenken.</w:t>
      </w:r>
    </w:p>
    <w:p w14:paraId="04B863F6" w14:textId="0E7950EC" w:rsidR="009B54C4" w:rsidRPr="001B5BE3" w:rsidRDefault="009B54C4" w:rsidP="009B54C4">
      <w:pPr>
        <w:ind w:left="2832"/>
        <w:rPr>
          <w:color w:val="8496B0" w:themeColor="text2" w:themeTint="99"/>
        </w:rPr>
      </w:pPr>
      <w:r w:rsidRPr="001B5BE3">
        <w:rPr>
          <w:color w:val="8496B0" w:themeColor="text2" w:themeTint="99"/>
        </w:rPr>
        <w:t xml:space="preserve">(Siehe auch </w:t>
      </w:r>
      <w:r w:rsidR="00C074AA" w:rsidRPr="001B5BE3">
        <w:rPr>
          <w:i/>
          <w:iCs/>
          <w:color w:val="8496B0" w:themeColor="text2" w:themeTint="99"/>
        </w:rPr>
        <w:t>Selbst- und Fremdr</w:t>
      </w:r>
      <w:r w:rsidRPr="001B5BE3">
        <w:rPr>
          <w:i/>
          <w:iCs/>
          <w:color w:val="8496B0" w:themeColor="text2" w:themeTint="99"/>
        </w:rPr>
        <w:t>epräsentation</w:t>
      </w:r>
      <w:r w:rsidRPr="001B5BE3">
        <w:rPr>
          <w:color w:val="8496B0" w:themeColor="text2" w:themeTint="99"/>
        </w:rPr>
        <w:t xml:space="preserve">, </w:t>
      </w:r>
      <w:r w:rsidRPr="001B5BE3">
        <w:rPr>
          <w:i/>
          <w:iCs/>
          <w:color w:val="8496B0" w:themeColor="text2" w:themeTint="99"/>
        </w:rPr>
        <w:t xml:space="preserve">Erinnerungskultur </w:t>
      </w:r>
      <w:r w:rsidRPr="001B5BE3">
        <w:rPr>
          <w:color w:val="8496B0" w:themeColor="text2" w:themeTint="99"/>
        </w:rPr>
        <w:t xml:space="preserve">und </w:t>
      </w:r>
      <w:r w:rsidRPr="001B5BE3">
        <w:rPr>
          <w:i/>
          <w:iCs/>
          <w:color w:val="8496B0" w:themeColor="text2" w:themeTint="99"/>
        </w:rPr>
        <w:t>Umgang mit Emotionalität</w:t>
      </w:r>
      <w:r w:rsidRPr="001B5BE3">
        <w:rPr>
          <w:color w:val="8496B0" w:themeColor="text2" w:themeTint="99"/>
        </w:rPr>
        <w:t>)</w:t>
      </w:r>
    </w:p>
    <w:p w14:paraId="278544FF" w14:textId="77777777" w:rsidR="00EA071F" w:rsidRPr="001B5BE3" w:rsidRDefault="00EA071F" w:rsidP="003A2F03"/>
    <w:p w14:paraId="47B63139" w14:textId="7CAA2482" w:rsidR="003A2F03" w:rsidRPr="001B5BE3" w:rsidRDefault="003A2F03" w:rsidP="003A2F03">
      <w:pPr>
        <w:pStyle w:val="Listenabsatz"/>
        <w:numPr>
          <w:ilvl w:val="1"/>
          <w:numId w:val="2"/>
        </w:numPr>
        <w:rPr>
          <w:rFonts w:ascii="Times New Roman" w:hAnsi="Times New Roman" w:cs="Times New Roman"/>
          <w:color w:val="8496B0" w:themeColor="text2" w:themeTint="99"/>
        </w:rPr>
      </w:pPr>
      <w:r w:rsidRPr="001B5BE3">
        <w:rPr>
          <w:rFonts w:ascii="Times New Roman" w:hAnsi="Times New Roman" w:cs="Times New Roman"/>
          <w:color w:val="000000" w:themeColor="text1"/>
        </w:rPr>
        <w:t>Ort demokratischer Aushandlungsprozesse</w:t>
      </w:r>
    </w:p>
    <w:p w14:paraId="75D914A0" w14:textId="2A0CC4CE" w:rsidR="00DD6E8C" w:rsidRPr="001B5BE3" w:rsidRDefault="00DD6E8C" w:rsidP="00DD6E8C">
      <w:pPr>
        <w:pStyle w:val="Listenabsatz"/>
        <w:ind w:left="1416"/>
        <w:rPr>
          <w:rFonts w:ascii="Times New Roman" w:hAnsi="Times New Roman" w:cs="Times New Roman"/>
          <w:color w:val="8496B0" w:themeColor="text2" w:themeTint="99"/>
        </w:rPr>
      </w:pPr>
      <w:r w:rsidRPr="001B5BE3">
        <w:rPr>
          <w:rFonts w:ascii="Times New Roman" w:hAnsi="Times New Roman" w:cs="Times New Roman"/>
          <w:color w:val="385623" w:themeColor="accent6" w:themeShade="80"/>
        </w:rPr>
        <w:t xml:space="preserve">Anne </w:t>
      </w:r>
      <w:proofErr w:type="spellStart"/>
      <w:r w:rsidRPr="001B5BE3">
        <w:rPr>
          <w:rFonts w:ascii="Times New Roman" w:hAnsi="Times New Roman" w:cs="Times New Roman"/>
          <w:color w:val="385623" w:themeColor="accent6" w:themeShade="80"/>
        </w:rPr>
        <w:t>Fäser</w:t>
      </w:r>
      <w:proofErr w:type="spellEnd"/>
      <w:r w:rsidRPr="001B5BE3">
        <w:rPr>
          <w:rFonts w:ascii="Times New Roman" w:hAnsi="Times New Roman" w:cs="Times New Roman"/>
          <w:color w:val="385623" w:themeColor="accent6" w:themeShade="80"/>
        </w:rPr>
        <w:t xml:space="preserve"> 998-1006</w:t>
      </w:r>
      <w:r w:rsidR="00413D12" w:rsidRPr="001B5BE3">
        <w:rPr>
          <w:rFonts w:ascii="Times New Roman" w:hAnsi="Times New Roman" w:cs="Times New Roman"/>
          <w:color w:val="385623" w:themeColor="accent6" w:themeShade="80"/>
        </w:rPr>
        <w:t xml:space="preserve"> + </w:t>
      </w:r>
      <w:r w:rsidRPr="001B5BE3">
        <w:rPr>
          <w:rFonts w:ascii="Times New Roman" w:hAnsi="Times New Roman" w:cs="Times New Roman"/>
          <w:color w:val="385623" w:themeColor="accent6" w:themeShade="80"/>
        </w:rPr>
        <w:t xml:space="preserve">Anne </w:t>
      </w:r>
      <w:proofErr w:type="spellStart"/>
      <w:r w:rsidRPr="001B5BE3">
        <w:rPr>
          <w:rFonts w:ascii="Times New Roman" w:hAnsi="Times New Roman" w:cs="Times New Roman"/>
          <w:color w:val="385623" w:themeColor="accent6" w:themeShade="80"/>
        </w:rPr>
        <w:t>Stabler</w:t>
      </w:r>
      <w:proofErr w:type="spellEnd"/>
      <w:r w:rsidRPr="001B5BE3">
        <w:rPr>
          <w:rFonts w:ascii="Times New Roman" w:hAnsi="Times New Roman" w:cs="Times New Roman"/>
          <w:color w:val="385623" w:themeColor="accent6" w:themeShade="80"/>
        </w:rPr>
        <w:t xml:space="preserve"> 387-393</w:t>
      </w:r>
    </w:p>
    <w:p w14:paraId="4642055B" w14:textId="77777777" w:rsidR="00E708A7" w:rsidRPr="001B5BE3" w:rsidRDefault="003A2F03" w:rsidP="00E708A7">
      <w:pPr>
        <w:ind w:left="1416" w:firstLine="708"/>
        <w:rPr>
          <w:color w:val="FF0000"/>
          <w:highlight w:val="yellow"/>
        </w:rPr>
      </w:pPr>
      <w:r w:rsidRPr="001B5BE3">
        <w:rPr>
          <w:color w:val="000000" w:themeColor="text1"/>
        </w:rPr>
        <w:t>Kontakt zu widerständiger Praxis</w:t>
      </w:r>
      <w:r w:rsidR="00E708A7" w:rsidRPr="001B5BE3">
        <w:rPr>
          <w:color w:val="FF0000"/>
          <w:highlight w:val="yellow"/>
        </w:rPr>
        <w:t xml:space="preserve"> </w:t>
      </w:r>
    </w:p>
    <w:p w14:paraId="338B23FC" w14:textId="2B69A993" w:rsidR="003A2F03" w:rsidRPr="001B5BE3" w:rsidRDefault="00E708A7" w:rsidP="00E708A7">
      <w:pPr>
        <w:ind w:left="1416" w:firstLine="708"/>
        <w:rPr>
          <w:rFonts w:eastAsiaTheme="minorEastAsia"/>
          <w:color w:val="385623" w:themeColor="accent6" w:themeShade="80"/>
          <w:lang w:eastAsia="en-US"/>
        </w:rPr>
      </w:pPr>
      <w:r w:rsidRPr="001B5BE3">
        <w:rPr>
          <w:rFonts w:eastAsiaTheme="minorEastAsia"/>
          <w:color w:val="385623" w:themeColor="accent6" w:themeShade="80"/>
          <w:lang w:eastAsia="en-US"/>
        </w:rPr>
        <w:t>Metz Philip 429-439</w:t>
      </w:r>
    </w:p>
    <w:p w14:paraId="1675D36D" w14:textId="32FB0DBA" w:rsidR="00BC2E76" w:rsidRPr="001B5BE3" w:rsidRDefault="00BC2E76" w:rsidP="00E708A7">
      <w:pPr>
        <w:ind w:left="2832"/>
        <w:rPr>
          <w:color w:val="000000" w:themeColor="text1"/>
        </w:rPr>
      </w:pPr>
      <w:r w:rsidRPr="001B5BE3">
        <w:rPr>
          <w:color w:val="000000" w:themeColor="text1"/>
        </w:rPr>
        <w:t xml:space="preserve">Kritik </w:t>
      </w:r>
      <w:r w:rsidR="00767595" w:rsidRPr="001B5BE3">
        <w:rPr>
          <w:color w:val="000000" w:themeColor="text1"/>
        </w:rPr>
        <w:t>vom institutionellen Außen</w:t>
      </w:r>
    </w:p>
    <w:p w14:paraId="53A23C59" w14:textId="2984807B" w:rsidR="00BC2E76" w:rsidRPr="001B5BE3" w:rsidRDefault="00E36211" w:rsidP="00E708A7">
      <w:pPr>
        <w:ind w:left="3540"/>
        <w:rPr>
          <w:color w:val="8496B0" w:themeColor="text2" w:themeTint="99"/>
        </w:rPr>
      </w:pPr>
      <w:r w:rsidRPr="001B5BE3">
        <w:rPr>
          <w:color w:val="8496B0" w:themeColor="text2" w:themeTint="99"/>
        </w:rPr>
        <w:t>Die Kritik an der Art und Weise, wie in der Schifffahrtsausstellung der Brandenburgisch-Preußische Versklavungshandel dargestellt und vermittelt wurde, richtet</w:t>
      </w:r>
      <w:r w:rsidR="00074D17" w:rsidRPr="001B5BE3">
        <w:rPr>
          <w:color w:val="8496B0" w:themeColor="text2" w:themeTint="99"/>
        </w:rPr>
        <w:t>e</w:t>
      </w:r>
      <w:r w:rsidRPr="001B5BE3">
        <w:rPr>
          <w:color w:val="8496B0" w:themeColor="text2" w:themeTint="99"/>
        </w:rPr>
        <w:t xml:space="preserve"> sich schon lange vonseiten verschiedener Aktivist*innen an das Technikmuseum</w:t>
      </w:r>
      <w:r w:rsidR="00510B04" w:rsidRPr="001B5BE3">
        <w:rPr>
          <w:color w:val="8496B0" w:themeColor="text2" w:themeTint="99"/>
        </w:rPr>
        <w:t xml:space="preserve"> (</w:t>
      </w:r>
      <w:r w:rsidR="008E006C" w:rsidRPr="001B5BE3">
        <w:rPr>
          <w:color w:val="8496B0" w:themeColor="text2" w:themeTint="99"/>
        </w:rPr>
        <w:t>Della</w:t>
      </w:r>
      <w:r w:rsidR="00510B04" w:rsidRPr="001B5BE3">
        <w:rPr>
          <w:color w:val="8496B0" w:themeColor="text2" w:themeTint="99"/>
        </w:rPr>
        <w:t xml:space="preserve"> Interview 3, </w:t>
      </w:r>
      <w:r w:rsidR="00372C0F" w:rsidRPr="001B5BE3">
        <w:rPr>
          <w:color w:val="8496B0" w:themeColor="text2" w:themeTint="99"/>
        </w:rPr>
        <w:t>S.1</w:t>
      </w:r>
      <w:r w:rsidR="00510B04" w:rsidRPr="001B5BE3">
        <w:rPr>
          <w:color w:val="8496B0" w:themeColor="text2" w:themeTint="99"/>
        </w:rPr>
        <w:t xml:space="preserve">). Die ISD war </w:t>
      </w:r>
      <w:r w:rsidR="009422B3" w:rsidRPr="001B5BE3">
        <w:rPr>
          <w:color w:val="8496B0" w:themeColor="text2" w:themeTint="99"/>
        </w:rPr>
        <w:t>bereits</w:t>
      </w:r>
      <w:r w:rsidR="00510B04" w:rsidRPr="001B5BE3">
        <w:rPr>
          <w:color w:val="8496B0" w:themeColor="text2" w:themeTint="99"/>
        </w:rPr>
        <w:t xml:space="preserve"> 2006 dazu aktiv und 2012 folgte eine Veranstaltung im Technikmuseum selbst (</w:t>
      </w:r>
      <w:r w:rsidR="008E006C" w:rsidRPr="001B5BE3">
        <w:rPr>
          <w:color w:val="8496B0" w:themeColor="text2" w:themeTint="99"/>
        </w:rPr>
        <w:t>Kopp</w:t>
      </w:r>
      <w:r w:rsidR="00510B04" w:rsidRPr="001B5BE3">
        <w:rPr>
          <w:color w:val="8496B0" w:themeColor="text2" w:themeTint="99"/>
        </w:rPr>
        <w:t xml:space="preserve"> Interview 3, </w:t>
      </w:r>
      <w:r w:rsidR="00372C0F" w:rsidRPr="001B5BE3">
        <w:rPr>
          <w:color w:val="8496B0" w:themeColor="text2" w:themeTint="99"/>
        </w:rPr>
        <w:t>S.2</w:t>
      </w:r>
      <w:r w:rsidR="00DE3233" w:rsidRPr="001B5BE3">
        <w:rPr>
          <w:color w:val="8496B0" w:themeColor="text2" w:themeTint="99"/>
        </w:rPr>
        <w:t xml:space="preserve">; </w:t>
      </w:r>
      <w:proofErr w:type="spellStart"/>
      <w:r w:rsidR="00561512" w:rsidRPr="001B5BE3">
        <w:rPr>
          <w:color w:val="8496B0" w:themeColor="text2" w:themeTint="99"/>
        </w:rPr>
        <w:t>Stabler</w:t>
      </w:r>
      <w:proofErr w:type="spellEnd"/>
      <w:r w:rsidR="00561512" w:rsidRPr="001B5BE3">
        <w:rPr>
          <w:color w:val="8496B0" w:themeColor="text2" w:themeTint="99"/>
        </w:rPr>
        <w:t xml:space="preserve"> Interview 1, </w:t>
      </w:r>
      <w:r w:rsidR="00372C0F" w:rsidRPr="001B5BE3">
        <w:rPr>
          <w:color w:val="8496B0" w:themeColor="text2" w:themeTint="99"/>
        </w:rPr>
        <w:t>S.3</w:t>
      </w:r>
      <w:r w:rsidR="00510B04" w:rsidRPr="001B5BE3">
        <w:rPr>
          <w:color w:val="8496B0" w:themeColor="text2" w:themeTint="99"/>
        </w:rPr>
        <w:t xml:space="preserve">). Dies war, so Christian </w:t>
      </w:r>
      <w:r w:rsidR="00DE3233" w:rsidRPr="001B5BE3">
        <w:rPr>
          <w:color w:val="8496B0" w:themeColor="text2" w:themeTint="99"/>
        </w:rPr>
        <w:t xml:space="preserve">Kopp </w:t>
      </w:r>
      <w:r w:rsidR="00510B04" w:rsidRPr="001B5BE3">
        <w:rPr>
          <w:color w:val="8496B0" w:themeColor="text2" w:themeTint="99"/>
        </w:rPr>
        <w:t xml:space="preserve">(Interview 3, </w:t>
      </w:r>
      <w:r w:rsidR="00372C0F" w:rsidRPr="001B5BE3">
        <w:rPr>
          <w:color w:val="8496B0" w:themeColor="text2" w:themeTint="99"/>
        </w:rPr>
        <w:t>S.2f.</w:t>
      </w:r>
      <w:r w:rsidR="00510B04" w:rsidRPr="001B5BE3">
        <w:rPr>
          <w:color w:val="8496B0" w:themeColor="text2" w:themeTint="99"/>
        </w:rPr>
        <w:t xml:space="preserve">), eine „recht offene Diskussion“ und mündete darin, dass die Problematik seitens des Museums zwar scheinbar erkannt wurde, bis zu der </w:t>
      </w:r>
      <w:r w:rsidR="00804278" w:rsidRPr="001B5BE3">
        <w:rPr>
          <w:color w:val="8496B0" w:themeColor="text2" w:themeTint="99"/>
        </w:rPr>
        <w:t>erneuten Kontaktaufnahme im Kontext des Projektes DEKOLONIALE jedoch kein weiterer Austausch stattfand (</w:t>
      </w:r>
      <w:r w:rsidR="008E006C" w:rsidRPr="001B5BE3">
        <w:rPr>
          <w:color w:val="8496B0" w:themeColor="text2" w:themeTint="99"/>
        </w:rPr>
        <w:t>Kopp</w:t>
      </w:r>
      <w:r w:rsidR="00804278" w:rsidRPr="001B5BE3">
        <w:rPr>
          <w:color w:val="8496B0" w:themeColor="text2" w:themeTint="99"/>
        </w:rPr>
        <w:t xml:space="preserve"> Interview 3, </w:t>
      </w:r>
      <w:r w:rsidR="00372C0F" w:rsidRPr="001B5BE3">
        <w:rPr>
          <w:color w:val="8496B0" w:themeColor="text2" w:themeTint="99"/>
        </w:rPr>
        <w:t>S.3</w:t>
      </w:r>
      <w:r w:rsidR="00804278" w:rsidRPr="001B5BE3">
        <w:rPr>
          <w:color w:val="8496B0" w:themeColor="text2" w:themeTint="99"/>
        </w:rPr>
        <w:t>). Und auch die Ausstellung selbst blieb bis 20</w:t>
      </w:r>
      <w:r w:rsidR="00561512" w:rsidRPr="001B5BE3">
        <w:rPr>
          <w:color w:val="8496B0" w:themeColor="text2" w:themeTint="99"/>
        </w:rPr>
        <w:t>19</w:t>
      </w:r>
      <w:r w:rsidR="00804278" w:rsidRPr="001B5BE3">
        <w:rPr>
          <w:color w:val="8496B0" w:themeColor="text2" w:themeTint="99"/>
        </w:rPr>
        <w:t xml:space="preserve"> unverändert, sieht man von einem Hinweisschild ab, das auf eine geplante, gemeinsame Überarbeitung mit den Gruppen ISD und Berlin Postkolonial verwies</w:t>
      </w:r>
      <w:r w:rsidR="00DE3233" w:rsidRPr="001B5BE3">
        <w:rPr>
          <w:color w:val="8496B0" w:themeColor="text2" w:themeTint="99"/>
        </w:rPr>
        <w:t>.</w:t>
      </w:r>
    </w:p>
    <w:p w14:paraId="56543275" w14:textId="71B2DFE1" w:rsidR="00804278" w:rsidRPr="001B5BE3" w:rsidRDefault="002701A6" w:rsidP="00E708A7">
      <w:pPr>
        <w:ind w:left="3540"/>
        <w:rPr>
          <w:color w:val="8496B0" w:themeColor="text2" w:themeTint="99"/>
        </w:rPr>
      </w:pPr>
      <w:r w:rsidRPr="001B5BE3">
        <w:rPr>
          <w:color w:val="8496B0" w:themeColor="text2" w:themeTint="99"/>
        </w:rPr>
        <w:t>Die</w:t>
      </w:r>
      <w:r w:rsidR="00804278" w:rsidRPr="001B5BE3">
        <w:rPr>
          <w:color w:val="8496B0" w:themeColor="text2" w:themeTint="99"/>
        </w:rPr>
        <w:t xml:space="preserve"> Debatte im Technikmuseum </w:t>
      </w:r>
      <w:r w:rsidR="00DC1F9D" w:rsidRPr="001B5BE3">
        <w:rPr>
          <w:color w:val="8496B0" w:themeColor="text2" w:themeTint="99"/>
        </w:rPr>
        <w:t>bezüglich</w:t>
      </w:r>
      <w:r w:rsidR="00561512" w:rsidRPr="001B5BE3">
        <w:rPr>
          <w:color w:val="8496B0" w:themeColor="text2" w:themeTint="99"/>
        </w:rPr>
        <w:t xml:space="preserve"> </w:t>
      </w:r>
      <w:r w:rsidR="00DC1F9D" w:rsidRPr="001B5BE3">
        <w:rPr>
          <w:color w:val="8496B0" w:themeColor="text2" w:themeTint="99"/>
        </w:rPr>
        <w:t>der</w:t>
      </w:r>
      <w:r w:rsidR="00804278" w:rsidRPr="001B5BE3">
        <w:rPr>
          <w:color w:val="8496B0" w:themeColor="text2" w:themeTint="99"/>
        </w:rPr>
        <w:t xml:space="preserve"> </w:t>
      </w:r>
      <w:r w:rsidRPr="001B5BE3">
        <w:rPr>
          <w:color w:val="8496B0" w:themeColor="text2" w:themeTint="99"/>
        </w:rPr>
        <w:t>dortige</w:t>
      </w:r>
      <w:r w:rsidR="00DC1F9D" w:rsidRPr="001B5BE3">
        <w:rPr>
          <w:color w:val="8496B0" w:themeColor="text2" w:themeTint="99"/>
        </w:rPr>
        <w:t>n</w:t>
      </w:r>
      <w:r w:rsidRPr="001B5BE3">
        <w:rPr>
          <w:color w:val="8496B0" w:themeColor="text2" w:themeTint="99"/>
        </w:rPr>
        <w:t xml:space="preserve"> Installation</w:t>
      </w:r>
      <w:r w:rsidR="00804278" w:rsidRPr="001B5BE3">
        <w:rPr>
          <w:color w:val="8496B0" w:themeColor="text2" w:themeTint="99"/>
        </w:rPr>
        <w:t xml:space="preserve"> zum Versklavungshandel </w:t>
      </w:r>
      <w:r w:rsidR="003733D6">
        <w:rPr>
          <w:color w:val="8496B0" w:themeColor="text2" w:themeTint="99"/>
        </w:rPr>
        <w:t>fand</w:t>
      </w:r>
      <w:r w:rsidRPr="001B5BE3">
        <w:rPr>
          <w:color w:val="8496B0" w:themeColor="text2" w:themeTint="99"/>
        </w:rPr>
        <w:t xml:space="preserve"> </w:t>
      </w:r>
      <w:r w:rsidR="00DC1F9D" w:rsidRPr="001B5BE3">
        <w:rPr>
          <w:color w:val="8496B0" w:themeColor="text2" w:themeTint="99"/>
        </w:rPr>
        <w:t>ihren</w:t>
      </w:r>
      <w:r w:rsidRPr="001B5BE3">
        <w:rPr>
          <w:color w:val="8496B0" w:themeColor="text2" w:themeTint="99"/>
        </w:rPr>
        <w:t xml:space="preserve"> Anfang in einem Zusammentreffen </w:t>
      </w:r>
      <w:r w:rsidR="00DC1F9D" w:rsidRPr="001B5BE3">
        <w:rPr>
          <w:color w:val="8496B0" w:themeColor="text2" w:themeTint="99"/>
        </w:rPr>
        <w:t>der Kritiker*innen</w:t>
      </w:r>
      <w:r w:rsidRPr="001B5BE3">
        <w:rPr>
          <w:color w:val="8496B0" w:themeColor="text2" w:themeTint="99"/>
        </w:rPr>
        <w:t xml:space="preserve"> und den Menschen, die in der betreffenden Institution arbeiten. Ohne die Kritik, die sich von einem institutionellen Außen/ </w:t>
      </w:r>
      <w:r w:rsidR="00074D17" w:rsidRPr="001B5BE3">
        <w:rPr>
          <w:color w:val="8496B0" w:themeColor="text2" w:themeTint="99"/>
        </w:rPr>
        <w:t>gesellschaftlichen</w:t>
      </w:r>
      <w:r w:rsidRPr="001B5BE3">
        <w:rPr>
          <w:color w:val="8496B0" w:themeColor="text2" w:themeTint="99"/>
        </w:rPr>
        <w:t xml:space="preserve"> Rand, an die Menschen in der Institution richtet, würde die Notwendigkeit einer solchen Debatte intern fehlen. Die Notwendigkeit ist aus dem Innern dieser Institution heraus nicht gegeben, </w:t>
      </w:r>
      <w:r w:rsidR="00561512" w:rsidRPr="001B5BE3">
        <w:rPr>
          <w:color w:val="8496B0" w:themeColor="text2" w:themeTint="99"/>
        </w:rPr>
        <w:t>unter anderem weil</w:t>
      </w:r>
      <w:r w:rsidRPr="001B5BE3">
        <w:rPr>
          <w:color w:val="8496B0" w:themeColor="text2" w:themeTint="99"/>
        </w:rPr>
        <w:t xml:space="preserve"> die Erfahrungshorizonte </w:t>
      </w:r>
      <w:r w:rsidR="004C7068" w:rsidRPr="001B5BE3">
        <w:rPr>
          <w:color w:val="8496B0" w:themeColor="text2" w:themeTint="99"/>
        </w:rPr>
        <w:t>von</w:t>
      </w:r>
      <w:r w:rsidRPr="001B5BE3">
        <w:rPr>
          <w:color w:val="8496B0" w:themeColor="text2" w:themeTint="99"/>
        </w:rPr>
        <w:t xml:space="preserve"> </w:t>
      </w:r>
      <w:r w:rsidR="004C7068" w:rsidRPr="001B5BE3">
        <w:rPr>
          <w:color w:val="8496B0" w:themeColor="text2" w:themeTint="99"/>
        </w:rPr>
        <w:t xml:space="preserve">Personen, die durch Rassismus diskriminiert </w:t>
      </w:r>
      <w:r w:rsidR="00401BC5" w:rsidRPr="001B5BE3">
        <w:rPr>
          <w:color w:val="8496B0" w:themeColor="text2" w:themeTint="99"/>
        </w:rPr>
        <w:t>werden</w:t>
      </w:r>
      <w:r w:rsidR="004C7068" w:rsidRPr="001B5BE3">
        <w:rPr>
          <w:color w:val="8496B0" w:themeColor="text2" w:themeTint="99"/>
        </w:rPr>
        <w:t>,</w:t>
      </w:r>
      <w:r w:rsidRPr="001B5BE3">
        <w:rPr>
          <w:color w:val="8496B0" w:themeColor="text2" w:themeTint="99"/>
        </w:rPr>
        <w:t xml:space="preserve"> </w:t>
      </w:r>
      <w:r w:rsidR="004C7068" w:rsidRPr="001B5BE3">
        <w:rPr>
          <w:color w:val="8496B0" w:themeColor="text2" w:themeTint="99"/>
        </w:rPr>
        <w:t xml:space="preserve">strukturell </w:t>
      </w:r>
      <w:r w:rsidRPr="001B5BE3">
        <w:rPr>
          <w:color w:val="8496B0" w:themeColor="text2" w:themeTint="99"/>
        </w:rPr>
        <w:t xml:space="preserve">ausgeschlossen </w:t>
      </w:r>
      <w:r w:rsidR="004C7068" w:rsidRPr="001B5BE3">
        <w:rPr>
          <w:color w:val="8496B0" w:themeColor="text2" w:themeTint="99"/>
        </w:rPr>
        <w:t xml:space="preserve">sind. </w:t>
      </w:r>
      <w:r w:rsidR="003733D6">
        <w:rPr>
          <w:color w:val="8496B0" w:themeColor="text2" w:themeTint="99"/>
        </w:rPr>
        <w:t>Dies</w:t>
      </w:r>
      <w:r w:rsidR="004C7068" w:rsidRPr="001B5BE3">
        <w:rPr>
          <w:color w:val="8496B0" w:themeColor="text2" w:themeTint="99"/>
        </w:rPr>
        <w:t xml:space="preserve"> ist </w:t>
      </w:r>
      <w:r w:rsidR="003733D6" w:rsidRPr="001B5BE3">
        <w:rPr>
          <w:color w:val="8496B0" w:themeColor="text2" w:themeTint="99"/>
        </w:rPr>
        <w:t xml:space="preserve">selbst </w:t>
      </w:r>
      <w:r w:rsidR="004C7068" w:rsidRPr="001B5BE3">
        <w:rPr>
          <w:color w:val="8496B0" w:themeColor="text2" w:themeTint="99"/>
        </w:rPr>
        <w:t>eine Dimension von Rassismus</w:t>
      </w:r>
      <w:r w:rsidR="00DC1F9D" w:rsidRPr="001B5BE3">
        <w:rPr>
          <w:color w:val="8496B0" w:themeColor="text2" w:themeTint="99"/>
        </w:rPr>
        <w:t xml:space="preserve">. </w:t>
      </w:r>
    </w:p>
    <w:p w14:paraId="72B5A616" w14:textId="25883E21" w:rsidR="006C3A85" w:rsidRPr="001B5BE3" w:rsidRDefault="004C7068" w:rsidP="00E708A7">
      <w:pPr>
        <w:ind w:left="3540"/>
        <w:rPr>
          <w:color w:val="8496B0" w:themeColor="text2" w:themeTint="99"/>
        </w:rPr>
      </w:pPr>
      <w:r w:rsidRPr="001B5BE3">
        <w:rPr>
          <w:color w:val="8496B0" w:themeColor="text2" w:themeTint="99"/>
        </w:rPr>
        <w:t xml:space="preserve">Es ist also </w:t>
      </w:r>
      <w:r w:rsidR="00561512" w:rsidRPr="001B5BE3">
        <w:rPr>
          <w:color w:val="8496B0" w:themeColor="text2" w:themeTint="99"/>
        </w:rPr>
        <w:t>die</w:t>
      </w:r>
      <w:r w:rsidRPr="001B5BE3">
        <w:rPr>
          <w:color w:val="8496B0" w:themeColor="text2" w:themeTint="99"/>
        </w:rPr>
        <w:t xml:space="preserve"> j</w:t>
      </w:r>
      <w:r w:rsidR="003A2F03" w:rsidRPr="001B5BE3">
        <w:rPr>
          <w:color w:val="8496B0" w:themeColor="text2" w:themeTint="99"/>
        </w:rPr>
        <w:t>ahrelange Aktivität</w:t>
      </w:r>
      <w:r w:rsidR="00401BC5" w:rsidRPr="001B5BE3">
        <w:rPr>
          <w:color w:val="8496B0" w:themeColor="text2" w:themeTint="99"/>
        </w:rPr>
        <w:t xml:space="preserve"> von zahlreichen Einzelpersonen</w:t>
      </w:r>
      <w:r w:rsidR="0052477D" w:rsidRPr="001B5BE3">
        <w:rPr>
          <w:color w:val="8496B0" w:themeColor="text2" w:themeTint="99"/>
        </w:rPr>
        <w:t xml:space="preserve"> mit einer Sensibilität für Rassismus und kritische Machtperspektiven, häufig aus eigenen Erfahrungen heraus, </w:t>
      </w:r>
      <w:r w:rsidR="00401BC5" w:rsidRPr="001B5BE3">
        <w:rPr>
          <w:color w:val="8496B0" w:themeColor="text2" w:themeTint="99"/>
        </w:rPr>
        <w:t>die,</w:t>
      </w:r>
      <w:r w:rsidR="003A2F03" w:rsidRPr="001B5BE3">
        <w:rPr>
          <w:color w:val="8496B0" w:themeColor="text2" w:themeTint="99"/>
        </w:rPr>
        <w:t xml:space="preserve"> </w:t>
      </w:r>
      <w:r w:rsidR="00401BC5" w:rsidRPr="001B5BE3">
        <w:rPr>
          <w:color w:val="8496B0" w:themeColor="text2" w:themeTint="99"/>
        </w:rPr>
        <w:t xml:space="preserve">in </w:t>
      </w:r>
      <w:r w:rsidRPr="001B5BE3">
        <w:rPr>
          <w:color w:val="8496B0" w:themeColor="text2" w:themeTint="99"/>
        </w:rPr>
        <w:t xml:space="preserve">vielen </w:t>
      </w:r>
      <w:r w:rsidR="003A2F03" w:rsidRPr="001B5BE3">
        <w:rPr>
          <w:color w:val="8496B0" w:themeColor="text2" w:themeTint="99"/>
        </w:rPr>
        <w:t>kleine</w:t>
      </w:r>
      <w:r w:rsidRPr="001B5BE3">
        <w:rPr>
          <w:color w:val="8496B0" w:themeColor="text2" w:themeTint="99"/>
        </w:rPr>
        <w:t>n</w:t>
      </w:r>
      <w:r w:rsidR="003A2F03" w:rsidRPr="001B5BE3">
        <w:rPr>
          <w:color w:val="8496B0" w:themeColor="text2" w:themeTint="99"/>
        </w:rPr>
        <w:t xml:space="preserve"> </w:t>
      </w:r>
      <w:r w:rsidR="00401BC5" w:rsidRPr="001B5BE3">
        <w:rPr>
          <w:color w:val="8496B0" w:themeColor="text2" w:themeTint="99"/>
        </w:rPr>
        <w:t>Schritten, eine solche Auseinandersetzung und ein Projekt wie dieses ermöglichen</w:t>
      </w:r>
      <w:r w:rsidR="0052477D" w:rsidRPr="001B5BE3">
        <w:rPr>
          <w:color w:val="8496B0" w:themeColor="text2" w:themeTint="99"/>
        </w:rPr>
        <w:t xml:space="preserve"> </w:t>
      </w:r>
      <w:r w:rsidR="00D474FD" w:rsidRPr="001B5BE3">
        <w:rPr>
          <w:color w:val="8496B0" w:themeColor="text2" w:themeTint="99"/>
        </w:rPr>
        <w:t>(</w:t>
      </w:r>
      <w:r w:rsidR="008E006C" w:rsidRPr="001B5BE3">
        <w:rPr>
          <w:color w:val="8496B0" w:themeColor="text2" w:themeTint="99"/>
        </w:rPr>
        <w:t>Della</w:t>
      </w:r>
      <w:r w:rsidR="00D474FD" w:rsidRPr="001B5BE3">
        <w:rPr>
          <w:color w:val="8496B0" w:themeColor="text2" w:themeTint="99"/>
        </w:rPr>
        <w:t xml:space="preserve"> Interview 3, </w:t>
      </w:r>
      <w:r w:rsidR="00EC1E57" w:rsidRPr="001B5BE3">
        <w:rPr>
          <w:color w:val="8496B0" w:themeColor="text2" w:themeTint="99"/>
        </w:rPr>
        <w:t>S.5</w:t>
      </w:r>
      <w:r w:rsidR="009B54C4" w:rsidRPr="001B5BE3">
        <w:rPr>
          <w:color w:val="8496B0" w:themeColor="text2" w:themeTint="99"/>
        </w:rPr>
        <w:t>;</w:t>
      </w:r>
      <w:r w:rsidR="00CD63C2" w:rsidRPr="001B5BE3">
        <w:rPr>
          <w:color w:val="8496B0" w:themeColor="text2" w:themeTint="99"/>
        </w:rPr>
        <w:t xml:space="preserve"> </w:t>
      </w:r>
      <w:proofErr w:type="spellStart"/>
      <w:r w:rsidR="008E006C" w:rsidRPr="001B5BE3">
        <w:rPr>
          <w:color w:val="8496B0" w:themeColor="text2" w:themeTint="99"/>
        </w:rPr>
        <w:t>Ilupeju</w:t>
      </w:r>
      <w:proofErr w:type="spellEnd"/>
      <w:r w:rsidR="00CD63C2" w:rsidRPr="001B5BE3">
        <w:rPr>
          <w:color w:val="8496B0" w:themeColor="text2" w:themeTint="99"/>
        </w:rPr>
        <w:t xml:space="preserve"> Interview 2, </w:t>
      </w:r>
      <w:r w:rsidR="00EC1E57" w:rsidRPr="001B5BE3">
        <w:rPr>
          <w:color w:val="8496B0" w:themeColor="text2" w:themeTint="99"/>
        </w:rPr>
        <w:t>S.11</w:t>
      </w:r>
      <w:r w:rsidR="00D474FD" w:rsidRPr="001B5BE3">
        <w:rPr>
          <w:color w:val="8496B0" w:themeColor="text2" w:themeTint="99"/>
        </w:rPr>
        <w:t>).</w:t>
      </w:r>
    </w:p>
    <w:p w14:paraId="7BF050F0" w14:textId="3EB3957E" w:rsidR="003A2F03" w:rsidRPr="001B5BE3" w:rsidRDefault="00DE3233" w:rsidP="00E708A7">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proofErr w:type="spellStart"/>
      <w:r w:rsidR="004B199B" w:rsidRPr="001B5BE3">
        <w:rPr>
          <w:i/>
          <w:iCs/>
          <w:color w:val="8496B0" w:themeColor="text2" w:themeTint="99"/>
        </w:rPr>
        <w:t>Kollaboratives</w:t>
      </w:r>
      <w:proofErr w:type="spellEnd"/>
      <w:r w:rsidR="004B199B" w:rsidRPr="001B5BE3">
        <w:rPr>
          <w:i/>
          <w:iCs/>
          <w:color w:val="8496B0" w:themeColor="text2" w:themeTint="99"/>
        </w:rPr>
        <w:t xml:space="preserve"> Arbeiten und Machtstrukturen</w:t>
      </w:r>
      <w:r w:rsidR="004B199B" w:rsidRPr="001B5BE3">
        <w:rPr>
          <w:color w:val="8496B0" w:themeColor="text2" w:themeTint="99"/>
        </w:rPr>
        <w:t xml:space="preserve"> </w:t>
      </w:r>
      <w:r w:rsidRPr="001B5BE3">
        <w:rPr>
          <w:color w:val="8496B0" w:themeColor="text2" w:themeTint="99"/>
        </w:rPr>
        <w:t xml:space="preserve">und </w:t>
      </w:r>
      <w:r w:rsidR="004B199B" w:rsidRPr="001B5BE3">
        <w:rPr>
          <w:i/>
          <w:iCs/>
          <w:color w:val="8496B0" w:themeColor="text2" w:themeTint="99"/>
        </w:rPr>
        <w:t>Problematiken in der Zusammenarbeit</w:t>
      </w:r>
      <w:r w:rsidRPr="001B5BE3">
        <w:rPr>
          <w:color w:val="8496B0" w:themeColor="text2" w:themeTint="99"/>
        </w:rPr>
        <w:t>)</w:t>
      </w:r>
    </w:p>
    <w:p w14:paraId="06BB14D4" w14:textId="7DD65AFD" w:rsidR="001F7572" w:rsidRPr="001B5BE3" w:rsidRDefault="00767595" w:rsidP="001F7572">
      <w:pPr>
        <w:rPr>
          <w:color w:val="000000" w:themeColor="text1"/>
        </w:rPr>
      </w:pPr>
      <w:r w:rsidRPr="001B5BE3">
        <w:rPr>
          <w:color w:val="000000" w:themeColor="text1"/>
        </w:rPr>
        <w:lastRenderedPageBreak/>
        <w:tab/>
      </w:r>
      <w:r w:rsidRPr="001B5BE3">
        <w:rPr>
          <w:color w:val="000000" w:themeColor="text1"/>
        </w:rPr>
        <w:tab/>
      </w:r>
      <w:r w:rsidRPr="001B5BE3">
        <w:rPr>
          <w:color w:val="000000" w:themeColor="text1"/>
        </w:rPr>
        <w:tab/>
      </w:r>
      <w:r w:rsidRPr="001B5BE3">
        <w:rPr>
          <w:color w:val="000000" w:themeColor="text1"/>
        </w:rPr>
        <w:tab/>
        <w:t>Bestehende Verbindungen Kunst/ Wissenschaft/ Aktivismus</w:t>
      </w:r>
    </w:p>
    <w:p w14:paraId="40D5A17E" w14:textId="7643AA01" w:rsidR="002B2CF1" w:rsidRPr="001B5BE3" w:rsidRDefault="00D474FD" w:rsidP="00E708A7">
      <w:pPr>
        <w:ind w:left="3540"/>
        <w:rPr>
          <w:color w:val="8496B0" w:themeColor="text2" w:themeTint="99"/>
        </w:rPr>
      </w:pPr>
      <w:r w:rsidRPr="001B5BE3">
        <w:rPr>
          <w:color w:val="8496B0" w:themeColor="text2" w:themeTint="99"/>
        </w:rPr>
        <w:t>Für eine</w:t>
      </w:r>
      <w:r w:rsidR="00561512" w:rsidRPr="001B5BE3">
        <w:rPr>
          <w:color w:val="8496B0" w:themeColor="text2" w:themeTint="99"/>
        </w:rPr>
        <w:t>n</w:t>
      </w:r>
      <w:r w:rsidRPr="001B5BE3">
        <w:rPr>
          <w:color w:val="8496B0" w:themeColor="text2" w:themeTint="99"/>
        </w:rPr>
        <w:t xml:space="preserve"> Ort wie das Technikmuseum ist ein Zusammentreffen</w:t>
      </w:r>
      <w:r w:rsidR="0052477D" w:rsidRPr="001B5BE3">
        <w:rPr>
          <w:color w:val="8496B0" w:themeColor="text2" w:themeTint="99"/>
        </w:rPr>
        <w:t xml:space="preserve"> dieser Art</w:t>
      </w:r>
      <w:r w:rsidRPr="001B5BE3">
        <w:rPr>
          <w:color w:val="8496B0" w:themeColor="text2" w:themeTint="99"/>
        </w:rPr>
        <w:t xml:space="preserve">, sind die Aushandlungsprozesse mit aktivistischen Gruppen ein neues Terrain. Es gibt </w:t>
      </w:r>
      <w:r w:rsidR="002F2A0C" w:rsidRPr="001B5BE3">
        <w:rPr>
          <w:color w:val="8496B0" w:themeColor="text2" w:themeTint="99"/>
        </w:rPr>
        <w:t xml:space="preserve">jedoch, insbesondere zwischen den Künstler*innen, die sich im Themenfeld von macht- und </w:t>
      </w:r>
      <w:proofErr w:type="spellStart"/>
      <w:r w:rsidR="002F2A0C" w:rsidRPr="001B5BE3">
        <w:rPr>
          <w:color w:val="8496B0" w:themeColor="text2" w:themeTint="99"/>
        </w:rPr>
        <w:t>rassismuskritische</w:t>
      </w:r>
      <w:r w:rsidR="00DE3233" w:rsidRPr="001B5BE3">
        <w:rPr>
          <w:color w:val="8496B0" w:themeColor="text2" w:themeTint="99"/>
        </w:rPr>
        <w:t>n</w:t>
      </w:r>
      <w:proofErr w:type="spellEnd"/>
      <w:r w:rsidR="002F2A0C" w:rsidRPr="001B5BE3">
        <w:rPr>
          <w:color w:val="8496B0" w:themeColor="text2" w:themeTint="99"/>
        </w:rPr>
        <w:t xml:space="preserve"> Perspektiven bewegen, und aktivistischen Personen und Gruppen einen Austausch</w:t>
      </w:r>
      <w:r w:rsidR="00C9305C" w:rsidRPr="001B5BE3">
        <w:rPr>
          <w:color w:val="8496B0" w:themeColor="text2" w:themeTint="99"/>
        </w:rPr>
        <w:t xml:space="preserve"> (</w:t>
      </w:r>
      <w:r w:rsidR="008E006C" w:rsidRPr="001B5BE3">
        <w:rPr>
          <w:color w:val="8496B0" w:themeColor="text2" w:themeTint="99"/>
        </w:rPr>
        <w:t>Metz</w:t>
      </w:r>
      <w:r w:rsidR="00C9305C" w:rsidRPr="001B5BE3">
        <w:rPr>
          <w:color w:val="8496B0" w:themeColor="text2" w:themeTint="99"/>
        </w:rPr>
        <w:t xml:space="preserve"> Interview 4, </w:t>
      </w:r>
      <w:r w:rsidR="00FB1646" w:rsidRPr="001B5BE3">
        <w:rPr>
          <w:color w:val="8496B0" w:themeColor="text2" w:themeTint="99"/>
        </w:rPr>
        <w:t>S.6;</w:t>
      </w:r>
      <w:r w:rsidR="00C9305C" w:rsidRPr="001B5BE3">
        <w:rPr>
          <w:color w:val="8496B0" w:themeColor="text2" w:themeTint="99"/>
        </w:rPr>
        <w:t xml:space="preserve"> </w:t>
      </w:r>
      <w:r w:rsidR="00FB1646" w:rsidRPr="001B5BE3">
        <w:rPr>
          <w:color w:val="8496B0" w:themeColor="text2" w:themeTint="99"/>
        </w:rPr>
        <w:t>9;</w:t>
      </w:r>
      <w:r w:rsidR="002B2CF1" w:rsidRPr="001B5BE3">
        <w:rPr>
          <w:color w:val="8496B0" w:themeColor="text2" w:themeTint="99"/>
        </w:rPr>
        <w:t xml:space="preserve"> </w:t>
      </w:r>
      <w:r w:rsidR="00FB1646" w:rsidRPr="001B5BE3">
        <w:rPr>
          <w:color w:val="8496B0" w:themeColor="text2" w:themeTint="99"/>
        </w:rPr>
        <w:t>14</w:t>
      </w:r>
      <w:r w:rsidR="00DE3233" w:rsidRPr="001B5BE3">
        <w:rPr>
          <w:color w:val="8496B0" w:themeColor="text2" w:themeTint="99"/>
        </w:rPr>
        <w:t>;</w:t>
      </w:r>
      <w:r w:rsidR="00CD63C2" w:rsidRPr="001B5BE3">
        <w:rPr>
          <w:color w:val="8496B0" w:themeColor="text2" w:themeTint="99"/>
        </w:rPr>
        <w:t xml:space="preserve"> </w:t>
      </w:r>
      <w:proofErr w:type="spellStart"/>
      <w:r w:rsidR="008E006C" w:rsidRPr="001B5BE3">
        <w:rPr>
          <w:color w:val="8496B0" w:themeColor="text2" w:themeTint="99"/>
        </w:rPr>
        <w:t>Ilupeju</w:t>
      </w:r>
      <w:proofErr w:type="spellEnd"/>
      <w:r w:rsidR="00CD63C2" w:rsidRPr="001B5BE3">
        <w:rPr>
          <w:color w:val="8496B0" w:themeColor="text2" w:themeTint="99"/>
        </w:rPr>
        <w:t xml:space="preserve"> Interview 2, </w:t>
      </w:r>
      <w:r w:rsidR="00FB1646" w:rsidRPr="001B5BE3">
        <w:rPr>
          <w:color w:val="8496B0" w:themeColor="text2" w:themeTint="99"/>
        </w:rPr>
        <w:t>S.1; 11</w:t>
      </w:r>
      <w:r w:rsidR="00DE3233" w:rsidRPr="001B5BE3">
        <w:rPr>
          <w:color w:val="8496B0" w:themeColor="text2" w:themeTint="99"/>
        </w:rPr>
        <w:t>;</w:t>
      </w:r>
      <w:r w:rsidR="00CD63C2" w:rsidRPr="001B5BE3">
        <w:rPr>
          <w:color w:val="8496B0" w:themeColor="text2" w:themeTint="99"/>
        </w:rPr>
        <w:t xml:space="preserve"> </w:t>
      </w:r>
      <w:r w:rsidR="008E006C" w:rsidRPr="001B5BE3">
        <w:rPr>
          <w:color w:val="8496B0" w:themeColor="text2" w:themeTint="99"/>
        </w:rPr>
        <w:t>Della</w:t>
      </w:r>
      <w:r w:rsidR="00CD63C2" w:rsidRPr="001B5BE3">
        <w:rPr>
          <w:color w:val="8496B0" w:themeColor="text2" w:themeTint="99"/>
        </w:rPr>
        <w:t xml:space="preserve"> Interview 3, </w:t>
      </w:r>
      <w:r w:rsidR="00FB1646" w:rsidRPr="001B5BE3">
        <w:rPr>
          <w:color w:val="8496B0" w:themeColor="text2" w:themeTint="99"/>
        </w:rPr>
        <w:t>S.20</w:t>
      </w:r>
      <w:r w:rsidR="00CD63C2" w:rsidRPr="001B5BE3">
        <w:rPr>
          <w:color w:val="8496B0" w:themeColor="text2" w:themeTint="99"/>
        </w:rPr>
        <w:t>)</w:t>
      </w:r>
      <w:r w:rsidR="002F2A0C" w:rsidRPr="001B5BE3">
        <w:rPr>
          <w:color w:val="8496B0" w:themeColor="text2" w:themeTint="99"/>
        </w:rPr>
        <w:t>. Unterschiedliche Kämpfe, Debatten und Orte stehen in einem Zusammenhang und ihre Akteur*innen begegnen sich in verschiedenen Kontext</w:t>
      </w:r>
      <w:r w:rsidR="005B2B0F" w:rsidRPr="001B5BE3">
        <w:rPr>
          <w:color w:val="8496B0" w:themeColor="text2" w:themeTint="99"/>
        </w:rPr>
        <w:t>en</w:t>
      </w:r>
      <w:r w:rsidR="002F2A0C" w:rsidRPr="001B5BE3">
        <w:rPr>
          <w:color w:val="8496B0" w:themeColor="text2" w:themeTint="99"/>
        </w:rPr>
        <w:t xml:space="preserve"> wieder</w:t>
      </w:r>
      <w:r w:rsidR="002B2CF1" w:rsidRPr="001B5BE3">
        <w:rPr>
          <w:color w:val="8496B0" w:themeColor="text2" w:themeTint="99"/>
        </w:rPr>
        <w:t xml:space="preserve"> und verhandeln auch miteinander ihre Positionen und ihre Praxis</w:t>
      </w:r>
      <w:r w:rsidR="002F2A0C" w:rsidRPr="001B5BE3">
        <w:rPr>
          <w:color w:val="8496B0" w:themeColor="text2" w:themeTint="99"/>
        </w:rPr>
        <w:t>.</w:t>
      </w:r>
    </w:p>
    <w:p w14:paraId="29D92849" w14:textId="56DED6B9" w:rsidR="006C3A85" w:rsidRPr="001B5BE3" w:rsidRDefault="002F2A0C" w:rsidP="00E708A7">
      <w:pPr>
        <w:ind w:left="3540"/>
        <w:rPr>
          <w:color w:val="8496B0" w:themeColor="text2" w:themeTint="99"/>
        </w:rPr>
      </w:pPr>
      <w:r w:rsidRPr="001B5BE3">
        <w:rPr>
          <w:color w:val="8496B0" w:themeColor="text2" w:themeTint="99"/>
        </w:rPr>
        <w:t xml:space="preserve">Zu diesen Orten zählt die Bewegung </w:t>
      </w:r>
      <w:proofErr w:type="spellStart"/>
      <w:r w:rsidRPr="001B5BE3">
        <w:rPr>
          <w:color w:val="8496B0" w:themeColor="text2" w:themeTint="99"/>
        </w:rPr>
        <w:t>No</w:t>
      </w:r>
      <w:proofErr w:type="spellEnd"/>
      <w:r w:rsidRPr="001B5BE3">
        <w:rPr>
          <w:color w:val="8496B0" w:themeColor="text2" w:themeTint="99"/>
        </w:rPr>
        <w:t xml:space="preserve"> Humboldt 21</w:t>
      </w:r>
      <w:r w:rsidR="00244BBE" w:rsidRPr="001B5BE3">
        <w:rPr>
          <w:color w:val="8496B0" w:themeColor="text2" w:themeTint="99"/>
        </w:rPr>
        <w:t xml:space="preserve"> (</w:t>
      </w:r>
      <w:hyperlink r:id="rId17" w:history="1">
        <w:r w:rsidR="00244BBE" w:rsidRPr="001B5BE3">
          <w:rPr>
            <w:rStyle w:val="Hyperlink"/>
          </w:rPr>
          <w:t>https://www.no-humboldt21.de/</w:t>
        </w:r>
      </w:hyperlink>
      <w:r w:rsidR="00244BBE" w:rsidRPr="001B5BE3">
        <w:rPr>
          <w:color w:val="8496B0" w:themeColor="text2" w:themeTint="99"/>
        </w:rPr>
        <w:t>)</w:t>
      </w:r>
      <w:r w:rsidRPr="001B5BE3">
        <w:rPr>
          <w:color w:val="8496B0" w:themeColor="text2" w:themeTint="99"/>
        </w:rPr>
        <w:t xml:space="preserve">, das Straßenumbenennungsfest </w:t>
      </w:r>
      <w:r w:rsidR="00C9305C" w:rsidRPr="001B5BE3">
        <w:rPr>
          <w:color w:val="8496B0" w:themeColor="text2" w:themeTint="99"/>
        </w:rPr>
        <w:t>zur</w:t>
      </w:r>
      <w:r w:rsidRPr="001B5BE3">
        <w:rPr>
          <w:color w:val="8496B0" w:themeColor="text2" w:themeTint="99"/>
        </w:rPr>
        <w:t xml:space="preserve"> bisherigen M*Straße</w:t>
      </w:r>
      <w:r w:rsidR="00244BBE" w:rsidRPr="001B5BE3">
        <w:rPr>
          <w:color w:val="8496B0" w:themeColor="text2" w:themeTint="99"/>
        </w:rPr>
        <w:t xml:space="preserve"> (</w:t>
      </w:r>
      <w:hyperlink r:id="rId18" w:history="1">
        <w:r w:rsidR="00244BBE" w:rsidRPr="001B5BE3">
          <w:rPr>
            <w:rStyle w:val="Hyperlink"/>
          </w:rPr>
          <w:t>http://decolonize-mitte.de/</w:t>
        </w:r>
      </w:hyperlink>
      <w:r w:rsidR="00244BBE" w:rsidRPr="001B5BE3">
        <w:rPr>
          <w:color w:val="8496B0" w:themeColor="text2" w:themeTint="99"/>
        </w:rPr>
        <w:t xml:space="preserve">) </w:t>
      </w:r>
      <w:r w:rsidR="00C9305C" w:rsidRPr="001B5BE3">
        <w:rPr>
          <w:color w:val="8496B0" w:themeColor="text2" w:themeTint="99"/>
        </w:rPr>
        <w:t>, das SAVVY Contemporary</w:t>
      </w:r>
      <w:r w:rsidR="00244BBE" w:rsidRPr="001B5BE3">
        <w:rPr>
          <w:color w:val="8496B0" w:themeColor="text2" w:themeTint="99"/>
        </w:rPr>
        <w:t xml:space="preserve"> (</w:t>
      </w:r>
      <w:hyperlink r:id="rId19" w:history="1">
        <w:r w:rsidR="00244BBE" w:rsidRPr="001B5BE3">
          <w:rPr>
            <w:rStyle w:val="Hyperlink"/>
          </w:rPr>
          <w:t>https://savvy-contemporary.com/</w:t>
        </w:r>
      </w:hyperlink>
      <w:r w:rsidR="00244BBE" w:rsidRPr="001B5BE3">
        <w:rPr>
          <w:color w:val="8496B0" w:themeColor="text2" w:themeTint="99"/>
        </w:rPr>
        <w:t xml:space="preserve">) </w:t>
      </w:r>
      <w:r w:rsidR="00C9305C" w:rsidRPr="001B5BE3">
        <w:rPr>
          <w:color w:val="8496B0" w:themeColor="text2" w:themeTint="99"/>
        </w:rPr>
        <w:t xml:space="preserve">, die Black </w:t>
      </w:r>
      <w:proofErr w:type="spellStart"/>
      <w:r w:rsidR="00C9305C" w:rsidRPr="001B5BE3">
        <w:rPr>
          <w:color w:val="8496B0" w:themeColor="text2" w:themeTint="99"/>
        </w:rPr>
        <w:t>Lives</w:t>
      </w:r>
      <w:proofErr w:type="spellEnd"/>
      <w:r w:rsidR="00C9305C" w:rsidRPr="001B5BE3">
        <w:rPr>
          <w:color w:val="8496B0" w:themeColor="text2" w:themeTint="99"/>
        </w:rPr>
        <w:t xml:space="preserve"> Matter Bewegung</w:t>
      </w:r>
      <w:r w:rsidR="00244BBE" w:rsidRPr="001B5BE3">
        <w:rPr>
          <w:color w:val="8496B0" w:themeColor="text2" w:themeTint="99"/>
        </w:rPr>
        <w:t xml:space="preserve"> (</w:t>
      </w:r>
      <w:hyperlink r:id="rId20" w:history="1">
        <w:r w:rsidR="00090559" w:rsidRPr="001B5BE3">
          <w:rPr>
            <w:rStyle w:val="Hyperlink"/>
          </w:rPr>
          <w:t>https://blacklivesmatter.com/</w:t>
        </w:r>
      </w:hyperlink>
      <w:r w:rsidR="00244BBE" w:rsidRPr="001B5BE3">
        <w:rPr>
          <w:color w:val="8496B0" w:themeColor="text2" w:themeTint="99"/>
        </w:rPr>
        <w:t>)</w:t>
      </w:r>
      <w:r w:rsidR="00C9305C" w:rsidRPr="001B5BE3">
        <w:rPr>
          <w:color w:val="8496B0" w:themeColor="text2" w:themeTint="99"/>
        </w:rPr>
        <w:t>. Zu diesen Orten, Bewegungen, Debatten steht auch das Technikmuseum in einem bestimmten Verhältnis</w:t>
      </w:r>
      <w:r w:rsidR="003733D6">
        <w:rPr>
          <w:color w:val="8496B0" w:themeColor="text2" w:themeTint="99"/>
        </w:rPr>
        <w:t xml:space="preserve"> - b</w:t>
      </w:r>
      <w:r w:rsidR="00C9305C" w:rsidRPr="001B5BE3">
        <w:rPr>
          <w:color w:val="8496B0" w:themeColor="text2" w:themeTint="99"/>
        </w:rPr>
        <w:t>isher verdeckter</w:t>
      </w:r>
      <w:r w:rsidR="005B2B0F" w:rsidRPr="001B5BE3">
        <w:rPr>
          <w:color w:val="8496B0" w:themeColor="text2" w:themeTint="99"/>
        </w:rPr>
        <w:t>,</w:t>
      </w:r>
      <w:r w:rsidR="00C9305C" w:rsidRPr="001B5BE3">
        <w:rPr>
          <w:color w:val="8496B0" w:themeColor="text2" w:themeTint="99"/>
        </w:rPr>
        <w:t xml:space="preserve"> nun offensichtlicher, durch die Personen von extern, die diese </w:t>
      </w:r>
      <w:r w:rsidR="00561512" w:rsidRPr="001B5BE3">
        <w:rPr>
          <w:color w:val="8496B0" w:themeColor="text2" w:themeTint="99"/>
        </w:rPr>
        <w:t xml:space="preserve">Verbindungen </w:t>
      </w:r>
      <w:r w:rsidR="00C9305C" w:rsidRPr="001B5BE3">
        <w:rPr>
          <w:color w:val="8496B0" w:themeColor="text2" w:themeTint="99"/>
        </w:rPr>
        <w:t xml:space="preserve">in ihrer Arbeit mit sich tragen und hineintragen in die Institution. </w:t>
      </w:r>
      <w:r w:rsidR="003A172F" w:rsidRPr="001B5BE3">
        <w:rPr>
          <w:color w:val="8496B0" w:themeColor="text2" w:themeTint="99"/>
        </w:rPr>
        <w:t>Es wird in diese</w:t>
      </w:r>
      <w:r w:rsidR="00DE3233" w:rsidRPr="001B5BE3">
        <w:rPr>
          <w:color w:val="8496B0" w:themeColor="text2" w:themeTint="99"/>
        </w:rPr>
        <w:t xml:space="preserve">r Hinsicht </w:t>
      </w:r>
      <w:r w:rsidR="003A172F" w:rsidRPr="001B5BE3">
        <w:rPr>
          <w:color w:val="8496B0" w:themeColor="text2" w:themeTint="99"/>
        </w:rPr>
        <w:t>wichtig, dass sich die Institution, bzw. die Menschen, die aus dem Technikmuseum in das Projekt eingebunden sind, eine Position erarbeite</w:t>
      </w:r>
      <w:r w:rsidR="00561512" w:rsidRPr="001B5BE3">
        <w:rPr>
          <w:color w:val="8496B0" w:themeColor="text2" w:themeTint="99"/>
        </w:rPr>
        <w:t>n</w:t>
      </w:r>
      <w:r w:rsidR="006C3A85" w:rsidRPr="001B5BE3">
        <w:rPr>
          <w:color w:val="8496B0" w:themeColor="text2" w:themeTint="99"/>
        </w:rPr>
        <w:t>.</w:t>
      </w:r>
    </w:p>
    <w:p w14:paraId="0AA3D692" w14:textId="233829B2" w:rsidR="00561512" w:rsidRPr="001B5BE3" w:rsidRDefault="003652B8" w:rsidP="00E708A7">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proofErr w:type="spellStart"/>
      <w:r w:rsidR="00610BF3" w:rsidRPr="001B5BE3">
        <w:rPr>
          <w:i/>
          <w:iCs/>
          <w:color w:val="8496B0" w:themeColor="text2" w:themeTint="99"/>
        </w:rPr>
        <w:t>Outreach</w:t>
      </w:r>
      <w:proofErr w:type="spellEnd"/>
      <w:r w:rsidRPr="001B5BE3">
        <w:rPr>
          <w:color w:val="8496B0" w:themeColor="text2" w:themeTint="99"/>
        </w:rPr>
        <w:t xml:space="preserve"> und </w:t>
      </w:r>
      <w:r w:rsidRPr="001B5BE3">
        <w:rPr>
          <w:i/>
          <w:iCs/>
          <w:color w:val="8496B0" w:themeColor="text2" w:themeTint="99"/>
        </w:rPr>
        <w:t>Verantwortung</w:t>
      </w:r>
      <w:r w:rsidR="008E006C" w:rsidRPr="001B5BE3">
        <w:rPr>
          <w:i/>
          <w:iCs/>
          <w:color w:val="8496B0" w:themeColor="text2" w:themeTint="99"/>
        </w:rPr>
        <w:t>)</w:t>
      </w:r>
    </w:p>
    <w:p w14:paraId="6406E053" w14:textId="3355A69F" w:rsidR="001F7572" w:rsidRPr="001B5BE3" w:rsidRDefault="001F7572" w:rsidP="001F7572">
      <w:pPr>
        <w:rPr>
          <w:color w:val="000000" w:themeColor="text1"/>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00767595" w:rsidRPr="001B5BE3">
        <w:rPr>
          <w:color w:val="000000" w:themeColor="text1"/>
        </w:rPr>
        <w:t>Zusammenarbeit normalisieren</w:t>
      </w:r>
    </w:p>
    <w:p w14:paraId="3BEBAE35" w14:textId="105ABB12" w:rsidR="006158F0" w:rsidRPr="001B5BE3" w:rsidRDefault="003A172F" w:rsidP="00E708A7">
      <w:pPr>
        <w:ind w:left="3540"/>
        <w:rPr>
          <w:color w:val="8496B0" w:themeColor="text2" w:themeTint="99"/>
        </w:rPr>
      </w:pPr>
      <w:r w:rsidRPr="001B5BE3">
        <w:rPr>
          <w:color w:val="8496B0" w:themeColor="text2" w:themeTint="99"/>
        </w:rPr>
        <w:t>Zu den Organisator*innen des Straßenumbenennungsfest</w:t>
      </w:r>
      <w:r w:rsidR="003733D6">
        <w:rPr>
          <w:color w:val="8496B0" w:themeColor="text2" w:themeTint="99"/>
        </w:rPr>
        <w:t>es</w:t>
      </w:r>
      <w:r w:rsidRPr="001B5BE3">
        <w:rPr>
          <w:color w:val="8496B0" w:themeColor="text2" w:themeTint="99"/>
        </w:rPr>
        <w:t xml:space="preserve"> entwickelt sich durch die Einbindung der Performance als Live Übertragung und einem kurzen Podiumsgespräch mit </w:t>
      </w:r>
      <w:proofErr w:type="spellStart"/>
      <w:r w:rsidRPr="001B5BE3">
        <w:rPr>
          <w:color w:val="8496B0" w:themeColor="text2" w:themeTint="99"/>
        </w:rPr>
        <w:t>Monilola</w:t>
      </w:r>
      <w:proofErr w:type="spellEnd"/>
      <w:r w:rsidR="005B2B0F" w:rsidRPr="001B5BE3">
        <w:rPr>
          <w:color w:val="8496B0" w:themeColor="text2" w:themeTint="99"/>
        </w:rPr>
        <w:t xml:space="preserve"> </w:t>
      </w:r>
      <w:proofErr w:type="spellStart"/>
      <w:r w:rsidR="005B2B0F" w:rsidRPr="001B5BE3">
        <w:rPr>
          <w:color w:val="8496B0" w:themeColor="text2" w:themeTint="99"/>
        </w:rPr>
        <w:t>Ilupeju</w:t>
      </w:r>
      <w:proofErr w:type="spellEnd"/>
      <w:r w:rsidRPr="001B5BE3">
        <w:rPr>
          <w:color w:val="8496B0" w:themeColor="text2" w:themeTint="99"/>
        </w:rPr>
        <w:t xml:space="preserve">, Philip </w:t>
      </w:r>
      <w:r w:rsidR="005B2B0F" w:rsidRPr="001B5BE3">
        <w:rPr>
          <w:color w:val="8496B0" w:themeColor="text2" w:themeTint="99"/>
        </w:rPr>
        <w:t xml:space="preserve">Kojo Metz </w:t>
      </w:r>
      <w:r w:rsidRPr="001B5BE3">
        <w:rPr>
          <w:color w:val="8496B0" w:themeColor="text2" w:themeTint="99"/>
        </w:rPr>
        <w:t xml:space="preserve">und Anna Yeboah vor Ort eine besondere Verbindung. </w:t>
      </w:r>
      <w:r w:rsidR="00DA394A" w:rsidRPr="001B5BE3">
        <w:rPr>
          <w:color w:val="8496B0" w:themeColor="text2" w:themeTint="99"/>
        </w:rPr>
        <w:t>Das Zusammenbringen der künstlerischen Performance in der Institution Museum mit dem Straßenumbenennungsfest - das als widerständige Aktion durch einen großen Zusammenschluss verschiedener aktivistischer Gruppen (</w:t>
      </w:r>
      <w:proofErr w:type="spellStart"/>
      <w:r w:rsidR="00DA394A" w:rsidRPr="001B5BE3">
        <w:rPr>
          <w:color w:val="8496B0" w:themeColor="text2" w:themeTint="99"/>
        </w:rPr>
        <w:t>Decolonize</w:t>
      </w:r>
      <w:proofErr w:type="spellEnd"/>
      <w:r w:rsidR="00DA394A" w:rsidRPr="001B5BE3">
        <w:rPr>
          <w:color w:val="8496B0" w:themeColor="text2" w:themeTint="99"/>
        </w:rPr>
        <w:t xml:space="preserve"> Berlin)</w:t>
      </w:r>
      <w:r w:rsidR="00090559" w:rsidRPr="001B5BE3">
        <w:rPr>
          <w:color w:val="8496B0" w:themeColor="text2" w:themeTint="99"/>
        </w:rPr>
        <w:t xml:space="preserve"> (</w:t>
      </w:r>
      <w:hyperlink r:id="rId21" w:history="1">
        <w:r w:rsidR="00090559" w:rsidRPr="001B5BE3">
          <w:rPr>
            <w:rStyle w:val="Hyperlink"/>
          </w:rPr>
          <w:t>https://decolonize-berlin.de/de/</w:t>
        </w:r>
      </w:hyperlink>
      <w:r w:rsidR="00090559" w:rsidRPr="001B5BE3">
        <w:rPr>
          <w:color w:val="8496B0" w:themeColor="text2" w:themeTint="99"/>
        </w:rPr>
        <w:t>)</w:t>
      </w:r>
      <w:r w:rsidR="00DA394A" w:rsidRPr="001B5BE3">
        <w:rPr>
          <w:color w:val="8496B0" w:themeColor="text2" w:themeTint="99"/>
        </w:rPr>
        <w:t xml:space="preserve"> organ</w:t>
      </w:r>
      <w:r w:rsidR="002B2CF1" w:rsidRPr="001B5BE3">
        <w:rPr>
          <w:color w:val="8496B0" w:themeColor="text2" w:themeTint="99"/>
        </w:rPr>
        <w:t>i</w:t>
      </w:r>
      <w:r w:rsidR="00DA394A" w:rsidRPr="001B5BE3">
        <w:rPr>
          <w:color w:val="8496B0" w:themeColor="text2" w:themeTint="99"/>
        </w:rPr>
        <w:t xml:space="preserve">siert wird, darunter die ISD und Berlin Postkolonial – ist am Anfang der Zusammenarbeit im Projekt nicht absehbar, ergibt sich aber im Laufe der Zeit durch das zeitgleiche Engagement von Tahir </w:t>
      </w:r>
      <w:r w:rsidR="005B2B0F" w:rsidRPr="001B5BE3">
        <w:rPr>
          <w:color w:val="8496B0" w:themeColor="text2" w:themeTint="99"/>
        </w:rPr>
        <w:t xml:space="preserve">Della </w:t>
      </w:r>
      <w:r w:rsidR="00DA394A" w:rsidRPr="001B5BE3">
        <w:rPr>
          <w:color w:val="8496B0" w:themeColor="text2" w:themeTint="99"/>
        </w:rPr>
        <w:t xml:space="preserve">und Christian </w:t>
      </w:r>
      <w:r w:rsidR="005B2B0F" w:rsidRPr="001B5BE3">
        <w:rPr>
          <w:color w:val="8496B0" w:themeColor="text2" w:themeTint="99"/>
        </w:rPr>
        <w:t xml:space="preserve">Kopp </w:t>
      </w:r>
      <w:r w:rsidR="00561512" w:rsidRPr="001B5BE3">
        <w:rPr>
          <w:color w:val="8496B0" w:themeColor="text2" w:themeTint="99"/>
        </w:rPr>
        <w:t>in</w:t>
      </w:r>
      <w:r w:rsidR="00DA394A" w:rsidRPr="001B5BE3">
        <w:rPr>
          <w:color w:val="8496B0" w:themeColor="text2" w:themeTint="99"/>
        </w:rPr>
        <w:t xml:space="preserve"> beiden Aktionen. Dass das Museum so nah an eine politische Aktion rückt</w:t>
      </w:r>
      <w:r w:rsidR="00561512" w:rsidRPr="001B5BE3">
        <w:rPr>
          <w:color w:val="8496B0" w:themeColor="text2" w:themeTint="99"/>
        </w:rPr>
        <w:t>,</w:t>
      </w:r>
      <w:r w:rsidR="00DA394A" w:rsidRPr="001B5BE3">
        <w:rPr>
          <w:color w:val="8496B0" w:themeColor="text2" w:themeTint="99"/>
        </w:rPr>
        <w:t xml:space="preserve"> ist </w:t>
      </w:r>
      <w:r w:rsidR="003652B8" w:rsidRPr="001B5BE3">
        <w:rPr>
          <w:color w:val="8496B0" w:themeColor="text2" w:themeTint="99"/>
        </w:rPr>
        <w:t>in meinen Augen</w:t>
      </w:r>
      <w:r w:rsidR="00DA394A" w:rsidRPr="001B5BE3">
        <w:rPr>
          <w:color w:val="8496B0" w:themeColor="text2" w:themeTint="99"/>
        </w:rPr>
        <w:t xml:space="preserve"> erstaunlich</w:t>
      </w:r>
      <w:r w:rsidR="003652B8" w:rsidRPr="001B5BE3">
        <w:rPr>
          <w:color w:val="8496B0" w:themeColor="text2" w:themeTint="99"/>
        </w:rPr>
        <w:t xml:space="preserve">, gerade weil </w:t>
      </w:r>
      <w:r w:rsidR="00F01223" w:rsidRPr="001B5BE3">
        <w:rPr>
          <w:color w:val="8496B0" w:themeColor="text2" w:themeTint="99"/>
        </w:rPr>
        <w:t>das Projekt</w:t>
      </w:r>
      <w:r w:rsidR="003652B8" w:rsidRPr="001B5BE3">
        <w:rPr>
          <w:color w:val="8496B0" w:themeColor="text2" w:themeTint="99"/>
        </w:rPr>
        <w:t xml:space="preserve"> eine erste Zusammenarbeit mit diesen Gruppen darstellt und das Haus nicht für eine politische Haltung in diesen Kontexten bekannt ist. Eine Vermutung ist, dass dieses Zusammenbringen </w:t>
      </w:r>
      <w:r w:rsidR="00DA394A" w:rsidRPr="001B5BE3">
        <w:rPr>
          <w:color w:val="8496B0" w:themeColor="text2" w:themeTint="99"/>
        </w:rPr>
        <w:t>über die</w:t>
      </w:r>
      <w:r w:rsidR="00F01223" w:rsidRPr="001B5BE3">
        <w:rPr>
          <w:color w:val="8496B0" w:themeColor="text2" w:themeTint="99"/>
        </w:rPr>
        <w:t xml:space="preserve"> spezifischen Personen, die hier engagiert sind, funktioniert. Die</w:t>
      </w:r>
      <w:r w:rsidR="00DA394A" w:rsidRPr="001B5BE3">
        <w:rPr>
          <w:color w:val="8496B0" w:themeColor="text2" w:themeTint="99"/>
        </w:rPr>
        <w:t xml:space="preserve"> </w:t>
      </w:r>
      <w:r w:rsidR="00F01223" w:rsidRPr="001B5BE3">
        <w:rPr>
          <w:color w:val="8496B0" w:themeColor="text2" w:themeTint="99"/>
        </w:rPr>
        <w:t>Mitarbeiterinnen des Museums, die Teil des Kernteams im Projekt sind, nehmen die Funktion von „</w:t>
      </w:r>
      <w:proofErr w:type="spellStart"/>
      <w:r w:rsidR="00F01223" w:rsidRPr="001B5BE3">
        <w:rPr>
          <w:color w:val="8496B0" w:themeColor="text2" w:themeTint="99"/>
        </w:rPr>
        <w:t>access</w:t>
      </w:r>
      <w:proofErr w:type="spellEnd"/>
      <w:r w:rsidR="00F01223" w:rsidRPr="001B5BE3">
        <w:rPr>
          <w:color w:val="8496B0" w:themeColor="text2" w:themeTint="99"/>
        </w:rPr>
        <w:t xml:space="preserve"> </w:t>
      </w:r>
      <w:proofErr w:type="spellStart"/>
      <w:r w:rsidR="00F01223" w:rsidRPr="001B5BE3">
        <w:rPr>
          <w:color w:val="8496B0" w:themeColor="text2" w:themeTint="99"/>
        </w:rPr>
        <w:t>curators</w:t>
      </w:r>
      <w:proofErr w:type="spellEnd"/>
      <w:r w:rsidR="00F01223" w:rsidRPr="001B5BE3">
        <w:rPr>
          <w:color w:val="8496B0" w:themeColor="text2" w:themeTint="99"/>
        </w:rPr>
        <w:t xml:space="preserve">“ ein und öffnen den </w:t>
      </w:r>
      <w:r w:rsidR="000D12A7" w:rsidRPr="001B5BE3">
        <w:rPr>
          <w:color w:val="8496B0" w:themeColor="text2" w:themeTint="99"/>
        </w:rPr>
        <w:t xml:space="preserve">Personen aus den </w:t>
      </w:r>
      <w:r w:rsidR="00D86FFF">
        <w:rPr>
          <w:color w:val="8496B0" w:themeColor="text2" w:themeTint="99"/>
        </w:rPr>
        <w:t>NGOs</w:t>
      </w:r>
      <w:r w:rsidR="00F01223" w:rsidRPr="001B5BE3">
        <w:rPr>
          <w:color w:val="8496B0" w:themeColor="text2" w:themeTint="99"/>
        </w:rPr>
        <w:t xml:space="preserve"> und politisch verorteten Künstler*innen</w:t>
      </w:r>
      <w:r w:rsidR="000D12A7" w:rsidRPr="001B5BE3">
        <w:rPr>
          <w:color w:val="8496B0" w:themeColor="text2" w:themeTint="99"/>
        </w:rPr>
        <w:t>, denen sie</w:t>
      </w:r>
      <w:r w:rsidR="00F01223" w:rsidRPr="001B5BE3">
        <w:rPr>
          <w:color w:val="8496B0" w:themeColor="text2" w:themeTint="99"/>
        </w:rPr>
        <w:t xml:space="preserve"> </w:t>
      </w:r>
      <w:r w:rsidR="000D12A7" w:rsidRPr="001B5BE3">
        <w:rPr>
          <w:color w:val="8496B0" w:themeColor="text2" w:themeTint="99"/>
        </w:rPr>
        <w:t>empathisch gegenübertreten, zu einem gewissen Grad und temporär Zugang zu der Institution. Gleichzeitig eröffnen sie damit dem Museum und seinen Mitarbeiter*innen Zugang zu kritischen Perspektiven im Kontext ihrer eigenen Praxis.</w:t>
      </w:r>
      <w:r w:rsidR="00F01223" w:rsidRPr="001B5BE3">
        <w:rPr>
          <w:color w:val="8496B0" w:themeColor="text2" w:themeTint="99"/>
        </w:rPr>
        <w:t xml:space="preserve"> </w:t>
      </w:r>
      <w:r w:rsidR="000D12A7" w:rsidRPr="001B5BE3">
        <w:rPr>
          <w:color w:val="8496B0" w:themeColor="text2" w:themeTint="99"/>
        </w:rPr>
        <w:t>Auch die</w:t>
      </w:r>
      <w:r w:rsidR="00F01223" w:rsidRPr="001B5BE3">
        <w:rPr>
          <w:color w:val="8496B0" w:themeColor="text2" w:themeTint="99"/>
        </w:rPr>
        <w:t xml:space="preserve"> </w:t>
      </w:r>
      <w:r w:rsidR="00DA394A" w:rsidRPr="001B5BE3">
        <w:rPr>
          <w:color w:val="8496B0" w:themeColor="text2" w:themeTint="99"/>
        </w:rPr>
        <w:t xml:space="preserve">zwei politisch verorteten Künstler*innen </w:t>
      </w:r>
      <w:r w:rsidR="00F01223" w:rsidRPr="001B5BE3">
        <w:rPr>
          <w:color w:val="8496B0" w:themeColor="text2" w:themeTint="99"/>
        </w:rPr>
        <w:t>nehmen die Funktion von</w:t>
      </w:r>
      <w:r w:rsidR="00DA394A" w:rsidRPr="001B5BE3">
        <w:rPr>
          <w:color w:val="8496B0" w:themeColor="text2" w:themeTint="99"/>
        </w:rPr>
        <w:t xml:space="preserve"> Brückenbauer*innen</w:t>
      </w:r>
      <w:r w:rsidR="003652B8" w:rsidRPr="001B5BE3">
        <w:rPr>
          <w:color w:val="8496B0" w:themeColor="text2" w:themeTint="99"/>
        </w:rPr>
        <w:t xml:space="preserve"> </w:t>
      </w:r>
      <w:r w:rsidR="003652B8" w:rsidRPr="001B5BE3">
        <w:rPr>
          <w:color w:val="8496B0" w:themeColor="text2" w:themeTint="99"/>
        </w:rPr>
        <w:lastRenderedPageBreak/>
        <w:t>zwischen den beiden Orten</w:t>
      </w:r>
      <w:r w:rsidR="00074D17" w:rsidRPr="001B5BE3">
        <w:rPr>
          <w:color w:val="8496B0" w:themeColor="text2" w:themeTint="99"/>
        </w:rPr>
        <w:t xml:space="preserve"> ein</w:t>
      </w:r>
      <w:r w:rsidR="000D12A7" w:rsidRPr="001B5BE3">
        <w:rPr>
          <w:color w:val="8496B0" w:themeColor="text2" w:themeTint="99"/>
        </w:rPr>
        <w:t>, konzeptionell und physisch</w:t>
      </w:r>
      <w:r w:rsidR="00DA394A" w:rsidRPr="001B5BE3">
        <w:rPr>
          <w:color w:val="8496B0" w:themeColor="text2" w:themeTint="99"/>
        </w:rPr>
        <w:t>.</w:t>
      </w:r>
      <w:r w:rsidR="000D12A7" w:rsidRPr="001B5BE3">
        <w:rPr>
          <w:color w:val="8496B0" w:themeColor="text2" w:themeTint="99"/>
        </w:rPr>
        <w:t xml:space="preserve"> Es sind </w:t>
      </w:r>
      <w:proofErr w:type="spellStart"/>
      <w:r w:rsidR="000D12A7" w:rsidRPr="001B5BE3">
        <w:rPr>
          <w:color w:val="8496B0" w:themeColor="text2" w:themeTint="99"/>
        </w:rPr>
        <w:t>Monilola</w:t>
      </w:r>
      <w:proofErr w:type="spellEnd"/>
      <w:r w:rsidR="000D12A7"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0D12A7" w:rsidRPr="001B5BE3">
        <w:rPr>
          <w:color w:val="8496B0" w:themeColor="text2" w:themeTint="99"/>
        </w:rPr>
        <w:t>und Philip</w:t>
      </w:r>
      <w:r w:rsidR="004F0056" w:rsidRPr="001B5BE3">
        <w:rPr>
          <w:color w:val="8496B0" w:themeColor="text2" w:themeTint="99"/>
        </w:rPr>
        <w:t xml:space="preserve"> Kojo Metz</w:t>
      </w:r>
      <w:r w:rsidR="000D12A7" w:rsidRPr="001B5BE3">
        <w:rPr>
          <w:color w:val="8496B0" w:themeColor="text2" w:themeTint="99"/>
        </w:rPr>
        <w:t xml:space="preserve">, die an beiden Orten durch ihre Performance und ein anschließendes Gespräch präsent sind, die aber </w:t>
      </w:r>
      <w:r w:rsidR="003733D6">
        <w:rPr>
          <w:color w:val="8496B0" w:themeColor="text2" w:themeTint="99"/>
        </w:rPr>
        <w:t>auch</w:t>
      </w:r>
      <w:r w:rsidR="000D12A7" w:rsidRPr="001B5BE3">
        <w:rPr>
          <w:color w:val="8496B0" w:themeColor="text2" w:themeTint="99"/>
        </w:rPr>
        <w:t xml:space="preserve"> ihre künstlerische Praxis in und aus diesem Zusammentreffen der unterschiedlichen Zugänge und Perspektiven heraus entwickeln, im Gespräch mit de</w:t>
      </w:r>
      <w:r w:rsidR="005B2B0F" w:rsidRPr="001B5BE3">
        <w:rPr>
          <w:color w:val="8496B0" w:themeColor="text2" w:themeTint="99"/>
        </w:rPr>
        <w:t xml:space="preserve">n </w:t>
      </w:r>
      <w:r w:rsidR="00D86FFF">
        <w:rPr>
          <w:color w:val="8496B0" w:themeColor="text2" w:themeTint="99"/>
        </w:rPr>
        <w:t>NGOs</w:t>
      </w:r>
      <w:r w:rsidR="00DE3233" w:rsidRPr="001B5BE3">
        <w:rPr>
          <w:color w:val="8496B0" w:themeColor="text2" w:themeTint="99"/>
        </w:rPr>
        <w:t xml:space="preserve"> aber auch den Museumsmitarbeitenden</w:t>
      </w:r>
      <w:r w:rsidR="006158F0" w:rsidRPr="001B5BE3">
        <w:rPr>
          <w:iCs/>
          <w:color w:val="8496B0" w:themeColor="text2" w:themeTint="99"/>
        </w:rPr>
        <w:t>.</w:t>
      </w:r>
    </w:p>
    <w:p w14:paraId="75969F05" w14:textId="77777777" w:rsidR="006C3A85" w:rsidRPr="001B5BE3" w:rsidRDefault="000D12A7" w:rsidP="00E708A7">
      <w:pPr>
        <w:ind w:left="3540"/>
        <w:rPr>
          <w:color w:val="8496B0" w:themeColor="text2" w:themeTint="99"/>
        </w:rPr>
      </w:pPr>
      <w:r w:rsidRPr="001B5BE3">
        <w:rPr>
          <w:color w:val="8496B0" w:themeColor="text2" w:themeTint="99"/>
        </w:rPr>
        <w:t xml:space="preserve">Tahir </w:t>
      </w:r>
      <w:r w:rsidR="004F0056" w:rsidRPr="001B5BE3">
        <w:rPr>
          <w:color w:val="8496B0" w:themeColor="text2" w:themeTint="99"/>
        </w:rPr>
        <w:t xml:space="preserve">Della </w:t>
      </w:r>
      <w:r w:rsidRPr="001B5BE3">
        <w:rPr>
          <w:color w:val="8496B0" w:themeColor="text2" w:themeTint="99"/>
        </w:rPr>
        <w:t xml:space="preserve">und Christian </w:t>
      </w:r>
      <w:r w:rsidR="004F0056" w:rsidRPr="001B5BE3">
        <w:rPr>
          <w:color w:val="8496B0" w:themeColor="text2" w:themeTint="99"/>
        </w:rPr>
        <w:t xml:space="preserve">Kopp </w:t>
      </w:r>
      <w:r w:rsidRPr="001B5BE3">
        <w:rPr>
          <w:color w:val="8496B0" w:themeColor="text2" w:themeTint="99"/>
        </w:rPr>
        <w:t>wiederum eröffnen den Zugang all dieser Akteur*innen zu dem Straßenumbenennung</w:t>
      </w:r>
      <w:r w:rsidR="005B2B0F" w:rsidRPr="001B5BE3">
        <w:rPr>
          <w:color w:val="8496B0" w:themeColor="text2" w:themeTint="99"/>
        </w:rPr>
        <w:t>s</w:t>
      </w:r>
      <w:r w:rsidRPr="001B5BE3">
        <w:rPr>
          <w:color w:val="8496B0" w:themeColor="text2" w:themeTint="99"/>
        </w:rPr>
        <w:t>fest und verhelfen sicherlich der ganzen Aktion zu sehr viel mehr Reichweite, insbesondere in den Communities, die das Museum sonst eher nicht erreicht.</w:t>
      </w:r>
      <w:r w:rsidR="006158F0" w:rsidRPr="001B5BE3">
        <w:rPr>
          <w:color w:val="8496B0" w:themeColor="text2" w:themeTint="99"/>
        </w:rPr>
        <w:t xml:space="preserve"> Die Einbindung der Performance in das Event des Straßenumbenennungsfestes hat organisatorisch auch Nachteile, auf die ich an anderer Stelle eingehe</w:t>
      </w:r>
      <w:r w:rsidR="006C3A85" w:rsidRPr="001B5BE3">
        <w:rPr>
          <w:color w:val="8496B0" w:themeColor="text2" w:themeTint="99"/>
        </w:rPr>
        <w:t>.</w:t>
      </w:r>
    </w:p>
    <w:p w14:paraId="50ED282D" w14:textId="091398AE" w:rsidR="00D27EEA" w:rsidRPr="001B5BE3" w:rsidRDefault="006158F0" w:rsidP="00F267A2">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w:t>
      </w:r>
      <w:r w:rsidR="007609E6" w:rsidRPr="001B5BE3">
        <w:rPr>
          <w:color w:val="8496B0" w:themeColor="text2" w:themeTint="99"/>
        </w:rPr>
        <w:t xml:space="preserve"> auch </w:t>
      </w:r>
      <w:proofErr w:type="spellStart"/>
      <w:r w:rsidR="004B199B" w:rsidRPr="001B5BE3">
        <w:rPr>
          <w:i/>
          <w:iCs/>
          <w:color w:val="8496B0" w:themeColor="text2" w:themeTint="99"/>
        </w:rPr>
        <w:t>Kollaboratives</w:t>
      </w:r>
      <w:proofErr w:type="spellEnd"/>
      <w:r w:rsidR="004B199B" w:rsidRPr="001B5BE3">
        <w:rPr>
          <w:i/>
          <w:iCs/>
          <w:color w:val="8496B0" w:themeColor="text2" w:themeTint="99"/>
        </w:rPr>
        <w:t xml:space="preserve"> Arbeiten und Machtstrukturen</w:t>
      </w:r>
      <w:r w:rsidR="00DE3233" w:rsidRPr="001B5BE3">
        <w:rPr>
          <w:color w:val="8496B0" w:themeColor="text2" w:themeTint="99"/>
        </w:rPr>
        <w:t xml:space="preserve">, </w:t>
      </w:r>
      <w:r w:rsidR="00DE3233" w:rsidRPr="001B5BE3">
        <w:rPr>
          <w:i/>
          <w:iCs/>
          <w:color w:val="8496B0" w:themeColor="text2" w:themeTint="99"/>
        </w:rPr>
        <w:t>Widerstände, “</w:t>
      </w:r>
      <w:proofErr w:type="spellStart"/>
      <w:r w:rsidR="00D80D09" w:rsidRPr="001B5BE3">
        <w:rPr>
          <w:i/>
          <w:iCs/>
          <w:color w:val="8496B0" w:themeColor="text2" w:themeTint="99"/>
        </w:rPr>
        <w:t>H</w:t>
      </w:r>
      <w:r w:rsidR="00DE3233" w:rsidRPr="001B5BE3">
        <w:rPr>
          <w:i/>
          <w:iCs/>
          <w:color w:val="8496B0" w:themeColor="text2" w:themeTint="99"/>
        </w:rPr>
        <w:t>ow</w:t>
      </w:r>
      <w:proofErr w:type="spellEnd"/>
      <w:r w:rsidR="00DE3233" w:rsidRPr="001B5BE3">
        <w:rPr>
          <w:i/>
          <w:iCs/>
          <w:color w:val="8496B0" w:themeColor="text2" w:themeTint="99"/>
        </w:rPr>
        <w:t xml:space="preserve"> </w:t>
      </w:r>
      <w:proofErr w:type="spellStart"/>
      <w:r w:rsidR="00DE3233" w:rsidRPr="001B5BE3">
        <w:rPr>
          <w:i/>
          <w:iCs/>
          <w:color w:val="8496B0" w:themeColor="text2" w:themeTint="99"/>
        </w:rPr>
        <w:t>to</w:t>
      </w:r>
      <w:proofErr w:type="spellEnd"/>
      <w:r w:rsidR="00DE3233" w:rsidRPr="001B5BE3">
        <w:rPr>
          <w:i/>
          <w:iCs/>
          <w:color w:val="8496B0" w:themeColor="text2" w:themeTint="99"/>
        </w:rPr>
        <w:t xml:space="preserve"> </w:t>
      </w:r>
      <w:proofErr w:type="spellStart"/>
      <w:r w:rsidR="00DE3233" w:rsidRPr="001B5BE3">
        <w:rPr>
          <w:i/>
          <w:iCs/>
          <w:color w:val="8496B0" w:themeColor="text2" w:themeTint="99"/>
        </w:rPr>
        <w:t>act</w:t>
      </w:r>
      <w:proofErr w:type="spellEnd"/>
      <w:r w:rsidR="00DE3233" w:rsidRPr="001B5BE3">
        <w:rPr>
          <w:i/>
          <w:iCs/>
          <w:color w:val="8496B0" w:themeColor="text2" w:themeTint="99"/>
        </w:rPr>
        <w:t xml:space="preserve"> in a </w:t>
      </w:r>
      <w:proofErr w:type="spellStart"/>
      <w:r w:rsidR="00DE3233" w:rsidRPr="001B5BE3">
        <w:rPr>
          <w:i/>
          <w:iCs/>
          <w:color w:val="8496B0" w:themeColor="text2" w:themeTint="99"/>
        </w:rPr>
        <w:t>decolonial</w:t>
      </w:r>
      <w:proofErr w:type="spellEnd"/>
      <w:r w:rsidR="00DE3233" w:rsidRPr="001B5BE3">
        <w:rPr>
          <w:i/>
          <w:iCs/>
          <w:color w:val="8496B0" w:themeColor="text2" w:themeTint="99"/>
        </w:rPr>
        <w:t xml:space="preserve"> </w:t>
      </w:r>
      <w:proofErr w:type="spellStart"/>
      <w:r w:rsidR="00DE3233" w:rsidRPr="001B5BE3">
        <w:rPr>
          <w:i/>
          <w:iCs/>
          <w:color w:val="8496B0" w:themeColor="text2" w:themeTint="99"/>
        </w:rPr>
        <w:t>fashion</w:t>
      </w:r>
      <w:proofErr w:type="spellEnd"/>
      <w:r w:rsidR="00DE3233" w:rsidRPr="001B5BE3">
        <w:rPr>
          <w:i/>
          <w:iCs/>
          <w:color w:val="8496B0" w:themeColor="text2" w:themeTint="99"/>
        </w:rPr>
        <w:t xml:space="preserve">“ </w:t>
      </w:r>
      <w:r w:rsidR="00DE3233" w:rsidRPr="001B5BE3">
        <w:rPr>
          <w:color w:val="8496B0" w:themeColor="text2" w:themeTint="99"/>
        </w:rPr>
        <w:t xml:space="preserve">und </w:t>
      </w:r>
      <w:r w:rsidR="007609E6" w:rsidRPr="001B5BE3">
        <w:rPr>
          <w:i/>
          <w:iCs/>
          <w:color w:val="8496B0" w:themeColor="text2" w:themeTint="99"/>
        </w:rPr>
        <w:t>Zeitmanagement/ Koordination</w:t>
      </w:r>
      <w:r w:rsidRPr="001B5BE3">
        <w:rPr>
          <w:color w:val="8496B0" w:themeColor="text2" w:themeTint="99"/>
        </w:rPr>
        <w:t>)</w:t>
      </w:r>
    </w:p>
    <w:p w14:paraId="14BCC2F7" w14:textId="604A95D1" w:rsidR="003A2F03" w:rsidRPr="001B5BE3" w:rsidRDefault="00A24380" w:rsidP="003A2F03">
      <w:pPr>
        <w:ind w:left="2124" w:firstLine="708"/>
        <w:rPr>
          <w:color w:val="000000" w:themeColor="text1"/>
        </w:rPr>
      </w:pPr>
      <w:proofErr w:type="spellStart"/>
      <w:r w:rsidRPr="001B5BE3">
        <w:rPr>
          <w:color w:val="000000" w:themeColor="text1"/>
        </w:rPr>
        <w:t>K</w:t>
      </w:r>
      <w:r w:rsidR="003A2F03" w:rsidRPr="001B5BE3">
        <w:rPr>
          <w:color w:val="000000" w:themeColor="text1"/>
        </w:rPr>
        <w:t>ollaborative</w:t>
      </w:r>
      <w:r w:rsidR="005B3B55" w:rsidRPr="001B5BE3">
        <w:rPr>
          <w:color w:val="000000" w:themeColor="text1"/>
        </w:rPr>
        <w:t>s</w:t>
      </w:r>
      <w:proofErr w:type="spellEnd"/>
      <w:r w:rsidR="003A2F03" w:rsidRPr="001B5BE3">
        <w:rPr>
          <w:color w:val="000000" w:themeColor="text1"/>
        </w:rPr>
        <w:t xml:space="preserve"> Arbeiten </w:t>
      </w:r>
      <w:r w:rsidRPr="001B5BE3">
        <w:rPr>
          <w:color w:val="000000" w:themeColor="text1"/>
        </w:rPr>
        <w:t>in</w:t>
      </w:r>
      <w:r w:rsidR="003A2F03" w:rsidRPr="001B5BE3">
        <w:rPr>
          <w:color w:val="000000" w:themeColor="text1"/>
        </w:rPr>
        <w:t xml:space="preserve"> Dekolonisierungsprozesse</w:t>
      </w:r>
      <w:r w:rsidRPr="001B5BE3">
        <w:rPr>
          <w:color w:val="000000" w:themeColor="text1"/>
        </w:rPr>
        <w:t>n</w:t>
      </w:r>
    </w:p>
    <w:p w14:paraId="228E9588" w14:textId="70EE651A" w:rsidR="005B3B55" w:rsidRPr="001B5BE3" w:rsidRDefault="005B3B55" w:rsidP="005B3B55">
      <w:pPr>
        <w:ind w:left="3540"/>
        <w:rPr>
          <w:color w:val="000000" w:themeColor="text1"/>
        </w:rPr>
      </w:pPr>
      <w:r w:rsidRPr="001B5BE3">
        <w:rPr>
          <w:color w:val="8496B0" w:themeColor="text2" w:themeTint="99"/>
        </w:rPr>
        <w:t xml:space="preserve">Laut Mark </w:t>
      </w:r>
      <w:proofErr w:type="spellStart"/>
      <w:r w:rsidRPr="001B5BE3">
        <w:rPr>
          <w:color w:val="8496B0" w:themeColor="text2" w:themeTint="99"/>
        </w:rPr>
        <w:t>Terkessidis</w:t>
      </w:r>
      <w:proofErr w:type="spellEnd"/>
      <w:r w:rsidRPr="001B5BE3">
        <w:rPr>
          <w:color w:val="8496B0" w:themeColor="text2" w:themeTint="99"/>
        </w:rPr>
        <w:t xml:space="preserve"> (Kollaboration, S.9</w:t>
      </w:r>
      <w:r w:rsidR="008A03C9" w:rsidRPr="001B5BE3">
        <w:rPr>
          <w:color w:val="8496B0" w:themeColor="text2" w:themeTint="99"/>
        </w:rPr>
        <w:t>-13</w:t>
      </w:r>
      <w:r w:rsidRPr="001B5BE3">
        <w:rPr>
          <w:color w:val="8496B0" w:themeColor="text2" w:themeTint="99"/>
        </w:rPr>
        <w:t>)</w:t>
      </w:r>
      <w:r w:rsidRPr="001B5BE3">
        <w:rPr>
          <w:color w:val="000000" w:themeColor="text1"/>
        </w:rPr>
        <w:t xml:space="preserve"> </w:t>
      </w:r>
      <w:r w:rsidRPr="001B5BE3">
        <w:rPr>
          <w:color w:val="8496B0" w:themeColor="text2" w:themeTint="99"/>
        </w:rPr>
        <w:t>(</w:t>
      </w:r>
      <w:hyperlink r:id="rId22" w:history="1">
        <w:r w:rsidRPr="001B5BE3">
          <w:rPr>
            <w:rStyle w:val="Hyperlink"/>
          </w:rPr>
          <w:t>https://www.suhrkamp.de/buch/mark-terkessidis-kollaboration-t-9783518126868</w:t>
        </w:r>
      </w:hyperlink>
      <w:r w:rsidRPr="001B5BE3">
        <w:rPr>
          <w:color w:val="8496B0" w:themeColor="text2" w:themeTint="99"/>
        </w:rPr>
        <w:t xml:space="preserve">) </w:t>
      </w:r>
      <w:r w:rsidR="00CE77E9" w:rsidRPr="001B5BE3">
        <w:rPr>
          <w:color w:val="8496B0" w:themeColor="text2" w:themeTint="99"/>
        </w:rPr>
        <w:t xml:space="preserve">ist Kollaboration heute ein </w:t>
      </w:r>
      <w:r w:rsidR="00A54F3C" w:rsidRPr="001B5BE3">
        <w:rPr>
          <w:color w:val="8496B0" w:themeColor="text2" w:themeTint="99"/>
        </w:rPr>
        <w:t>unverzichtbares</w:t>
      </w:r>
      <w:r w:rsidRPr="001B5BE3">
        <w:rPr>
          <w:color w:val="8496B0" w:themeColor="text2" w:themeTint="99"/>
        </w:rPr>
        <w:t xml:space="preserve"> Mittel zur Gestaltung unseres Zusammenlebens in einer diversen</w:t>
      </w:r>
      <w:r w:rsidR="00CE77E9" w:rsidRPr="001B5BE3">
        <w:rPr>
          <w:color w:val="8496B0" w:themeColor="text2" w:themeTint="99"/>
        </w:rPr>
        <w:t xml:space="preserve"> </w:t>
      </w:r>
      <w:r w:rsidRPr="001B5BE3">
        <w:rPr>
          <w:color w:val="8496B0" w:themeColor="text2" w:themeTint="99"/>
        </w:rPr>
        <w:t>Gesellschaft,</w:t>
      </w:r>
      <w:r w:rsidR="008A03C9" w:rsidRPr="001B5BE3">
        <w:rPr>
          <w:color w:val="8496B0" w:themeColor="text2" w:themeTint="99"/>
        </w:rPr>
        <w:t xml:space="preserve"> deren Mitglieder sich selbst als emanzipiert begreifen</w:t>
      </w:r>
      <w:r w:rsidR="00CE77E9" w:rsidRPr="001B5BE3">
        <w:rPr>
          <w:color w:val="8496B0" w:themeColor="text2" w:themeTint="99"/>
        </w:rPr>
        <w:t xml:space="preserve"> und an den Grenzen der repräsentativen Demokratie nach Handlungsmöglichkeiten suchen</w:t>
      </w:r>
      <w:r w:rsidR="008A03C9" w:rsidRPr="001B5BE3">
        <w:rPr>
          <w:color w:val="8496B0" w:themeColor="text2" w:themeTint="99"/>
        </w:rPr>
        <w:t xml:space="preserve">. Kollaboration </w:t>
      </w:r>
      <w:r w:rsidR="00CE77E9" w:rsidRPr="001B5BE3">
        <w:rPr>
          <w:color w:val="8496B0" w:themeColor="text2" w:themeTint="99"/>
        </w:rPr>
        <w:t>stell</w:t>
      </w:r>
      <w:r w:rsidR="00F267A2" w:rsidRPr="001B5BE3">
        <w:rPr>
          <w:color w:val="8496B0" w:themeColor="text2" w:themeTint="99"/>
        </w:rPr>
        <w:t>e</w:t>
      </w:r>
      <w:r w:rsidR="008A03C9" w:rsidRPr="001B5BE3">
        <w:rPr>
          <w:color w:val="8496B0" w:themeColor="text2" w:themeTint="99"/>
        </w:rPr>
        <w:t xml:space="preserve"> in dieser Gesellschaft ein</w:t>
      </w:r>
      <w:r w:rsidR="00CE77E9" w:rsidRPr="001B5BE3">
        <w:rPr>
          <w:color w:val="8496B0" w:themeColor="text2" w:themeTint="99"/>
        </w:rPr>
        <w:t>en</w:t>
      </w:r>
      <w:r w:rsidR="008A03C9" w:rsidRPr="001B5BE3">
        <w:rPr>
          <w:color w:val="8496B0" w:themeColor="text2" w:themeTint="99"/>
        </w:rPr>
        <w:t xml:space="preserve"> Zwischenraum</w:t>
      </w:r>
      <w:r w:rsidR="00CE77E9" w:rsidRPr="001B5BE3">
        <w:rPr>
          <w:color w:val="8496B0" w:themeColor="text2" w:themeTint="99"/>
        </w:rPr>
        <w:t xml:space="preserve"> dar, der</w:t>
      </w:r>
      <w:r w:rsidR="008A03C9" w:rsidRPr="001B5BE3">
        <w:rPr>
          <w:color w:val="8496B0" w:themeColor="text2" w:themeTint="99"/>
        </w:rPr>
        <w:t xml:space="preserve"> Aushandlung und Veränderung der Rahmenbedingungen unseres gemeinsamen Zusammenlebens</w:t>
      </w:r>
      <w:r w:rsidR="00CE77E9" w:rsidRPr="001B5BE3">
        <w:rPr>
          <w:color w:val="8496B0" w:themeColor="text2" w:themeTint="99"/>
        </w:rPr>
        <w:t xml:space="preserve"> ermöglich</w:t>
      </w:r>
      <w:r w:rsidR="00F267A2" w:rsidRPr="001B5BE3">
        <w:rPr>
          <w:color w:val="8496B0" w:themeColor="text2" w:themeTint="99"/>
        </w:rPr>
        <w:t>e</w:t>
      </w:r>
      <w:r w:rsidRPr="001B5BE3">
        <w:rPr>
          <w:color w:val="8496B0" w:themeColor="text2" w:themeTint="99"/>
        </w:rPr>
        <w:t>.</w:t>
      </w:r>
      <w:r w:rsidR="008A03C9" w:rsidRPr="001B5BE3">
        <w:rPr>
          <w:color w:val="8496B0" w:themeColor="text2" w:themeTint="99"/>
        </w:rPr>
        <w:t xml:space="preserve"> Insofern entfalte Kollaboration potentiell einen utopischen Charakter. </w:t>
      </w:r>
      <w:r w:rsidR="00CE77E9" w:rsidRPr="001B5BE3">
        <w:rPr>
          <w:color w:val="8496B0" w:themeColor="text2" w:themeTint="99"/>
        </w:rPr>
        <w:t>Dass Kollaboration dabei</w:t>
      </w:r>
      <w:r w:rsidR="008A03C9" w:rsidRPr="001B5BE3">
        <w:rPr>
          <w:color w:val="8496B0" w:themeColor="text2" w:themeTint="99"/>
        </w:rPr>
        <w:t xml:space="preserve"> möglichst viele Stimmen</w:t>
      </w:r>
      <w:r w:rsidR="00CE77E9" w:rsidRPr="001B5BE3">
        <w:rPr>
          <w:color w:val="8496B0" w:themeColor="text2" w:themeTint="99"/>
        </w:rPr>
        <w:t xml:space="preserve"> hörbar mach</w:t>
      </w:r>
      <w:r w:rsidR="00F267A2" w:rsidRPr="001B5BE3">
        <w:rPr>
          <w:color w:val="8496B0" w:themeColor="text2" w:themeTint="99"/>
        </w:rPr>
        <w:t>e</w:t>
      </w:r>
      <w:r w:rsidR="00CE77E9" w:rsidRPr="001B5BE3">
        <w:rPr>
          <w:color w:val="8496B0" w:themeColor="text2" w:themeTint="99"/>
        </w:rPr>
        <w:t xml:space="preserve">, </w:t>
      </w:r>
      <w:r w:rsidR="00F267A2" w:rsidRPr="001B5BE3">
        <w:rPr>
          <w:color w:val="8496B0" w:themeColor="text2" w:themeTint="99"/>
        </w:rPr>
        <w:t>trage</w:t>
      </w:r>
      <w:r w:rsidR="00CE77E9" w:rsidRPr="001B5BE3">
        <w:rPr>
          <w:color w:val="8496B0" w:themeColor="text2" w:themeTint="99"/>
        </w:rPr>
        <w:t xml:space="preserve"> zu einer vertieften demokratischen Praxis bei</w:t>
      </w:r>
      <w:r w:rsidR="008A03C9" w:rsidRPr="001B5BE3">
        <w:rPr>
          <w:color w:val="8496B0" w:themeColor="text2" w:themeTint="99"/>
        </w:rPr>
        <w:t xml:space="preserve">. Kollaboration </w:t>
      </w:r>
      <w:r w:rsidR="00CE77E9" w:rsidRPr="001B5BE3">
        <w:rPr>
          <w:color w:val="8496B0" w:themeColor="text2" w:themeTint="99"/>
        </w:rPr>
        <w:t>geh</w:t>
      </w:r>
      <w:r w:rsidR="00F267A2" w:rsidRPr="001B5BE3">
        <w:rPr>
          <w:color w:val="8496B0" w:themeColor="text2" w:themeTint="99"/>
        </w:rPr>
        <w:t>e</w:t>
      </w:r>
      <w:r w:rsidR="008A03C9" w:rsidRPr="001B5BE3">
        <w:rPr>
          <w:color w:val="8496B0" w:themeColor="text2" w:themeTint="99"/>
        </w:rPr>
        <w:t xml:space="preserve"> insofern </w:t>
      </w:r>
      <w:r w:rsidR="00CE77E9" w:rsidRPr="001B5BE3">
        <w:rPr>
          <w:color w:val="8496B0" w:themeColor="text2" w:themeTint="99"/>
        </w:rPr>
        <w:t>über den Möglichkeitsrahmen</w:t>
      </w:r>
      <w:r w:rsidR="008A03C9" w:rsidRPr="001B5BE3">
        <w:rPr>
          <w:color w:val="8496B0" w:themeColor="text2" w:themeTint="99"/>
        </w:rPr>
        <w:t xml:space="preserve"> </w:t>
      </w:r>
      <w:r w:rsidR="00CE77E9" w:rsidRPr="001B5BE3">
        <w:rPr>
          <w:color w:val="8496B0" w:themeColor="text2" w:themeTint="99"/>
        </w:rPr>
        <w:t xml:space="preserve">von </w:t>
      </w:r>
      <w:r w:rsidR="008A03C9" w:rsidRPr="001B5BE3">
        <w:rPr>
          <w:color w:val="8496B0" w:themeColor="text2" w:themeTint="99"/>
        </w:rPr>
        <w:t>Kooperation</w:t>
      </w:r>
      <w:r w:rsidR="00CE77E9" w:rsidRPr="001B5BE3">
        <w:rPr>
          <w:color w:val="8496B0" w:themeColor="text2" w:themeTint="99"/>
        </w:rPr>
        <w:t xml:space="preserve"> </w:t>
      </w:r>
      <w:r w:rsidR="00032BA6" w:rsidRPr="001B5BE3">
        <w:rPr>
          <w:color w:val="8496B0" w:themeColor="text2" w:themeTint="99"/>
        </w:rPr>
        <w:t>hinaus</w:t>
      </w:r>
      <w:r w:rsidR="008A03C9" w:rsidRPr="001B5BE3">
        <w:rPr>
          <w:color w:val="8496B0" w:themeColor="text2" w:themeTint="99"/>
        </w:rPr>
        <w:t xml:space="preserve">, als dass ihre Akteur*innen sich nicht „nach der gemeinsamen Tätigkeit wieder in intakte Einheiten auflösen“ sondern „einsehen, dass sie selbst im Prozess verändert </w:t>
      </w:r>
      <w:r w:rsidR="008A03C9" w:rsidRPr="003733D6">
        <w:rPr>
          <w:color w:val="FF0000"/>
          <w:highlight w:val="yellow"/>
        </w:rPr>
        <w:t>werden</w:t>
      </w:r>
      <w:r w:rsidR="003733D6" w:rsidRPr="003733D6">
        <w:rPr>
          <w:color w:val="FF0000"/>
          <w:highlight w:val="yellow"/>
        </w:rPr>
        <w:t>,</w:t>
      </w:r>
      <w:r w:rsidR="008A03C9" w:rsidRPr="003733D6">
        <w:rPr>
          <w:color w:val="FF0000"/>
        </w:rPr>
        <w:t xml:space="preserve"> </w:t>
      </w:r>
      <w:r w:rsidR="008A03C9" w:rsidRPr="001B5BE3">
        <w:rPr>
          <w:color w:val="8496B0" w:themeColor="text2" w:themeTint="99"/>
        </w:rPr>
        <w:t>und diesen Wandel sogar begrüßen“ (Ebd., S.14).</w:t>
      </w:r>
    </w:p>
    <w:p w14:paraId="249732AD" w14:textId="2315C081" w:rsidR="005B3B55" w:rsidRPr="001B5BE3" w:rsidRDefault="00A54F3C" w:rsidP="00EF27C6">
      <w:pPr>
        <w:ind w:left="3532"/>
        <w:rPr>
          <w:color w:val="8496B0" w:themeColor="text2" w:themeTint="99"/>
        </w:rPr>
      </w:pPr>
      <w:r w:rsidRPr="001B5BE3">
        <w:rPr>
          <w:color w:val="8496B0" w:themeColor="text2" w:themeTint="99"/>
        </w:rPr>
        <w:t>Laut</w:t>
      </w:r>
      <w:r w:rsidR="00A564CB" w:rsidRPr="001B5BE3">
        <w:rPr>
          <w:color w:val="8496B0" w:themeColor="text2" w:themeTint="99"/>
        </w:rPr>
        <w:t xml:space="preserve"> </w:t>
      </w:r>
      <w:r w:rsidRPr="001B5BE3">
        <w:rPr>
          <w:color w:val="8496B0" w:themeColor="text2" w:themeTint="99"/>
        </w:rPr>
        <w:t xml:space="preserve">Mark </w:t>
      </w:r>
      <w:proofErr w:type="spellStart"/>
      <w:r w:rsidRPr="001B5BE3">
        <w:rPr>
          <w:color w:val="8496B0" w:themeColor="text2" w:themeTint="99"/>
        </w:rPr>
        <w:t>Terkessidis</w:t>
      </w:r>
      <w:proofErr w:type="spellEnd"/>
      <w:r w:rsidRPr="001B5BE3">
        <w:rPr>
          <w:color w:val="8496B0" w:themeColor="text2" w:themeTint="99"/>
        </w:rPr>
        <w:t xml:space="preserve"> (</w:t>
      </w:r>
      <w:r w:rsidR="00FB1646" w:rsidRPr="001B5BE3">
        <w:rPr>
          <w:color w:val="8496B0" w:themeColor="text2" w:themeTint="99"/>
        </w:rPr>
        <w:t xml:space="preserve">Ebd., </w:t>
      </w:r>
      <w:r w:rsidRPr="001B5BE3">
        <w:rPr>
          <w:color w:val="8496B0" w:themeColor="text2" w:themeTint="99"/>
        </w:rPr>
        <w:t xml:space="preserve">S.32-37) befinden wir uns in einer </w:t>
      </w:r>
      <w:r w:rsidR="00EF27C6" w:rsidRPr="001B5BE3">
        <w:rPr>
          <w:color w:val="8496B0" w:themeColor="text2" w:themeTint="99"/>
        </w:rPr>
        <w:t>mehrschichtigen</w:t>
      </w:r>
      <w:r w:rsidRPr="001B5BE3">
        <w:rPr>
          <w:color w:val="8496B0" w:themeColor="text2" w:themeTint="99"/>
        </w:rPr>
        <w:t xml:space="preserve"> Krise der Repräsentation, als Nationalstaat, als repräsentative Demokratie, als Individuum</w:t>
      </w:r>
      <w:r w:rsidR="00EF27C6" w:rsidRPr="001B5BE3">
        <w:rPr>
          <w:color w:val="8496B0" w:themeColor="text2" w:themeTint="99"/>
        </w:rPr>
        <w:t>. Die Krise geh</w:t>
      </w:r>
      <w:r w:rsidR="00F267A2" w:rsidRPr="001B5BE3">
        <w:rPr>
          <w:color w:val="8496B0" w:themeColor="text2" w:themeTint="99"/>
        </w:rPr>
        <w:t>e</w:t>
      </w:r>
      <w:r w:rsidR="00EF27C6" w:rsidRPr="001B5BE3">
        <w:rPr>
          <w:color w:val="8496B0" w:themeColor="text2" w:themeTint="99"/>
        </w:rPr>
        <w:t xml:space="preserve"> unter anderem auf eine imaginierte und konstruierte Homogenität zurück, die weder der Nationalstaat, noch das Individuum selbst in sich darstell</w:t>
      </w:r>
      <w:r w:rsidR="00F267A2" w:rsidRPr="001B5BE3">
        <w:rPr>
          <w:color w:val="8496B0" w:themeColor="text2" w:themeTint="99"/>
        </w:rPr>
        <w:t>e</w:t>
      </w:r>
      <w:r w:rsidR="00EF27C6" w:rsidRPr="001B5BE3">
        <w:rPr>
          <w:color w:val="8496B0" w:themeColor="text2" w:themeTint="99"/>
        </w:rPr>
        <w:t xml:space="preserve">. Der Nationalstaat behaupte ein Kollektiv, dass es nicht </w:t>
      </w:r>
      <w:r w:rsidR="00F267A2" w:rsidRPr="001B5BE3">
        <w:rPr>
          <w:color w:val="8496B0" w:themeColor="text2" w:themeTint="99"/>
        </w:rPr>
        <w:t>gäbe</w:t>
      </w:r>
      <w:r w:rsidR="00EF27C6" w:rsidRPr="001B5BE3">
        <w:rPr>
          <w:color w:val="8496B0" w:themeColor="text2" w:themeTint="99"/>
        </w:rPr>
        <w:t xml:space="preserve">. </w:t>
      </w:r>
      <w:r w:rsidR="00A564CB" w:rsidRPr="001B5BE3">
        <w:rPr>
          <w:color w:val="8496B0" w:themeColor="text2" w:themeTint="99"/>
        </w:rPr>
        <w:t>Die repräsentative Demokratie</w:t>
      </w:r>
      <w:r w:rsidR="00EF27C6" w:rsidRPr="001B5BE3">
        <w:rPr>
          <w:color w:val="8496B0" w:themeColor="text2" w:themeTint="99"/>
        </w:rPr>
        <w:t xml:space="preserve"> </w:t>
      </w:r>
      <w:r w:rsidR="00A564CB" w:rsidRPr="001B5BE3">
        <w:rPr>
          <w:color w:val="8496B0" w:themeColor="text2" w:themeTint="99"/>
        </w:rPr>
        <w:t xml:space="preserve">behaupte, diese imaginierte Gemeinschaft vertreten zu können </w:t>
      </w:r>
      <w:r w:rsidRPr="001B5BE3">
        <w:rPr>
          <w:color w:val="8496B0" w:themeColor="text2" w:themeTint="99"/>
        </w:rPr>
        <w:t>oder überhaupt</w:t>
      </w:r>
      <w:r w:rsidR="00A564CB" w:rsidRPr="001B5BE3">
        <w:rPr>
          <w:color w:val="8496B0" w:themeColor="text2" w:themeTint="99"/>
        </w:rPr>
        <w:t xml:space="preserve"> zu wollen. Das Subjekt </w:t>
      </w:r>
      <w:r w:rsidR="00EF27C6" w:rsidRPr="001B5BE3">
        <w:rPr>
          <w:color w:val="8496B0" w:themeColor="text2" w:themeTint="99"/>
        </w:rPr>
        <w:t xml:space="preserve">darin </w:t>
      </w:r>
      <w:r w:rsidR="00F267A2" w:rsidRPr="001B5BE3">
        <w:rPr>
          <w:color w:val="8496B0" w:themeColor="text2" w:themeTint="99"/>
        </w:rPr>
        <w:t>sei</w:t>
      </w:r>
      <w:r w:rsidR="00A564CB" w:rsidRPr="001B5BE3">
        <w:rPr>
          <w:color w:val="8496B0" w:themeColor="text2" w:themeTint="99"/>
        </w:rPr>
        <w:t xml:space="preserve"> immer auf der Suche, gleichzeitig nach sich </w:t>
      </w:r>
      <w:r w:rsidR="00032BA6" w:rsidRPr="001B5BE3">
        <w:rPr>
          <w:color w:val="8496B0" w:themeColor="text2" w:themeTint="99"/>
        </w:rPr>
        <w:t>s</w:t>
      </w:r>
      <w:r w:rsidR="00A564CB" w:rsidRPr="001B5BE3">
        <w:rPr>
          <w:color w:val="8496B0" w:themeColor="text2" w:themeTint="99"/>
        </w:rPr>
        <w:t>elbst</w:t>
      </w:r>
      <w:r w:rsidR="00032BA6" w:rsidRPr="001B5BE3">
        <w:rPr>
          <w:color w:val="8496B0" w:themeColor="text2" w:themeTint="99"/>
        </w:rPr>
        <w:t>,</w:t>
      </w:r>
      <w:r w:rsidR="00A564CB" w:rsidRPr="001B5BE3">
        <w:rPr>
          <w:color w:val="8496B0" w:themeColor="text2" w:themeTint="99"/>
        </w:rPr>
        <w:t xml:space="preserve"> seiner </w:t>
      </w:r>
      <w:r w:rsidR="00032BA6" w:rsidRPr="001B5BE3">
        <w:rPr>
          <w:color w:val="8496B0" w:themeColor="text2" w:themeTint="99"/>
        </w:rPr>
        <w:t xml:space="preserve">Geschlossenheit und </w:t>
      </w:r>
      <w:r w:rsidR="00A564CB" w:rsidRPr="001B5BE3">
        <w:rPr>
          <w:color w:val="8496B0" w:themeColor="text2" w:themeTint="99"/>
        </w:rPr>
        <w:t xml:space="preserve">Individualität sowie einer </w:t>
      </w:r>
      <w:r w:rsidR="00EF27C6" w:rsidRPr="001B5BE3">
        <w:rPr>
          <w:color w:val="8496B0" w:themeColor="text2" w:themeTint="99"/>
        </w:rPr>
        <w:t xml:space="preserve">angestrebten </w:t>
      </w:r>
      <w:r w:rsidR="00A564CB" w:rsidRPr="001B5BE3">
        <w:rPr>
          <w:color w:val="8496B0" w:themeColor="text2" w:themeTint="99"/>
        </w:rPr>
        <w:t xml:space="preserve">kollektiven Zugehörigkeit und Integration (Ebd., </w:t>
      </w:r>
      <w:r w:rsidR="003B4067" w:rsidRPr="001B5BE3">
        <w:rPr>
          <w:color w:val="8496B0" w:themeColor="text2" w:themeTint="99"/>
        </w:rPr>
        <w:t>S.</w:t>
      </w:r>
      <w:r w:rsidR="00A564CB" w:rsidRPr="001B5BE3">
        <w:rPr>
          <w:color w:val="8496B0" w:themeColor="text2" w:themeTint="99"/>
        </w:rPr>
        <w:t>65-68)</w:t>
      </w:r>
      <w:r w:rsidRPr="001B5BE3">
        <w:rPr>
          <w:color w:val="8496B0" w:themeColor="text2" w:themeTint="99"/>
        </w:rPr>
        <w:t xml:space="preserve">. </w:t>
      </w:r>
      <w:r w:rsidR="00EF27C6" w:rsidRPr="001B5BE3">
        <w:rPr>
          <w:color w:val="8496B0" w:themeColor="text2" w:themeTint="99"/>
        </w:rPr>
        <w:t xml:space="preserve">Mark </w:t>
      </w:r>
      <w:proofErr w:type="spellStart"/>
      <w:r w:rsidR="00EF27C6" w:rsidRPr="001B5BE3">
        <w:rPr>
          <w:color w:val="8496B0" w:themeColor="text2" w:themeTint="99"/>
        </w:rPr>
        <w:t>Terkessidis</w:t>
      </w:r>
      <w:proofErr w:type="spellEnd"/>
      <w:r w:rsidR="00EF27C6" w:rsidRPr="001B5BE3">
        <w:rPr>
          <w:color w:val="8496B0" w:themeColor="text2" w:themeTint="99"/>
        </w:rPr>
        <w:t xml:space="preserve"> (</w:t>
      </w:r>
      <w:r w:rsidR="00FB1646" w:rsidRPr="001B5BE3">
        <w:rPr>
          <w:color w:val="8496B0" w:themeColor="text2" w:themeTint="99"/>
        </w:rPr>
        <w:t xml:space="preserve">Ebd., </w:t>
      </w:r>
      <w:r w:rsidR="00EF27C6" w:rsidRPr="001B5BE3">
        <w:rPr>
          <w:color w:val="8496B0" w:themeColor="text2" w:themeTint="99"/>
        </w:rPr>
        <w:t>S.</w:t>
      </w:r>
      <w:r w:rsidR="005B3B55" w:rsidRPr="001B5BE3">
        <w:rPr>
          <w:color w:val="8496B0" w:themeColor="text2" w:themeTint="99"/>
        </w:rPr>
        <w:t>325</w:t>
      </w:r>
      <w:r w:rsidR="00EF27C6" w:rsidRPr="001B5BE3">
        <w:rPr>
          <w:color w:val="8496B0" w:themeColor="text2" w:themeTint="99"/>
        </w:rPr>
        <w:t>-329)</w:t>
      </w:r>
      <w:r w:rsidR="005B3B55" w:rsidRPr="001B5BE3">
        <w:rPr>
          <w:color w:val="8496B0" w:themeColor="text2" w:themeTint="99"/>
        </w:rPr>
        <w:t xml:space="preserve"> </w:t>
      </w:r>
      <w:r w:rsidR="00EF27C6" w:rsidRPr="001B5BE3">
        <w:rPr>
          <w:color w:val="8496B0" w:themeColor="text2" w:themeTint="99"/>
        </w:rPr>
        <w:t xml:space="preserve">hält </w:t>
      </w:r>
      <w:r w:rsidR="00032BA6" w:rsidRPr="001B5BE3">
        <w:rPr>
          <w:color w:val="8496B0" w:themeColor="text2" w:themeTint="99"/>
        </w:rPr>
        <w:t xml:space="preserve">jedoch </w:t>
      </w:r>
      <w:r w:rsidR="00EF27C6" w:rsidRPr="001B5BE3">
        <w:rPr>
          <w:color w:val="8496B0" w:themeColor="text2" w:themeTint="99"/>
        </w:rPr>
        <w:t>hoffnungsvoll an der schöpferischen Kraft dieser Krisenm</w:t>
      </w:r>
      <w:r w:rsidR="005B3B55" w:rsidRPr="001B5BE3">
        <w:rPr>
          <w:color w:val="8496B0" w:themeColor="text2" w:themeTint="99"/>
        </w:rPr>
        <w:t>omente</w:t>
      </w:r>
      <w:r w:rsidR="00EF27C6" w:rsidRPr="001B5BE3">
        <w:rPr>
          <w:color w:val="8496B0" w:themeColor="text2" w:themeTint="99"/>
        </w:rPr>
        <w:t xml:space="preserve"> fest, aus denen </w:t>
      </w:r>
      <w:r w:rsidR="005B3B55" w:rsidRPr="001B5BE3">
        <w:rPr>
          <w:color w:val="8496B0" w:themeColor="text2" w:themeTint="99"/>
        </w:rPr>
        <w:t xml:space="preserve">neue </w:t>
      </w:r>
      <w:r w:rsidR="00EF27C6" w:rsidRPr="001B5BE3">
        <w:rPr>
          <w:color w:val="8496B0" w:themeColor="text2" w:themeTint="99"/>
        </w:rPr>
        <w:t>F</w:t>
      </w:r>
      <w:r w:rsidR="005B3B55" w:rsidRPr="001B5BE3">
        <w:rPr>
          <w:color w:val="8496B0" w:themeColor="text2" w:themeTint="99"/>
        </w:rPr>
        <w:t xml:space="preserve">ormen der </w:t>
      </w:r>
      <w:r w:rsidR="00EF27C6" w:rsidRPr="001B5BE3">
        <w:rPr>
          <w:color w:val="8496B0" w:themeColor="text2" w:themeTint="99"/>
        </w:rPr>
        <w:t>Z</w:t>
      </w:r>
      <w:r w:rsidR="005B3B55" w:rsidRPr="001B5BE3">
        <w:rPr>
          <w:color w:val="8496B0" w:themeColor="text2" w:themeTint="99"/>
        </w:rPr>
        <w:t>usammenarbeit</w:t>
      </w:r>
      <w:r w:rsidR="00EF27C6" w:rsidRPr="001B5BE3">
        <w:rPr>
          <w:color w:val="8496B0" w:themeColor="text2" w:themeTint="99"/>
        </w:rPr>
        <w:t xml:space="preserve"> hervorgehen könn</w:t>
      </w:r>
      <w:r w:rsidR="00F267A2" w:rsidRPr="001B5BE3">
        <w:rPr>
          <w:color w:val="8496B0" w:themeColor="text2" w:themeTint="99"/>
        </w:rPr>
        <w:t>t</w:t>
      </w:r>
      <w:r w:rsidR="00EF27C6" w:rsidRPr="001B5BE3">
        <w:rPr>
          <w:color w:val="8496B0" w:themeColor="text2" w:themeTint="99"/>
        </w:rPr>
        <w:t>en und sich die Gesellschaft in ihrer Vielheit</w:t>
      </w:r>
      <w:r w:rsidR="005B3B55" w:rsidRPr="001B5BE3">
        <w:rPr>
          <w:color w:val="8496B0" w:themeColor="text2" w:themeTint="99"/>
        </w:rPr>
        <w:t xml:space="preserve"> </w:t>
      </w:r>
      <w:r w:rsidR="00EF27C6" w:rsidRPr="001B5BE3">
        <w:rPr>
          <w:color w:val="8496B0" w:themeColor="text2" w:themeTint="99"/>
        </w:rPr>
        <w:t xml:space="preserve">(neu) </w:t>
      </w:r>
      <w:r w:rsidR="005B3B55" w:rsidRPr="001B5BE3">
        <w:rPr>
          <w:color w:val="8496B0" w:themeColor="text2" w:themeTint="99"/>
        </w:rPr>
        <w:t xml:space="preserve">erfinden </w:t>
      </w:r>
      <w:r w:rsidR="00F267A2" w:rsidRPr="001B5BE3">
        <w:rPr>
          <w:color w:val="8496B0" w:themeColor="text2" w:themeTint="99"/>
        </w:rPr>
        <w:t>könne</w:t>
      </w:r>
      <w:r w:rsidR="00EF27C6" w:rsidRPr="001B5BE3">
        <w:rPr>
          <w:color w:val="8496B0" w:themeColor="text2" w:themeTint="99"/>
        </w:rPr>
        <w:t>.</w:t>
      </w:r>
    </w:p>
    <w:p w14:paraId="749ECFBA" w14:textId="4C026226" w:rsidR="007A0DEB" w:rsidRPr="001B5BE3" w:rsidRDefault="00336C0C" w:rsidP="007A0DEB">
      <w:pPr>
        <w:ind w:left="3532" w:firstLine="8"/>
        <w:rPr>
          <w:color w:val="8496B0" w:themeColor="text2" w:themeTint="99"/>
        </w:rPr>
      </w:pPr>
      <w:r w:rsidRPr="001B5BE3">
        <w:rPr>
          <w:color w:val="8496B0" w:themeColor="text2" w:themeTint="99"/>
        </w:rPr>
        <w:lastRenderedPageBreak/>
        <w:t>Wie groß unser Wissen wäre, wenn wir uns alle in denselben Raum begeben würden, ist ein Hinweis von Sara Ahmed (Feministisch leben! Manifest für Spaßverderberinnen) (</w:t>
      </w:r>
      <w:hyperlink r:id="rId23" w:history="1">
        <w:r w:rsidRPr="001B5BE3">
          <w:rPr>
            <w:rStyle w:val="Hyperlink"/>
          </w:rPr>
          <w:t>https://www.unrast-verlag.de/neuerscheinungen/feministisch-leben-detail</w:t>
        </w:r>
      </w:hyperlink>
      <w:r w:rsidRPr="001B5BE3">
        <w:rPr>
          <w:color w:val="8496B0" w:themeColor="text2" w:themeTint="99"/>
        </w:rPr>
        <w:t xml:space="preserve">), der aus dem </w:t>
      </w:r>
      <w:proofErr w:type="spellStart"/>
      <w:r w:rsidRPr="001B5BE3">
        <w:rPr>
          <w:color w:val="8496B0" w:themeColor="text2" w:themeTint="99"/>
        </w:rPr>
        <w:t>intersektionalen</w:t>
      </w:r>
      <w:proofErr w:type="spellEnd"/>
      <w:r w:rsidRPr="001B5BE3">
        <w:rPr>
          <w:color w:val="8496B0" w:themeColor="text2" w:themeTint="99"/>
        </w:rPr>
        <w:t>/ internationalen Kontext der Allianzbildung stammt, aber in jeder Kollaboration zum Tragen kommen kann. Gerade in Formen der Zusammenarbeit, die sich mit (Post-)Kolonialismus und Dekolonisierung auseinandersetz</w:t>
      </w:r>
      <w:r w:rsidR="003733D6">
        <w:rPr>
          <w:color w:val="8496B0" w:themeColor="text2" w:themeTint="99"/>
        </w:rPr>
        <w:t>t</w:t>
      </w:r>
      <w:r w:rsidRPr="001B5BE3">
        <w:rPr>
          <w:color w:val="8496B0" w:themeColor="text2" w:themeTint="99"/>
        </w:rPr>
        <w:t>, ist dieser Gedanke von Zusammenkunft, die uns alle berührt, verändert und schöpferische Kraft sowie (</w:t>
      </w:r>
      <w:proofErr w:type="spellStart"/>
      <w:r w:rsidRPr="001B5BE3">
        <w:rPr>
          <w:color w:val="8496B0" w:themeColor="text2" w:themeTint="99"/>
        </w:rPr>
        <w:t>Ver</w:t>
      </w:r>
      <w:proofErr w:type="spellEnd"/>
      <w:r w:rsidRPr="001B5BE3">
        <w:rPr>
          <w:color w:val="8496B0" w:themeColor="text2" w:themeTint="99"/>
        </w:rPr>
        <w:t xml:space="preserve">-) Lernprozesse freisetzt, zentral. </w:t>
      </w:r>
      <w:r w:rsidR="00F267A2" w:rsidRPr="001B5BE3">
        <w:rPr>
          <w:color w:val="8496B0" w:themeColor="text2" w:themeTint="99"/>
        </w:rPr>
        <w:t xml:space="preserve">Zudem schafft sie einen Raum, um vertrauensvolle Beziehungen wieder aufzubauen, die </w:t>
      </w:r>
      <w:r w:rsidRPr="001B5BE3">
        <w:rPr>
          <w:color w:val="8496B0" w:themeColor="text2" w:themeTint="99"/>
        </w:rPr>
        <w:t xml:space="preserve">Kolonialismus </w:t>
      </w:r>
      <w:r w:rsidR="00F267A2" w:rsidRPr="001B5BE3">
        <w:rPr>
          <w:color w:val="8496B0" w:themeColor="text2" w:themeTint="99"/>
        </w:rPr>
        <w:t>und Rassismus zerstört hätten, wie</w:t>
      </w:r>
      <w:r w:rsidR="007A0DEB" w:rsidRPr="001B5BE3">
        <w:rPr>
          <w:color w:val="8496B0" w:themeColor="text2" w:themeTint="99"/>
        </w:rPr>
        <w:t xml:space="preserve"> </w:t>
      </w:r>
      <w:r w:rsidR="00F267A2" w:rsidRPr="001B5BE3">
        <w:rPr>
          <w:color w:val="8496B0" w:themeColor="text2" w:themeTint="99"/>
        </w:rPr>
        <w:t xml:space="preserve">Linda </w:t>
      </w:r>
      <w:proofErr w:type="spellStart"/>
      <w:r w:rsidR="00F267A2" w:rsidRPr="001B5BE3">
        <w:rPr>
          <w:color w:val="8496B0" w:themeColor="text2" w:themeTint="99"/>
        </w:rPr>
        <w:t>Tuhiwai</w:t>
      </w:r>
      <w:proofErr w:type="spellEnd"/>
      <w:r w:rsidR="00F267A2" w:rsidRPr="001B5BE3">
        <w:rPr>
          <w:color w:val="8496B0" w:themeColor="text2" w:themeTint="99"/>
        </w:rPr>
        <w:t xml:space="preserve"> Smith in der Veranstaltungsreihe </w:t>
      </w:r>
      <w:r w:rsidR="00F267A2" w:rsidRPr="001B5BE3">
        <w:rPr>
          <w:i/>
          <w:iCs/>
          <w:color w:val="8496B0" w:themeColor="text2" w:themeTint="99"/>
        </w:rPr>
        <w:t xml:space="preserve">Power </w:t>
      </w:r>
      <w:proofErr w:type="spellStart"/>
      <w:r w:rsidR="00F267A2" w:rsidRPr="001B5BE3">
        <w:rPr>
          <w:i/>
          <w:iCs/>
          <w:color w:val="8496B0" w:themeColor="text2" w:themeTint="99"/>
        </w:rPr>
        <w:t>and</w:t>
      </w:r>
      <w:proofErr w:type="spellEnd"/>
      <w:r w:rsidR="00F267A2" w:rsidRPr="001B5BE3">
        <w:rPr>
          <w:i/>
          <w:iCs/>
          <w:color w:val="8496B0" w:themeColor="text2" w:themeTint="99"/>
        </w:rPr>
        <w:t xml:space="preserve"> Politics in/</w:t>
      </w:r>
      <w:proofErr w:type="spellStart"/>
      <w:r w:rsidR="00F267A2" w:rsidRPr="001B5BE3">
        <w:rPr>
          <w:i/>
          <w:iCs/>
          <w:color w:val="8496B0" w:themeColor="text2" w:themeTint="99"/>
        </w:rPr>
        <w:t>of</w:t>
      </w:r>
      <w:proofErr w:type="spellEnd"/>
      <w:r w:rsidR="00F267A2" w:rsidRPr="001B5BE3">
        <w:rPr>
          <w:i/>
          <w:iCs/>
          <w:color w:val="8496B0" w:themeColor="text2" w:themeTint="99"/>
        </w:rPr>
        <w:t xml:space="preserve"> </w:t>
      </w:r>
      <w:proofErr w:type="spellStart"/>
      <w:r w:rsidR="00F267A2" w:rsidRPr="001B5BE3">
        <w:rPr>
          <w:i/>
          <w:iCs/>
          <w:color w:val="8496B0" w:themeColor="text2" w:themeTint="99"/>
        </w:rPr>
        <w:t>Ethnographic</w:t>
      </w:r>
      <w:proofErr w:type="spellEnd"/>
      <w:r w:rsidR="00F267A2" w:rsidRPr="001B5BE3">
        <w:rPr>
          <w:i/>
          <w:iCs/>
          <w:color w:val="8496B0" w:themeColor="text2" w:themeTint="99"/>
        </w:rPr>
        <w:t xml:space="preserve"> Research</w:t>
      </w:r>
      <w:r w:rsidR="00F267A2" w:rsidRPr="001B5BE3">
        <w:rPr>
          <w:color w:val="8496B0" w:themeColor="text2" w:themeTint="99"/>
        </w:rPr>
        <w:t xml:space="preserve"> des University Colleges London (</w:t>
      </w:r>
      <w:hyperlink r:id="rId24" w:history="1">
        <w:r w:rsidR="00F267A2" w:rsidRPr="001B5BE3">
          <w:rPr>
            <w:rStyle w:val="Hyperlink"/>
          </w:rPr>
          <w:t>https://www.youtube.com/watch?v=7WIesA4dqXw</w:t>
        </w:r>
      </w:hyperlink>
      <w:r w:rsidR="00F267A2" w:rsidRPr="001B5BE3">
        <w:rPr>
          <w:color w:val="8496B0" w:themeColor="text2" w:themeTint="99"/>
        </w:rPr>
        <w:t>) darstellt.</w:t>
      </w:r>
      <w:r w:rsidR="007A0DEB" w:rsidRPr="001B5BE3">
        <w:rPr>
          <w:color w:val="8496B0" w:themeColor="text2" w:themeTint="99"/>
        </w:rPr>
        <w:t xml:space="preserve"> Entscheidend sei dabei immer das Wie der Kollaboration, die Machtpositionen reflektieren und Rahmenbedingungen festlegen müsse (</w:t>
      </w:r>
      <w:proofErr w:type="spellStart"/>
      <w:r w:rsidR="007A0DEB" w:rsidRPr="001B5BE3">
        <w:rPr>
          <w:color w:val="8496B0" w:themeColor="text2" w:themeTint="99"/>
        </w:rPr>
        <w:t>Terkessidis</w:t>
      </w:r>
      <w:proofErr w:type="spellEnd"/>
      <w:r w:rsidR="007A0DEB" w:rsidRPr="001B5BE3">
        <w:rPr>
          <w:color w:val="8496B0" w:themeColor="text2" w:themeTint="99"/>
        </w:rPr>
        <w:t xml:space="preserve">: Kollaboration, S.329). </w:t>
      </w:r>
    </w:p>
    <w:p w14:paraId="5C3E000E" w14:textId="3894BF1C" w:rsidR="004B28D8" w:rsidRPr="001B5BE3" w:rsidRDefault="004B28D8" w:rsidP="004B28D8">
      <w:pPr>
        <w:ind w:left="3532" w:firstLine="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Selbst- und Fremdrepräsentation</w:t>
      </w:r>
      <w:r w:rsidRPr="001B5BE3">
        <w:rPr>
          <w:color w:val="8496B0" w:themeColor="text2" w:themeTint="99"/>
        </w:rPr>
        <w:t>)</w:t>
      </w:r>
    </w:p>
    <w:p w14:paraId="28902ECF" w14:textId="2EE92F9D" w:rsidR="003A2F03" w:rsidRPr="001B5BE3" w:rsidRDefault="003A2F03" w:rsidP="003A2F03">
      <w:pPr>
        <w:ind w:left="2832" w:firstLine="708"/>
        <w:rPr>
          <w:color w:val="000000" w:themeColor="text1"/>
        </w:rPr>
      </w:pPr>
      <w:r w:rsidRPr="001B5BE3">
        <w:rPr>
          <w:color w:val="000000" w:themeColor="text1"/>
        </w:rPr>
        <w:t>Gemeinsamer Lernprozess</w:t>
      </w:r>
    </w:p>
    <w:p w14:paraId="42D475D3" w14:textId="42B97858" w:rsidR="005B3B55" w:rsidRPr="001B5BE3" w:rsidRDefault="005B3B55" w:rsidP="005B3B55">
      <w:pPr>
        <w:ind w:left="3540" w:firstLine="708"/>
        <w:rPr>
          <w:color w:val="385623" w:themeColor="accent6" w:themeShade="80"/>
        </w:rPr>
      </w:pPr>
      <w:r w:rsidRPr="001B5BE3">
        <w:rPr>
          <w:color w:val="385623" w:themeColor="accent6" w:themeShade="80"/>
        </w:rPr>
        <w:t xml:space="preserve">Anne </w:t>
      </w:r>
      <w:proofErr w:type="spellStart"/>
      <w:r w:rsidRPr="001B5BE3">
        <w:rPr>
          <w:color w:val="385623" w:themeColor="accent6" w:themeShade="80"/>
        </w:rPr>
        <w:t>Fäser</w:t>
      </w:r>
      <w:proofErr w:type="spellEnd"/>
      <w:r w:rsidRPr="001B5BE3">
        <w:rPr>
          <w:color w:val="385623" w:themeColor="accent6" w:themeShade="80"/>
        </w:rPr>
        <w:t xml:space="preserve"> 181-194+399-404</w:t>
      </w:r>
    </w:p>
    <w:p w14:paraId="463328BE" w14:textId="395410CE" w:rsidR="00013A49" w:rsidRPr="001B5BE3" w:rsidRDefault="00013A49" w:rsidP="003A2F03">
      <w:pPr>
        <w:ind w:left="2832" w:firstLine="708"/>
        <w:rPr>
          <w:color w:val="000000" w:themeColor="text1"/>
        </w:rPr>
      </w:pPr>
      <w:r w:rsidRPr="001B5BE3">
        <w:rPr>
          <w:color w:val="000000" w:themeColor="text1"/>
        </w:rPr>
        <w:tab/>
        <w:t>Kritik und Lethargie</w:t>
      </w:r>
    </w:p>
    <w:p w14:paraId="2466AF4A" w14:textId="34B71651" w:rsidR="004B199B" w:rsidRPr="001B5BE3" w:rsidRDefault="00AB4280" w:rsidP="00013A49">
      <w:pPr>
        <w:ind w:left="4956"/>
        <w:rPr>
          <w:color w:val="8496B0" w:themeColor="text2" w:themeTint="99"/>
        </w:rPr>
      </w:pPr>
      <w:r w:rsidRPr="001B5BE3">
        <w:rPr>
          <w:color w:val="8496B0" w:themeColor="text2" w:themeTint="99"/>
        </w:rPr>
        <w:t>Als nun ein erstes Zusammentreffen zwischen Mitarbeiter*innen des Museums und Aktivist*innen im Jahr 2012 stattgefunden hatte und die Kritik an die Institution heran, bzw. in die Institution hineingetragen worden war, passierte zunächst nichts. Warum es nach diesem ersten und auch produktiven Austausch nicht weiterging, ist eine wichtige Frage, denn hieran machen sich einige symptomatische Problematiken fest</w:t>
      </w:r>
      <w:r w:rsidR="003733D6">
        <w:rPr>
          <w:color w:val="8496B0" w:themeColor="text2" w:themeTint="99"/>
        </w:rPr>
        <w:t>,</w:t>
      </w:r>
      <w:r w:rsidR="008E006C" w:rsidRPr="001B5BE3">
        <w:rPr>
          <w:color w:val="8496B0" w:themeColor="text2" w:themeTint="99"/>
        </w:rPr>
        <w:t xml:space="preserve"> auf die ich an anderer Stelle n</w:t>
      </w:r>
      <w:r w:rsidR="003733D6">
        <w:rPr>
          <w:color w:val="8496B0" w:themeColor="text2" w:themeTint="99"/>
        </w:rPr>
        <w:t xml:space="preserve">äher </w:t>
      </w:r>
      <w:r w:rsidR="008E006C" w:rsidRPr="001B5BE3">
        <w:rPr>
          <w:color w:val="8496B0" w:themeColor="text2" w:themeTint="99"/>
        </w:rPr>
        <w:t>eingehe</w:t>
      </w:r>
      <w:r w:rsidR="003733D6">
        <w:rPr>
          <w:color w:val="8496B0" w:themeColor="text2" w:themeTint="99"/>
        </w:rPr>
        <w:t xml:space="preserve"> </w:t>
      </w:r>
      <w:r w:rsidR="003733D6">
        <w:rPr>
          <w:color w:val="8496B0" w:themeColor="text2" w:themeTint="99"/>
        </w:rPr>
        <w:t xml:space="preserve">(siehe </w:t>
      </w:r>
      <w:r w:rsidR="003733D6" w:rsidRPr="008E006C">
        <w:rPr>
          <w:i/>
          <w:iCs/>
          <w:color w:val="8496B0" w:themeColor="text2" w:themeTint="99"/>
        </w:rPr>
        <w:t xml:space="preserve">Machtstrukturen </w:t>
      </w:r>
      <w:r w:rsidR="003733D6" w:rsidRPr="008E006C">
        <w:rPr>
          <w:color w:val="8496B0" w:themeColor="text2" w:themeTint="99"/>
        </w:rPr>
        <w:t>und</w:t>
      </w:r>
      <w:r w:rsidR="003733D6" w:rsidRPr="008E006C">
        <w:rPr>
          <w:i/>
          <w:iCs/>
          <w:color w:val="8496B0" w:themeColor="text2" w:themeTint="99"/>
        </w:rPr>
        <w:t xml:space="preserve"> Interessen und Voraussetzungen</w:t>
      </w:r>
      <w:r w:rsidR="003733D6" w:rsidRPr="003733D6">
        <w:rPr>
          <w:color w:val="8496B0" w:themeColor="text2" w:themeTint="99"/>
        </w:rPr>
        <w:t>)</w:t>
      </w:r>
      <w:r w:rsidRPr="003733D6">
        <w:rPr>
          <w:color w:val="8496B0" w:themeColor="text2" w:themeTint="99"/>
        </w:rPr>
        <w:t>.</w:t>
      </w:r>
      <w:r w:rsidR="00C5225C" w:rsidRPr="001B5BE3">
        <w:rPr>
          <w:color w:val="8496B0" w:themeColor="text2" w:themeTint="99"/>
        </w:rPr>
        <w:t xml:space="preserve"> Anne </w:t>
      </w:r>
      <w:proofErr w:type="spellStart"/>
      <w:r w:rsidR="00C5225C" w:rsidRPr="001B5BE3">
        <w:rPr>
          <w:color w:val="8496B0" w:themeColor="text2" w:themeTint="99"/>
        </w:rPr>
        <w:t>Stabler</w:t>
      </w:r>
      <w:proofErr w:type="spellEnd"/>
      <w:r w:rsidR="00C5225C" w:rsidRPr="001B5BE3">
        <w:rPr>
          <w:color w:val="8496B0" w:themeColor="text2" w:themeTint="99"/>
        </w:rPr>
        <w:t xml:space="preserve"> (Interview 1, </w:t>
      </w:r>
      <w:r w:rsidR="00FB1646" w:rsidRPr="001B5BE3">
        <w:rPr>
          <w:color w:val="8496B0" w:themeColor="text2" w:themeTint="99"/>
        </w:rPr>
        <w:t>S.6</w:t>
      </w:r>
      <w:r w:rsidR="00C5225C" w:rsidRPr="001B5BE3">
        <w:rPr>
          <w:color w:val="8496B0" w:themeColor="text2" w:themeTint="99"/>
        </w:rPr>
        <w:t xml:space="preserve">) </w:t>
      </w:r>
      <w:r w:rsidR="00B14E5B" w:rsidRPr="001B5BE3">
        <w:rPr>
          <w:color w:val="8496B0" w:themeColor="text2" w:themeTint="99"/>
        </w:rPr>
        <w:t>beschreibt</w:t>
      </w:r>
      <w:r w:rsidR="00C5225C" w:rsidRPr="001B5BE3">
        <w:rPr>
          <w:color w:val="8496B0" w:themeColor="text2" w:themeTint="99"/>
        </w:rPr>
        <w:t xml:space="preserve"> dies </w:t>
      </w:r>
      <w:r w:rsidR="00B14E5B" w:rsidRPr="001B5BE3">
        <w:rPr>
          <w:color w:val="8496B0" w:themeColor="text2" w:themeTint="99"/>
        </w:rPr>
        <w:t>mit dem</w:t>
      </w:r>
      <w:r w:rsidR="00C5225C" w:rsidRPr="001B5BE3">
        <w:rPr>
          <w:color w:val="8496B0" w:themeColor="text2" w:themeTint="99"/>
        </w:rPr>
        <w:t xml:space="preserve"> Zusammenprall zweier Welten, nach dem nicht klar </w:t>
      </w:r>
      <w:r w:rsidR="008E006C" w:rsidRPr="001B5BE3">
        <w:rPr>
          <w:color w:val="8496B0" w:themeColor="text2" w:themeTint="99"/>
        </w:rPr>
        <w:t>ist</w:t>
      </w:r>
      <w:r w:rsidR="00C5225C" w:rsidRPr="001B5BE3">
        <w:rPr>
          <w:color w:val="8496B0" w:themeColor="text2" w:themeTint="99"/>
        </w:rPr>
        <w:t xml:space="preserve">, </w:t>
      </w:r>
      <w:r w:rsidR="00A17B9D" w:rsidRPr="001B5BE3">
        <w:rPr>
          <w:color w:val="8496B0" w:themeColor="text2" w:themeTint="99"/>
        </w:rPr>
        <w:t>wie es</w:t>
      </w:r>
      <w:r w:rsidR="008E006C" w:rsidRPr="001B5BE3">
        <w:rPr>
          <w:color w:val="8496B0" w:themeColor="text2" w:themeTint="99"/>
        </w:rPr>
        <w:t xml:space="preserve"> </w:t>
      </w:r>
      <w:r w:rsidR="00A17B9D" w:rsidRPr="001B5BE3">
        <w:rPr>
          <w:color w:val="8496B0" w:themeColor="text2" w:themeTint="99"/>
        </w:rPr>
        <w:t>weitergehe</w:t>
      </w:r>
      <w:r w:rsidR="008E006C" w:rsidRPr="001B5BE3">
        <w:rPr>
          <w:color w:val="8496B0" w:themeColor="text2" w:themeTint="99"/>
        </w:rPr>
        <w:t>n soll</w:t>
      </w:r>
      <w:r w:rsidR="00C5225C" w:rsidRPr="001B5BE3">
        <w:rPr>
          <w:color w:val="8496B0" w:themeColor="text2" w:themeTint="99"/>
        </w:rPr>
        <w:t xml:space="preserve">. </w:t>
      </w:r>
      <w:r w:rsidR="00B14E5B" w:rsidRPr="001B5BE3">
        <w:rPr>
          <w:color w:val="8496B0" w:themeColor="text2" w:themeTint="99"/>
        </w:rPr>
        <w:t>Die</w:t>
      </w:r>
      <w:r w:rsidR="00C5225C" w:rsidRPr="001B5BE3">
        <w:rPr>
          <w:color w:val="8496B0" w:themeColor="text2" w:themeTint="99"/>
        </w:rPr>
        <w:t xml:space="preserve"> Kritik </w:t>
      </w:r>
      <w:r w:rsidR="00B14E5B" w:rsidRPr="001B5BE3">
        <w:rPr>
          <w:color w:val="8496B0" w:themeColor="text2" w:themeTint="99"/>
        </w:rPr>
        <w:t>beinhaltet</w:t>
      </w:r>
      <w:r w:rsidR="008E006C" w:rsidRPr="001B5BE3">
        <w:rPr>
          <w:color w:val="8496B0" w:themeColor="text2" w:themeTint="99"/>
        </w:rPr>
        <w:t xml:space="preserve"> schließlich </w:t>
      </w:r>
      <w:r w:rsidR="00C5225C" w:rsidRPr="001B5BE3">
        <w:rPr>
          <w:color w:val="8496B0" w:themeColor="text2" w:themeTint="99"/>
        </w:rPr>
        <w:t>nicht nur die Frage um Inhalte</w:t>
      </w:r>
      <w:r w:rsidR="00571D35" w:rsidRPr="001B5BE3">
        <w:rPr>
          <w:color w:val="8496B0" w:themeColor="text2" w:themeTint="99"/>
        </w:rPr>
        <w:t>,</w:t>
      </w:r>
      <w:r w:rsidR="008E006C" w:rsidRPr="001B5BE3">
        <w:rPr>
          <w:color w:val="8496B0" w:themeColor="text2" w:themeTint="99"/>
        </w:rPr>
        <w:t xml:space="preserve"> </w:t>
      </w:r>
      <w:r w:rsidR="00C5225C" w:rsidRPr="001B5BE3">
        <w:rPr>
          <w:color w:val="8496B0" w:themeColor="text2" w:themeTint="99"/>
        </w:rPr>
        <w:t xml:space="preserve">sondern </w:t>
      </w:r>
      <w:r w:rsidR="00170119" w:rsidRPr="001B5BE3">
        <w:rPr>
          <w:color w:val="8496B0" w:themeColor="text2" w:themeTint="99"/>
        </w:rPr>
        <w:t xml:space="preserve">insbesondere </w:t>
      </w:r>
      <w:r w:rsidR="00C5225C" w:rsidRPr="001B5BE3">
        <w:rPr>
          <w:color w:val="8496B0" w:themeColor="text2" w:themeTint="99"/>
        </w:rPr>
        <w:t>auch nach Arbeitsweisen, Kompetenzen</w:t>
      </w:r>
      <w:r w:rsidR="00170119" w:rsidRPr="001B5BE3">
        <w:rPr>
          <w:color w:val="8496B0" w:themeColor="text2" w:themeTint="99"/>
        </w:rPr>
        <w:t>,</w:t>
      </w:r>
      <w:r w:rsidR="00C5225C" w:rsidRPr="001B5BE3">
        <w:rPr>
          <w:color w:val="8496B0" w:themeColor="text2" w:themeTint="99"/>
        </w:rPr>
        <w:t xml:space="preserve"> Perspektiven (</w:t>
      </w:r>
      <w:proofErr w:type="spellStart"/>
      <w:r w:rsidR="00C5225C" w:rsidRPr="001B5BE3">
        <w:rPr>
          <w:color w:val="8496B0" w:themeColor="text2" w:themeTint="99"/>
        </w:rPr>
        <w:t>Fäser</w:t>
      </w:r>
      <w:proofErr w:type="spellEnd"/>
      <w:r w:rsidR="00C5225C" w:rsidRPr="001B5BE3">
        <w:rPr>
          <w:color w:val="8496B0" w:themeColor="text2" w:themeTint="99"/>
        </w:rPr>
        <w:t xml:space="preserve"> Interview 1, </w:t>
      </w:r>
      <w:r w:rsidR="00FB1646" w:rsidRPr="001B5BE3">
        <w:rPr>
          <w:color w:val="8496B0" w:themeColor="text2" w:themeTint="99"/>
        </w:rPr>
        <w:t>S.6</w:t>
      </w:r>
      <w:r w:rsidR="00C5225C" w:rsidRPr="001B5BE3">
        <w:rPr>
          <w:color w:val="8496B0" w:themeColor="text2" w:themeTint="99"/>
        </w:rPr>
        <w:t xml:space="preserve">). </w:t>
      </w:r>
      <w:r w:rsidR="000F33AC" w:rsidRPr="001B5BE3">
        <w:rPr>
          <w:color w:val="8496B0" w:themeColor="text2" w:themeTint="99"/>
        </w:rPr>
        <w:t xml:space="preserve">Eingefordert werden </w:t>
      </w:r>
      <w:r w:rsidR="00B14E5B" w:rsidRPr="001B5BE3">
        <w:rPr>
          <w:color w:val="8496B0" w:themeColor="text2" w:themeTint="99"/>
        </w:rPr>
        <w:t>hierbei</w:t>
      </w:r>
      <w:r w:rsidR="00170119" w:rsidRPr="001B5BE3">
        <w:rPr>
          <w:color w:val="8496B0" w:themeColor="text2" w:themeTint="99"/>
        </w:rPr>
        <w:t xml:space="preserve"> besondere Vorsicht, kritisch-selbstreflexive Prozess</w:t>
      </w:r>
      <w:r w:rsidR="000F33AC" w:rsidRPr="001B5BE3">
        <w:rPr>
          <w:color w:val="8496B0" w:themeColor="text2" w:themeTint="99"/>
        </w:rPr>
        <w:t>e</w:t>
      </w:r>
      <w:r w:rsidR="00571D35" w:rsidRPr="001B5BE3">
        <w:rPr>
          <w:color w:val="8496B0" w:themeColor="text2" w:themeTint="99"/>
        </w:rPr>
        <w:t xml:space="preserve"> </w:t>
      </w:r>
      <w:r w:rsidR="000F33AC" w:rsidRPr="001B5BE3">
        <w:rPr>
          <w:color w:val="8496B0" w:themeColor="text2" w:themeTint="99"/>
        </w:rPr>
        <w:t xml:space="preserve">und </w:t>
      </w:r>
      <w:r w:rsidR="00571D35" w:rsidRPr="001B5BE3">
        <w:rPr>
          <w:color w:val="8496B0" w:themeColor="text2" w:themeTint="99"/>
        </w:rPr>
        <w:t xml:space="preserve">das </w:t>
      </w:r>
      <w:r w:rsidR="00A17B9D" w:rsidRPr="001B5BE3">
        <w:rPr>
          <w:color w:val="8496B0" w:themeColor="text2" w:themeTint="99"/>
        </w:rPr>
        <w:t>E</w:t>
      </w:r>
      <w:r w:rsidR="00571D35" w:rsidRPr="001B5BE3">
        <w:rPr>
          <w:color w:val="8496B0" w:themeColor="text2" w:themeTint="99"/>
        </w:rPr>
        <w:t xml:space="preserve">rarbeiten einer </w:t>
      </w:r>
      <w:r w:rsidR="00234F26" w:rsidRPr="001B5BE3">
        <w:rPr>
          <w:color w:val="8496B0" w:themeColor="text2" w:themeTint="99"/>
        </w:rPr>
        <w:t xml:space="preserve">bewussten </w:t>
      </w:r>
      <w:r w:rsidR="00571D35" w:rsidRPr="001B5BE3">
        <w:rPr>
          <w:color w:val="8496B0" w:themeColor="text2" w:themeTint="99"/>
        </w:rPr>
        <w:t xml:space="preserve">Position als Institution, bzw. Mitarbeitende einer Institution, in einer rassistisch strukturierten Gesellschaft. Es könne sich </w:t>
      </w:r>
      <w:r w:rsidR="000F33AC" w:rsidRPr="001B5BE3">
        <w:rPr>
          <w:color w:val="8496B0" w:themeColor="text2" w:themeTint="99"/>
        </w:rPr>
        <w:t xml:space="preserve">daraus eine nach Innen gerichtete </w:t>
      </w:r>
      <w:r w:rsidR="00B14E5B" w:rsidRPr="001B5BE3">
        <w:rPr>
          <w:color w:val="8496B0" w:themeColor="text2" w:themeTint="99"/>
        </w:rPr>
        <w:t>Ausrichtung</w:t>
      </w:r>
      <w:r w:rsidR="000F33AC" w:rsidRPr="001B5BE3">
        <w:rPr>
          <w:color w:val="8496B0" w:themeColor="text2" w:themeTint="99"/>
        </w:rPr>
        <w:t xml:space="preserve"> ergeben</w:t>
      </w:r>
      <w:r w:rsidR="00571D35" w:rsidRPr="001B5BE3">
        <w:rPr>
          <w:color w:val="8496B0" w:themeColor="text2" w:themeTint="99"/>
        </w:rPr>
        <w:t xml:space="preserve">, so </w:t>
      </w:r>
      <w:r w:rsidR="003B4067" w:rsidRPr="001B5BE3">
        <w:rPr>
          <w:color w:val="8496B0" w:themeColor="text2" w:themeTint="99"/>
        </w:rPr>
        <w:t xml:space="preserve">Anne </w:t>
      </w:r>
      <w:proofErr w:type="spellStart"/>
      <w:r w:rsidR="00571D35" w:rsidRPr="001B5BE3">
        <w:rPr>
          <w:color w:val="8496B0" w:themeColor="text2" w:themeTint="99"/>
        </w:rPr>
        <w:t>Fäser</w:t>
      </w:r>
      <w:proofErr w:type="spellEnd"/>
      <w:r w:rsidR="00571D35" w:rsidRPr="001B5BE3">
        <w:rPr>
          <w:color w:val="8496B0" w:themeColor="text2" w:themeTint="99"/>
        </w:rPr>
        <w:t xml:space="preserve"> (Interview 1, </w:t>
      </w:r>
      <w:r w:rsidR="00FB1646" w:rsidRPr="001B5BE3">
        <w:rPr>
          <w:color w:val="8496B0" w:themeColor="text2" w:themeTint="99"/>
        </w:rPr>
        <w:t>S.7</w:t>
      </w:r>
      <w:r w:rsidR="00571D35" w:rsidRPr="001B5BE3">
        <w:rPr>
          <w:color w:val="8496B0" w:themeColor="text2" w:themeTint="99"/>
        </w:rPr>
        <w:t>),</w:t>
      </w:r>
      <w:r w:rsidR="000F33AC" w:rsidRPr="001B5BE3">
        <w:rPr>
          <w:color w:val="8496B0" w:themeColor="text2" w:themeTint="99"/>
        </w:rPr>
        <w:t xml:space="preserve"> bei der</w:t>
      </w:r>
      <w:r w:rsidR="00571D35" w:rsidRPr="001B5BE3">
        <w:rPr>
          <w:color w:val="8496B0" w:themeColor="text2" w:themeTint="99"/>
        </w:rPr>
        <w:t xml:space="preserve"> zunächst intern </w:t>
      </w:r>
      <w:r w:rsidR="009C7366" w:rsidRPr="001B5BE3">
        <w:rPr>
          <w:color w:val="8496B0" w:themeColor="text2" w:themeTint="99"/>
        </w:rPr>
        <w:t xml:space="preserve">die eigene Haltung zu den Themen Kolonialismus und Rassismus </w:t>
      </w:r>
      <w:r w:rsidR="000F33AC" w:rsidRPr="001B5BE3">
        <w:rPr>
          <w:color w:val="8496B0" w:themeColor="text2" w:themeTint="99"/>
        </w:rPr>
        <w:t>ge</w:t>
      </w:r>
      <w:r w:rsidR="00571D35" w:rsidRPr="001B5BE3">
        <w:rPr>
          <w:color w:val="8496B0" w:themeColor="text2" w:themeTint="99"/>
        </w:rPr>
        <w:t>klär</w:t>
      </w:r>
      <w:r w:rsidR="000F33AC" w:rsidRPr="001B5BE3">
        <w:rPr>
          <w:color w:val="8496B0" w:themeColor="text2" w:themeTint="99"/>
        </w:rPr>
        <w:t>t werden solle</w:t>
      </w:r>
      <w:r w:rsidR="00E217A5" w:rsidRPr="001B5BE3">
        <w:rPr>
          <w:color w:val="8496B0" w:themeColor="text2" w:themeTint="99"/>
        </w:rPr>
        <w:t>, bevor eine Kooperation eingegangen würde</w:t>
      </w:r>
      <w:r w:rsidR="00571D35" w:rsidRPr="001B5BE3">
        <w:rPr>
          <w:color w:val="8496B0" w:themeColor="text2" w:themeTint="99"/>
        </w:rPr>
        <w:t xml:space="preserve">. Die Gefahr ist, dass dieser Prozess mangels einer </w:t>
      </w:r>
      <w:r w:rsidR="00234F26" w:rsidRPr="001B5BE3">
        <w:rPr>
          <w:color w:val="8496B0" w:themeColor="text2" w:themeTint="99"/>
        </w:rPr>
        <w:t xml:space="preserve">drängenden </w:t>
      </w:r>
      <w:r w:rsidR="00571D35" w:rsidRPr="001B5BE3">
        <w:rPr>
          <w:color w:val="8496B0" w:themeColor="text2" w:themeTint="99"/>
        </w:rPr>
        <w:t>Notwendigkeit aus der Institution selbst heraus</w:t>
      </w:r>
      <w:r w:rsidR="00234F26" w:rsidRPr="001B5BE3">
        <w:rPr>
          <w:color w:val="8496B0" w:themeColor="text2" w:themeTint="99"/>
        </w:rPr>
        <w:t xml:space="preserve">, schleppend vorangeht oder ganz ins Stocken </w:t>
      </w:r>
      <w:r w:rsidR="00234F26" w:rsidRPr="001B5BE3">
        <w:rPr>
          <w:color w:val="8496B0" w:themeColor="text2" w:themeTint="99"/>
        </w:rPr>
        <w:lastRenderedPageBreak/>
        <w:t xml:space="preserve">gerät. Ähnlich schien es auch im Technikmuseum seit dem Treffen im Jahr 2012 verlaufen zu sein. Das Thema war </w:t>
      </w:r>
      <w:r w:rsidR="00A17B9D" w:rsidRPr="001B5BE3">
        <w:rPr>
          <w:color w:val="8496B0" w:themeColor="text2" w:themeTint="99"/>
        </w:rPr>
        <w:t>zwar</w:t>
      </w:r>
      <w:r w:rsidR="00234F26" w:rsidRPr="001B5BE3">
        <w:rPr>
          <w:color w:val="8496B0" w:themeColor="text2" w:themeTint="99"/>
        </w:rPr>
        <w:t xml:space="preserve"> da, </w:t>
      </w:r>
      <w:r w:rsidR="008525AC">
        <w:rPr>
          <w:color w:val="8496B0" w:themeColor="text2" w:themeTint="99"/>
        </w:rPr>
        <w:t>eine Überarbeitung</w:t>
      </w:r>
      <w:r w:rsidR="003733D6">
        <w:rPr>
          <w:color w:val="8496B0" w:themeColor="text2" w:themeTint="99"/>
        </w:rPr>
        <w:t xml:space="preserve"> angedacht</w:t>
      </w:r>
      <w:r w:rsidR="00234F26" w:rsidRPr="001B5BE3">
        <w:rPr>
          <w:color w:val="8496B0" w:themeColor="text2" w:themeTint="99"/>
        </w:rPr>
        <w:t xml:space="preserve">, aber </w:t>
      </w:r>
      <w:r w:rsidR="00A17B9D" w:rsidRPr="001B5BE3">
        <w:rPr>
          <w:color w:val="8496B0" w:themeColor="text2" w:themeTint="99"/>
        </w:rPr>
        <w:t>sie</w:t>
      </w:r>
      <w:r w:rsidR="00234F26" w:rsidRPr="001B5BE3">
        <w:rPr>
          <w:color w:val="8496B0" w:themeColor="text2" w:themeTint="99"/>
        </w:rPr>
        <w:t xml:space="preserve"> wurde </w:t>
      </w:r>
      <w:r w:rsidR="00A17B9D" w:rsidRPr="001B5BE3">
        <w:rPr>
          <w:color w:val="8496B0" w:themeColor="text2" w:themeTint="99"/>
        </w:rPr>
        <w:t xml:space="preserve">sieben Jahre lang </w:t>
      </w:r>
      <w:r w:rsidR="00234F26" w:rsidRPr="001B5BE3">
        <w:rPr>
          <w:color w:val="8496B0" w:themeColor="text2" w:themeTint="99"/>
        </w:rPr>
        <w:t>nicht konkret angegangen.</w:t>
      </w:r>
      <w:r w:rsidR="009C7366" w:rsidRPr="001B5BE3">
        <w:rPr>
          <w:color w:val="8496B0" w:themeColor="text2" w:themeTint="99"/>
        </w:rPr>
        <w:t xml:space="preserve"> Auch bleibt die Frage, inwiefern ein solcher Prozess nach Innen gerichtet, ohne die Einbindung einer externen, kritischen Perspektive, funktionieren kann.</w:t>
      </w:r>
    </w:p>
    <w:p w14:paraId="586E1881" w14:textId="38158947" w:rsidR="00AB4280" w:rsidRPr="001B5BE3" w:rsidRDefault="004B199B" w:rsidP="00013A49">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w:t>
      </w:r>
      <w:r w:rsidR="00C074AA" w:rsidRPr="001B5BE3">
        <w:rPr>
          <w:color w:val="8496B0" w:themeColor="text2" w:themeTint="99"/>
        </w:rPr>
        <w:t xml:space="preserve">auch </w:t>
      </w:r>
      <w:proofErr w:type="spellStart"/>
      <w:r w:rsidRPr="001B5BE3">
        <w:rPr>
          <w:i/>
          <w:iCs/>
          <w:color w:val="8496B0" w:themeColor="text2" w:themeTint="99"/>
        </w:rPr>
        <w:t>Kollaboratives</w:t>
      </w:r>
      <w:proofErr w:type="spellEnd"/>
      <w:r w:rsidRPr="001B5BE3">
        <w:rPr>
          <w:i/>
          <w:iCs/>
          <w:color w:val="8496B0" w:themeColor="text2" w:themeTint="99"/>
        </w:rPr>
        <w:t xml:space="preserve"> Arbeiten und Machtstrukturen</w:t>
      </w:r>
      <w:r w:rsidRPr="001B5BE3">
        <w:rPr>
          <w:color w:val="8496B0" w:themeColor="text2" w:themeTint="99"/>
        </w:rPr>
        <w:t xml:space="preserve"> und</w:t>
      </w:r>
      <w:r w:rsidRPr="001B5BE3">
        <w:rPr>
          <w:i/>
          <w:iCs/>
          <w:color w:val="8496B0" w:themeColor="text2" w:themeTint="99"/>
        </w:rPr>
        <w:t xml:space="preserve"> Problematiken in der Zusammenarbeit</w:t>
      </w:r>
      <w:r w:rsidRPr="001B5BE3">
        <w:rPr>
          <w:color w:val="8496B0" w:themeColor="text2" w:themeTint="99"/>
        </w:rPr>
        <w:t>)</w:t>
      </w:r>
    </w:p>
    <w:p w14:paraId="307BFFC5" w14:textId="759D3476" w:rsidR="00013A49" w:rsidRPr="001B5BE3" w:rsidRDefault="00013A49" w:rsidP="00013A49">
      <w:pPr>
        <w:rPr>
          <w:color w:val="8496B0" w:themeColor="text2" w:themeTint="99"/>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proofErr w:type="spellStart"/>
      <w:r w:rsidRPr="001B5BE3">
        <w:rPr>
          <w:color w:val="000000" w:themeColor="text1"/>
        </w:rPr>
        <w:t>Inreach</w:t>
      </w:r>
      <w:proofErr w:type="spellEnd"/>
      <w:r w:rsidRPr="001B5BE3">
        <w:rPr>
          <w:color w:val="000000" w:themeColor="text1"/>
        </w:rPr>
        <w:t xml:space="preserve"> und </w:t>
      </w:r>
      <w:proofErr w:type="spellStart"/>
      <w:r w:rsidRPr="001B5BE3">
        <w:rPr>
          <w:color w:val="000000" w:themeColor="text1"/>
        </w:rPr>
        <w:t>Outreach</w:t>
      </w:r>
      <w:proofErr w:type="spellEnd"/>
      <w:r w:rsidRPr="001B5BE3">
        <w:rPr>
          <w:color w:val="8496B0" w:themeColor="text2" w:themeTint="99"/>
        </w:rPr>
        <w:tab/>
      </w:r>
    </w:p>
    <w:p w14:paraId="583499E2" w14:textId="37981C8B" w:rsidR="00E217A5" w:rsidRPr="001B5BE3" w:rsidRDefault="00234F26" w:rsidP="00013A49">
      <w:pPr>
        <w:ind w:left="4956"/>
        <w:rPr>
          <w:color w:val="8496B0" w:themeColor="text2" w:themeTint="99"/>
        </w:rPr>
      </w:pPr>
      <w:r w:rsidRPr="001B5BE3">
        <w:rPr>
          <w:color w:val="8496B0" w:themeColor="text2" w:themeTint="99"/>
        </w:rPr>
        <w:t xml:space="preserve">In der Konzeption des Projekts gibt es nun einen anderen </w:t>
      </w:r>
      <w:r w:rsidR="00C25E3C" w:rsidRPr="001B5BE3">
        <w:rPr>
          <w:color w:val="8496B0" w:themeColor="text2" w:themeTint="99"/>
        </w:rPr>
        <w:t>Ansatz</w:t>
      </w:r>
      <w:r w:rsidRPr="001B5BE3">
        <w:rPr>
          <w:color w:val="8496B0" w:themeColor="text2" w:themeTint="99"/>
        </w:rPr>
        <w:t xml:space="preserve"> </w:t>
      </w:r>
      <w:r w:rsidR="00C25E3C" w:rsidRPr="001B5BE3">
        <w:rPr>
          <w:color w:val="8496B0" w:themeColor="text2" w:themeTint="99"/>
        </w:rPr>
        <w:t>bezüglich</w:t>
      </w:r>
      <w:r w:rsidRPr="001B5BE3">
        <w:rPr>
          <w:color w:val="8496B0" w:themeColor="text2" w:themeTint="99"/>
        </w:rPr>
        <w:t xml:space="preserve"> der Frage, </w:t>
      </w:r>
      <w:r w:rsidR="00C25E3C" w:rsidRPr="001B5BE3">
        <w:rPr>
          <w:color w:val="8496B0" w:themeColor="text2" w:themeTint="99"/>
        </w:rPr>
        <w:t>ob</w:t>
      </w:r>
      <w:r w:rsidRPr="001B5BE3">
        <w:rPr>
          <w:color w:val="8496B0" w:themeColor="text2" w:themeTint="99"/>
        </w:rPr>
        <w:t xml:space="preserve"> zuerst </w:t>
      </w:r>
      <w:proofErr w:type="spellStart"/>
      <w:r w:rsidRPr="001B5BE3">
        <w:rPr>
          <w:i/>
          <w:iCs/>
          <w:color w:val="8496B0" w:themeColor="text2" w:themeTint="99"/>
        </w:rPr>
        <w:t>Inreach</w:t>
      </w:r>
      <w:proofErr w:type="spellEnd"/>
      <w:r w:rsidRPr="001B5BE3">
        <w:rPr>
          <w:color w:val="8496B0" w:themeColor="text2" w:themeTint="99"/>
        </w:rPr>
        <w:t xml:space="preserve"> oder </w:t>
      </w:r>
      <w:proofErr w:type="spellStart"/>
      <w:r w:rsidRPr="001B5BE3">
        <w:rPr>
          <w:i/>
          <w:iCs/>
          <w:color w:val="8496B0" w:themeColor="text2" w:themeTint="99"/>
        </w:rPr>
        <w:t>Outreach</w:t>
      </w:r>
      <w:proofErr w:type="spellEnd"/>
      <w:r w:rsidR="00C25E3C" w:rsidRPr="001B5BE3">
        <w:rPr>
          <w:color w:val="8496B0" w:themeColor="text2" w:themeTint="99"/>
        </w:rPr>
        <w:t xml:space="preserve"> im Fokus stehen sollte</w:t>
      </w:r>
      <w:r w:rsidRPr="001B5BE3">
        <w:rPr>
          <w:color w:val="8496B0" w:themeColor="text2" w:themeTint="99"/>
        </w:rPr>
        <w:t xml:space="preserve">. Da das Haus </w:t>
      </w:r>
      <w:r w:rsidR="00E217A5" w:rsidRPr="001B5BE3">
        <w:rPr>
          <w:color w:val="8496B0" w:themeColor="text2" w:themeTint="99"/>
        </w:rPr>
        <w:t xml:space="preserve">eben nicht sehr divers sei, so </w:t>
      </w:r>
      <w:r w:rsidR="00C25E3C" w:rsidRPr="001B5BE3">
        <w:rPr>
          <w:color w:val="8496B0" w:themeColor="text2" w:themeTint="99"/>
        </w:rPr>
        <w:t xml:space="preserve">Anne </w:t>
      </w:r>
      <w:proofErr w:type="spellStart"/>
      <w:r w:rsidR="00E217A5" w:rsidRPr="001B5BE3">
        <w:rPr>
          <w:color w:val="8496B0" w:themeColor="text2" w:themeTint="99"/>
        </w:rPr>
        <w:t>Fäser</w:t>
      </w:r>
      <w:proofErr w:type="spellEnd"/>
      <w:r w:rsidR="00E217A5" w:rsidRPr="001B5BE3">
        <w:rPr>
          <w:color w:val="8496B0" w:themeColor="text2" w:themeTint="99"/>
        </w:rPr>
        <w:t xml:space="preserve"> (Interview 1, </w:t>
      </w:r>
      <w:r w:rsidR="00FB1646" w:rsidRPr="001B5BE3">
        <w:rPr>
          <w:color w:val="8496B0" w:themeColor="text2" w:themeTint="99"/>
        </w:rPr>
        <w:t>S.7</w:t>
      </w:r>
      <w:r w:rsidR="00E217A5" w:rsidRPr="001B5BE3">
        <w:rPr>
          <w:color w:val="8496B0" w:themeColor="text2" w:themeTint="99"/>
        </w:rPr>
        <w:t xml:space="preserve">), sei der Ansatz hier, das ganze Thema </w:t>
      </w:r>
      <w:r w:rsidR="00A17B9D" w:rsidRPr="001B5BE3">
        <w:rPr>
          <w:color w:val="8496B0" w:themeColor="text2" w:themeTint="99"/>
        </w:rPr>
        <w:t>durch</w:t>
      </w:r>
      <w:r w:rsidR="00E217A5" w:rsidRPr="001B5BE3">
        <w:rPr>
          <w:color w:val="8496B0" w:themeColor="text2" w:themeTint="99"/>
        </w:rPr>
        <w:t xml:space="preserve"> </w:t>
      </w:r>
      <w:r w:rsidR="00C16299" w:rsidRPr="001B5BE3">
        <w:rPr>
          <w:color w:val="8496B0" w:themeColor="text2" w:themeTint="99"/>
        </w:rPr>
        <w:t xml:space="preserve">eine </w:t>
      </w:r>
      <w:r w:rsidR="00E217A5" w:rsidRPr="001B5BE3">
        <w:rPr>
          <w:color w:val="8496B0" w:themeColor="text2" w:themeTint="99"/>
        </w:rPr>
        <w:t>konkrete Auseinandersetzung mit Externen einfach</w:t>
      </w:r>
      <w:r w:rsidR="00A17B9D" w:rsidRPr="001B5BE3">
        <w:rPr>
          <w:color w:val="8496B0" w:themeColor="text2" w:themeTint="99"/>
        </w:rPr>
        <w:t xml:space="preserve"> erstmal </w:t>
      </w:r>
      <w:r w:rsidR="00E217A5" w:rsidRPr="001B5BE3">
        <w:rPr>
          <w:color w:val="8496B0" w:themeColor="text2" w:themeTint="99"/>
        </w:rPr>
        <w:t>in die Ausstellung zu bringen</w:t>
      </w:r>
      <w:r w:rsidR="00A17B9D" w:rsidRPr="001B5BE3">
        <w:rPr>
          <w:color w:val="8496B0" w:themeColor="text2" w:themeTint="99"/>
        </w:rPr>
        <w:t xml:space="preserve"> und dann damit zu arbeiten</w:t>
      </w:r>
      <w:r w:rsidR="00E217A5" w:rsidRPr="001B5BE3">
        <w:rPr>
          <w:color w:val="8496B0" w:themeColor="text2" w:themeTint="99"/>
        </w:rPr>
        <w:t xml:space="preserve">. Was es hierfür braucht, sei eine sehr große Offenheit, fast schon wie ein Wagnis, und eine Akzeptanz </w:t>
      </w:r>
      <w:r w:rsidR="000645DA" w:rsidRPr="001B5BE3">
        <w:rPr>
          <w:color w:val="8496B0" w:themeColor="text2" w:themeTint="99"/>
        </w:rPr>
        <w:t>des Umstandes</w:t>
      </w:r>
      <w:r w:rsidR="00E217A5" w:rsidRPr="001B5BE3">
        <w:rPr>
          <w:color w:val="8496B0" w:themeColor="text2" w:themeTint="99"/>
        </w:rPr>
        <w:t xml:space="preserve">, dass </w:t>
      </w:r>
      <w:r w:rsidR="000645DA" w:rsidRPr="001B5BE3">
        <w:rPr>
          <w:color w:val="8496B0" w:themeColor="text2" w:themeTint="99"/>
        </w:rPr>
        <w:t>bei diesen Themen und</w:t>
      </w:r>
      <w:r w:rsidR="00141552" w:rsidRPr="001B5BE3">
        <w:rPr>
          <w:color w:val="8496B0" w:themeColor="text2" w:themeTint="99"/>
        </w:rPr>
        <w:t xml:space="preserve"> Fragen, insbesondere bei jenen um Wahrnehmung und</w:t>
      </w:r>
      <w:r w:rsidR="000645DA" w:rsidRPr="001B5BE3">
        <w:rPr>
          <w:color w:val="8496B0" w:themeColor="text2" w:themeTint="99"/>
        </w:rPr>
        <w:t xml:space="preserve"> Emotionen,</w:t>
      </w:r>
      <w:r w:rsidR="00E217A5" w:rsidRPr="001B5BE3">
        <w:rPr>
          <w:color w:val="8496B0" w:themeColor="text2" w:themeTint="99"/>
        </w:rPr>
        <w:t xml:space="preserve"> </w:t>
      </w:r>
      <w:r w:rsidR="000645DA" w:rsidRPr="001B5BE3">
        <w:rPr>
          <w:color w:val="8496B0" w:themeColor="text2" w:themeTint="99"/>
        </w:rPr>
        <w:t>bisher eben</w:t>
      </w:r>
      <w:r w:rsidR="00E217A5" w:rsidRPr="001B5BE3">
        <w:rPr>
          <w:color w:val="8496B0" w:themeColor="text2" w:themeTint="99"/>
        </w:rPr>
        <w:t xml:space="preserve"> </w:t>
      </w:r>
      <w:r w:rsidR="00141552" w:rsidRPr="001B5BE3">
        <w:rPr>
          <w:color w:val="8496B0" w:themeColor="text2" w:themeTint="99"/>
        </w:rPr>
        <w:t>nur eingeschränkte</w:t>
      </w:r>
      <w:r w:rsidR="00E217A5" w:rsidRPr="001B5BE3">
        <w:rPr>
          <w:color w:val="8496B0" w:themeColor="text2" w:themeTint="99"/>
        </w:rPr>
        <w:t xml:space="preserve"> </w:t>
      </w:r>
      <w:r w:rsidR="00141552" w:rsidRPr="001B5BE3">
        <w:rPr>
          <w:color w:val="8496B0" w:themeColor="text2" w:themeTint="99"/>
        </w:rPr>
        <w:t>Perspektiven</w:t>
      </w:r>
      <w:r w:rsidR="00E217A5" w:rsidRPr="001B5BE3">
        <w:rPr>
          <w:color w:val="8496B0" w:themeColor="text2" w:themeTint="99"/>
        </w:rPr>
        <w:t xml:space="preserve"> </w:t>
      </w:r>
      <w:r w:rsidR="000645DA" w:rsidRPr="001B5BE3">
        <w:rPr>
          <w:color w:val="8496B0" w:themeColor="text2" w:themeTint="99"/>
        </w:rPr>
        <w:t xml:space="preserve">im Museum </w:t>
      </w:r>
      <w:r w:rsidR="00141552" w:rsidRPr="001B5BE3">
        <w:rPr>
          <w:color w:val="8496B0" w:themeColor="text2" w:themeTint="99"/>
        </w:rPr>
        <w:t>vorhanden</w:t>
      </w:r>
      <w:r w:rsidR="000645DA" w:rsidRPr="001B5BE3">
        <w:rPr>
          <w:color w:val="8496B0" w:themeColor="text2" w:themeTint="99"/>
        </w:rPr>
        <w:t xml:space="preserve"> </w:t>
      </w:r>
      <w:r w:rsidR="00141552" w:rsidRPr="001B5BE3">
        <w:rPr>
          <w:color w:val="8496B0" w:themeColor="text2" w:themeTint="99"/>
        </w:rPr>
        <w:t>seien</w:t>
      </w:r>
      <w:r w:rsidR="000645DA" w:rsidRPr="001B5BE3">
        <w:rPr>
          <w:color w:val="8496B0" w:themeColor="text2" w:themeTint="99"/>
        </w:rPr>
        <w:t>. D</w:t>
      </w:r>
      <w:r w:rsidR="00E217A5" w:rsidRPr="001B5BE3">
        <w:rPr>
          <w:color w:val="8496B0" w:themeColor="text2" w:themeTint="99"/>
        </w:rPr>
        <w:t xml:space="preserve">eshalb müsse sich </w:t>
      </w:r>
      <w:r w:rsidR="00850A49" w:rsidRPr="001B5BE3">
        <w:rPr>
          <w:color w:val="8496B0" w:themeColor="text2" w:themeTint="99"/>
        </w:rPr>
        <w:t xml:space="preserve">ein Museum </w:t>
      </w:r>
      <w:r w:rsidR="00141552" w:rsidRPr="001B5BE3">
        <w:rPr>
          <w:color w:val="8496B0" w:themeColor="text2" w:themeTint="99"/>
        </w:rPr>
        <w:t>mit externen Personen</w:t>
      </w:r>
      <w:r w:rsidR="00C25E3C" w:rsidRPr="001B5BE3">
        <w:rPr>
          <w:color w:val="8496B0" w:themeColor="text2" w:themeTint="99"/>
        </w:rPr>
        <w:t xml:space="preserve"> zusammentun</w:t>
      </w:r>
      <w:r w:rsidR="00850A49" w:rsidRPr="001B5BE3">
        <w:rPr>
          <w:color w:val="8496B0" w:themeColor="text2" w:themeTint="99"/>
        </w:rPr>
        <w:t>,</w:t>
      </w:r>
      <w:r w:rsidR="00141552" w:rsidRPr="001B5BE3">
        <w:rPr>
          <w:color w:val="8496B0" w:themeColor="text2" w:themeTint="99"/>
        </w:rPr>
        <w:t xml:space="preserve"> </w:t>
      </w:r>
      <w:r w:rsidR="00850A49" w:rsidRPr="001B5BE3">
        <w:rPr>
          <w:color w:val="8496B0" w:themeColor="text2" w:themeTint="99"/>
        </w:rPr>
        <w:t>auf</w:t>
      </w:r>
      <w:r w:rsidR="00141552" w:rsidRPr="001B5BE3">
        <w:rPr>
          <w:color w:val="8496B0" w:themeColor="text2" w:themeTint="99"/>
        </w:rPr>
        <w:t xml:space="preserve"> </w:t>
      </w:r>
      <w:r w:rsidR="00850A49" w:rsidRPr="001B5BE3">
        <w:rPr>
          <w:color w:val="8496B0" w:themeColor="text2" w:themeTint="99"/>
        </w:rPr>
        <w:t>deren</w:t>
      </w:r>
      <w:r w:rsidR="00E217A5" w:rsidRPr="001B5BE3">
        <w:rPr>
          <w:color w:val="8496B0" w:themeColor="text2" w:themeTint="99"/>
        </w:rPr>
        <w:t xml:space="preserve"> </w:t>
      </w:r>
      <w:r w:rsidR="000645DA" w:rsidRPr="001B5BE3">
        <w:rPr>
          <w:color w:val="8496B0" w:themeColor="text2" w:themeTint="99"/>
        </w:rPr>
        <w:t>Expertise</w:t>
      </w:r>
      <w:r w:rsidR="00850A49" w:rsidRPr="001B5BE3">
        <w:rPr>
          <w:color w:val="8496B0" w:themeColor="text2" w:themeTint="99"/>
        </w:rPr>
        <w:t xml:space="preserve"> es </w:t>
      </w:r>
      <w:r w:rsidR="00C25E3C" w:rsidRPr="001B5BE3">
        <w:rPr>
          <w:color w:val="8496B0" w:themeColor="text2" w:themeTint="99"/>
        </w:rPr>
        <w:t xml:space="preserve">in diesem Moment </w:t>
      </w:r>
      <w:r w:rsidR="00850A49" w:rsidRPr="001B5BE3">
        <w:rPr>
          <w:color w:val="8496B0" w:themeColor="text2" w:themeTint="99"/>
        </w:rPr>
        <w:t>angewiesen sei</w:t>
      </w:r>
      <w:r w:rsidR="00141552" w:rsidRPr="001B5BE3">
        <w:rPr>
          <w:color w:val="8496B0" w:themeColor="text2" w:themeTint="99"/>
        </w:rPr>
        <w:t xml:space="preserve"> </w:t>
      </w:r>
      <w:r w:rsidR="000645DA" w:rsidRPr="001B5BE3">
        <w:rPr>
          <w:color w:val="8496B0" w:themeColor="text2" w:themeTint="99"/>
        </w:rPr>
        <w:t>(</w:t>
      </w:r>
      <w:proofErr w:type="spellStart"/>
      <w:r w:rsidR="000645DA" w:rsidRPr="001B5BE3">
        <w:rPr>
          <w:color w:val="8496B0" w:themeColor="text2" w:themeTint="99"/>
        </w:rPr>
        <w:t>Fäser</w:t>
      </w:r>
      <w:proofErr w:type="spellEnd"/>
      <w:r w:rsidR="000645DA" w:rsidRPr="001B5BE3">
        <w:rPr>
          <w:color w:val="8496B0" w:themeColor="text2" w:themeTint="99"/>
        </w:rPr>
        <w:t xml:space="preserve"> Interview 1, </w:t>
      </w:r>
      <w:r w:rsidR="00FB1646" w:rsidRPr="001B5BE3">
        <w:rPr>
          <w:color w:val="8496B0" w:themeColor="text2" w:themeTint="99"/>
        </w:rPr>
        <w:t>S.7</w:t>
      </w:r>
      <w:r w:rsidR="000645DA" w:rsidRPr="001B5BE3">
        <w:rPr>
          <w:color w:val="8496B0" w:themeColor="text2" w:themeTint="99"/>
        </w:rPr>
        <w:t>).</w:t>
      </w:r>
    </w:p>
    <w:p w14:paraId="6966BFAA" w14:textId="68A31208" w:rsidR="00A451BC" w:rsidRPr="001B5BE3" w:rsidRDefault="001F3058" w:rsidP="00A451BC">
      <w:pPr>
        <w:ind w:left="4956"/>
        <w:rPr>
          <w:color w:val="8496B0" w:themeColor="text2" w:themeTint="99"/>
        </w:rPr>
      </w:pPr>
      <w:r w:rsidRPr="001B5BE3">
        <w:rPr>
          <w:color w:val="8496B0" w:themeColor="text2" w:themeTint="99"/>
        </w:rPr>
        <w:t>Gleichzeitig soll durch die Öffnung nach außen</w:t>
      </w:r>
      <w:r w:rsidR="008525AC">
        <w:rPr>
          <w:color w:val="8496B0" w:themeColor="text2" w:themeTint="99"/>
        </w:rPr>
        <w:t xml:space="preserve"> aber </w:t>
      </w:r>
      <w:r w:rsidRPr="001B5BE3">
        <w:rPr>
          <w:color w:val="8496B0" w:themeColor="text2" w:themeTint="99"/>
        </w:rPr>
        <w:t xml:space="preserve">eine interne Auseinandersetzung nicht </w:t>
      </w:r>
      <w:r w:rsidR="00C16299" w:rsidRPr="001B5BE3">
        <w:rPr>
          <w:color w:val="8496B0" w:themeColor="text2" w:themeTint="99"/>
        </w:rPr>
        <w:t>übergangen werden, weswegen Workshops mit Museumsmitarbeiter*innen Teil des Konzeptes sind</w:t>
      </w:r>
      <w:r w:rsidR="00C25E3C" w:rsidRPr="001B5BE3">
        <w:rPr>
          <w:color w:val="8496B0" w:themeColor="text2" w:themeTint="99"/>
        </w:rPr>
        <w:t>.</w:t>
      </w:r>
    </w:p>
    <w:p w14:paraId="559FB9C0" w14:textId="326C85A1" w:rsidR="006C3A85" w:rsidRPr="001B5BE3" w:rsidRDefault="00A451BC" w:rsidP="00A451BC">
      <w:pPr>
        <w:ind w:left="4956"/>
        <w:rPr>
          <w:color w:val="8496B0" w:themeColor="text2" w:themeTint="99"/>
        </w:rPr>
      </w:pPr>
      <w:r w:rsidRPr="001B5BE3">
        <w:rPr>
          <w:color w:val="8496B0" w:themeColor="text2" w:themeTint="99"/>
        </w:rPr>
        <w:t xml:space="preserve">Anne </w:t>
      </w:r>
      <w:proofErr w:type="spellStart"/>
      <w:r w:rsidRPr="001B5BE3">
        <w:rPr>
          <w:color w:val="8496B0" w:themeColor="text2" w:themeTint="99"/>
        </w:rPr>
        <w:t>Fäser</w:t>
      </w:r>
      <w:proofErr w:type="spellEnd"/>
      <w:r w:rsidRPr="001B5BE3">
        <w:rPr>
          <w:color w:val="8496B0" w:themeColor="text2" w:themeTint="99"/>
        </w:rPr>
        <w:t xml:space="preserve">, die im Deutschen Technikmuseum die Stelle für </w:t>
      </w:r>
      <w:proofErr w:type="spellStart"/>
      <w:r w:rsidRPr="001B5BE3">
        <w:rPr>
          <w:color w:val="8496B0" w:themeColor="text2" w:themeTint="99"/>
        </w:rPr>
        <w:t>Outreach</w:t>
      </w:r>
      <w:proofErr w:type="spellEnd"/>
      <w:r w:rsidRPr="001B5BE3">
        <w:rPr>
          <w:color w:val="8496B0" w:themeColor="text2" w:themeTint="99"/>
        </w:rPr>
        <w:t xml:space="preserve"> </w:t>
      </w:r>
      <w:r w:rsidR="009C7366" w:rsidRPr="001B5BE3">
        <w:rPr>
          <w:color w:val="8496B0" w:themeColor="text2" w:themeTint="99"/>
        </w:rPr>
        <w:t>innehat</w:t>
      </w:r>
      <w:r w:rsidRPr="001B5BE3">
        <w:rPr>
          <w:color w:val="8496B0" w:themeColor="text2" w:themeTint="99"/>
        </w:rPr>
        <w:t xml:space="preserve">, sieht </w:t>
      </w:r>
      <w:r w:rsidR="00C25E3C" w:rsidRPr="001B5BE3">
        <w:rPr>
          <w:color w:val="8496B0" w:themeColor="text2" w:themeTint="99"/>
        </w:rPr>
        <w:t>das</w:t>
      </w:r>
      <w:r w:rsidRPr="001B5BE3">
        <w:rPr>
          <w:color w:val="8496B0" w:themeColor="text2" w:themeTint="99"/>
        </w:rPr>
        <w:t xml:space="preserve"> </w:t>
      </w:r>
      <w:r w:rsidR="00C25E3C" w:rsidRPr="001B5BE3">
        <w:rPr>
          <w:color w:val="8496B0" w:themeColor="text2" w:themeTint="99"/>
        </w:rPr>
        <w:t>Projekt</w:t>
      </w:r>
      <w:r w:rsidRPr="001B5BE3">
        <w:rPr>
          <w:color w:val="8496B0" w:themeColor="text2" w:themeTint="99"/>
        </w:rPr>
        <w:t xml:space="preserve"> </w:t>
      </w:r>
      <w:r w:rsidR="00C25E3C" w:rsidRPr="001B5BE3">
        <w:rPr>
          <w:color w:val="8496B0" w:themeColor="text2" w:themeTint="99"/>
        </w:rPr>
        <w:t>klar in ihrem Aufgabenbereich</w:t>
      </w:r>
      <w:r w:rsidRPr="001B5BE3">
        <w:rPr>
          <w:color w:val="8496B0" w:themeColor="text2" w:themeTint="99"/>
        </w:rPr>
        <w:t xml:space="preserve">. Sie beschreibt ihren Ansatz als </w:t>
      </w:r>
      <w:r w:rsidR="00C25E3C" w:rsidRPr="001B5BE3">
        <w:rPr>
          <w:color w:val="8496B0" w:themeColor="text2" w:themeTint="99"/>
        </w:rPr>
        <w:t xml:space="preserve">eine </w:t>
      </w:r>
      <w:proofErr w:type="spellStart"/>
      <w:r w:rsidRPr="001B5BE3">
        <w:rPr>
          <w:color w:val="8496B0" w:themeColor="text2" w:themeTint="99"/>
        </w:rPr>
        <w:t>Outreach</w:t>
      </w:r>
      <w:proofErr w:type="spellEnd"/>
      <w:r w:rsidRPr="001B5BE3">
        <w:rPr>
          <w:color w:val="8496B0" w:themeColor="text2" w:themeTint="99"/>
        </w:rPr>
        <w:t xml:space="preserve"> Arbeit, die auch als </w:t>
      </w:r>
      <w:proofErr w:type="spellStart"/>
      <w:r w:rsidRPr="001B5BE3">
        <w:rPr>
          <w:color w:val="8496B0" w:themeColor="text2" w:themeTint="99"/>
        </w:rPr>
        <w:t>Inreach</w:t>
      </w:r>
      <w:proofErr w:type="spellEnd"/>
      <w:r w:rsidRPr="001B5BE3">
        <w:rPr>
          <w:color w:val="8496B0" w:themeColor="text2" w:themeTint="99"/>
        </w:rPr>
        <w:t xml:space="preserve"> gedacht wird. Hiermit </w:t>
      </w:r>
      <w:r w:rsidR="008525AC">
        <w:rPr>
          <w:color w:val="8496B0" w:themeColor="text2" w:themeTint="99"/>
        </w:rPr>
        <w:t>positioniere</w:t>
      </w:r>
      <w:r w:rsidRPr="001B5BE3">
        <w:rPr>
          <w:color w:val="8496B0" w:themeColor="text2" w:themeTint="99"/>
        </w:rPr>
        <w:t xml:space="preserve"> sie </w:t>
      </w:r>
      <w:r w:rsidR="008525AC">
        <w:rPr>
          <w:color w:val="8496B0" w:themeColor="text2" w:themeTint="99"/>
        </w:rPr>
        <w:t xml:space="preserve">sich </w:t>
      </w:r>
      <w:r w:rsidRPr="001B5BE3">
        <w:rPr>
          <w:color w:val="8496B0" w:themeColor="text2" w:themeTint="99"/>
        </w:rPr>
        <w:t xml:space="preserve">eher </w:t>
      </w:r>
      <w:r w:rsidR="008525AC">
        <w:rPr>
          <w:color w:val="8496B0" w:themeColor="text2" w:themeTint="99"/>
        </w:rPr>
        <w:t>konträr</w:t>
      </w:r>
      <w:r w:rsidRPr="001B5BE3">
        <w:rPr>
          <w:color w:val="8496B0" w:themeColor="text2" w:themeTint="99"/>
        </w:rPr>
        <w:t xml:space="preserve"> </w:t>
      </w:r>
      <w:r w:rsidR="008525AC">
        <w:rPr>
          <w:color w:val="8496B0" w:themeColor="text2" w:themeTint="99"/>
        </w:rPr>
        <w:t>zum</w:t>
      </w:r>
      <w:r w:rsidRPr="001B5BE3">
        <w:rPr>
          <w:color w:val="8496B0" w:themeColor="text2" w:themeTint="99"/>
        </w:rPr>
        <w:t xml:space="preserve"> Verständniss im Haus, sei aber der Überzeugung, dass das eine nicht ohne das andere funktionier</w:t>
      </w:r>
      <w:r w:rsidR="009C7366" w:rsidRPr="001B5BE3">
        <w:rPr>
          <w:color w:val="8496B0" w:themeColor="text2" w:themeTint="99"/>
        </w:rPr>
        <w:t>e</w:t>
      </w:r>
      <w:r w:rsidR="00E02261">
        <w:rPr>
          <w:color w:val="8496B0" w:themeColor="text2" w:themeTint="99"/>
        </w:rPr>
        <w:t xml:space="preserve"> (FN, S.46)</w:t>
      </w:r>
      <w:r w:rsidRPr="001B5BE3">
        <w:rPr>
          <w:color w:val="8496B0" w:themeColor="text2" w:themeTint="99"/>
        </w:rPr>
        <w:t>.</w:t>
      </w:r>
    </w:p>
    <w:p w14:paraId="5C3CF3E4" w14:textId="1509D55F" w:rsidR="00A451BC" w:rsidRPr="001B5BE3" w:rsidRDefault="00C25E3C" w:rsidP="00A451BC">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Learning Institution</w:t>
      </w:r>
      <w:r w:rsidRPr="001B5BE3">
        <w:rPr>
          <w:color w:val="8496B0" w:themeColor="text2" w:themeTint="99"/>
        </w:rPr>
        <w:t>)</w:t>
      </w:r>
    </w:p>
    <w:p w14:paraId="788E1903" w14:textId="343AAB80" w:rsidR="00013A49" w:rsidRPr="001B5BE3" w:rsidRDefault="00013A49" w:rsidP="00013A49">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 xml:space="preserve">Offener Lernprozess für </w:t>
      </w:r>
      <w:r w:rsidR="00A24380" w:rsidRPr="001B5BE3">
        <w:rPr>
          <w:color w:val="000000" w:themeColor="text1"/>
        </w:rPr>
        <w:t>Alle</w:t>
      </w:r>
    </w:p>
    <w:p w14:paraId="37B0FDDD" w14:textId="6A697D5D" w:rsidR="00970643" w:rsidRPr="001B5BE3" w:rsidRDefault="00A17B9D" w:rsidP="00013A49">
      <w:pPr>
        <w:ind w:left="4956"/>
        <w:rPr>
          <w:color w:val="8496B0" w:themeColor="text2" w:themeTint="99"/>
        </w:rPr>
      </w:pPr>
      <w:r w:rsidRPr="001B5BE3">
        <w:rPr>
          <w:color w:val="8496B0" w:themeColor="text2" w:themeTint="99"/>
        </w:rPr>
        <w:t>Wichtig</w:t>
      </w:r>
      <w:r w:rsidR="00141552" w:rsidRPr="001B5BE3">
        <w:rPr>
          <w:color w:val="8496B0" w:themeColor="text2" w:themeTint="99"/>
        </w:rPr>
        <w:t xml:space="preserve"> ist, dass sich ein Lern- und Aushandlungsprozess </w:t>
      </w:r>
      <w:r w:rsidR="00304A8C" w:rsidRPr="001B5BE3">
        <w:rPr>
          <w:color w:val="8496B0" w:themeColor="text2" w:themeTint="99"/>
        </w:rPr>
        <w:t xml:space="preserve">nicht </w:t>
      </w:r>
      <w:r w:rsidR="00141552" w:rsidRPr="001B5BE3">
        <w:rPr>
          <w:color w:val="8496B0" w:themeColor="text2" w:themeTint="99"/>
        </w:rPr>
        <w:t xml:space="preserve">auf </w:t>
      </w:r>
      <w:r w:rsidR="00304A8C" w:rsidRPr="001B5BE3">
        <w:rPr>
          <w:color w:val="8496B0" w:themeColor="text2" w:themeTint="99"/>
        </w:rPr>
        <w:t>die</w:t>
      </w:r>
      <w:r w:rsidR="00141552" w:rsidRPr="001B5BE3">
        <w:rPr>
          <w:color w:val="8496B0" w:themeColor="text2" w:themeTint="99"/>
        </w:rPr>
        <w:t xml:space="preserve"> w</w:t>
      </w:r>
      <w:r w:rsidR="00141552" w:rsidRPr="001B5BE3">
        <w:rPr>
          <w:i/>
          <w:iCs/>
          <w:color w:val="8496B0" w:themeColor="text2" w:themeTint="99"/>
        </w:rPr>
        <w:t>eiße</w:t>
      </w:r>
      <w:r w:rsidR="00141552" w:rsidRPr="001B5BE3">
        <w:rPr>
          <w:color w:val="8496B0" w:themeColor="text2" w:themeTint="99"/>
        </w:rPr>
        <w:t xml:space="preserve"> Institution </w:t>
      </w:r>
      <w:r w:rsidR="00304A8C" w:rsidRPr="001B5BE3">
        <w:rPr>
          <w:color w:val="8496B0" w:themeColor="text2" w:themeTint="99"/>
        </w:rPr>
        <w:t>beschränkt</w:t>
      </w:r>
      <w:r w:rsidR="00141552" w:rsidRPr="001B5BE3">
        <w:rPr>
          <w:color w:val="8496B0" w:themeColor="text2" w:themeTint="99"/>
        </w:rPr>
        <w:t xml:space="preserve">. </w:t>
      </w:r>
      <w:r w:rsidR="00304A8C" w:rsidRPr="001B5BE3">
        <w:rPr>
          <w:color w:val="8496B0" w:themeColor="text2" w:themeTint="99"/>
        </w:rPr>
        <w:t>Die eingeforderte</w:t>
      </w:r>
      <w:r w:rsidR="00141552" w:rsidRPr="001B5BE3">
        <w:rPr>
          <w:color w:val="8496B0" w:themeColor="text2" w:themeTint="99"/>
        </w:rPr>
        <w:t xml:space="preserve"> andere Arbeitsweise </w:t>
      </w:r>
      <w:r w:rsidR="00304A8C" w:rsidRPr="001B5BE3">
        <w:rPr>
          <w:color w:val="8496B0" w:themeColor="text2" w:themeTint="99"/>
        </w:rPr>
        <w:t>sei ja nicht</w:t>
      </w:r>
      <w:r w:rsidR="00141552" w:rsidRPr="001B5BE3">
        <w:rPr>
          <w:color w:val="8496B0" w:themeColor="text2" w:themeTint="99"/>
        </w:rPr>
        <w:t xml:space="preserve"> </w:t>
      </w:r>
      <w:r w:rsidR="00304A8C" w:rsidRPr="001B5BE3">
        <w:rPr>
          <w:color w:val="8496B0" w:themeColor="text2" w:themeTint="99"/>
        </w:rPr>
        <w:t>klar umrissen</w:t>
      </w:r>
      <w:r w:rsidR="00141552" w:rsidRPr="001B5BE3">
        <w:rPr>
          <w:color w:val="8496B0" w:themeColor="text2" w:themeTint="99"/>
        </w:rPr>
        <w:t xml:space="preserve"> (</w:t>
      </w:r>
      <w:proofErr w:type="spellStart"/>
      <w:r w:rsidR="00141552" w:rsidRPr="001B5BE3">
        <w:rPr>
          <w:color w:val="8496B0" w:themeColor="text2" w:themeTint="99"/>
        </w:rPr>
        <w:t>Fäser</w:t>
      </w:r>
      <w:proofErr w:type="spellEnd"/>
      <w:r w:rsidR="00141552" w:rsidRPr="001B5BE3">
        <w:rPr>
          <w:color w:val="8496B0" w:themeColor="text2" w:themeTint="99"/>
        </w:rPr>
        <w:t xml:space="preserve"> Interview 1, </w:t>
      </w:r>
      <w:r w:rsidR="00FB1646" w:rsidRPr="001B5BE3">
        <w:rPr>
          <w:color w:val="8496B0" w:themeColor="text2" w:themeTint="99"/>
        </w:rPr>
        <w:t>S.13</w:t>
      </w:r>
      <w:r w:rsidR="00141552" w:rsidRPr="001B5BE3">
        <w:rPr>
          <w:color w:val="8496B0" w:themeColor="text2" w:themeTint="99"/>
        </w:rPr>
        <w:t>)</w:t>
      </w:r>
      <w:r w:rsidR="000C35F7" w:rsidRPr="001B5BE3">
        <w:rPr>
          <w:color w:val="8496B0" w:themeColor="text2" w:themeTint="99"/>
        </w:rPr>
        <w:t xml:space="preserve"> – </w:t>
      </w:r>
      <w:r w:rsidR="00304A8C" w:rsidRPr="001B5BE3">
        <w:rPr>
          <w:color w:val="8496B0" w:themeColor="text2" w:themeTint="99"/>
        </w:rPr>
        <w:t>weder für die Akteu</w:t>
      </w:r>
      <w:r w:rsidRPr="001B5BE3">
        <w:rPr>
          <w:color w:val="8496B0" w:themeColor="text2" w:themeTint="99"/>
        </w:rPr>
        <w:t>r</w:t>
      </w:r>
      <w:r w:rsidR="00304A8C" w:rsidRPr="001B5BE3">
        <w:rPr>
          <w:color w:val="8496B0" w:themeColor="text2" w:themeTint="99"/>
        </w:rPr>
        <w:t xml:space="preserve">*innen im Museum noch </w:t>
      </w:r>
      <w:r w:rsidR="000C35F7" w:rsidRPr="001B5BE3">
        <w:rPr>
          <w:color w:val="8496B0" w:themeColor="text2" w:themeTint="99"/>
        </w:rPr>
        <w:t xml:space="preserve">außerhalb einer solchen Institution: „(…) Das heißt nämlich auch, dass man natürlich auch Fehler machen wird, wir als Kritiker*innen sind durchaus da nicht frei von Fehlern, glaub ich, aber man muss es erstmal ausprobieren, also was funktioniert. Und die Freiheit hatten wir bisher noch gar nicht. Also, wir sind bis jetzt ja nur oder überwiegend in der Rolle gewesen, Sachen zu kritisieren aber nicht sozusagen dann mit der </w:t>
      </w:r>
      <w:r w:rsidR="000C35F7" w:rsidRPr="001B5BE3">
        <w:rPr>
          <w:color w:val="8496B0" w:themeColor="text2" w:themeTint="99"/>
        </w:rPr>
        <w:lastRenderedPageBreak/>
        <w:t xml:space="preserve">Konsequenz, dass dann gesagt worden ist: Ja, ok, dann lass uns da mal gemeinsam dransetzen. Und insofern gibt’s noch ganz wenig Blaupausen, wie Sachen eigentlich letztendlich wirklich stattfinden müssen“ (Della Interview 3, </w:t>
      </w:r>
      <w:r w:rsidR="00FB1646" w:rsidRPr="001B5BE3">
        <w:rPr>
          <w:color w:val="8496B0" w:themeColor="text2" w:themeTint="99"/>
        </w:rPr>
        <w:t>S.7</w:t>
      </w:r>
      <w:r w:rsidR="000C35F7" w:rsidRPr="001B5BE3">
        <w:rPr>
          <w:color w:val="8496B0" w:themeColor="text2" w:themeTint="99"/>
        </w:rPr>
        <w:t xml:space="preserve">) oder können. Und ganz besonders trifft </w:t>
      </w:r>
      <w:r w:rsidR="00C25E3C" w:rsidRPr="001B5BE3">
        <w:rPr>
          <w:color w:val="8496B0" w:themeColor="text2" w:themeTint="99"/>
        </w:rPr>
        <w:t>das</w:t>
      </w:r>
      <w:r w:rsidR="000C35F7" w:rsidRPr="001B5BE3">
        <w:rPr>
          <w:color w:val="8496B0" w:themeColor="text2" w:themeTint="99"/>
        </w:rPr>
        <w:t xml:space="preserve"> für </w:t>
      </w:r>
      <w:r w:rsidR="00C25E3C" w:rsidRPr="001B5BE3">
        <w:rPr>
          <w:color w:val="8496B0" w:themeColor="text2" w:themeTint="99"/>
        </w:rPr>
        <w:t>ein</w:t>
      </w:r>
      <w:r w:rsidR="000C35F7" w:rsidRPr="001B5BE3">
        <w:rPr>
          <w:color w:val="8496B0" w:themeColor="text2" w:themeTint="99"/>
        </w:rPr>
        <w:t xml:space="preserve"> Zusammentreffen und Zusammenarbeiten dieser</w:t>
      </w:r>
      <w:r w:rsidR="00013A49" w:rsidRPr="001B5BE3">
        <w:rPr>
          <w:color w:val="8496B0" w:themeColor="text2" w:themeTint="99"/>
        </w:rPr>
        <w:t xml:space="preserve"> </w:t>
      </w:r>
      <w:r w:rsidR="000C35F7" w:rsidRPr="001B5BE3">
        <w:rPr>
          <w:color w:val="8496B0" w:themeColor="text2" w:themeTint="99"/>
        </w:rPr>
        <w:t>unterschiedlichen Akteur*innen zu</w:t>
      </w:r>
      <w:r w:rsidR="00970643" w:rsidRPr="001B5BE3">
        <w:rPr>
          <w:color w:val="8496B0" w:themeColor="text2" w:themeTint="99"/>
        </w:rPr>
        <w:t xml:space="preserve">. Welche Eckpunkte für konstruktive und machtkritische Aushandlungs- und Lernprozesse wichtig sind, </w:t>
      </w:r>
      <w:r w:rsidR="0067045C" w:rsidRPr="001B5BE3">
        <w:rPr>
          <w:color w:val="8496B0" w:themeColor="text2" w:themeTint="99"/>
        </w:rPr>
        <w:t>wird</w:t>
      </w:r>
      <w:r w:rsidR="00970643" w:rsidRPr="001B5BE3">
        <w:rPr>
          <w:color w:val="8496B0" w:themeColor="text2" w:themeTint="99"/>
        </w:rPr>
        <w:t xml:space="preserve"> </w:t>
      </w:r>
      <w:r w:rsidR="0067045C" w:rsidRPr="001B5BE3">
        <w:rPr>
          <w:color w:val="8496B0" w:themeColor="text2" w:themeTint="99"/>
        </w:rPr>
        <w:t>an</w:t>
      </w:r>
      <w:r w:rsidR="00970643" w:rsidRPr="001B5BE3">
        <w:rPr>
          <w:color w:val="8496B0" w:themeColor="text2" w:themeTint="99"/>
        </w:rPr>
        <w:t xml:space="preserve"> </w:t>
      </w:r>
      <w:r w:rsidR="0067045C" w:rsidRPr="001B5BE3">
        <w:rPr>
          <w:color w:val="8496B0" w:themeColor="text2" w:themeTint="99"/>
        </w:rPr>
        <w:t>anderer</w:t>
      </w:r>
      <w:r w:rsidR="00970643" w:rsidRPr="001B5BE3">
        <w:rPr>
          <w:color w:val="8496B0" w:themeColor="text2" w:themeTint="99"/>
        </w:rPr>
        <w:t xml:space="preserve"> Stelle verdeutlicht</w:t>
      </w:r>
      <w:r w:rsidR="0067045C" w:rsidRPr="001B5BE3">
        <w:rPr>
          <w:color w:val="8496B0" w:themeColor="text2" w:themeTint="99"/>
        </w:rPr>
        <w:t xml:space="preserve">. </w:t>
      </w:r>
    </w:p>
    <w:p w14:paraId="50F0A2EB" w14:textId="2F2B852B" w:rsidR="006C3A85" w:rsidRPr="001B5BE3" w:rsidRDefault="0067045C" w:rsidP="00013A49">
      <w:pPr>
        <w:ind w:left="4956"/>
        <w:rPr>
          <w:color w:val="8496B0" w:themeColor="text2" w:themeTint="99"/>
        </w:rPr>
      </w:pPr>
      <w:r w:rsidRPr="001B5BE3">
        <w:rPr>
          <w:color w:val="8496B0" w:themeColor="text2" w:themeTint="99"/>
        </w:rPr>
        <w:t xml:space="preserve">Zum einen sei es spannend, unterschiedliche Strategien kennenzulernen, die bei der Bearbeitung eines Themas zum Tragen kommen können: Je mehr unterschiedliche Ansätze, desto größer die Chance, umfangreich eine Veränderung herbeiführen zu können, so Tahir </w:t>
      </w:r>
      <w:r w:rsidR="009C7366" w:rsidRPr="001B5BE3">
        <w:rPr>
          <w:color w:val="8496B0" w:themeColor="text2" w:themeTint="99"/>
        </w:rPr>
        <w:t xml:space="preserve">Della </w:t>
      </w:r>
      <w:r w:rsidRPr="001B5BE3">
        <w:rPr>
          <w:color w:val="8496B0" w:themeColor="text2" w:themeTint="99"/>
        </w:rPr>
        <w:t xml:space="preserve">(Interview 3, </w:t>
      </w:r>
      <w:r w:rsidR="00FB1646" w:rsidRPr="001B5BE3">
        <w:rPr>
          <w:color w:val="8496B0" w:themeColor="text2" w:themeTint="99"/>
        </w:rPr>
        <w:t>S.20</w:t>
      </w:r>
      <w:r w:rsidRPr="001B5BE3">
        <w:rPr>
          <w:color w:val="8496B0" w:themeColor="text2" w:themeTint="99"/>
        </w:rPr>
        <w:t xml:space="preserve">). Zum anderen sei </w:t>
      </w:r>
      <w:r w:rsidR="009C7366" w:rsidRPr="001B5BE3">
        <w:rPr>
          <w:color w:val="8496B0" w:themeColor="text2" w:themeTint="99"/>
        </w:rPr>
        <w:t>die</w:t>
      </w:r>
      <w:r w:rsidRPr="001B5BE3">
        <w:rPr>
          <w:color w:val="8496B0" w:themeColor="text2" w:themeTint="99"/>
        </w:rPr>
        <w:t xml:space="preserve"> </w:t>
      </w:r>
      <w:r w:rsidR="00850A49" w:rsidRPr="001B5BE3">
        <w:rPr>
          <w:color w:val="8496B0" w:themeColor="text2" w:themeTint="99"/>
        </w:rPr>
        <w:t>Aufarbeitung von</w:t>
      </w:r>
      <w:r w:rsidRPr="001B5BE3">
        <w:rPr>
          <w:color w:val="8496B0" w:themeColor="text2" w:themeTint="99"/>
        </w:rPr>
        <w:t xml:space="preserve"> Kolonialismus kein Thema, das nur einen Bereich oder eine Gruppe von Menschen betreffe. Vielmehr sei es eine interdisziplinäre Angelegenheit, die kulturell, politisch, sozial und wirtschaftlich bearbeitet werden müsse</w:t>
      </w:r>
      <w:r w:rsidR="00F81F89" w:rsidRPr="001B5BE3">
        <w:rPr>
          <w:color w:val="8496B0" w:themeColor="text2" w:themeTint="99"/>
        </w:rPr>
        <w:t xml:space="preserve"> oder eben mit und zwischen all diesen Ebenen</w:t>
      </w:r>
      <w:r w:rsidRPr="001B5BE3">
        <w:rPr>
          <w:color w:val="8496B0" w:themeColor="text2" w:themeTint="99"/>
        </w:rPr>
        <w:t xml:space="preserve"> (Della Interview 3, </w:t>
      </w:r>
      <w:r w:rsidR="00FB1646" w:rsidRPr="001B5BE3">
        <w:rPr>
          <w:color w:val="8496B0" w:themeColor="text2" w:themeTint="99"/>
        </w:rPr>
        <w:t>S.20f.</w:t>
      </w:r>
      <w:r w:rsidR="00F81F89" w:rsidRPr="001B5BE3">
        <w:rPr>
          <w:color w:val="8496B0" w:themeColor="text2" w:themeTint="99"/>
        </w:rPr>
        <w:t>)</w:t>
      </w:r>
      <w:r w:rsidR="006C3A85" w:rsidRPr="001B5BE3">
        <w:rPr>
          <w:color w:val="8496B0" w:themeColor="text2" w:themeTint="99"/>
        </w:rPr>
        <w:t>.</w:t>
      </w:r>
    </w:p>
    <w:p w14:paraId="5C90EBFC" w14:textId="2774344E" w:rsidR="0067045C" w:rsidRPr="001B5BE3" w:rsidRDefault="003B4976" w:rsidP="00013A49">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Transdisziplinäres Arbeiten</w:t>
      </w:r>
      <w:r w:rsidR="00C25E3C" w:rsidRPr="001B5BE3">
        <w:rPr>
          <w:i/>
          <w:iCs/>
          <w:color w:val="8496B0" w:themeColor="text2" w:themeTint="99"/>
        </w:rPr>
        <w:t xml:space="preserve">, </w:t>
      </w:r>
      <w:proofErr w:type="spellStart"/>
      <w:r w:rsidR="004B199B" w:rsidRPr="001B5BE3">
        <w:rPr>
          <w:i/>
          <w:iCs/>
          <w:color w:val="8496B0" w:themeColor="text2" w:themeTint="99"/>
        </w:rPr>
        <w:t>Kollaboratives</w:t>
      </w:r>
      <w:proofErr w:type="spellEnd"/>
      <w:r w:rsidR="004B199B" w:rsidRPr="001B5BE3">
        <w:rPr>
          <w:i/>
          <w:iCs/>
          <w:color w:val="8496B0" w:themeColor="text2" w:themeTint="99"/>
        </w:rPr>
        <w:t xml:space="preserve"> Arbeiten und Machtstrukturen</w:t>
      </w:r>
      <w:r w:rsidR="004B199B" w:rsidRPr="001B5BE3">
        <w:rPr>
          <w:color w:val="8496B0" w:themeColor="text2" w:themeTint="99"/>
        </w:rPr>
        <w:t xml:space="preserve"> </w:t>
      </w:r>
      <w:r w:rsidR="00C25E3C" w:rsidRPr="001B5BE3">
        <w:rPr>
          <w:color w:val="8496B0" w:themeColor="text2" w:themeTint="99"/>
        </w:rPr>
        <w:t xml:space="preserve">und </w:t>
      </w:r>
      <w:r w:rsidR="00C25E3C" w:rsidRPr="001B5BE3">
        <w:rPr>
          <w:i/>
          <w:iCs/>
          <w:color w:val="8496B0" w:themeColor="text2" w:themeTint="99"/>
        </w:rPr>
        <w:t>Umgang mit Wissens- und Erfahrungswerten</w:t>
      </w:r>
      <w:r w:rsidRPr="001B5BE3">
        <w:rPr>
          <w:color w:val="8496B0" w:themeColor="text2" w:themeTint="99"/>
        </w:rPr>
        <w:t>)</w:t>
      </w:r>
    </w:p>
    <w:p w14:paraId="6A314E62" w14:textId="084F74E5" w:rsidR="00013A49" w:rsidRPr="001B5BE3" w:rsidRDefault="00013A49" w:rsidP="00013A49">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00767595" w:rsidRPr="001B5BE3">
        <w:rPr>
          <w:color w:val="000000" w:themeColor="text1"/>
        </w:rPr>
        <w:t>Aushandlungsprozesse und g</w:t>
      </w:r>
      <w:r w:rsidRPr="001B5BE3">
        <w:rPr>
          <w:color w:val="000000" w:themeColor="text1"/>
        </w:rPr>
        <w:t>egenseitige Einfluss</w:t>
      </w:r>
      <w:r w:rsidR="00767595" w:rsidRPr="001B5BE3">
        <w:rPr>
          <w:color w:val="000000" w:themeColor="text1"/>
        </w:rPr>
        <w:t>nahme</w:t>
      </w:r>
    </w:p>
    <w:p w14:paraId="3A7D9C40" w14:textId="74B9D376" w:rsidR="000C13CB" w:rsidRPr="001B5BE3" w:rsidRDefault="00F81F89" w:rsidP="00013A49">
      <w:pPr>
        <w:ind w:left="4956"/>
        <w:rPr>
          <w:color w:val="8496B0" w:themeColor="text2" w:themeTint="99"/>
        </w:rPr>
      </w:pPr>
      <w:r w:rsidRPr="001B5BE3">
        <w:rPr>
          <w:color w:val="8496B0" w:themeColor="text2" w:themeTint="99"/>
        </w:rPr>
        <w:t xml:space="preserve">Der konkrete Austausch in diesem Projekt zeigt </w:t>
      </w:r>
      <w:r w:rsidR="00850A49" w:rsidRPr="001B5BE3">
        <w:rPr>
          <w:color w:val="8496B0" w:themeColor="text2" w:themeTint="99"/>
        </w:rPr>
        <w:t>- neben</w:t>
      </w:r>
      <w:r w:rsidRPr="001B5BE3">
        <w:rPr>
          <w:color w:val="8496B0" w:themeColor="text2" w:themeTint="99"/>
        </w:rPr>
        <w:t xml:space="preserve"> Problematiken</w:t>
      </w:r>
      <w:r w:rsidR="00850A49" w:rsidRPr="001B5BE3">
        <w:rPr>
          <w:color w:val="8496B0" w:themeColor="text2" w:themeTint="99"/>
        </w:rPr>
        <w:t xml:space="preserve"> -</w:t>
      </w:r>
      <w:r w:rsidRPr="001B5BE3">
        <w:rPr>
          <w:color w:val="8496B0" w:themeColor="text2" w:themeTint="99"/>
        </w:rPr>
        <w:t xml:space="preserve"> die konstruktiven Prozesse</w:t>
      </w:r>
      <w:r w:rsidR="00850A49" w:rsidRPr="001B5BE3">
        <w:rPr>
          <w:color w:val="8496B0" w:themeColor="text2" w:themeTint="99"/>
        </w:rPr>
        <w:t xml:space="preserve"> auf</w:t>
      </w:r>
      <w:r w:rsidRPr="001B5BE3">
        <w:rPr>
          <w:color w:val="8496B0" w:themeColor="text2" w:themeTint="99"/>
        </w:rPr>
        <w:t xml:space="preserve">, die aus einer interdisziplinären Zusammenarbeit entstehen. </w:t>
      </w:r>
      <w:proofErr w:type="spellStart"/>
      <w:r w:rsidRPr="001B5BE3">
        <w:rPr>
          <w:color w:val="8496B0" w:themeColor="text2" w:themeTint="99"/>
        </w:rPr>
        <w:t>Monilola</w:t>
      </w:r>
      <w:proofErr w:type="spellEnd"/>
      <w:r w:rsidR="009C7366" w:rsidRPr="001B5BE3">
        <w:rPr>
          <w:color w:val="8496B0" w:themeColor="text2" w:themeTint="99"/>
        </w:rPr>
        <w:t xml:space="preserve"> </w:t>
      </w:r>
      <w:proofErr w:type="spellStart"/>
      <w:r w:rsidR="009C7366" w:rsidRPr="001B5BE3">
        <w:rPr>
          <w:color w:val="8496B0" w:themeColor="text2" w:themeTint="99"/>
        </w:rPr>
        <w:t>Ilupeju</w:t>
      </w:r>
      <w:proofErr w:type="spellEnd"/>
      <w:r w:rsidRPr="001B5BE3">
        <w:rPr>
          <w:color w:val="8496B0" w:themeColor="text2" w:themeTint="99"/>
        </w:rPr>
        <w:t xml:space="preserve"> und Philip </w:t>
      </w:r>
      <w:r w:rsidR="009C7366" w:rsidRPr="001B5BE3">
        <w:rPr>
          <w:color w:val="8496B0" w:themeColor="text2" w:themeTint="99"/>
        </w:rPr>
        <w:t xml:space="preserve">Kojo Metz </w:t>
      </w:r>
      <w:r w:rsidRPr="001B5BE3">
        <w:rPr>
          <w:color w:val="8496B0" w:themeColor="text2" w:themeTint="99"/>
        </w:rPr>
        <w:t xml:space="preserve">machen beide in den jeweiligen Interviews sehr deutlich, dass ihre eigene künstlerische und politische Position maßgeblich von der Aktivität der </w:t>
      </w:r>
      <w:r w:rsidR="00D86FFF">
        <w:rPr>
          <w:color w:val="8496B0" w:themeColor="text2" w:themeTint="99"/>
        </w:rPr>
        <w:t>NGOs</w:t>
      </w:r>
      <w:r w:rsidRPr="001B5BE3">
        <w:rPr>
          <w:color w:val="8496B0" w:themeColor="text2" w:themeTint="99"/>
        </w:rPr>
        <w:t xml:space="preserve"> und Aktivist*innen geprägt ist und dass sie sich im Austausch mit diesen in einem stetigen Lernprozess befinden </w:t>
      </w:r>
      <w:r w:rsidR="007E1217" w:rsidRPr="001B5BE3">
        <w:rPr>
          <w:color w:val="8496B0" w:themeColor="text2" w:themeTint="99"/>
        </w:rPr>
        <w:t xml:space="preserve">(Metz Interview 4, </w:t>
      </w:r>
      <w:r w:rsidR="00FB1646" w:rsidRPr="001B5BE3">
        <w:rPr>
          <w:color w:val="8496B0" w:themeColor="text2" w:themeTint="99"/>
        </w:rPr>
        <w:t>S.14; 24</w:t>
      </w:r>
      <w:r w:rsidR="00C25E3C" w:rsidRPr="001B5BE3">
        <w:rPr>
          <w:color w:val="8496B0" w:themeColor="text2" w:themeTint="99"/>
        </w:rPr>
        <w:t>;</w:t>
      </w:r>
      <w:r w:rsidR="007E1217" w:rsidRPr="001B5BE3">
        <w:rPr>
          <w:color w:val="8496B0" w:themeColor="text2" w:themeTint="99"/>
        </w:rPr>
        <w:t xml:space="preserve"> </w:t>
      </w:r>
      <w:proofErr w:type="spellStart"/>
      <w:r w:rsidR="007E1217" w:rsidRPr="001B5BE3">
        <w:rPr>
          <w:color w:val="8496B0" w:themeColor="text2" w:themeTint="99"/>
        </w:rPr>
        <w:t>Ilupeju</w:t>
      </w:r>
      <w:proofErr w:type="spellEnd"/>
      <w:r w:rsidR="007E1217" w:rsidRPr="001B5BE3">
        <w:rPr>
          <w:color w:val="8496B0" w:themeColor="text2" w:themeTint="99"/>
        </w:rPr>
        <w:t xml:space="preserve"> Interview 2, </w:t>
      </w:r>
      <w:r w:rsidR="00FB1646" w:rsidRPr="001B5BE3">
        <w:rPr>
          <w:color w:val="8496B0" w:themeColor="text2" w:themeTint="99"/>
        </w:rPr>
        <w:t>S.10f; 18</w:t>
      </w:r>
      <w:r w:rsidR="007E1217" w:rsidRPr="001B5BE3">
        <w:rPr>
          <w:color w:val="8496B0" w:themeColor="text2" w:themeTint="99"/>
        </w:rPr>
        <w:t>)</w:t>
      </w:r>
      <w:r w:rsidR="000C13CB" w:rsidRPr="001B5BE3">
        <w:rPr>
          <w:color w:val="8496B0" w:themeColor="text2" w:themeTint="99"/>
        </w:rPr>
        <w:t>: „</w:t>
      </w:r>
      <w:proofErr w:type="spellStart"/>
      <w:r w:rsidR="000C13CB" w:rsidRPr="001B5BE3">
        <w:rPr>
          <w:color w:val="8496B0" w:themeColor="text2" w:themeTint="99"/>
        </w:rPr>
        <w:t>Decoloniality</w:t>
      </w:r>
      <w:proofErr w:type="spellEnd"/>
      <w:r w:rsidR="000C13CB" w:rsidRPr="001B5BE3">
        <w:rPr>
          <w:color w:val="8496B0" w:themeColor="text2" w:themeTint="99"/>
        </w:rPr>
        <w:t xml:space="preserve"> </w:t>
      </w:r>
      <w:proofErr w:type="spellStart"/>
      <w:r w:rsidR="000C13CB" w:rsidRPr="001B5BE3">
        <w:rPr>
          <w:color w:val="8496B0" w:themeColor="text2" w:themeTint="99"/>
        </w:rPr>
        <w:t>is</w:t>
      </w:r>
      <w:proofErr w:type="spellEnd"/>
      <w:r w:rsidR="000C13CB" w:rsidRPr="001B5BE3">
        <w:rPr>
          <w:color w:val="8496B0" w:themeColor="text2" w:themeTint="99"/>
        </w:rPr>
        <w:t xml:space="preserve"> like a </w:t>
      </w:r>
      <w:proofErr w:type="spellStart"/>
      <w:r w:rsidR="000C13CB" w:rsidRPr="001B5BE3">
        <w:rPr>
          <w:color w:val="8496B0" w:themeColor="text2" w:themeTint="99"/>
        </w:rPr>
        <w:t>dance</w:t>
      </w:r>
      <w:proofErr w:type="spellEnd"/>
      <w:r w:rsidR="000C13CB" w:rsidRPr="001B5BE3">
        <w:rPr>
          <w:color w:val="8496B0" w:themeColor="text2" w:themeTint="99"/>
        </w:rPr>
        <w:t xml:space="preserve">, </w:t>
      </w:r>
      <w:proofErr w:type="spellStart"/>
      <w:r w:rsidR="000C13CB" w:rsidRPr="001B5BE3">
        <w:rPr>
          <w:color w:val="8496B0" w:themeColor="text2" w:themeTint="99"/>
        </w:rPr>
        <w:t>it’s</w:t>
      </w:r>
      <w:proofErr w:type="spellEnd"/>
      <w:r w:rsidR="000C13CB" w:rsidRPr="001B5BE3">
        <w:rPr>
          <w:color w:val="8496B0" w:themeColor="text2" w:themeTint="99"/>
        </w:rPr>
        <w:t xml:space="preserve"> like </w:t>
      </w:r>
      <w:proofErr w:type="spellStart"/>
      <w:r w:rsidR="000C13CB" w:rsidRPr="001B5BE3">
        <w:rPr>
          <w:color w:val="8496B0" w:themeColor="text2" w:themeTint="99"/>
        </w:rPr>
        <w:t>two</w:t>
      </w:r>
      <w:proofErr w:type="spellEnd"/>
      <w:r w:rsidR="000C13CB" w:rsidRPr="001B5BE3">
        <w:rPr>
          <w:color w:val="8496B0" w:themeColor="text2" w:themeTint="99"/>
        </w:rPr>
        <w:t xml:space="preserve"> </w:t>
      </w:r>
      <w:proofErr w:type="spellStart"/>
      <w:r w:rsidR="000C13CB" w:rsidRPr="001B5BE3">
        <w:rPr>
          <w:color w:val="8496B0" w:themeColor="text2" w:themeTint="99"/>
        </w:rPr>
        <w:t>steps</w:t>
      </w:r>
      <w:proofErr w:type="spellEnd"/>
      <w:r w:rsidR="000C13CB" w:rsidRPr="001B5BE3">
        <w:rPr>
          <w:color w:val="8496B0" w:themeColor="text2" w:themeTint="99"/>
        </w:rPr>
        <w:t xml:space="preserve"> </w:t>
      </w:r>
      <w:proofErr w:type="spellStart"/>
      <w:r w:rsidR="000C13CB" w:rsidRPr="001B5BE3">
        <w:rPr>
          <w:color w:val="8496B0" w:themeColor="text2" w:themeTint="99"/>
        </w:rPr>
        <w:t>forward</w:t>
      </w:r>
      <w:proofErr w:type="spellEnd"/>
      <w:r w:rsidR="000C13CB" w:rsidRPr="001B5BE3">
        <w:rPr>
          <w:color w:val="8496B0" w:themeColor="text2" w:themeTint="99"/>
        </w:rPr>
        <w:t xml:space="preserve"> </w:t>
      </w:r>
      <w:proofErr w:type="spellStart"/>
      <w:r w:rsidR="000C13CB" w:rsidRPr="001B5BE3">
        <w:rPr>
          <w:color w:val="8496B0" w:themeColor="text2" w:themeTint="99"/>
        </w:rPr>
        <w:t>one</w:t>
      </w:r>
      <w:proofErr w:type="spellEnd"/>
      <w:r w:rsidR="000C13CB" w:rsidRPr="001B5BE3">
        <w:rPr>
          <w:color w:val="8496B0" w:themeColor="text2" w:themeTint="99"/>
        </w:rPr>
        <w:t xml:space="preserve"> </w:t>
      </w:r>
      <w:proofErr w:type="spellStart"/>
      <w:r w:rsidR="000C13CB" w:rsidRPr="001B5BE3">
        <w:rPr>
          <w:color w:val="8496B0" w:themeColor="text2" w:themeTint="99"/>
        </w:rPr>
        <w:t>step</w:t>
      </w:r>
      <w:proofErr w:type="spellEnd"/>
      <w:r w:rsidR="000C13CB" w:rsidRPr="001B5BE3">
        <w:rPr>
          <w:color w:val="8496B0" w:themeColor="text2" w:themeTint="99"/>
        </w:rPr>
        <w:t xml:space="preserve"> back, </w:t>
      </w:r>
      <w:proofErr w:type="spellStart"/>
      <w:r w:rsidR="000C13CB" w:rsidRPr="001B5BE3">
        <w:rPr>
          <w:color w:val="8496B0" w:themeColor="text2" w:themeTint="99"/>
        </w:rPr>
        <w:t>three</w:t>
      </w:r>
      <w:proofErr w:type="spellEnd"/>
      <w:r w:rsidR="000C13CB" w:rsidRPr="001B5BE3">
        <w:rPr>
          <w:color w:val="8496B0" w:themeColor="text2" w:themeTint="99"/>
        </w:rPr>
        <w:t xml:space="preserve"> </w:t>
      </w:r>
      <w:proofErr w:type="spellStart"/>
      <w:r w:rsidR="000C13CB" w:rsidRPr="001B5BE3">
        <w:rPr>
          <w:color w:val="8496B0" w:themeColor="text2" w:themeTint="99"/>
        </w:rPr>
        <w:t>steps</w:t>
      </w:r>
      <w:proofErr w:type="spellEnd"/>
      <w:r w:rsidR="000C13CB" w:rsidRPr="001B5BE3">
        <w:rPr>
          <w:color w:val="8496B0" w:themeColor="text2" w:themeTint="99"/>
        </w:rPr>
        <w:t xml:space="preserve"> </w:t>
      </w:r>
      <w:proofErr w:type="spellStart"/>
      <w:r w:rsidR="000C13CB" w:rsidRPr="001B5BE3">
        <w:rPr>
          <w:color w:val="8496B0" w:themeColor="text2" w:themeTint="99"/>
        </w:rPr>
        <w:t>forward</w:t>
      </w:r>
      <w:proofErr w:type="spellEnd"/>
      <w:r w:rsidR="000C13CB" w:rsidRPr="001B5BE3">
        <w:rPr>
          <w:color w:val="8496B0" w:themeColor="text2" w:themeTint="99"/>
        </w:rPr>
        <w:t xml:space="preserve">, </w:t>
      </w:r>
      <w:proofErr w:type="spellStart"/>
      <w:r w:rsidR="000C13CB" w:rsidRPr="001B5BE3">
        <w:rPr>
          <w:color w:val="8496B0" w:themeColor="text2" w:themeTint="99"/>
        </w:rPr>
        <w:t>to</w:t>
      </w:r>
      <w:proofErr w:type="spellEnd"/>
      <w:r w:rsidR="000C13CB" w:rsidRPr="001B5BE3">
        <w:rPr>
          <w:color w:val="8496B0" w:themeColor="text2" w:themeTint="99"/>
        </w:rPr>
        <w:t xml:space="preserve"> </w:t>
      </w:r>
      <w:proofErr w:type="spellStart"/>
      <w:r w:rsidR="000C13CB" w:rsidRPr="001B5BE3">
        <w:rPr>
          <w:color w:val="8496B0" w:themeColor="text2" w:themeTint="99"/>
        </w:rPr>
        <w:t>the</w:t>
      </w:r>
      <w:proofErr w:type="spellEnd"/>
      <w:r w:rsidR="000C13CB" w:rsidRPr="001B5BE3">
        <w:rPr>
          <w:color w:val="8496B0" w:themeColor="text2" w:themeTint="99"/>
        </w:rPr>
        <w:t xml:space="preserve"> </w:t>
      </w:r>
      <w:proofErr w:type="spellStart"/>
      <w:r w:rsidR="000C13CB" w:rsidRPr="001B5BE3">
        <w:rPr>
          <w:color w:val="8496B0" w:themeColor="text2" w:themeTint="99"/>
        </w:rPr>
        <w:t>side</w:t>
      </w:r>
      <w:proofErr w:type="spellEnd"/>
      <w:r w:rsidR="000C13CB" w:rsidRPr="001B5BE3">
        <w:rPr>
          <w:color w:val="8496B0" w:themeColor="text2" w:themeTint="99"/>
        </w:rPr>
        <w:t xml:space="preserve">, I </w:t>
      </w:r>
      <w:proofErr w:type="spellStart"/>
      <w:r w:rsidR="000C13CB" w:rsidRPr="001B5BE3">
        <w:rPr>
          <w:color w:val="8496B0" w:themeColor="text2" w:themeTint="99"/>
        </w:rPr>
        <w:t>don’t</w:t>
      </w:r>
      <w:proofErr w:type="spellEnd"/>
      <w:r w:rsidR="000C13CB" w:rsidRPr="001B5BE3">
        <w:rPr>
          <w:color w:val="8496B0" w:themeColor="text2" w:themeTint="99"/>
        </w:rPr>
        <w:t xml:space="preserve"> </w:t>
      </w:r>
      <w:proofErr w:type="spellStart"/>
      <w:r w:rsidR="000C13CB" w:rsidRPr="001B5BE3">
        <w:rPr>
          <w:color w:val="8496B0" w:themeColor="text2" w:themeTint="99"/>
        </w:rPr>
        <w:t>know</w:t>
      </w:r>
      <w:proofErr w:type="spellEnd"/>
      <w:r w:rsidR="000C13CB" w:rsidRPr="001B5BE3">
        <w:rPr>
          <w:color w:val="8496B0" w:themeColor="text2" w:themeTint="99"/>
        </w:rPr>
        <w:t xml:space="preserve">. </w:t>
      </w:r>
      <w:proofErr w:type="spellStart"/>
      <w:r w:rsidR="000C13CB" w:rsidRPr="001B5BE3">
        <w:rPr>
          <w:color w:val="8496B0" w:themeColor="text2" w:themeTint="99"/>
        </w:rPr>
        <w:t>It’s</w:t>
      </w:r>
      <w:proofErr w:type="spellEnd"/>
      <w:r w:rsidR="000C13CB" w:rsidRPr="001B5BE3">
        <w:rPr>
          <w:color w:val="8496B0" w:themeColor="text2" w:themeTint="99"/>
        </w:rPr>
        <w:t xml:space="preserve"> just </w:t>
      </w:r>
      <w:proofErr w:type="spellStart"/>
      <w:r w:rsidR="000C13CB" w:rsidRPr="001B5BE3">
        <w:rPr>
          <w:color w:val="8496B0" w:themeColor="text2" w:themeTint="99"/>
        </w:rPr>
        <w:t>always</w:t>
      </w:r>
      <w:proofErr w:type="spellEnd"/>
      <w:r w:rsidR="000C13CB" w:rsidRPr="001B5BE3">
        <w:rPr>
          <w:color w:val="8496B0" w:themeColor="text2" w:themeTint="99"/>
        </w:rPr>
        <w:t xml:space="preserve"> </w:t>
      </w:r>
      <w:proofErr w:type="spellStart"/>
      <w:r w:rsidR="000C13CB" w:rsidRPr="001B5BE3">
        <w:rPr>
          <w:color w:val="8496B0" w:themeColor="text2" w:themeTint="99"/>
        </w:rPr>
        <w:t>shifting</w:t>
      </w:r>
      <w:proofErr w:type="spellEnd"/>
      <w:r w:rsidR="000C13CB" w:rsidRPr="001B5BE3">
        <w:rPr>
          <w:color w:val="8496B0" w:themeColor="text2" w:themeTint="99"/>
        </w:rPr>
        <w:t xml:space="preserve"> </w:t>
      </w:r>
      <w:proofErr w:type="spellStart"/>
      <w:r w:rsidR="000C13CB" w:rsidRPr="001B5BE3">
        <w:rPr>
          <w:color w:val="8496B0" w:themeColor="text2" w:themeTint="99"/>
        </w:rPr>
        <w:t>and</w:t>
      </w:r>
      <w:proofErr w:type="spellEnd"/>
      <w:r w:rsidR="000C13CB" w:rsidRPr="001B5BE3">
        <w:rPr>
          <w:color w:val="8496B0" w:themeColor="text2" w:themeTint="99"/>
        </w:rPr>
        <w:t xml:space="preserve"> </w:t>
      </w:r>
      <w:proofErr w:type="spellStart"/>
      <w:r w:rsidR="000C13CB" w:rsidRPr="001B5BE3">
        <w:rPr>
          <w:color w:val="8496B0" w:themeColor="text2" w:themeTint="99"/>
        </w:rPr>
        <w:t>moving</w:t>
      </w:r>
      <w:proofErr w:type="spellEnd"/>
      <w:r w:rsidR="000C13CB" w:rsidRPr="001B5BE3">
        <w:rPr>
          <w:color w:val="8496B0" w:themeColor="text2" w:themeTint="99"/>
        </w:rPr>
        <w:t>“ (</w:t>
      </w:r>
      <w:proofErr w:type="spellStart"/>
      <w:r w:rsidR="000C13CB" w:rsidRPr="001B5BE3">
        <w:rPr>
          <w:color w:val="8496B0" w:themeColor="text2" w:themeTint="99"/>
        </w:rPr>
        <w:t>Ilupeju</w:t>
      </w:r>
      <w:proofErr w:type="spellEnd"/>
      <w:r w:rsidR="000C13CB" w:rsidRPr="001B5BE3">
        <w:rPr>
          <w:color w:val="8496B0" w:themeColor="text2" w:themeTint="99"/>
        </w:rPr>
        <w:t xml:space="preserve"> Interview 2, </w:t>
      </w:r>
      <w:r w:rsidR="00FB1646" w:rsidRPr="001B5BE3">
        <w:rPr>
          <w:color w:val="8496B0" w:themeColor="text2" w:themeTint="99"/>
        </w:rPr>
        <w:t>S8</w:t>
      </w:r>
      <w:r w:rsidR="000C13CB" w:rsidRPr="001B5BE3">
        <w:rPr>
          <w:color w:val="8496B0" w:themeColor="text2" w:themeTint="99"/>
        </w:rPr>
        <w:t xml:space="preserve">). </w:t>
      </w:r>
    </w:p>
    <w:p w14:paraId="2CB2C692" w14:textId="3417E71C" w:rsidR="001F3058" w:rsidRPr="001B5BE3" w:rsidRDefault="00D15ABD" w:rsidP="00767595">
      <w:pPr>
        <w:ind w:left="4956"/>
        <w:rPr>
          <w:iCs/>
          <w:color w:val="8496B0" w:themeColor="text2" w:themeTint="99"/>
        </w:rPr>
      </w:pPr>
      <w:r w:rsidRPr="001B5BE3">
        <w:rPr>
          <w:color w:val="8496B0" w:themeColor="text2" w:themeTint="99"/>
        </w:rPr>
        <w:t xml:space="preserve">Am deutlichsten wird die gemeinsame und wirklich komplexe Aufarbeitung </w:t>
      </w:r>
      <w:r w:rsidR="009C7366" w:rsidRPr="001B5BE3">
        <w:rPr>
          <w:color w:val="8496B0" w:themeColor="text2" w:themeTint="99"/>
        </w:rPr>
        <w:t>von</w:t>
      </w:r>
      <w:r w:rsidRPr="001B5BE3">
        <w:rPr>
          <w:color w:val="8496B0" w:themeColor="text2" w:themeTint="99"/>
        </w:rPr>
        <w:t xml:space="preserve"> Kolonialismus </w:t>
      </w:r>
      <w:r w:rsidR="009C7366" w:rsidRPr="001B5BE3">
        <w:rPr>
          <w:color w:val="8496B0" w:themeColor="text2" w:themeTint="99"/>
        </w:rPr>
        <w:t xml:space="preserve">und Rassismus </w:t>
      </w:r>
      <w:r w:rsidRPr="001B5BE3">
        <w:rPr>
          <w:color w:val="8496B0" w:themeColor="text2" w:themeTint="99"/>
        </w:rPr>
        <w:t>am Umgang mit den Figuren, die Grundlage für die bisherig</w:t>
      </w:r>
      <w:r w:rsidR="00C25E3C" w:rsidRPr="001B5BE3">
        <w:rPr>
          <w:color w:val="8496B0" w:themeColor="text2" w:themeTint="99"/>
        </w:rPr>
        <w:t xml:space="preserve">e </w:t>
      </w:r>
      <w:r w:rsidRPr="001B5BE3">
        <w:rPr>
          <w:color w:val="8496B0" w:themeColor="text2" w:themeTint="99"/>
        </w:rPr>
        <w:t>Vermittlung der Thematik im Museum waren. Der intensive Austausch, der hier zwischen den Künstler*innen und Mitarbeiter*innen des DEKOLONIALE Teams</w:t>
      </w:r>
      <w:r w:rsidR="00C25E3C" w:rsidRPr="001B5BE3">
        <w:rPr>
          <w:color w:val="8496B0" w:themeColor="text2" w:themeTint="99"/>
        </w:rPr>
        <w:t xml:space="preserve"> stattfindet</w:t>
      </w:r>
      <w:r w:rsidRPr="001B5BE3">
        <w:rPr>
          <w:color w:val="8496B0" w:themeColor="text2" w:themeTint="99"/>
        </w:rPr>
        <w:t xml:space="preserve">, zeigt eindrücklich, wie kleinteilig und </w:t>
      </w:r>
      <w:r w:rsidR="00A17B9D" w:rsidRPr="001B5BE3">
        <w:rPr>
          <w:color w:val="8496B0" w:themeColor="text2" w:themeTint="99"/>
        </w:rPr>
        <w:t>mit-</w:t>
      </w:r>
      <w:r w:rsidRPr="001B5BE3">
        <w:rPr>
          <w:color w:val="8496B0" w:themeColor="text2" w:themeTint="99"/>
        </w:rPr>
        <w:t>offen</w:t>
      </w:r>
      <w:r w:rsidR="00A17B9D" w:rsidRPr="001B5BE3">
        <w:rPr>
          <w:color w:val="8496B0" w:themeColor="text2" w:themeTint="99"/>
        </w:rPr>
        <w:t xml:space="preserve">en-Enden </w:t>
      </w:r>
      <w:r w:rsidRPr="001B5BE3">
        <w:rPr>
          <w:color w:val="8496B0" w:themeColor="text2" w:themeTint="99"/>
        </w:rPr>
        <w:t>der Prozess um Dekolonisierung ist</w:t>
      </w:r>
      <w:r w:rsidR="00C25E3C" w:rsidRPr="001B5BE3">
        <w:rPr>
          <w:iCs/>
          <w:color w:val="8496B0" w:themeColor="text2" w:themeTint="99"/>
        </w:rPr>
        <w:t>.</w:t>
      </w:r>
      <w:r w:rsidRPr="001B5BE3">
        <w:rPr>
          <w:iCs/>
          <w:color w:val="8496B0" w:themeColor="text2" w:themeTint="99"/>
        </w:rPr>
        <w:t xml:space="preserve"> Mehr Personen, besonders aus dem Umfeld der </w:t>
      </w:r>
      <w:r w:rsidR="00D86FFF">
        <w:rPr>
          <w:iCs/>
          <w:color w:val="8496B0" w:themeColor="text2" w:themeTint="99"/>
        </w:rPr>
        <w:t>NGOs</w:t>
      </w:r>
      <w:r w:rsidR="00A17B9D" w:rsidRPr="001B5BE3">
        <w:rPr>
          <w:iCs/>
          <w:color w:val="8496B0" w:themeColor="text2" w:themeTint="99"/>
        </w:rPr>
        <w:t>,</w:t>
      </w:r>
      <w:r w:rsidRPr="001B5BE3">
        <w:rPr>
          <w:iCs/>
          <w:color w:val="8496B0" w:themeColor="text2" w:themeTint="99"/>
        </w:rPr>
        <w:t xml:space="preserve"> </w:t>
      </w:r>
      <w:r w:rsidR="00C25E3C" w:rsidRPr="001B5BE3">
        <w:rPr>
          <w:iCs/>
          <w:color w:val="8496B0" w:themeColor="text2" w:themeTint="99"/>
        </w:rPr>
        <w:t>können</w:t>
      </w:r>
      <w:r w:rsidRPr="001B5BE3">
        <w:rPr>
          <w:iCs/>
          <w:color w:val="8496B0" w:themeColor="text2" w:themeTint="99"/>
        </w:rPr>
        <w:t xml:space="preserve"> dann in so einem Arbeitstreffen mehr Feedback</w:t>
      </w:r>
      <w:r w:rsidR="00C25E3C" w:rsidRPr="001B5BE3">
        <w:rPr>
          <w:iCs/>
          <w:color w:val="8496B0" w:themeColor="text2" w:themeTint="99"/>
        </w:rPr>
        <w:t xml:space="preserve"> generieren</w:t>
      </w:r>
      <w:r w:rsidRPr="001B5BE3">
        <w:rPr>
          <w:iCs/>
          <w:color w:val="8496B0" w:themeColor="text2" w:themeTint="99"/>
        </w:rPr>
        <w:t>, mehr kritische und konstruktive Fragen, mehr Ideen (</w:t>
      </w:r>
      <w:r w:rsidR="00FB1646" w:rsidRPr="001B5BE3">
        <w:rPr>
          <w:iCs/>
          <w:color w:val="8496B0" w:themeColor="text2" w:themeTint="99"/>
        </w:rPr>
        <w:t>Forschungstagebuch</w:t>
      </w:r>
      <w:r w:rsidRPr="001B5BE3">
        <w:rPr>
          <w:iCs/>
          <w:color w:val="8496B0" w:themeColor="text2" w:themeTint="99"/>
        </w:rPr>
        <w:t xml:space="preserve">, </w:t>
      </w:r>
      <w:r w:rsidR="003B4067" w:rsidRPr="001B5BE3">
        <w:rPr>
          <w:iCs/>
          <w:color w:val="8496B0" w:themeColor="text2" w:themeTint="99"/>
        </w:rPr>
        <w:t>S.</w:t>
      </w:r>
      <w:r w:rsidRPr="001B5BE3">
        <w:rPr>
          <w:iCs/>
          <w:color w:val="8496B0" w:themeColor="text2" w:themeTint="99"/>
        </w:rPr>
        <w:t>16)</w:t>
      </w:r>
      <w:r w:rsidR="007E1217" w:rsidRPr="001B5BE3">
        <w:rPr>
          <w:iCs/>
          <w:color w:val="8496B0" w:themeColor="text2" w:themeTint="99"/>
        </w:rPr>
        <w:t>, nach dem Motto: vier Augen sehen mehr als zwei</w:t>
      </w:r>
      <w:r w:rsidRPr="001B5BE3">
        <w:rPr>
          <w:iCs/>
          <w:color w:val="8496B0" w:themeColor="text2" w:themeTint="99"/>
        </w:rPr>
        <w:t>.</w:t>
      </w:r>
    </w:p>
    <w:p w14:paraId="44C77B8B" w14:textId="1409E2EF" w:rsidR="006C3A85" w:rsidRPr="001B5BE3" w:rsidRDefault="007E1217" w:rsidP="00767595">
      <w:pPr>
        <w:ind w:left="4956"/>
        <w:rPr>
          <w:color w:val="8496B0" w:themeColor="text2" w:themeTint="99"/>
        </w:rPr>
      </w:pPr>
      <w:r w:rsidRPr="001B5BE3">
        <w:rPr>
          <w:color w:val="8496B0" w:themeColor="text2" w:themeTint="99"/>
        </w:rPr>
        <w:lastRenderedPageBreak/>
        <w:t xml:space="preserve">Es ist also einerseits ein Aushandeln zwischen den unterschiedlichen Akteur*innen: (…) </w:t>
      </w:r>
      <w:r w:rsidRPr="001B5BE3">
        <w:rPr>
          <w:color w:val="8496B0" w:themeColor="text2" w:themeTint="99"/>
          <w:lang w:val="en-US"/>
        </w:rPr>
        <w:t>We all have different ideas in our minds. We’re just trying to get as close to that center point as possible, to get to that overlapping space” (</w:t>
      </w:r>
      <w:proofErr w:type="spellStart"/>
      <w:r w:rsidRPr="001B5BE3">
        <w:rPr>
          <w:color w:val="8496B0" w:themeColor="text2" w:themeTint="99"/>
          <w:lang w:val="en-US"/>
        </w:rPr>
        <w:t>Ilupeju</w:t>
      </w:r>
      <w:proofErr w:type="spellEnd"/>
      <w:r w:rsidRPr="001B5BE3">
        <w:rPr>
          <w:color w:val="8496B0" w:themeColor="text2" w:themeTint="99"/>
          <w:lang w:val="en-US"/>
        </w:rPr>
        <w:t xml:space="preserve"> Interview 2, </w:t>
      </w:r>
      <w:r w:rsidR="00FB1646" w:rsidRPr="001B5BE3">
        <w:rPr>
          <w:color w:val="8496B0" w:themeColor="text2" w:themeTint="99"/>
          <w:lang w:val="en-US"/>
        </w:rPr>
        <w:t>S.18</w:t>
      </w:r>
      <w:r w:rsidRPr="001B5BE3">
        <w:rPr>
          <w:color w:val="8496B0" w:themeColor="text2" w:themeTint="99"/>
          <w:lang w:val="en-US"/>
        </w:rPr>
        <w:t xml:space="preserve">). </w:t>
      </w:r>
      <w:r w:rsidRPr="001B5BE3">
        <w:rPr>
          <w:color w:val="8496B0" w:themeColor="text2" w:themeTint="99"/>
        </w:rPr>
        <w:t xml:space="preserve">Andererseits kann es ein fruchtbarer Prozess sein für die einzelnen Akteur*innen und ihre Praxis sowie für die gemeinschaftliche Arbeit: </w:t>
      </w:r>
      <w:r w:rsidR="00C21488" w:rsidRPr="001B5BE3">
        <w:rPr>
          <w:color w:val="8496B0" w:themeColor="text2" w:themeTint="99"/>
        </w:rPr>
        <w:t xml:space="preserve">„Da herrscht gegenseitiger Respekt und auch Einflussnahme. Wir ziehen im Prinzip in die gleiche Richtung, aber das heißt nicht, dass ich mit allem konform gehe oder die mit allem konform gehen. Die können auch Aspekte bei mir kritisieren und das tun sie ja auch. Ich finde das eher anregend und lass mich davon auch leiten, beeinflussen. Ich sehe das eher wie so ein Puzzle. Wir ergänzen uns. (…) Insofern nehme ich sie als Inspiration und ich hoffe, sie nehmen mich auch als Inspiration“ </w:t>
      </w:r>
      <w:r w:rsidR="00067DEF" w:rsidRPr="001B5BE3">
        <w:rPr>
          <w:color w:val="8496B0" w:themeColor="text2" w:themeTint="99"/>
        </w:rPr>
        <w:t>so</w:t>
      </w:r>
      <w:r w:rsidR="00850A49" w:rsidRPr="001B5BE3">
        <w:rPr>
          <w:color w:val="8496B0" w:themeColor="text2" w:themeTint="99"/>
        </w:rPr>
        <w:t xml:space="preserve"> Philip </w:t>
      </w:r>
      <w:r w:rsidR="00067DEF" w:rsidRPr="001B5BE3">
        <w:rPr>
          <w:color w:val="8496B0" w:themeColor="text2" w:themeTint="99"/>
        </w:rPr>
        <w:t>Kojo Metz</w:t>
      </w:r>
      <w:r w:rsidR="004F0056" w:rsidRPr="001B5BE3">
        <w:rPr>
          <w:color w:val="8496B0" w:themeColor="text2" w:themeTint="99"/>
        </w:rPr>
        <w:t xml:space="preserve"> </w:t>
      </w:r>
      <w:r w:rsidR="00850A49" w:rsidRPr="001B5BE3">
        <w:rPr>
          <w:color w:val="8496B0" w:themeColor="text2" w:themeTint="99"/>
        </w:rPr>
        <w:t>(</w:t>
      </w:r>
      <w:r w:rsidR="00C21488" w:rsidRPr="001B5BE3">
        <w:rPr>
          <w:color w:val="8496B0" w:themeColor="text2" w:themeTint="99"/>
        </w:rPr>
        <w:t xml:space="preserve">Interview 4, </w:t>
      </w:r>
      <w:r w:rsidR="00FB1646" w:rsidRPr="001B5BE3">
        <w:rPr>
          <w:color w:val="8496B0" w:themeColor="text2" w:themeTint="99"/>
        </w:rPr>
        <w:t>S.14</w:t>
      </w:r>
      <w:r w:rsidR="00C21488" w:rsidRPr="001B5BE3">
        <w:rPr>
          <w:color w:val="8496B0" w:themeColor="text2" w:themeTint="99"/>
        </w:rPr>
        <w:t>)</w:t>
      </w:r>
      <w:r w:rsidR="00850A49" w:rsidRPr="001B5BE3">
        <w:rPr>
          <w:color w:val="8496B0" w:themeColor="text2" w:themeTint="99"/>
        </w:rPr>
        <w:t xml:space="preserve"> über die Zusammenarbeit mit </w:t>
      </w:r>
      <w:r w:rsidR="00D86FFF">
        <w:rPr>
          <w:color w:val="8496B0" w:themeColor="text2" w:themeTint="99"/>
        </w:rPr>
        <w:t>NGOs</w:t>
      </w:r>
      <w:r w:rsidR="00C21488" w:rsidRPr="001B5BE3">
        <w:rPr>
          <w:color w:val="8496B0" w:themeColor="text2" w:themeTint="99"/>
        </w:rPr>
        <w:t>.</w:t>
      </w:r>
    </w:p>
    <w:p w14:paraId="5AEC148C" w14:textId="261ADD0B" w:rsidR="007E1217" w:rsidRPr="001B5BE3" w:rsidRDefault="00C25E3C" w:rsidP="00767595">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 xml:space="preserve">Kontakt zu widerständiger Praxis </w:t>
      </w:r>
      <w:r w:rsidRPr="001B5BE3">
        <w:rPr>
          <w:color w:val="8496B0" w:themeColor="text2" w:themeTint="99"/>
        </w:rPr>
        <w:t xml:space="preserve">und </w:t>
      </w:r>
      <w:r w:rsidRPr="001B5BE3">
        <w:rPr>
          <w:i/>
          <w:iCs/>
          <w:color w:val="8496B0" w:themeColor="text2" w:themeTint="99"/>
        </w:rPr>
        <w:t>„</w:t>
      </w:r>
      <w:proofErr w:type="spellStart"/>
      <w:r w:rsidR="00D80D09" w:rsidRPr="001B5BE3">
        <w:rPr>
          <w:i/>
          <w:iCs/>
          <w:color w:val="8496B0" w:themeColor="text2" w:themeTint="99"/>
        </w:rPr>
        <w:t>H</w:t>
      </w:r>
      <w:r w:rsidRPr="001B5BE3">
        <w:rPr>
          <w:i/>
          <w:iCs/>
          <w:color w:val="8496B0" w:themeColor="text2" w:themeTint="99"/>
        </w:rPr>
        <w:t>ow</w:t>
      </w:r>
      <w:proofErr w:type="spellEnd"/>
      <w:r w:rsidRPr="001B5BE3">
        <w:rPr>
          <w:i/>
          <w:iCs/>
          <w:color w:val="8496B0" w:themeColor="text2" w:themeTint="99"/>
        </w:rPr>
        <w:t xml:space="preserve"> </w:t>
      </w:r>
      <w:proofErr w:type="spellStart"/>
      <w:r w:rsidRPr="001B5BE3">
        <w:rPr>
          <w:i/>
          <w:iCs/>
          <w:color w:val="8496B0" w:themeColor="text2" w:themeTint="99"/>
        </w:rPr>
        <w:t>to</w:t>
      </w:r>
      <w:proofErr w:type="spellEnd"/>
      <w:r w:rsidRPr="001B5BE3">
        <w:rPr>
          <w:i/>
          <w:iCs/>
          <w:color w:val="8496B0" w:themeColor="text2" w:themeTint="99"/>
        </w:rPr>
        <w:t xml:space="preserve"> </w:t>
      </w:r>
      <w:proofErr w:type="spellStart"/>
      <w:r w:rsidRPr="001B5BE3">
        <w:rPr>
          <w:i/>
          <w:iCs/>
          <w:color w:val="8496B0" w:themeColor="text2" w:themeTint="99"/>
        </w:rPr>
        <w:t>act</w:t>
      </w:r>
      <w:proofErr w:type="spellEnd"/>
      <w:r w:rsidRPr="001B5BE3">
        <w:rPr>
          <w:i/>
          <w:iCs/>
          <w:color w:val="8496B0" w:themeColor="text2" w:themeTint="99"/>
        </w:rPr>
        <w:t xml:space="preserve"> in a </w:t>
      </w:r>
      <w:proofErr w:type="spellStart"/>
      <w:r w:rsidRPr="001B5BE3">
        <w:rPr>
          <w:i/>
          <w:iCs/>
          <w:color w:val="8496B0" w:themeColor="text2" w:themeTint="99"/>
        </w:rPr>
        <w:t>decolonial</w:t>
      </w:r>
      <w:proofErr w:type="spellEnd"/>
      <w:r w:rsidRPr="001B5BE3">
        <w:rPr>
          <w:i/>
          <w:iCs/>
          <w:color w:val="8496B0" w:themeColor="text2" w:themeTint="99"/>
        </w:rPr>
        <w:t xml:space="preserve"> </w:t>
      </w:r>
      <w:proofErr w:type="spellStart"/>
      <w:r w:rsidRPr="001B5BE3">
        <w:rPr>
          <w:i/>
          <w:iCs/>
          <w:color w:val="8496B0" w:themeColor="text2" w:themeTint="99"/>
        </w:rPr>
        <w:t>fashion</w:t>
      </w:r>
      <w:proofErr w:type="spellEnd"/>
      <w:r w:rsidRPr="001B5BE3">
        <w:rPr>
          <w:i/>
          <w:iCs/>
          <w:color w:val="8496B0" w:themeColor="text2" w:themeTint="99"/>
        </w:rPr>
        <w:t>”</w:t>
      </w:r>
      <w:r w:rsidRPr="001B5BE3">
        <w:rPr>
          <w:color w:val="8496B0" w:themeColor="text2" w:themeTint="99"/>
        </w:rPr>
        <w:t>)</w:t>
      </w:r>
    </w:p>
    <w:p w14:paraId="1B019078" w14:textId="34D33B97" w:rsidR="00767595" w:rsidRPr="001B5BE3" w:rsidRDefault="00767595" w:rsidP="00767595">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Museum als Ort produktiver Reibung und Veränderbarkeit</w:t>
      </w:r>
    </w:p>
    <w:p w14:paraId="0F0AEFF2" w14:textId="53F14E85" w:rsidR="00207599" w:rsidRPr="001B5BE3" w:rsidRDefault="00A8225B" w:rsidP="00767595">
      <w:pPr>
        <w:ind w:left="4956"/>
        <w:rPr>
          <w:color w:val="8496B0" w:themeColor="text2" w:themeTint="99"/>
        </w:rPr>
      </w:pPr>
      <w:r w:rsidRPr="001B5BE3">
        <w:rPr>
          <w:color w:val="8496B0" w:themeColor="text2" w:themeTint="99"/>
        </w:rPr>
        <w:t xml:space="preserve">Mit der Öffnung der Institution für </w:t>
      </w:r>
      <w:r w:rsidR="001E3455" w:rsidRPr="001B5BE3">
        <w:rPr>
          <w:color w:val="8496B0" w:themeColor="text2" w:themeTint="99"/>
        </w:rPr>
        <w:t>gesellschaftliche</w:t>
      </w:r>
      <w:r w:rsidRPr="001B5BE3">
        <w:rPr>
          <w:color w:val="8496B0" w:themeColor="text2" w:themeTint="99"/>
        </w:rPr>
        <w:t xml:space="preserve"> Diskurse, </w:t>
      </w:r>
      <w:r w:rsidR="00067DEF" w:rsidRPr="001B5BE3">
        <w:rPr>
          <w:color w:val="8496B0" w:themeColor="text2" w:themeTint="99"/>
        </w:rPr>
        <w:t>der Öffnung von</w:t>
      </w:r>
      <w:r w:rsidRPr="001B5BE3">
        <w:rPr>
          <w:color w:val="8496B0" w:themeColor="text2" w:themeTint="99"/>
        </w:rPr>
        <w:t xml:space="preserve"> R</w:t>
      </w:r>
      <w:r w:rsidR="00067DEF" w:rsidRPr="001B5BE3">
        <w:rPr>
          <w:color w:val="8496B0" w:themeColor="text2" w:themeTint="99"/>
        </w:rPr>
        <w:t>ä</w:t>
      </w:r>
      <w:r w:rsidRPr="001B5BE3">
        <w:rPr>
          <w:color w:val="8496B0" w:themeColor="text2" w:themeTint="99"/>
        </w:rPr>
        <w:t>um</w:t>
      </w:r>
      <w:r w:rsidR="00067DEF" w:rsidRPr="001B5BE3">
        <w:rPr>
          <w:color w:val="8496B0" w:themeColor="text2" w:themeTint="99"/>
        </w:rPr>
        <w:t>en</w:t>
      </w:r>
      <w:r w:rsidRPr="001B5BE3">
        <w:rPr>
          <w:color w:val="8496B0" w:themeColor="text2" w:themeTint="99"/>
        </w:rPr>
        <w:t xml:space="preserve"> innerhalb ihrer Strukturen und </w:t>
      </w:r>
      <w:r w:rsidR="00067DEF" w:rsidRPr="001B5BE3">
        <w:rPr>
          <w:color w:val="8496B0" w:themeColor="text2" w:themeTint="99"/>
        </w:rPr>
        <w:t>der Öffnung gegenüber einer Verhandlung der eigenen</w:t>
      </w:r>
      <w:r w:rsidRPr="001B5BE3">
        <w:rPr>
          <w:color w:val="8496B0" w:themeColor="text2" w:themeTint="99"/>
        </w:rPr>
        <w:t xml:space="preserve"> Position, kann sich das Museum zu einem Ort gesellschaftlicher und demokratischer Aushandlung etablieren. Produktive Reibung weist darauf hin, dass es sich um einen Aushandlungsprozess</w:t>
      </w:r>
      <w:r w:rsidR="005344BA" w:rsidRPr="001B5BE3">
        <w:rPr>
          <w:color w:val="8496B0" w:themeColor="text2" w:themeTint="99"/>
        </w:rPr>
        <w:t xml:space="preserve"> handelt</w:t>
      </w:r>
      <w:r w:rsidRPr="001B5BE3">
        <w:rPr>
          <w:color w:val="8496B0" w:themeColor="text2" w:themeTint="99"/>
        </w:rPr>
        <w:t>, von dem potentiell alle lernen können</w:t>
      </w:r>
      <w:r w:rsidR="00850A49" w:rsidRPr="001B5BE3">
        <w:rPr>
          <w:color w:val="8496B0" w:themeColor="text2" w:themeTint="99"/>
        </w:rPr>
        <w:t xml:space="preserve">: </w:t>
      </w:r>
      <w:r w:rsidR="00B12187" w:rsidRPr="001B5BE3">
        <w:rPr>
          <w:color w:val="8496B0" w:themeColor="text2" w:themeTint="99"/>
        </w:rPr>
        <w:t xml:space="preserve">„Man muss nach vorne gehen, man muss sich auch raustrauen, man muss Fragen stellen, auch vielleicht Reibung aushalten und daraus entsteht dann ja was Neues“ (Metz Interview 4, </w:t>
      </w:r>
      <w:r w:rsidR="009D056B" w:rsidRPr="001B5BE3">
        <w:rPr>
          <w:color w:val="8496B0" w:themeColor="text2" w:themeTint="99"/>
        </w:rPr>
        <w:t>S.18</w:t>
      </w:r>
      <w:r w:rsidR="00B12187" w:rsidRPr="001B5BE3">
        <w:rPr>
          <w:color w:val="8496B0" w:themeColor="text2" w:themeTint="99"/>
        </w:rPr>
        <w:t>)</w:t>
      </w:r>
      <w:r w:rsidR="003B4067" w:rsidRPr="001B5BE3">
        <w:rPr>
          <w:color w:val="8496B0" w:themeColor="text2" w:themeTint="99"/>
        </w:rPr>
        <w:t>.</w:t>
      </w:r>
      <w:r w:rsidR="00B12187" w:rsidRPr="001B5BE3">
        <w:rPr>
          <w:color w:val="8496B0" w:themeColor="text2" w:themeTint="99"/>
        </w:rPr>
        <w:t xml:space="preserve"> </w:t>
      </w:r>
      <w:r w:rsidR="001E3455" w:rsidRPr="001B5BE3">
        <w:rPr>
          <w:color w:val="8496B0" w:themeColor="text2" w:themeTint="99"/>
        </w:rPr>
        <w:t xml:space="preserve">Das gilt für jede Einzelperson genauso wie für die Institution an sich und ist ein Grund dafür, warum für den Künstler Philip Kojo Metz das </w:t>
      </w:r>
      <w:r w:rsidR="003949D2">
        <w:rPr>
          <w:color w:val="8496B0" w:themeColor="text2" w:themeTint="99"/>
        </w:rPr>
        <w:t>Arbeiten mit</w:t>
      </w:r>
      <w:r w:rsidR="001E3455" w:rsidRPr="001B5BE3">
        <w:rPr>
          <w:color w:val="8496B0" w:themeColor="text2" w:themeTint="99"/>
        </w:rPr>
        <w:t xml:space="preserve"> und Wirken in Institutionen wie dem Technikmuseum interessant ist: </w:t>
      </w:r>
      <w:r w:rsidR="00850A49" w:rsidRPr="001B5BE3">
        <w:rPr>
          <w:color w:val="8496B0" w:themeColor="text2" w:themeTint="99"/>
        </w:rPr>
        <w:t>„Die Reibung führt (…) unter Umständen dazu, dass ich mich verändere</w:t>
      </w:r>
      <w:r w:rsidR="003949D2">
        <w:rPr>
          <w:color w:val="8496B0" w:themeColor="text2" w:themeTint="99"/>
        </w:rPr>
        <w:t>,</w:t>
      </w:r>
      <w:r w:rsidR="00850A49" w:rsidRPr="001B5BE3">
        <w:rPr>
          <w:color w:val="8496B0" w:themeColor="text2" w:themeTint="99"/>
        </w:rPr>
        <w:t xml:space="preserve"> aber es kann ja auch sein, dass das System sich verändert. Je nachdem</w:t>
      </w:r>
      <w:r w:rsidR="00207599" w:rsidRPr="001B5BE3">
        <w:rPr>
          <w:color w:val="8496B0" w:themeColor="text2" w:themeTint="99"/>
        </w:rPr>
        <w:t xml:space="preserve">“ (Metz Interview 4, </w:t>
      </w:r>
      <w:r w:rsidR="009D056B" w:rsidRPr="001B5BE3">
        <w:rPr>
          <w:color w:val="8496B0" w:themeColor="text2" w:themeTint="99"/>
        </w:rPr>
        <w:t>S.9</w:t>
      </w:r>
      <w:r w:rsidR="00207599" w:rsidRPr="001B5BE3">
        <w:rPr>
          <w:color w:val="8496B0" w:themeColor="text2" w:themeTint="99"/>
        </w:rPr>
        <w:t>)</w:t>
      </w:r>
      <w:r w:rsidR="003B4067" w:rsidRPr="001B5BE3">
        <w:rPr>
          <w:color w:val="8496B0" w:themeColor="text2" w:themeTint="99"/>
        </w:rPr>
        <w:t>.</w:t>
      </w:r>
    </w:p>
    <w:p w14:paraId="1B4F82D8" w14:textId="07F9A727" w:rsidR="006069E7" w:rsidRPr="001B5BE3" w:rsidRDefault="001E3455" w:rsidP="00767595">
      <w:pPr>
        <w:ind w:left="4956"/>
        <w:rPr>
          <w:color w:val="8496B0" w:themeColor="text2" w:themeTint="99"/>
        </w:rPr>
      </w:pPr>
      <w:r w:rsidRPr="001B5BE3">
        <w:rPr>
          <w:color w:val="8496B0" w:themeColor="text2" w:themeTint="99"/>
        </w:rPr>
        <w:t>Ansätze für eine Konzeptionierung des Museums, die Prozess</w:t>
      </w:r>
      <w:r w:rsidR="003949D2">
        <w:rPr>
          <w:color w:val="8496B0" w:themeColor="text2" w:themeTint="99"/>
        </w:rPr>
        <w:t>e</w:t>
      </w:r>
      <w:r w:rsidRPr="001B5BE3">
        <w:rPr>
          <w:color w:val="8496B0" w:themeColor="text2" w:themeTint="99"/>
        </w:rPr>
        <w:t xml:space="preserve"> zulässt oder sogar ins Zentrum rückt, könnten so gestaltet sein, dass sie nicht</w:t>
      </w:r>
      <w:r w:rsidR="00B12187" w:rsidRPr="001B5BE3">
        <w:rPr>
          <w:color w:val="8496B0" w:themeColor="text2" w:themeTint="99"/>
        </w:rPr>
        <w:t xml:space="preserve"> nur zum </w:t>
      </w:r>
      <w:r w:rsidR="00023ED6" w:rsidRPr="001B5BE3">
        <w:rPr>
          <w:color w:val="8496B0" w:themeColor="text2" w:themeTint="99"/>
        </w:rPr>
        <w:t>(Mit)</w:t>
      </w:r>
      <w:r w:rsidR="00B12187" w:rsidRPr="001B5BE3">
        <w:rPr>
          <w:color w:val="8496B0" w:themeColor="text2" w:themeTint="99"/>
        </w:rPr>
        <w:t>Denken</w:t>
      </w:r>
      <w:r w:rsidR="00023ED6" w:rsidRPr="001B5BE3">
        <w:rPr>
          <w:color w:val="8496B0" w:themeColor="text2" w:themeTint="99"/>
        </w:rPr>
        <w:t xml:space="preserve"> </w:t>
      </w:r>
      <w:r w:rsidR="00B12187" w:rsidRPr="001B5BE3">
        <w:rPr>
          <w:color w:val="8496B0" w:themeColor="text2" w:themeTint="99"/>
        </w:rPr>
        <w:t>anregen</w:t>
      </w:r>
      <w:r w:rsidR="00023ED6" w:rsidRPr="001B5BE3">
        <w:rPr>
          <w:color w:val="8496B0" w:themeColor="text2" w:themeTint="99"/>
        </w:rPr>
        <w:t>,</w:t>
      </w:r>
      <w:r w:rsidR="00B12187" w:rsidRPr="001B5BE3">
        <w:rPr>
          <w:color w:val="8496B0" w:themeColor="text2" w:themeTint="99"/>
        </w:rPr>
        <w:t xml:space="preserve"> sondern auch einen Raum geben </w:t>
      </w:r>
      <w:r w:rsidRPr="001B5BE3">
        <w:rPr>
          <w:color w:val="8496B0" w:themeColor="text2" w:themeTint="99"/>
        </w:rPr>
        <w:t xml:space="preserve">für die </w:t>
      </w:r>
      <w:r w:rsidR="00067DEF" w:rsidRPr="001B5BE3">
        <w:rPr>
          <w:color w:val="8496B0" w:themeColor="text2" w:themeTint="99"/>
        </w:rPr>
        <w:t xml:space="preserve">Austauschprozesse </w:t>
      </w:r>
      <w:r w:rsidRPr="001B5BE3">
        <w:rPr>
          <w:color w:val="8496B0" w:themeColor="text2" w:themeTint="99"/>
        </w:rPr>
        <w:t>selbst.</w:t>
      </w:r>
      <w:r w:rsidR="00023ED6" w:rsidRPr="001B5BE3">
        <w:rPr>
          <w:color w:val="8496B0" w:themeColor="text2" w:themeTint="99"/>
        </w:rPr>
        <w:t xml:space="preserve"> Eigentlich seien Kultureinrichtungen demokratische Räume, Räume des Grundrechtes der Teilhabe</w:t>
      </w:r>
      <w:r w:rsidR="00067DEF" w:rsidRPr="001B5BE3">
        <w:rPr>
          <w:color w:val="8496B0" w:themeColor="text2" w:themeTint="99"/>
        </w:rPr>
        <w:t xml:space="preserve">, so Natasha A. Kelly (in einem Vortrag zum Theater der Demokratie – Just Wiesbaden </w:t>
      </w:r>
      <w:hyperlink r:id="rId25" w:history="1">
        <w:r w:rsidR="00067DEF" w:rsidRPr="001B5BE3">
          <w:rPr>
            <w:rStyle w:val="Hyperlink"/>
          </w:rPr>
          <w:t>https://www.staatstheater-wiesbaden.de/programm/spielplan/junges-theater-fuer-demokratie-imf-2021/</w:t>
        </w:r>
      </w:hyperlink>
      <w:r w:rsidR="00067DEF" w:rsidRPr="001B5BE3">
        <w:rPr>
          <w:color w:val="8496B0" w:themeColor="text2" w:themeTint="99"/>
        </w:rPr>
        <w:t>)</w:t>
      </w:r>
      <w:r w:rsidR="00023ED6" w:rsidRPr="001B5BE3">
        <w:rPr>
          <w:color w:val="8496B0" w:themeColor="text2" w:themeTint="99"/>
        </w:rPr>
        <w:t>. Häufig würde diese</w:t>
      </w:r>
      <w:r w:rsidR="003949D2">
        <w:rPr>
          <w:color w:val="8496B0" w:themeColor="text2" w:themeTint="99"/>
        </w:rPr>
        <w:t xml:space="preserve"> Teilhabe</w:t>
      </w:r>
      <w:r w:rsidR="00023ED6" w:rsidRPr="001B5BE3">
        <w:rPr>
          <w:color w:val="8496B0" w:themeColor="text2" w:themeTint="99"/>
        </w:rPr>
        <w:t xml:space="preserve"> aber bestimmten Menschen ihr Recht aufgrund ihrer Positionierung verwehren. Das Schaffen von Zugängen und Teilhabe für alle, genauso wie die Dekolonisierung der </w:t>
      </w:r>
      <w:r w:rsidR="00023ED6" w:rsidRPr="001B5BE3">
        <w:rPr>
          <w:color w:val="8496B0" w:themeColor="text2" w:themeTint="99"/>
        </w:rPr>
        <w:lastRenderedPageBreak/>
        <w:t>Institutionen und ihrer Strukturen, müsse prozesshaft gedacht werden. Eben jene Strukturen hätten sich über Jahrhunderte geformt und verfestigt und müssten langfristig verändert werden.</w:t>
      </w:r>
    </w:p>
    <w:p w14:paraId="050BDA58" w14:textId="401C7983" w:rsidR="006C3A85" w:rsidRPr="001B5BE3" w:rsidRDefault="00023ED6" w:rsidP="00445C1F">
      <w:pPr>
        <w:ind w:left="4956"/>
        <w:rPr>
          <w:color w:val="8496B0" w:themeColor="text2" w:themeTint="99"/>
        </w:rPr>
      </w:pPr>
      <w:r w:rsidRPr="001B5BE3">
        <w:rPr>
          <w:color w:val="8496B0" w:themeColor="text2" w:themeTint="99"/>
        </w:rPr>
        <w:t>Wenn das Museum sich auf den Weg begibt,</w:t>
      </w:r>
      <w:r w:rsidR="002F48DA" w:rsidRPr="001B5BE3">
        <w:rPr>
          <w:color w:val="8496B0" w:themeColor="text2" w:themeTint="99"/>
        </w:rPr>
        <w:t xml:space="preserve"> Rassismus zu benennen</w:t>
      </w:r>
      <w:r w:rsidR="006069E7" w:rsidRPr="001B5BE3">
        <w:rPr>
          <w:color w:val="8496B0" w:themeColor="text2" w:themeTint="99"/>
        </w:rPr>
        <w:t>, um</w:t>
      </w:r>
      <w:r w:rsidR="003F6510" w:rsidRPr="001B5BE3">
        <w:rPr>
          <w:color w:val="8496B0" w:themeColor="text2" w:themeTint="99"/>
        </w:rPr>
        <w:t xml:space="preserve"> überhaupt ein Sprechen darüber zu ermöglichen, </w:t>
      </w:r>
      <w:r w:rsidR="002F48DA" w:rsidRPr="001B5BE3">
        <w:rPr>
          <w:color w:val="8496B0" w:themeColor="text2" w:themeTint="99"/>
        </w:rPr>
        <w:t xml:space="preserve">und </w:t>
      </w:r>
      <w:r w:rsidR="003F6510" w:rsidRPr="001B5BE3">
        <w:rPr>
          <w:color w:val="8496B0" w:themeColor="text2" w:themeTint="99"/>
        </w:rPr>
        <w:t xml:space="preserve">diesen </w:t>
      </w:r>
      <w:r w:rsidR="002F48DA" w:rsidRPr="001B5BE3">
        <w:rPr>
          <w:color w:val="8496B0" w:themeColor="text2" w:themeTint="99"/>
        </w:rPr>
        <w:t>in seiner strukturellen Dimension erfass</w:t>
      </w:r>
      <w:r w:rsidR="003F6510" w:rsidRPr="001B5BE3">
        <w:rPr>
          <w:color w:val="8496B0" w:themeColor="text2" w:themeTint="99"/>
        </w:rPr>
        <w:t>t</w:t>
      </w:r>
      <w:r w:rsidR="002F48DA" w:rsidRPr="001B5BE3">
        <w:rPr>
          <w:color w:val="8496B0" w:themeColor="text2" w:themeTint="99"/>
        </w:rPr>
        <w:t>, gibt es einem Thema Raum, das gesellschaftlich immens präsent geworden ist. Es kann hier also bereits kein</w:t>
      </w:r>
      <w:r w:rsidR="003949D2">
        <w:rPr>
          <w:color w:val="8496B0" w:themeColor="text2" w:themeTint="99"/>
        </w:rPr>
        <w:t>e</w:t>
      </w:r>
      <w:r w:rsidR="002F48DA" w:rsidRPr="001B5BE3">
        <w:rPr>
          <w:color w:val="8496B0" w:themeColor="text2" w:themeTint="99"/>
        </w:rPr>
        <w:t xml:space="preserve"> Vorreiter</w:t>
      </w:r>
      <w:r w:rsidR="003949D2">
        <w:rPr>
          <w:color w:val="8496B0" w:themeColor="text2" w:themeTint="99"/>
        </w:rPr>
        <w:t>rolle</w:t>
      </w:r>
      <w:r w:rsidR="002F48DA" w:rsidRPr="001B5BE3">
        <w:rPr>
          <w:color w:val="8496B0" w:themeColor="text2" w:themeTint="99"/>
        </w:rPr>
        <w:t xml:space="preserve"> mehr </w:t>
      </w:r>
      <w:r w:rsidR="003949D2">
        <w:rPr>
          <w:color w:val="8496B0" w:themeColor="text2" w:themeTint="99"/>
        </w:rPr>
        <w:t>einnehmen</w:t>
      </w:r>
      <w:r w:rsidR="002F48DA" w:rsidRPr="001B5BE3">
        <w:rPr>
          <w:color w:val="8496B0" w:themeColor="text2" w:themeTint="99"/>
        </w:rPr>
        <w:t>. Die Dringlichkeit, sich mit den eigenen Praxen von Wissensproduktion und (Fremd)</w:t>
      </w:r>
      <w:r w:rsidR="006069E7" w:rsidRPr="001B5BE3">
        <w:rPr>
          <w:color w:val="8496B0" w:themeColor="text2" w:themeTint="99"/>
        </w:rPr>
        <w:t>R</w:t>
      </w:r>
      <w:r w:rsidR="002F48DA" w:rsidRPr="001B5BE3">
        <w:rPr>
          <w:color w:val="8496B0" w:themeColor="text2" w:themeTint="99"/>
        </w:rPr>
        <w:t xml:space="preserve">epräsentation sowie kulturellem </w:t>
      </w:r>
      <w:proofErr w:type="spellStart"/>
      <w:r w:rsidR="002F48DA" w:rsidRPr="001B5BE3">
        <w:rPr>
          <w:color w:val="8496B0" w:themeColor="text2" w:themeTint="99"/>
        </w:rPr>
        <w:t>Extraktivismus</w:t>
      </w:r>
      <w:proofErr w:type="spellEnd"/>
      <w:r w:rsidR="002F48DA" w:rsidRPr="001B5BE3">
        <w:rPr>
          <w:color w:val="8496B0" w:themeColor="text2" w:themeTint="99"/>
        </w:rPr>
        <w:t xml:space="preserve"> </w:t>
      </w:r>
      <w:r w:rsidR="003F6510" w:rsidRPr="001B5BE3">
        <w:rPr>
          <w:color w:val="8496B0" w:themeColor="text2" w:themeTint="99"/>
        </w:rPr>
        <w:t xml:space="preserve">und den Verwicklungen in koloniale Gewalt </w:t>
      </w:r>
      <w:r w:rsidR="002F48DA" w:rsidRPr="001B5BE3">
        <w:rPr>
          <w:color w:val="8496B0" w:themeColor="text2" w:themeTint="99"/>
        </w:rPr>
        <w:t xml:space="preserve">kritisch und gemeinsam mit den Besucher*innen auseinanderzusetzen, </w:t>
      </w:r>
      <w:r w:rsidR="003949D2">
        <w:rPr>
          <w:color w:val="8496B0" w:themeColor="text2" w:themeTint="99"/>
        </w:rPr>
        <w:t>zeigt sich</w:t>
      </w:r>
      <w:r w:rsidR="002F48DA" w:rsidRPr="001B5BE3">
        <w:rPr>
          <w:color w:val="8496B0" w:themeColor="text2" w:themeTint="99"/>
        </w:rPr>
        <w:t xml:space="preserve"> auch </w:t>
      </w:r>
      <w:r w:rsidR="003949D2">
        <w:rPr>
          <w:color w:val="8496B0" w:themeColor="text2" w:themeTint="99"/>
        </w:rPr>
        <w:t>darin</w:t>
      </w:r>
      <w:r w:rsidR="002F48DA" w:rsidRPr="001B5BE3">
        <w:rPr>
          <w:color w:val="8496B0" w:themeColor="text2" w:themeTint="99"/>
        </w:rPr>
        <w:t xml:space="preserve">, dass diese Themen </w:t>
      </w:r>
      <w:r w:rsidR="006069E7" w:rsidRPr="001B5BE3">
        <w:rPr>
          <w:color w:val="8496B0" w:themeColor="text2" w:themeTint="99"/>
        </w:rPr>
        <w:t xml:space="preserve">mittlerweile und/ oder momentan einen </w:t>
      </w:r>
      <w:r w:rsidR="000A09DF" w:rsidRPr="001B5BE3">
        <w:rPr>
          <w:color w:val="8496B0" w:themeColor="text2" w:themeTint="99"/>
        </w:rPr>
        <w:t>hohen</w:t>
      </w:r>
      <w:r w:rsidR="006069E7" w:rsidRPr="001B5BE3">
        <w:rPr>
          <w:color w:val="8496B0" w:themeColor="text2" w:themeTint="99"/>
        </w:rPr>
        <w:t xml:space="preserve"> Stellenwert im </w:t>
      </w:r>
      <w:r w:rsidR="002F48DA" w:rsidRPr="001B5BE3">
        <w:rPr>
          <w:color w:val="8496B0" w:themeColor="text2" w:themeTint="99"/>
        </w:rPr>
        <w:t>gesellschaftlich</w:t>
      </w:r>
      <w:r w:rsidR="006069E7" w:rsidRPr="001B5BE3">
        <w:rPr>
          <w:color w:val="8496B0" w:themeColor="text2" w:themeTint="99"/>
        </w:rPr>
        <w:t>en Diskurs</w:t>
      </w:r>
      <w:r w:rsidR="002F48DA" w:rsidRPr="001B5BE3">
        <w:rPr>
          <w:color w:val="8496B0" w:themeColor="text2" w:themeTint="99"/>
        </w:rPr>
        <w:t xml:space="preserve"> </w:t>
      </w:r>
      <w:r w:rsidR="006069E7" w:rsidRPr="001B5BE3">
        <w:rPr>
          <w:color w:val="8496B0" w:themeColor="text2" w:themeTint="99"/>
        </w:rPr>
        <w:t>eingenommen haben. Die demokratische Struktur drängt also den öffentlichen Raum Museum geradezu zu einer Auseinandersetzung, die den strukturellen Rassismus in eben dieser Auseinandersetzung selbst bereits bekämpft und unterrepräsentierte/ ausgeschlossene Stimmen, Perspektiven und Wissensformen in diese Aushandlungsprozess</w:t>
      </w:r>
      <w:r w:rsidR="000A09DF" w:rsidRPr="001B5BE3">
        <w:rPr>
          <w:color w:val="8496B0" w:themeColor="text2" w:themeTint="99"/>
        </w:rPr>
        <w:t>e</w:t>
      </w:r>
      <w:r w:rsidR="006069E7" w:rsidRPr="001B5BE3">
        <w:rPr>
          <w:color w:val="8496B0" w:themeColor="text2" w:themeTint="99"/>
        </w:rPr>
        <w:t xml:space="preserve"> inkludiert.</w:t>
      </w:r>
      <w:r w:rsidR="003F6510" w:rsidRPr="001B5BE3">
        <w:rPr>
          <w:color w:val="8496B0" w:themeColor="text2" w:themeTint="99"/>
        </w:rPr>
        <w:t xml:space="preserve"> Die Bereitschaft zur Veränderung der Institution selbst</w:t>
      </w:r>
      <w:r w:rsidR="000A09DF" w:rsidRPr="001B5BE3">
        <w:rPr>
          <w:color w:val="8496B0" w:themeColor="text2" w:themeTint="99"/>
        </w:rPr>
        <w:t xml:space="preserve"> und </w:t>
      </w:r>
      <w:r w:rsidR="003F6510" w:rsidRPr="001B5BE3">
        <w:rPr>
          <w:color w:val="8496B0" w:themeColor="text2" w:themeTint="99"/>
        </w:rPr>
        <w:t>zur gegenseitigen Einflussnahme ist also ein zentraler Aspekt jeder Auseinandersetzung mit Rassismus.</w:t>
      </w:r>
      <w:r w:rsidR="00AA6E49" w:rsidRPr="001B5BE3">
        <w:rPr>
          <w:color w:val="8496B0" w:themeColor="text2" w:themeTint="99"/>
        </w:rPr>
        <w:t xml:space="preserve"> </w:t>
      </w:r>
      <w:r w:rsidR="000A09DF" w:rsidRPr="001B5BE3">
        <w:rPr>
          <w:color w:val="8496B0" w:themeColor="text2" w:themeTint="99"/>
        </w:rPr>
        <w:t>Hierzu gehört auch</w:t>
      </w:r>
      <w:r w:rsidR="00AA6E49" w:rsidRPr="001B5BE3">
        <w:rPr>
          <w:color w:val="8496B0" w:themeColor="text2" w:themeTint="99"/>
        </w:rPr>
        <w:t xml:space="preserve"> </w:t>
      </w:r>
      <w:r w:rsidR="000A09DF" w:rsidRPr="001B5BE3">
        <w:rPr>
          <w:color w:val="8496B0" w:themeColor="text2" w:themeTint="99"/>
        </w:rPr>
        <w:t>eine transnationale Öffnung, um</w:t>
      </w:r>
      <w:r w:rsidR="00AA6E49" w:rsidRPr="001B5BE3">
        <w:rPr>
          <w:color w:val="8496B0" w:themeColor="text2" w:themeTint="99"/>
        </w:rPr>
        <w:t xml:space="preserve"> den priv</w:t>
      </w:r>
      <w:r w:rsidR="003949D2">
        <w:rPr>
          <w:color w:val="8496B0" w:themeColor="text2" w:themeTint="99"/>
        </w:rPr>
        <w:t>i</w:t>
      </w:r>
      <w:r w:rsidR="00AA6E49" w:rsidRPr="001B5BE3">
        <w:rPr>
          <w:color w:val="8496B0" w:themeColor="text2" w:themeTint="99"/>
        </w:rPr>
        <w:t>l</w:t>
      </w:r>
      <w:r w:rsidR="003949D2">
        <w:rPr>
          <w:color w:val="8496B0" w:themeColor="text2" w:themeTint="99"/>
        </w:rPr>
        <w:t>e</w:t>
      </w:r>
      <w:r w:rsidR="00AA6E49" w:rsidRPr="001B5BE3">
        <w:rPr>
          <w:color w:val="8496B0" w:themeColor="text2" w:themeTint="99"/>
        </w:rPr>
        <w:t>gierten „westlichen“ Diskurs zu öffnen.</w:t>
      </w:r>
    </w:p>
    <w:p w14:paraId="145ADC1F" w14:textId="346CC663" w:rsidR="0000531A" w:rsidRPr="001B5BE3" w:rsidRDefault="0000531A" w:rsidP="00445C1F">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Kunst als Möglichkeitsraum</w:t>
      </w:r>
      <w:r w:rsidR="00C074AA" w:rsidRPr="001B5BE3">
        <w:rPr>
          <w:i/>
          <w:iCs/>
          <w:color w:val="8496B0" w:themeColor="text2" w:themeTint="99"/>
        </w:rPr>
        <w:t>)</w:t>
      </w:r>
    </w:p>
    <w:p w14:paraId="68949325" w14:textId="45799B91" w:rsidR="003A2F03" w:rsidRPr="001B5BE3" w:rsidRDefault="003A2F03" w:rsidP="003A2F03">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proofErr w:type="spellStart"/>
      <w:r w:rsidRPr="001B5BE3">
        <w:rPr>
          <w:color w:val="000000" w:themeColor="text1"/>
        </w:rPr>
        <w:t>Kollaboratives</w:t>
      </w:r>
      <w:proofErr w:type="spellEnd"/>
      <w:r w:rsidRPr="001B5BE3">
        <w:rPr>
          <w:color w:val="000000" w:themeColor="text1"/>
        </w:rPr>
        <w:t xml:space="preserve"> Arbeiten </w:t>
      </w:r>
      <w:r w:rsidR="00A24380" w:rsidRPr="001B5BE3">
        <w:rPr>
          <w:color w:val="000000" w:themeColor="text1"/>
        </w:rPr>
        <w:t>und</w:t>
      </w:r>
      <w:r w:rsidRPr="001B5BE3">
        <w:rPr>
          <w:color w:val="000000" w:themeColor="text1"/>
        </w:rPr>
        <w:t xml:space="preserve"> Machtstrukturen</w:t>
      </w:r>
    </w:p>
    <w:p w14:paraId="26DF59F2" w14:textId="41858E2C" w:rsidR="00541F80" w:rsidRPr="001B5BE3" w:rsidRDefault="00541F80" w:rsidP="00541F80">
      <w:pPr>
        <w:ind w:left="4248"/>
        <w:rPr>
          <w:color w:val="8496B0" w:themeColor="text2" w:themeTint="99"/>
        </w:rPr>
      </w:pPr>
      <w:r w:rsidRPr="001B5BE3">
        <w:rPr>
          <w:color w:val="8496B0" w:themeColor="text2" w:themeTint="99"/>
        </w:rPr>
        <w:t>Potentiell kann eine Kollaboration dazu beitragen, dass eine Vielzahl an Perspektiven und Erfahrungen in einen Dialog treten, sichtbar werden</w:t>
      </w:r>
      <w:r w:rsidR="00E66F33" w:rsidRPr="001B5BE3">
        <w:rPr>
          <w:color w:val="8496B0" w:themeColor="text2" w:themeTint="99"/>
        </w:rPr>
        <w:t xml:space="preserve"> und </w:t>
      </w:r>
      <w:r w:rsidRPr="001B5BE3">
        <w:rPr>
          <w:color w:val="8496B0" w:themeColor="text2" w:themeTint="99"/>
        </w:rPr>
        <w:t xml:space="preserve">Aushandlungsprozesse eingegangen werden. </w:t>
      </w:r>
      <w:proofErr w:type="spellStart"/>
      <w:r w:rsidRPr="001B5BE3">
        <w:rPr>
          <w:color w:val="8496B0" w:themeColor="text2" w:themeTint="99"/>
        </w:rPr>
        <w:t>Kollaboratives</w:t>
      </w:r>
      <w:proofErr w:type="spellEnd"/>
      <w:r w:rsidRPr="001B5BE3">
        <w:rPr>
          <w:color w:val="8496B0" w:themeColor="text2" w:themeTint="99"/>
        </w:rPr>
        <w:t xml:space="preserve"> Arbeiten kann also ein Weg sein, mit </w:t>
      </w:r>
      <w:r w:rsidR="00C11B1D">
        <w:rPr>
          <w:color w:val="8496B0" w:themeColor="text2" w:themeTint="99"/>
        </w:rPr>
        <w:t xml:space="preserve">bestehenden </w:t>
      </w:r>
      <w:r w:rsidRPr="001B5BE3">
        <w:rPr>
          <w:color w:val="8496B0" w:themeColor="text2" w:themeTint="99"/>
        </w:rPr>
        <w:t xml:space="preserve">Machtstrukturen zu brechen, die einer Institution wie dem Museum innewohnen. Um das Potential von gemeinschaftlichem Arbeiten als ein Mittel hierfür zu nutzen, müssen </w:t>
      </w:r>
      <w:r w:rsidR="00C11B1D" w:rsidRPr="001B5BE3">
        <w:rPr>
          <w:color w:val="8496B0" w:themeColor="text2" w:themeTint="99"/>
        </w:rPr>
        <w:t xml:space="preserve">jedoch </w:t>
      </w:r>
      <w:r w:rsidRPr="001B5BE3">
        <w:rPr>
          <w:color w:val="8496B0" w:themeColor="text2" w:themeTint="99"/>
        </w:rPr>
        <w:t>bestimmte Rahmenbedingungen geschaffen werden, die eben jenen Machtstrukturen entgegenwirken, damit sie hier nicht wieder reproduziert werden. Kollaboration heißt somit nicht automatisch ein Bruch mit Hierarchien, sondern muss selbst auch als Praxis in der Umsetzung kritisch reflektiert werden.</w:t>
      </w:r>
    </w:p>
    <w:p w14:paraId="618A5DC5" w14:textId="1C04E9CF" w:rsidR="00541F80" w:rsidRPr="001B5BE3" w:rsidRDefault="00541F80" w:rsidP="00610BF3">
      <w:pPr>
        <w:ind w:left="4248"/>
        <w:rPr>
          <w:color w:val="8496B0" w:themeColor="text2" w:themeTint="99"/>
          <w:lang w:val="en-US"/>
        </w:rPr>
      </w:pPr>
      <w:r w:rsidRPr="001B5BE3">
        <w:rPr>
          <w:color w:val="8496B0" w:themeColor="text2" w:themeTint="99"/>
        </w:rPr>
        <w:t xml:space="preserve">Dabei geht es vor allem um die Ressourcenverteilung: wer hat Entscheidungskompetenzen inne, wem wird zugehört, welchen Themen wird Priorität oder überhaupt Aufmerksamkeit gegeben und wie nachhaltig werden sie bearbeitet, wer hat finanzielle Mittel und </w:t>
      </w:r>
      <w:r w:rsidR="00411D53" w:rsidRPr="001B5BE3">
        <w:rPr>
          <w:color w:val="8496B0" w:themeColor="text2" w:themeTint="99"/>
        </w:rPr>
        <w:t>für was</w:t>
      </w:r>
      <w:r w:rsidRPr="001B5BE3">
        <w:rPr>
          <w:color w:val="8496B0" w:themeColor="text2" w:themeTint="99"/>
        </w:rPr>
        <w:t xml:space="preserve"> werden diese </w:t>
      </w:r>
      <w:r w:rsidR="00411D53" w:rsidRPr="001B5BE3">
        <w:rPr>
          <w:color w:val="8496B0" w:themeColor="text2" w:themeTint="99"/>
        </w:rPr>
        <w:t>aufgewendet</w:t>
      </w:r>
      <w:r w:rsidRPr="001B5BE3">
        <w:rPr>
          <w:color w:val="8496B0" w:themeColor="text2" w:themeTint="99"/>
        </w:rPr>
        <w:t xml:space="preserve">, wer hat Deutungsmacht inne oder auch: </w:t>
      </w:r>
      <w:proofErr w:type="spellStart"/>
      <w:r w:rsidRPr="001B5BE3">
        <w:rPr>
          <w:i/>
          <w:iCs/>
          <w:color w:val="8496B0" w:themeColor="text2" w:themeTint="99"/>
        </w:rPr>
        <w:t>how</w:t>
      </w:r>
      <w:proofErr w:type="spellEnd"/>
      <w:r w:rsidRPr="001B5BE3">
        <w:rPr>
          <w:i/>
          <w:iCs/>
          <w:color w:val="8496B0" w:themeColor="text2" w:themeTint="99"/>
        </w:rPr>
        <w:t xml:space="preserve"> </w:t>
      </w:r>
      <w:proofErr w:type="spellStart"/>
      <w:r w:rsidRPr="001B5BE3">
        <w:rPr>
          <w:i/>
          <w:iCs/>
          <w:color w:val="8496B0" w:themeColor="text2" w:themeTint="99"/>
        </w:rPr>
        <w:t>to</w:t>
      </w:r>
      <w:proofErr w:type="spellEnd"/>
      <w:r w:rsidRPr="001B5BE3">
        <w:rPr>
          <w:i/>
          <w:iCs/>
          <w:color w:val="8496B0" w:themeColor="text2" w:themeTint="99"/>
        </w:rPr>
        <w:t xml:space="preserve"> </w:t>
      </w:r>
      <w:proofErr w:type="spellStart"/>
      <w:r w:rsidRPr="001B5BE3">
        <w:rPr>
          <w:i/>
          <w:iCs/>
          <w:color w:val="8496B0" w:themeColor="text2" w:themeTint="99"/>
        </w:rPr>
        <w:t>collaborate</w:t>
      </w:r>
      <w:proofErr w:type="spellEnd"/>
      <w:r w:rsidRPr="001B5BE3">
        <w:rPr>
          <w:i/>
          <w:iCs/>
          <w:color w:val="8496B0" w:themeColor="text2" w:themeTint="99"/>
        </w:rPr>
        <w:t xml:space="preserve"> in a </w:t>
      </w:r>
      <w:proofErr w:type="spellStart"/>
      <w:r w:rsidRPr="001B5BE3">
        <w:rPr>
          <w:i/>
          <w:iCs/>
          <w:color w:val="8496B0" w:themeColor="text2" w:themeTint="99"/>
        </w:rPr>
        <w:t>decolonial</w:t>
      </w:r>
      <w:proofErr w:type="spellEnd"/>
      <w:r w:rsidRPr="001B5BE3">
        <w:rPr>
          <w:i/>
          <w:iCs/>
          <w:color w:val="8496B0" w:themeColor="text2" w:themeTint="99"/>
        </w:rPr>
        <w:t xml:space="preserve"> </w:t>
      </w:r>
      <w:proofErr w:type="spellStart"/>
      <w:r w:rsidRPr="001B5BE3">
        <w:rPr>
          <w:i/>
          <w:iCs/>
          <w:color w:val="8496B0" w:themeColor="text2" w:themeTint="99"/>
        </w:rPr>
        <w:t>fashion</w:t>
      </w:r>
      <w:proofErr w:type="spellEnd"/>
      <w:r w:rsidRPr="001B5BE3">
        <w:rPr>
          <w:color w:val="8496B0" w:themeColor="text2" w:themeTint="99"/>
        </w:rPr>
        <w:t>?</w:t>
      </w:r>
      <w:r w:rsidR="00610BF3" w:rsidRPr="001B5BE3">
        <w:rPr>
          <w:color w:val="8496B0" w:themeColor="text2" w:themeTint="99"/>
        </w:rPr>
        <w:t xml:space="preserve"> </w:t>
      </w:r>
      <w:r w:rsidR="00610BF3" w:rsidRPr="001B5BE3">
        <w:rPr>
          <w:color w:val="8496B0" w:themeColor="text2" w:themeTint="99"/>
          <w:lang w:val="en-US"/>
        </w:rPr>
        <w:t>(</w:t>
      </w:r>
      <w:proofErr w:type="spellStart"/>
      <w:r w:rsidR="00610BF3" w:rsidRPr="001B5BE3">
        <w:rPr>
          <w:color w:val="8496B0" w:themeColor="text2" w:themeTint="99"/>
          <w:lang w:val="en-US"/>
        </w:rPr>
        <w:t>Abgeleitet</w:t>
      </w:r>
      <w:proofErr w:type="spellEnd"/>
      <w:r w:rsidR="00610BF3" w:rsidRPr="001B5BE3">
        <w:rPr>
          <w:color w:val="8496B0" w:themeColor="text2" w:themeTint="99"/>
          <w:lang w:val="en-US"/>
        </w:rPr>
        <w:t xml:space="preserve"> von der </w:t>
      </w:r>
      <w:proofErr w:type="spellStart"/>
      <w:r w:rsidR="00610BF3" w:rsidRPr="001B5BE3">
        <w:rPr>
          <w:color w:val="8496B0" w:themeColor="text2" w:themeTint="99"/>
          <w:lang w:val="en-US"/>
        </w:rPr>
        <w:t>Frage</w:t>
      </w:r>
      <w:proofErr w:type="spellEnd"/>
      <w:r w:rsidR="00610BF3" w:rsidRPr="001B5BE3">
        <w:rPr>
          <w:color w:val="8496B0" w:themeColor="text2" w:themeTint="99"/>
          <w:lang w:val="en-US"/>
        </w:rPr>
        <w:t xml:space="preserve"> “How does one act in a decolonial fashion?“</w:t>
      </w:r>
      <w:r w:rsidR="00E66F33" w:rsidRPr="001B5BE3">
        <w:rPr>
          <w:color w:val="8496B0" w:themeColor="text2" w:themeTint="99"/>
          <w:lang w:val="en-US"/>
        </w:rPr>
        <w:t xml:space="preserve"> von </w:t>
      </w:r>
      <w:proofErr w:type="spellStart"/>
      <w:r w:rsidR="00610BF3" w:rsidRPr="001B5BE3">
        <w:rPr>
          <w:color w:val="8496B0" w:themeColor="text2" w:themeTint="99"/>
          <w:lang w:val="en-US"/>
        </w:rPr>
        <w:t>Monilola</w:t>
      </w:r>
      <w:proofErr w:type="spellEnd"/>
      <w:r w:rsidR="00610BF3" w:rsidRPr="001B5BE3">
        <w:rPr>
          <w:color w:val="8496B0" w:themeColor="text2" w:themeTint="99"/>
          <w:lang w:val="en-US"/>
        </w:rPr>
        <w:t xml:space="preserve"> </w:t>
      </w:r>
      <w:proofErr w:type="spellStart"/>
      <w:r w:rsidR="00610BF3" w:rsidRPr="001B5BE3">
        <w:rPr>
          <w:color w:val="8496B0" w:themeColor="text2" w:themeTint="99"/>
          <w:lang w:val="en-US"/>
        </w:rPr>
        <w:t>Ilupeju</w:t>
      </w:r>
      <w:proofErr w:type="spellEnd"/>
      <w:r w:rsidR="00610BF3" w:rsidRPr="001B5BE3">
        <w:rPr>
          <w:color w:val="8496B0" w:themeColor="text2" w:themeTint="99"/>
          <w:lang w:val="en-US"/>
        </w:rPr>
        <w:t xml:space="preserve"> (Interview 2, </w:t>
      </w:r>
      <w:r w:rsidR="009D056B" w:rsidRPr="001B5BE3">
        <w:rPr>
          <w:color w:val="8496B0" w:themeColor="text2" w:themeTint="99"/>
          <w:lang w:val="en-US"/>
        </w:rPr>
        <w:t>S.13</w:t>
      </w:r>
      <w:r w:rsidR="00610BF3" w:rsidRPr="001B5BE3">
        <w:rPr>
          <w:color w:val="8496B0" w:themeColor="text2" w:themeTint="99"/>
          <w:lang w:val="en-US"/>
        </w:rPr>
        <w:t>)</w:t>
      </w:r>
      <w:r w:rsidR="00C11B1D">
        <w:rPr>
          <w:color w:val="8496B0" w:themeColor="text2" w:themeTint="99"/>
          <w:lang w:val="en-US"/>
        </w:rPr>
        <w:t>.</w:t>
      </w:r>
      <w:r w:rsidR="00610BF3" w:rsidRPr="001B5BE3">
        <w:rPr>
          <w:color w:val="8496B0" w:themeColor="text2" w:themeTint="99"/>
          <w:lang w:val="en-US"/>
        </w:rPr>
        <w:t>)</w:t>
      </w:r>
    </w:p>
    <w:p w14:paraId="14F5F564" w14:textId="32566DA9" w:rsidR="00F844C0" w:rsidRPr="001B5BE3" w:rsidRDefault="00F844C0" w:rsidP="00541F80">
      <w:pPr>
        <w:ind w:left="3540" w:firstLine="708"/>
        <w:rPr>
          <w:color w:val="000000" w:themeColor="text1"/>
        </w:rPr>
      </w:pPr>
      <w:r w:rsidRPr="001B5BE3">
        <w:rPr>
          <w:color w:val="000000" w:themeColor="text1"/>
        </w:rPr>
        <w:lastRenderedPageBreak/>
        <w:t xml:space="preserve">Ressourcenverteilung </w:t>
      </w:r>
    </w:p>
    <w:p w14:paraId="38B9C0B1" w14:textId="220FA0D4" w:rsidR="00541F80" w:rsidRPr="001B5BE3" w:rsidRDefault="00541F80" w:rsidP="00445C1F">
      <w:pPr>
        <w:ind w:left="4956"/>
        <w:rPr>
          <w:color w:val="8496B0" w:themeColor="text2" w:themeTint="99"/>
        </w:rPr>
      </w:pPr>
      <w:r w:rsidRPr="001B5BE3">
        <w:rPr>
          <w:color w:val="8496B0" w:themeColor="text2" w:themeTint="99"/>
        </w:rPr>
        <w:t xml:space="preserve">Klassischerweise sind Institutionen wie Museen </w:t>
      </w:r>
      <w:r w:rsidR="0083711E" w:rsidRPr="001B5BE3">
        <w:rPr>
          <w:color w:val="8496B0" w:themeColor="text2" w:themeTint="99"/>
        </w:rPr>
        <w:t>strukturell</w:t>
      </w:r>
      <w:r w:rsidR="00C11B1D">
        <w:rPr>
          <w:color w:val="8496B0" w:themeColor="text2" w:themeTint="99"/>
        </w:rPr>
        <w:t xml:space="preserve"> </w:t>
      </w:r>
      <w:r w:rsidRPr="001B5BE3">
        <w:rPr>
          <w:color w:val="8496B0" w:themeColor="text2" w:themeTint="99"/>
        </w:rPr>
        <w:t xml:space="preserve">mit finanziellen Mitteln </w:t>
      </w:r>
      <w:r w:rsidR="00D74683" w:rsidRPr="001B5BE3">
        <w:rPr>
          <w:color w:val="8496B0" w:themeColor="text2" w:themeTint="99"/>
        </w:rPr>
        <w:t xml:space="preserve">und einer </w:t>
      </w:r>
      <w:r w:rsidR="00411D53" w:rsidRPr="001B5BE3">
        <w:rPr>
          <w:color w:val="8496B0" w:themeColor="text2" w:themeTint="99"/>
        </w:rPr>
        <w:t xml:space="preserve">gewissen Reichweite und Repräsentationsmacht </w:t>
      </w:r>
      <w:r w:rsidRPr="001B5BE3">
        <w:rPr>
          <w:color w:val="8496B0" w:themeColor="text2" w:themeTint="99"/>
        </w:rPr>
        <w:t xml:space="preserve">ausgestattet. </w:t>
      </w:r>
      <w:r w:rsidR="00A52EB5" w:rsidRPr="001B5BE3">
        <w:rPr>
          <w:color w:val="8496B0" w:themeColor="text2" w:themeTint="99"/>
        </w:rPr>
        <w:t xml:space="preserve">Anders als </w:t>
      </w:r>
      <w:r w:rsidR="00D86FFF">
        <w:rPr>
          <w:color w:val="8496B0" w:themeColor="text2" w:themeTint="99"/>
        </w:rPr>
        <w:t>NGOs</w:t>
      </w:r>
      <w:r w:rsidR="00A52EB5" w:rsidRPr="001B5BE3">
        <w:rPr>
          <w:color w:val="8496B0" w:themeColor="text2" w:themeTint="99"/>
        </w:rPr>
        <w:t xml:space="preserve"> und freischaffende Künstler*innen. </w:t>
      </w:r>
      <w:r w:rsidRPr="001B5BE3">
        <w:rPr>
          <w:color w:val="8496B0" w:themeColor="text2" w:themeTint="99"/>
        </w:rPr>
        <w:t xml:space="preserve">Bei der Bearbeitung bestimmter Themen, wie Rassismus und Kolonialismus, sollten </w:t>
      </w:r>
      <w:r w:rsidR="00A52EB5" w:rsidRPr="001B5BE3">
        <w:rPr>
          <w:color w:val="8496B0" w:themeColor="text2" w:themeTint="99"/>
        </w:rPr>
        <w:t>daher</w:t>
      </w:r>
      <w:r w:rsidRPr="001B5BE3">
        <w:rPr>
          <w:color w:val="8496B0" w:themeColor="text2" w:themeTint="99"/>
        </w:rPr>
        <w:t xml:space="preserve"> </w:t>
      </w:r>
      <w:r w:rsidR="00A52EB5" w:rsidRPr="001B5BE3">
        <w:rPr>
          <w:color w:val="8496B0" w:themeColor="text2" w:themeTint="99"/>
        </w:rPr>
        <w:t>jene</w:t>
      </w:r>
      <w:r w:rsidRPr="001B5BE3">
        <w:rPr>
          <w:color w:val="8496B0" w:themeColor="text2" w:themeTint="99"/>
        </w:rPr>
        <w:t xml:space="preserve"> Menschen, die sich längerfristig </w:t>
      </w:r>
      <w:r w:rsidR="00A52EB5" w:rsidRPr="001B5BE3">
        <w:rPr>
          <w:color w:val="8496B0" w:themeColor="text2" w:themeTint="99"/>
        </w:rPr>
        <w:t xml:space="preserve">und </w:t>
      </w:r>
      <w:r w:rsidR="0083711E" w:rsidRPr="001B5BE3">
        <w:rPr>
          <w:color w:val="8496B0" w:themeColor="text2" w:themeTint="99"/>
        </w:rPr>
        <w:t>oft</w:t>
      </w:r>
      <w:r w:rsidR="00A52EB5" w:rsidRPr="001B5BE3">
        <w:rPr>
          <w:color w:val="8496B0" w:themeColor="text2" w:themeTint="99"/>
        </w:rPr>
        <w:t xml:space="preserve"> außerhalb von Institutionen </w:t>
      </w:r>
      <w:r w:rsidRPr="001B5BE3">
        <w:rPr>
          <w:color w:val="8496B0" w:themeColor="text2" w:themeTint="99"/>
        </w:rPr>
        <w:t xml:space="preserve">mit diesen beschäftigen, schon deshalb eingebunden werden, um Ressourcen umzuverteilen: “(…) </w:t>
      </w:r>
      <w:r w:rsidRPr="001B5BE3">
        <w:rPr>
          <w:color w:val="8496B0" w:themeColor="text2" w:themeTint="99"/>
          <w:lang w:val="en-US"/>
        </w:rPr>
        <w:t>If you are a person, if you are an African-American, if you are a Black person, or person of Color, any marginalized group that’s working in institutional contexts and you have access to that space, for me it’s important that we take that money and put it back into our communities and into ourselves” (</w:t>
      </w:r>
      <w:proofErr w:type="spellStart"/>
      <w:r w:rsidRPr="001B5BE3">
        <w:rPr>
          <w:color w:val="8496B0" w:themeColor="text2" w:themeTint="99"/>
          <w:lang w:val="en-US"/>
        </w:rPr>
        <w:t>Ilupeju</w:t>
      </w:r>
      <w:proofErr w:type="spellEnd"/>
      <w:r w:rsidRPr="001B5BE3">
        <w:rPr>
          <w:color w:val="8496B0" w:themeColor="text2" w:themeTint="99"/>
          <w:lang w:val="en-US"/>
        </w:rPr>
        <w:t xml:space="preserve"> Interview 2, </w:t>
      </w:r>
      <w:r w:rsidR="009D056B" w:rsidRPr="001B5BE3">
        <w:rPr>
          <w:color w:val="8496B0" w:themeColor="text2" w:themeTint="99"/>
          <w:lang w:val="en-US"/>
        </w:rPr>
        <w:t>S.8</w:t>
      </w:r>
      <w:r w:rsidRPr="001B5BE3">
        <w:rPr>
          <w:color w:val="8496B0" w:themeColor="text2" w:themeTint="99"/>
          <w:lang w:val="en-US"/>
        </w:rPr>
        <w:t>)</w:t>
      </w:r>
      <w:r w:rsidR="003B4067" w:rsidRPr="001B5BE3">
        <w:rPr>
          <w:color w:val="8496B0" w:themeColor="text2" w:themeTint="99"/>
          <w:lang w:val="en-US"/>
        </w:rPr>
        <w:t>.</w:t>
      </w:r>
      <w:r w:rsidRPr="001B5BE3">
        <w:rPr>
          <w:color w:val="8496B0" w:themeColor="text2" w:themeTint="99"/>
          <w:lang w:val="en-US"/>
        </w:rPr>
        <w:t xml:space="preserve">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w:t>
      </w:r>
      <w:r w:rsidR="0083711E" w:rsidRPr="001B5BE3">
        <w:rPr>
          <w:color w:val="8496B0" w:themeColor="text2" w:themeTint="99"/>
        </w:rPr>
        <w:t>macht</w:t>
      </w:r>
      <w:r w:rsidRPr="001B5BE3">
        <w:rPr>
          <w:color w:val="8496B0" w:themeColor="text2" w:themeTint="99"/>
        </w:rPr>
        <w:t xml:space="preserve"> </w:t>
      </w:r>
      <w:r w:rsidR="0083711E" w:rsidRPr="001B5BE3">
        <w:rPr>
          <w:color w:val="8496B0" w:themeColor="text2" w:themeTint="99"/>
        </w:rPr>
        <w:t>deutlich</w:t>
      </w:r>
      <w:r w:rsidRPr="001B5BE3">
        <w:rPr>
          <w:color w:val="8496B0" w:themeColor="text2" w:themeTint="99"/>
        </w:rPr>
        <w:t xml:space="preserve">, dass sie in einem gewissen Abhängigkeitsverhältnis zu Institutionen stehe, welches </w:t>
      </w:r>
      <w:r w:rsidR="00A52EB5" w:rsidRPr="001B5BE3">
        <w:rPr>
          <w:color w:val="8496B0" w:themeColor="text2" w:themeTint="99"/>
        </w:rPr>
        <w:t xml:space="preserve">in der Zusammenarbeit </w:t>
      </w:r>
      <w:r w:rsidRPr="001B5BE3">
        <w:rPr>
          <w:color w:val="8496B0" w:themeColor="text2" w:themeTint="99"/>
        </w:rPr>
        <w:t xml:space="preserve">von allen Seiten reflektiert und mitgedacht werden müsse: „I </w:t>
      </w:r>
      <w:proofErr w:type="spellStart"/>
      <w:r w:rsidRPr="001B5BE3">
        <w:rPr>
          <w:color w:val="8496B0" w:themeColor="text2" w:themeTint="99"/>
        </w:rPr>
        <w:t>don’t</w:t>
      </w:r>
      <w:proofErr w:type="spellEnd"/>
      <w:r w:rsidRPr="001B5BE3">
        <w:rPr>
          <w:color w:val="8496B0" w:themeColor="text2" w:themeTint="99"/>
        </w:rPr>
        <w:t xml:space="preserve"> </w:t>
      </w:r>
      <w:proofErr w:type="spellStart"/>
      <w:r w:rsidRPr="001B5BE3">
        <w:rPr>
          <w:color w:val="8496B0" w:themeColor="text2" w:themeTint="99"/>
        </w:rPr>
        <w:t>always</w:t>
      </w:r>
      <w:proofErr w:type="spellEnd"/>
      <w:r w:rsidRPr="001B5BE3">
        <w:rPr>
          <w:color w:val="8496B0" w:themeColor="text2" w:themeTint="99"/>
        </w:rPr>
        <w:t xml:space="preserve"> like </w:t>
      </w:r>
      <w:proofErr w:type="spellStart"/>
      <w:r w:rsidRPr="001B5BE3">
        <w:rPr>
          <w:color w:val="8496B0" w:themeColor="text2" w:themeTint="99"/>
        </w:rPr>
        <w:t>working</w:t>
      </w:r>
      <w:proofErr w:type="spellEnd"/>
      <w:r w:rsidRPr="001B5BE3">
        <w:rPr>
          <w:color w:val="8496B0" w:themeColor="text2" w:themeTint="99"/>
        </w:rPr>
        <w:t xml:space="preserve"> </w:t>
      </w:r>
      <w:proofErr w:type="spellStart"/>
      <w:r w:rsidRPr="001B5BE3">
        <w:rPr>
          <w:color w:val="8496B0" w:themeColor="text2" w:themeTint="99"/>
        </w:rPr>
        <w:t>with</w:t>
      </w:r>
      <w:proofErr w:type="spellEnd"/>
      <w:r w:rsidRPr="001B5BE3">
        <w:rPr>
          <w:color w:val="8496B0" w:themeColor="text2" w:themeTint="99"/>
        </w:rPr>
        <w:t xml:space="preserve"> </w:t>
      </w:r>
      <w:proofErr w:type="spellStart"/>
      <w:r w:rsidRPr="001B5BE3">
        <w:rPr>
          <w:color w:val="8496B0" w:themeColor="text2" w:themeTint="99"/>
        </w:rPr>
        <w:t>institutions</w:t>
      </w:r>
      <w:proofErr w:type="spellEnd"/>
      <w:r w:rsidRPr="001B5BE3">
        <w:rPr>
          <w:color w:val="8496B0" w:themeColor="text2" w:themeTint="99"/>
        </w:rPr>
        <w:t xml:space="preserve">. </w:t>
      </w:r>
      <w:r w:rsidRPr="001B5BE3">
        <w:rPr>
          <w:color w:val="8496B0" w:themeColor="text2" w:themeTint="99"/>
          <w:lang w:val="en-US"/>
        </w:rPr>
        <w:t xml:space="preserve">It’s a formality, it’s about getting paid and being able to pay my rent. But if I can pay my rent even somewhat doing things that I enjoy doing I’ll take that </w:t>
      </w:r>
      <w:r w:rsidR="009D056B" w:rsidRPr="001B5BE3">
        <w:rPr>
          <w:color w:val="8496B0" w:themeColor="text2" w:themeTint="99"/>
          <w:lang w:val="en-US"/>
        </w:rPr>
        <w:t>opportunity“ (</w:t>
      </w:r>
      <w:proofErr w:type="spellStart"/>
      <w:r w:rsidRPr="001B5BE3">
        <w:rPr>
          <w:color w:val="8496B0" w:themeColor="text2" w:themeTint="99"/>
          <w:lang w:val="en-US"/>
        </w:rPr>
        <w:t>Ilupeju</w:t>
      </w:r>
      <w:proofErr w:type="spellEnd"/>
      <w:r w:rsidRPr="001B5BE3">
        <w:rPr>
          <w:color w:val="8496B0" w:themeColor="text2" w:themeTint="99"/>
          <w:lang w:val="en-US"/>
        </w:rPr>
        <w:t xml:space="preserve"> Interview 2, </w:t>
      </w:r>
      <w:r w:rsidR="009D056B" w:rsidRPr="001B5BE3">
        <w:rPr>
          <w:color w:val="8496B0" w:themeColor="text2" w:themeTint="99"/>
          <w:lang w:val="en-US"/>
        </w:rPr>
        <w:t>S.7</w:t>
      </w:r>
      <w:r w:rsidRPr="001B5BE3">
        <w:rPr>
          <w:color w:val="8496B0" w:themeColor="text2" w:themeTint="99"/>
          <w:lang w:val="en-US"/>
        </w:rPr>
        <w:t>)</w:t>
      </w:r>
      <w:r w:rsidR="003B4067" w:rsidRPr="001B5BE3">
        <w:rPr>
          <w:color w:val="8496B0" w:themeColor="text2" w:themeTint="99"/>
          <w:lang w:val="en-US"/>
        </w:rPr>
        <w:t>.</w:t>
      </w:r>
      <w:r w:rsidRPr="001B5BE3">
        <w:rPr>
          <w:color w:val="8496B0" w:themeColor="text2" w:themeTint="99"/>
          <w:lang w:val="en-US"/>
        </w:rPr>
        <w:t xml:space="preserve"> </w:t>
      </w:r>
      <w:r w:rsidRPr="001B5BE3">
        <w:rPr>
          <w:color w:val="8496B0" w:themeColor="text2" w:themeTint="99"/>
        </w:rPr>
        <w:t>Auch für Philip</w:t>
      </w:r>
      <w:r w:rsidR="00E66F33" w:rsidRPr="001B5BE3">
        <w:rPr>
          <w:color w:val="8496B0" w:themeColor="text2" w:themeTint="99"/>
        </w:rPr>
        <w:t xml:space="preserve"> Kojo Metz</w:t>
      </w:r>
      <w:r w:rsidRPr="001B5BE3">
        <w:rPr>
          <w:color w:val="8496B0" w:themeColor="text2" w:themeTint="99"/>
        </w:rPr>
        <w:t xml:space="preserve"> ist es teils eine pragmatische Entscheidung, mit Institutionen zusammenzuarbeiten. Seine künstlerische Arbeit sei schließlich mit Kosten verbunden</w:t>
      </w:r>
      <w:r w:rsidR="00D74683" w:rsidRPr="001B5BE3">
        <w:rPr>
          <w:color w:val="8496B0" w:themeColor="text2" w:themeTint="99"/>
        </w:rPr>
        <w:t xml:space="preserve"> und er sei darauf angewiesen</w:t>
      </w:r>
      <w:r w:rsidR="0083711E" w:rsidRPr="001B5BE3">
        <w:rPr>
          <w:color w:val="8496B0" w:themeColor="text2" w:themeTint="99"/>
        </w:rPr>
        <w:t>,</w:t>
      </w:r>
      <w:r w:rsidR="00D74683" w:rsidRPr="001B5BE3">
        <w:rPr>
          <w:color w:val="8496B0" w:themeColor="text2" w:themeTint="99"/>
        </w:rPr>
        <w:t xml:space="preserve"> Mitstreiter*innen zu finden (Metz Interview 4, </w:t>
      </w:r>
      <w:r w:rsidR="009D056B" w:rsidRPr="001B5BE3">
        <w:rPr>
          <w:color w:val="8496B0" w:themeColor="text2" w:themeTint="99"/>
        </w:rPr>
        <w:t>S.12</w:t>
      </w:r>
      <w:r w:rsidR="00D74683" w:rsidRPr="001B5BE3">
        <w:rPr>
          <w:color w:val="8496B0" w:themeColor="text2" w:themeTint="99"/>
        </w:rPr>
        <w:t xml:space="preserve">). </w:t>
      </w:r>
      <w:r w:rsidR="00A52EB5" w:rsidRPr="001B5BE3">
        <w:rPr>
          <w:color w:val="8496B0" w:themeColor="text2" w:themeTint="99"/>
        </w:rPr>
        <w:t>Es sei also auch eine Frage dessen,</w:t>
      </w:r>
      <w:r w:rsidR="00D74683" w:rsidRPr="001B5BE3">
        <w:rPr>
          <w:color w:val="8496B0" w:themeColor="text2" w:themeTint="99"/>
        </w:rPr>
        <w:t xml:space="preserve"> welche Möglichkeiten ihm zur Verfügung stünden</w:t>
      </w:r>
      <w:r w:rsidR="00A52EB5" w:rsidRPr="001B5BE3">
        <w:rPr>
          <w:color w:val="8496B0" w:themeColor="text2" w:themeTint="99"/>
        </w:rPr>
        <w:t>, um seine Arbeit zu machen.</w:t>
      </w:r>
      <w:r w:rsidR="00D74683" w:rsidRPr="001B5BE3">
        <w:rPr>
          <w:color w:val="8496B0" w:themeColor="text2" w:themeTint="99"/>
        </w:rPr>
        <w:t xml:space="preserve"> </w:t>
      </w:r>
      <w:r w:rsidR="00A52EB5" w:rsidRPr="001B5BE3">
        <w:rPr>
          <w:color w:val="8496B0" w:themeColor="text2" w:themeTint="99"/>
        </w:rPr>
        <w:t>Diese wolle er nutzen</w:t>
      </w:r>
      <w:r w:rsidR="00D74683" w:rsidRPr="001B5BE3">
        <w:rPr>
          <w:color w:val="8496B0" w:themeColor="text2" w:themeTint="99"/>
        </w:rPr>
        <w:t xml:space="preserve"> (Metz Interview 4, </w:t>
      </w:r>
      <w:r w:rsidR="009D056B" w:rsidRPr="001B5BE3">
        <w:rPr>
          <w:color w:val="8496B0" w:themeColor="text2" w:themeTint="99"/>
        </w:rPr>
        <w:t>S.22</w:t>
      </w:r>
      <w:r w:rsidR="00D74683" w:rsidRPr="001B5BE3">
        <w:rPr>
          <w:color w:val="8496B0" w:themeColor="text2" w:themeTint="99"/>
        </w:rPr>
        <w:t>):</w:t>
      </w:r>
      <w:r w:rsidR="00411D53" w:rsidRPr="001B5BE3">
        <w:rPr>
          <w:color w:val="8496B0" w:themeColor="text2" w:themeTint="99"/>
        </w:rPr>
        <w:t xml:space="preserve"> </w:t>
      </w:r>
      <w:r w:rsidR="00D74683" w:rsidRPr="001B5BE3">
        <w:rPr>
          <w:color w:val="8496B0" w:themeColor="text2" w:themeTint="99"/>
        </w:rPr>
        <w:t xml:space="preserve">„Dann überlege ich mir halt, okay, wie arbeite ich und wo arbeite ich? Wo setze ich meine Kraft ein und wo kann ich die höchste Hebelwirkung erreichen?“ (Metz Interview 4, </w:t>
      </w:r>
      <w:r w:rsidR="009D056B" w:rsidRPr="001B5BE3">
        <w:rPr>
          <w:color w:val="8496B0" w:themeColor="text2" w:themeTint="99"/>
        </w:rPr>
        <w:t>S.24</w:t>
      </w:r>
      <w:r w:rsidR="00D74683" w:rsidRPr="001B5BE3">
        <w:rPr>
          <w:color w:val="8496B0" w:themeColor="text2" w:themeTint="99"/>
        </w:rPr>
        <w:t>)</w:t>
      </w:r>
      <w:r w:rsidR="00A52EB5" w:rsidRPr="001B5BE3">
        <w:rPr>
          <w:color w:val="8496B0" w:themeColor="text2" w:themeTint="99"/>
        </w:rPr>
        <w:t xml:space="preserve"> Mit ihrer Reichweite, Repräsentationsmacht und finanzieller Grundlage sind Institutionen also interessante Orte für </w:t>
      </w:r>
      <w:r w:rsidR="00D86FFF">
        <w:rPr>
          <w:color w:val="8496B0" w:themeColor="text2" w:themeTint="99"/>
        </w:rPr>
        <w:t>NGOs</w:t>
      </w:r>
      <w:r w:rsidR="00A52EB5" w:rsidRPr="001B5BE3">
        <w:rPr>
          <w:color w:val="8496B0" w:themeColor="text2" w:themeTint="99"/>
        </w:rPr>
        <w:t xml:space="preserve"> und Künstler*innen, wenn </w:t>
      </w:r>
      <w:r w:rsidR="0083711E" w:rsidRPr="001B5BE3">
        <w:rPr>
          <w:color w:val="8496B0" w:themeColor="text2" w:themeTint="99"/>
        </w:rPr>
        <w:t xml:space="preserve">auch </w:t>
      </w:r>
      <w:r w:rsidR="00A52EB5" w:rsidRPr="001B5BE3">
        <w:rPr>
          <w:color w:val="8496B0" w:themeColor="text2" w:themeTint="99"/>
        </w:rPr>
        <w:t xml:space="preserve">in </w:t>
      </w:r>
      <w:r w:rsidR="0083711E" w:rsidRPr="001B5BE3">
        <w:rPr>
          <w:color w:val="8496B0" w:themeColor="text2" w:themeTint="99"/>
        </w:rPr>
        <w:t>einer</w:t>
      </w:r>
      <w:r w:rsidR="00A52EB5" w:rsidRPr="001B5BE3">
        <w:rPr>
          <w:color w:val="8496B0" w:themeColor="text2" w:themeTint="99"/>
        </w:rPr>
        <w:t xml:space="preserve"> Zusammenarbeit das Ungleichgewicht </w:t>
      </w:r>
      <w:r w:rsidR="00C11B1D">
        <w:rPr>
          <w:color w:val="8496B0" w:themeColor="text2" w:themeTint="99"/>
        </w:rPr>
        <w:t>deutlich</w:t>
      </w:r>
      <w:r w:rsidR="00A52EB5" w:rsidRPr="001B5BE3">
        <w:rPr>
          <w:color w:val="8496B0" w:themeColor="text2" w:themeTint="99"/>
        </w:rPr>
        <w:t xml:space="preserve"> adressiert werden muss.</w:t>
      </w:r>
    </w:p>
    <w:p w14:paraId="5F63789F" w14:textId="07EFD079" w:rsidR="00F844C0" w:rsidRPr="001B5BE3" w:rsidRDefault="00F844C0" w:rsidP="00F844C0">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00A24380" w:rsidRPr="001B5BE3">
        <w:rPr>
          <w:color w:val="000000" w:themeColor="text1"/>
        </w:rPr>
        <w:t>M</w:t>
      </w:r>
      <w:r w:rsidRPr="001B5BE3">
        <w:rPr>
          <w:color w:val="000000" w:themeColor="text1"/>
        </w:rPr>
        <w:t>arginalisierte Perspektiven</w:t>
      </w:r>
    </w:p>
    <w:p w14:paraId="118E5CE4" w14:textId="4F4D6DA7" w:rsidR="00445C1F" w:rsidRPr="001B5BE3" w:rsidRDefault="00445C1F" w:rsidP="00F844C0">
      <w:pPr>
        <w:rPr>
          <w:color w:val="7F7F7F" w:themeColor="text1" w:themeTint="80"/>
        </w:rPr>
      </w:pPr>
      <w:r w:rsidRPr="001B5BE3">
        <w:rPr>
          <w:color w:val="7F7F7F" w:themeColor="text1" w:themeTint="80"/>
        </w:rPr>
        <w:tab/>
      </w:r>
      <w:r w:rsidRPr="001B5BE3">
        <w:rPr>
          <w:color w:val="7F7F7F" w:themeColor="text1" w:themeTint="80"/>
        </w:rPr>
        <w:tab/>
      </w:r>
      <w:r w:rsidRPr="001B5BE3">
        <w:rPr>
          <w:color w:val="7F7F7F" w:themeColor="text1" w:themeTint="80"/>
        </w:rPr>
        <w:tab/>
      </w:r>
      <w:r w:rsidRPr="001B5BE3">
        <w:rPr>
          <w:color w:val="7F7F7F" w:themeColor="text1" w:themeTint="80"/>
        </w:rPr>
        <w:tab/>
      </w:r>
      <w:r w:rsidRPr="001B5BE3">
        <w:rPr>
          <w:color w:val="7F7F7F" w:themeColor="text1" w:themeTint="80"/>
        </w:rPr>
        <w:tab/>
      </w:r>
      <w:r w:rsidRPr="001B5BE3">
        <w:rPr>
          <w:color w:val="7F7F7F" w:themeColor="text1" w:themeTint="80"/>
        </w:rPr>
        <w:tab/>
        <w:t>Della 10-26</w:t>
      </w:r>
    </w:p>
    <w:p w14:paraId="5BE0107A" w14:textId="7CB16995" w:rsidR="000D5F4A" w:rsidRPr="001B5BE3" w:rsidRDefault="000D5F4A" w:rsidP="00F844C0">
      <w:pPr>
        <w:ind w:left="4956"/>
        <w:rPr>
          <w:color w:val="8496B0" w:themeColor="text2" w:themeTint="99"/>
        </w:rPr>
      </w:pPr>
      <w:proofErr w:type="spellStart"/>
      <w:r w:rsidRPr="001B5BE3">
        <w:rPr>
          <w:color w:val="8496B0" w:themeColor="text2" w:themeTint="99"/>
        </w:rPr>
        <w:t>Dekoloniale</w:t>
      </w:r>
      <w:proofErr w:type="spellEnd"/>
      <w:r w:rsidRPr="001B5BE3">
        <w:rPr>
          <w:color w:val="8496B0" w:themeColor="text2" w:themeTint="99"/>
        </w:rPr>
        <w:t xml:space="preserve"> Prozesse finden auf vielen Ebenen statt, die sich zwischen Form und Inhalt von Repräsentationspraxen bewegen. </w:t>
      </w:r>
      <w:r w:rsidR="003539BD" w:rsidRPr="001B5BE3">
        <w:rPr>
          <w:color w:val="8496B0" w:themeColor="text2" w:themeTint="99"/>
        </w:rPr>
        <w:t xml:space="preserve">Kritik wird seit langem von Schwarzen Aktivist*innen an beidem geübt. Und beides kann nur in einem </w:t>
      </w:r>
      <w:proofErr w:type="spellStart"/>
      <w:r w:rsidR="003539BD" w:rsidRPr="001B5BE3">
        <w:rPr>
          <w:color w:val="8496B0" w:themeColor="text2" w:themeTint="99"/>
        </w:rPr>
        <w:t>rassismuskritischen</w:t>
      </w:r>
      <w:proofErr w:type="spellEnd"/>
      <w:r w:rsidR="003539BD" w:rsidRPr="001B5BE3">
        <w:rPr>
          <w:color w:val="8496B0" w:themeColor="text2" w:themeTint="99"/>
        </w:rPr>
        <w:t xml:space="preserve"> Dialog mit Menschen mit Diskriminierungserfahrung stattfinden, in dem </w:t>
      </w:r>
      <w:r w:rsidR="002522DA" w:rsidRPr="001B5BE3">
        <w:rPr>
          <w:color w:val="8496B0" w:themeColor="text2" w:themeTint="99"/>
        </w:rPr>
        <w:t>ihren</w:t>
      </w:r>
      <w:r w:rsidR="003539BD" w:rsidRPr="001B5BE3">
        <w:rPr>
          <w:color w:val="8496B0" w:themeColor="text2" w:themeTint="99"/>
        </w:rPr>
        <w:t xml:space="preserve"> Perspektive</w:t>
      </w:r>
      <w:r w:rsidR="002522DA" w:rsidRPr="001B5BE3">
        <w:rPr>
          <w:color w:val="8496B0" w:themeColor="text2" w:themeTint="99"/>
        </w:rPr>
        <w:t>n</w:t>
      </w:r>
      <w:r w:rsidR="003539BD" w:rsidRPr="001B5BE3">
        <w:rPr>
          <w:color w:val="8496B0" w:themeColor="text2" w:themeTint="99"/>
        </w:rPr>
        <w:t xml:space="preserve"> einen besonderen Platz eingeräumt wird</w:t>
      </w:r>
      <w:r w:rsidR="002522DA" w:rsidRPr="001B5BE3">
        <w:rPr>
          <w:color w:val="8496B0" w:themeColor="text2" w:themeTint="99"/>
        </w:rPr>
        <w:t>.</w:t>
      </w:r>
    </w:p>
    <w:p w14:paraId="04323CFB" w14:textId="321FF357" w:rsidR="00F844C0" w:rsidRPr="001B5BE3" w:rsidRDefault="003C0741" w:rsidP="00F844C0">
      <w:pPr>
        <w:ind w:left="4956"/>
        <w:rPr>
          <w:color w:val="8496B0" w:themeColor="text2" w:themeTint="99"/>
        </w:rPr>
      </w:pPr>
      <w:r w:rsidRPr="001B5BE3">
        <w:rPr>
          <w:color w:val="8496B0" w:themeColor="text2" w:themeTint="99"/>
        </w:rPr>
        <w:lastRenderedPageBreak/>
        <w:t xml:space="preserve">Die Installation, die bisher im Technikmuseum zu sehen war, </w:t>
      </w:r>
      <w:r w:rsidR="008D1D5C" w:rsidRPr="001B5BE3">
        <w:rPr>
          <w:color w:val="8496B0" w:themeColor="text2" w:themeTint="99"/>
        </w:rPr>
        <w:t xml:space="preserve">zeigt die Verstrickung von Inhalt und Form auf. Während es </w:t>
      </w:r>
      <w:r w:rsidR="002522DA" w:rsidRPr="001B5BE3">
        <w:rPr>
          <w:color w:val="8496B0" w:themeColor="text2" w:themeTint="99"/>
        </w:rPr>
        <w:t xml:space="preserve">eigentlich ein Schritt in die richtige Richtung gewesen sei, das Thema Kolonialismus in der Schifffahrtsausstellung des Technikmuseum sichtbar zu machen, mangelte es </w:t>
      </w:r>
      <w:r w:rsidR="002C7ED2" w:rsidRPr="001B5BE3">
        <w:rPr>
          <w:color w:val="8496B0" w:themeColor="text2" w:themeTint="99"/>
        </w:rPr>
        <w:t>in der</w:t>
      </w:r>
      <w:r w:rsidR="002522DA" w:rsidRPr="001B5BE3">
        <w:rPr>
          <w:color w:val="8496B0" w:themeColor="text2" w:themeTint="99"/>
        </w:rPr>
        <w:t xml:space="preserve"> Umsetzung an </w:t>
      </w:r>
      <w:r w:rsidR="002C7ED2" w:rsidRPr="001B5BE3">
        <w:rPr>
          <w:color w:val="8496B0" w:themeColor="text2" w:themeTint="99"/>
        </w:rPr>
        <w:t>kritischen Perspektiven von Betroffenen</w:t>
      </w:r>
      <w:r w:rsidR="00C11B1D">
        <w:rPr>
          <w:color w:val="8496B0" w:themeColor="text2" w:themeTint="99"/>
        </w:rPr>
        <w:t>,</w:t>
      </w:r>
      <w:r w:rsidR="002C7ED2" w:rsidRPr="001B5BE3">
        <w:rPr>
          <w:color w:val="8496B0" w:themeColor="text2" w:themeTint="99"/>
        </w:rPr>
        <w:t xml:space="preserve"> so Tahir Della (Interview 3, </w:t>
      </w:r>
      <w:r w:rsidR="00E270DF" w:rsidRPr="001B5BE3">
        <w:rPr>
          <w:color w:val="8496B0" w:themeColor="text2" w:themeTint="99"/>
        </w:rPr>
        <w:t>S.1</w:t>
      </w:r>
      <w:r w:rsidR="002C7ED2" w:rsidRPr="001B5BE3">
        <w:rPr>
          <w:color w:val="8496B0" w:themeColor="text2" w:themeTint="99"/>
        </w:rPr>
        <w:t xml:space="preserve">). Das Beispiel mache demnach deutlich, dass es entscheidend sei, wie und vor allem mit wem das Thema aufgearbeitet und verhandelt werde. Das könne kritisch, aber eben auch problematisch stattfinden, indem das reproduziert werde, was eigentlich kritisch aufgearbeitet werden sollte. Es geht also nicht (nur) um das ob, sondern </w:t>
      </w:r>
      <w:r w:rsidR="00C11B1D">
        <w:rPr>
          <w:color w:val="8496B0" w:themeColor="text2" w:themeTint="99"/>
        </w:rPr>
        <w:t>auch das wie</w:t>
      </w:r>
      <w:r w:rsidR="002C7ED2" w:rsidRPr="001B5BE3">
        <w:rPr>
          <w:color w:val="8496B0" w:themeColor="text2" w:themeTint="99"/>
        </w:rPr>
        <w:t>.</w:t>
      </w:r>
      <w:r w:rsidR="00D93DE5" w:rsidRPr="001B5BE3">
        <w:rPr>
          <w:color w:val="8496B0" w:themeColor="text2" w:themeTint="99"/>
        </w:rPr>
        <w:t xml:space="preserve"> </w:t>
      </w:r>
      <w:r w:rsidR="002C7ED2" w:rsidRPr="001B5BE3">
        <w:rPr>
          <w:color w:val="8496B0" w:themeColor="text2" w:themeTint="99"/>
        </w:rPr>
        <w:t xml:space="preserve">Dass die Mehrzahl der Mitarbeiter*innen und Besucher*innen des Technikmuseum die Ausstellung </w:t>
      </w:r>
      <w:r w:rsidR="002F72E1" w:rsidRPr="001B5BE3">
        <w:rPr>
          <w:color w:val="8496B0" w:themeColor="text2" w:themeTint="99"/>
        </w:rPr>
        <w:t xml:space="preserve">scheinbar </w:t>
      </w:r>
      <w:r w:rsidR="002C7ED2" w:rsidRPr="001B5BE3">
        <w:rPr>
          <w:color w:val="8496B0" w:themeColor="text2" w:themeTint="99"/>
        </w:rPr>
        <w:t>als unpro</w:t>
      </w:r>
      <w:r w:rsidR="002F72E1" w:rsidRPr="001B5BE3">
        <w:rPr>
          <w:color w:val="8496B0" w:themeColor="text2" w:themeTint="99"/>
        </w:rPr>
        <w:t xml:space="preserve">blematisch empfunden hätten, </w:t>
      </w:r>
      <w:r w:rsidR="0083711E" w:rsidRPr="001B5BE3">
        <w:rPr>
          <w:color w:val="8496B0" w:themeColor="text2" w:themeTint="99"/>
        </w:rPr>
        <w:t>mache deutlich,</w:t>
      </w:r>
      <w:r w:rsidR="002F72E1" w:rsidRPr="001B5BE3">
        <w:rPr>
          <w:color w:val="8496B0" w:themeColor="text2" w:themeTint="99"/>
        </w:rPr>
        <w:t xml:space="preserve"> dass hier ein sehr eingeschränkter Blick auf die Gesellschaft und ihre Prozesse präsent sei (Della Interview 3, </w:t>
      </w:r>
      <w:r w:rsidR="00E270DF" w:rsidRPr="001B5BE3">
        <w:rPr>
          <w:color w:val="8496B0" w:themeColor="text2" w:themeTint="99"/>
        </w:rPr>
        <w:t>S.</w:t>
      </w:r>
      <w:r w:rsidR="002F72E1" w:rsidRPr="001B5BE3">
        <w:rPr>
          <w:color w:val="8496B0" w:themeColor="text2" w:themeTint="99"/>
        </w:rPr>
        <w:t>1).</w:t>
      </w:r>
      <w:r w:rsidR="002C7ED2" w:rsidRPr="001B5BE3">
        <w:rPr>
          <w:color w:val="8496B0" w:themeColor="text2" w:themeTint="99"/>
        </w:rPr>
        <w:t xml:space="preserve"> Auch Christian Kopp (Interview 3, </w:t>
      </w:r>
      <w:r w:rsidR="00E270DF" w:rsidRPr="001B5BE3">
        <w:rPr>
          <w:color w:val="8496B0" w:themeColor="text2" w:themeTint="99"/>
        </w:rPr>
        <w:t>S.4</w:t>
      </w:r>
      <w:r w:rsidR="002F72E1" w:rsidRPr="001B5BE3">
        <w:rPr>
          <w:color w:val="8496B0" w:themeColor="text2" w:themeTint="99"/>
        </w:rPr>
        <w:t>) betont, dass es häufig gar nicht um eine Inaktivität zum Thema gehe, sondern um eine problematische Kontinuität in der Tradition von Deutungsmacht. Kritische Stimmen, häufig von Betroffenen, würden bewusst ignoriert</w:t>
      </w:r>
      <w:r w:rsidR="006E05A4" w:rsidRPr="001B5BE3">
        <w:rPr>
          <w:color w:val="8496B0" w:themeColor="text2" w:themeTint="99"/>
        </w:rPr>
        <w:t xml:space="preserve">, um auch diesen Teil der Geschichte selbst schreiben zu können. Die Gefahr sei momentan </w:t>
      </w:r>
      <w:r w:rsidR="0083711E" w:rsidRPr="001B5BE3">
        <w:rPr>
          <w:color w:val="8496B0" w:themeColor="text2" w:themeTint="99"/>
        </w:rPr>
        <w:t xml:space="preserve">besonders </w:t>
      </w:r>
      <w:r w:rsidR="006E05A4" w:rsidRPr="001B5BE3">
        <w:rPr>
          <w:color w:val="8496B0" w:themeColor="text2" w:themeTint="99"/>
        </w:rPr>
        <w:t xml:space="preserve">groß, dass sich in die Richtung einer Aufarbeitung von kolonialem Unrecht Aktivität zeige, aber </w:t>
      </w:r>
      <w:r w:rsidR="00A52EB5" w:rsidRPr="001B5BE3">
        <w:rPr>
          <w:color w:val="8496B0" w:themeColor="text2" w:themeTint="99"/>
        </w:rPr>
        <w:t xml:space="preserve">weiterhin dieselben Menschen Prozesse umsetzen würden unter Ausschluss, bzw. Marginalisierung von </w:t>
      </w:r>
      <w:r w:rsidR="006E05A4" w:rsidRPr="001B5BE3">
        <w:rPr>
          <w:color w:val="8496B0" w:themeColor="text2" w:themeTint="99"/>
        </w:rPr>
        <w:t>Schwarze</w:t>
      </w:r>
      <w:r w:rsidR="00C11B1D">
        <w:rPr>
          <w:color w:val="8496B0" w:themeColor="text2" w:themeTint="99"/>
        </w:rPr>
        <w:t>n</w:t>
      </w:r>
      <w:r w:rsidR="006E05A4" w:rsidRPr="001B5BE3">
        <w:rPr>
          <w:color w:val="8496B0" w:themeColor="text2" w:themeTint="99"/>
        </w:rPr>
        <w:t xml:space="preserve"> Expert*innen.</w:t>
      </w:r>
    </w:p>
    <w:p w14:paraId="442171FA" w14:textId="71914449" w:rsidR="00F844C0" w:rsidRPr="001B5BE3" w:rsidRDefault="00F844C0" w:rsidP="00F844C0">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Entscheidungskompetenzen</w:t>
      </w:r>
      <w:r w:rsidR="00A24380" w:rsidRPr="001B5BE3">
        <w:rPr>
          <w:color w:val="000000" w:themeColor="text1"/>
        </w:rPr>
        <w:t xml:space="preserve"> und </w:t>
      </w:r>
      <w:r w:rsidRPr="001B5BE3">
        <w:rPr>
          <w:color w:val="000000" w:themeColor="text1"/>
        </w:rPr>
        <w:t>Macht teilen</w:t>
      </w:r>
    </w:p>
    <w:p w14:paraId="15DD8E30" w14:textId="60AA3BB3" w:rsidR="00D93DE5" w:rsidRPr="001B5BE3" w:rsidRDefault="00F844C0" w:rsidP="00F844C0">
      <w:pPr>
        <w:ind w:left="4956"/>
        <w:rPr>
          <w:color w:val="8496B0" w:themeColor="text2" w:themeTint="99"/>
        </w:rPr>
      </w:pPr>
      <w:r w:rsidRPr="001B5BE3">
        <w:rPr>
          <w:color w:val="8496B0" w:themeColor="text2" w:themeTint="99"/>
        </w:rPr>
        <w:t>Das</w:t>
      </w:r>
      <w:r w:rsidR="006E05A4" w:rsidRPr="001B5BE3">
        <w:rPr>
          <w:color w:val="8496B0" w:themeColor="text2" w:themeTint="99"/>
        </w:rPr>
        <w:t xml:space="preserve"> Ziel </w:t>
      </w:r>
      <w:r w:rsidRPr="001B5BE3">
        <w:rPr>
          <w:color w:val="8496B0" w:themeColor="text2" w:themeTint="99"/>
        </w:rPr>
        <w:t xml:space="preserve">müsse </w:t>
      </w:r>
      <w:r w:rsidR="006E05A4" w:rsidRPr="001B5BE3">
        <w:rPr>
          <w:color w:val="8496B0" w:themeColor="text2" w:themeTint="99"/>
        </w:rPr>
        <w:t>ein respektvolle</w:t>
      </w:r>
      <w:r w:rsidRPr="001B5BE3">
        <w:rPr>
          <w:color w:val="8496B0" w:themeColor="text2" w:themeTint="99"/>
        </w:rPr>
        <w:t xml:space="preserve">r </w:t>
      </w:r>
      <w:r w:rsidR="006E05A4" w:rsidRPr="001B5BE3">
        <w:rPr>
          <w:color w:val="8496B0" w:themeColor="text2" w:themeTint="99"/>
        </w:rPr>
        <w:t xml:space="preserve">gesamtgesellschaftlicher Diskussionsprozess sein, der nicht kritische Stimmen nieder mache, sondern vielmehr </w:t>
      </w:r>
      <w:r w:rsidR="00551DBF" w:rsidRPr="001B5BE3">
        <w:rPr>
          <w:color w:val="8496B0" w:themeColor="text2" w:themeTint="99"/>
        </w:rPr>
        <w:t xml:space="preserve">Schwarze Menschen, </w:t>
      </w:r>
      <w:r w:rsidR="006E05A4" w:rsidRPr="001B5BE3">
        <w:rPr>
          <w:color w:val="8496B0" w:themeColor="text2" w:themeTint="99"/>
        </w:rPr>
        <w:t>die Nachfahren von kolonialisierten, versklavten</w:t>
      </w:r>
      <w:r w:rsidR="00551DBF" w:rsidRPr="001B5BE3">
        <w:rPr>
          <w:color w:val="8496B0" w:themeColor="text2" w:themeTint="99"/>
        </w:rPr>
        <w:t xml:space="preserve"> </w:t>
      </w:r>
      <w:r w:rsidR="006E05A4" w:rsidRPr="001B5BE3">
        <w:rPr>
          <w:color w:val="8496B0" w:themeColor="text2" w:themeTint="99"/>
        </w:rPr>
        <w:t xml:space="preserve">Menschen in das Zentrum der Debatte stelle (Kopp Interview 3, </w:t>
      </w:r>
      <w:r w:rsidR="00E270DF" w:rsidRPr="001B5BE3">
        <w:rPr>
          <w:color w:val="8496B0" w:themeColor="text2" w:themeTint="99"/>
        </w:rPr>
        <w:t>S.6</w:t>
      </w:r>
      <w:r w:rsidR="006E05A4" w:rsidRPr="001B5BE3">
        <w:rPr>
          <w:color w:val="8496B0" w:themeColor="text2" w:themeTint="99"/>
        </w:rPr>
        <w:t>). Das würde auch bedeuten, dass sich die sog</w:t>
      </w:r>
      <w:r w:rsidR="0070761F">
        <w:rPr>
          <w:color w:val="8496B0" w:themeColor="text2" w:themeTint="99"/>
        </w:rPr>
        <w:t xml:space="preserve">enannte </w:t>
      </w:r>
      <w:r w:rsidR="006E05A4" w:rsidRPr="001B5BE3">
        <w:rPr>
          <w:color w:val="8496B0" w:themeColor="text2" w:themeTint="99"/>
        </w:rPr>
        <w:t xml:space="preserve">Mehrheitsgesellschaft von </w:t>
      </w:r>
      <w:r w:rsidR="00D93DE5" w:rsidRPr="001B5BE3">
        <w:rPr>
          <w:color w:val="8496B0" w:themeColor="text2" w:themeTint="99"/>
        </w:rPr>
        <w:t xml:space="preserve">Selbstverständlichkeiten, </w:t>
      </w:r>
      <w:r w:rsidR="006E05A4" w:rsidRPr="001B5BE3">
        <w:rPr>
          <w:color w:val="8496B0" w:themeColor="text2" w:themeTint="99"/>
        </w:rPr>
        <w:t>Einordnungen</w:t>
      </w:r>
      <w:r w:rsidR="00D93DE5" w:rsidRPr="001B5BE3">
        <w:rPr>
          <w:color w:val="8496B0" w:themeColor="text2" w:themeTint="99"/>
        </w:rPr>
        <w:t xml:space="preserve"> und</w:t>
      </w:r>
      <w:r w:rsidR="006E05A4" w:rsidRPr="001B5BE3">
        <w:rPr>
          <w:color w:val="8496B0" w:themeColor="text2" w:themeTint="99"/>
        </w:rPr>
        <w:t xml:space="preserve"> Expertisen</w:t>
      </w:r>
      <w:r w:rsidR="00D93DE5" w:rsidRPr="001B5BE3">
        <w:rPr>
          <w:color w:val="8496B0" w:themeColor="text2" w:themeTint="99"/>
        </w:rPr>
        <w:t xml:space="preserve"> verabschieden müsse</w:t>
      </w:r>
      <w:r w:rsidR="006E05A4" w:rsidRPr="001B5BE3">
        <w:rPr>
          <w:color w:val="8496B0" w:themeColor="text2" w:themeTint="99"/>
        </w:rPr>
        <w:t xml:space="preserve"> </w:t>
      </w:r>
      <w:r w:rsidR="00D93DE5" w:rsidRPr="001B5BE3">
        <w:rPr>
          <w:color w:val="8496B0" w:themeColor="text2" w:themeTint="99"/>
        </w:rPr>
        <w:t xml:space="preserve">(Della Interview 3, </w:t>
      </w:r>
      <w:r w:rsidR="00E270DF" w:rsidRPr="001B5BE3">
        <w:rPr>
          <w:color w:val="8496B0" w:themeColor="text2" w:themeTint="99"/>
        </w:rPr>
        <w:t>S.6f.;</w:t>
      </w:r>
      <w:r w:rsidR="00D93DE5" w:rsidRPr="001B5BE3">
        <w:rPr>
          <w:color w:val="8496B0" w:themeColor="text2" w:themeTint="99"/>
        </w:rPr>
        <w:t xml:space="preserve"> </w:t>
      </w:r>
      <w:r w:rsidR="00E270DF" w:rsidRPr="001B5BE3">
        <w:rPr>
          <w:color w:val="8496B0" w:themeColor="text2" w:themeTint="99"/>
        </w:rPr>
        <w:t>9</w:t>
      </w:r>
      <w:r w:rsidR="00D93DE5" w:rsidRPr="001B5BE3">
        <w:rPr>
          <w:color w:val="8496B0" w:themeColor="text2" w:themeTint="99"/>
        </w:rPr>
        <w:t>): „Was stell ich aus und warum stell ich es vor allem aus? Bin ich überhaupt berechtigt, das auszustellen (…)? Und das gleiche gilt natürlich dann auch für Diskurse, also kann ich die sozusagen aus meiner eigenen Vergangenheit überhaupt so führen. Oder müssen jetzt eigentlich mal andere Leute zu Wort kommen?“</w:t>
      </w:r>
      <w:r w:rsidR="00E616D9" w:rsidRPr="001B5BE3">
        <w:rPr>
          <w:color w:val="8496B0" w:themeColor="text2" w:themeTint="99"/>
        </w:rPr>
        <w:t xml:space="preserve"> (Della Interview 3, </w:t>
      </w:r>
      <w:r w:rsidR="00E270DF" w:rsidRPr="001B5BE3">
        <w:rPr>
          <w:color w:val="8496B0" w:themeColor="text2" w:themeTint="99"/>
        </w:rPr>
        <w:t>S.9</w:t>
      </w:r>
      <w:r w:rsidR="00E616D9" w:rsidRPr="001B5BE3">
        <w:rPr>
          <w:color w:val="8496B0" w:themeColor="text2" w:themeTint="99"/>
        </w:rPr>
        <w:t>)</w:t>
      </w:r>
    </w:p>
    <w:p w14:paraId="2F0E25E8" w14:textId="68C4C60F" w:rsidR="003C0741" w:rsidRPr="001B5BE3" w:rsidRDefault="00D93DE5" w:rsidP="00F844C0">
      <w:pPr>
        <w:ind w:left="4956"/>
        <w:rPr>
          <w:color w:val="8496B0" w:themeColor="text2" w:themeTint="99"/>
        </w:rPr>
      </w:pPr>
      <w:r w:rsidRPr="001B5BE3">
        <w:rPr>
          <w:color w:val="8496B0" w:themeColor="text2" w:themeTint="99"/>
        </w:rPr>
        <w:t>Sprich, die, die es bisher gemacht haben, müssen ihre Macht teilen, ihre Deutungs-</w:t>
      </w:r>
      <w:r w:rsidR="0070761F">
        <w:rPr>
          <w:color w:val="8496B0" w:themeColor="text2" w:themeTint="99"/>
        </w:rPr>
        <w:t>,</w:t>
      </w:r>
      <w:r w:rsidRPr="001B5BE3">
        <w:rPr>
          <w:color w:val="8496B0" w:themeColor="text2" w:themeTint="99"/>
        </w:rPr>
        <w:t xml:space="preserve"> Repräsentations- und Entscheidungshoheit. </w:t>
      </w:r>
      <w:r w:rsidR="00A52EB5" w:rsidRPr="001B5BE3">
        <w:rPr>
          <w:color w:val="8496B0" w:themeColor="text2" w:themeTint="99"/>
        </w:rPr>
        <w:t>Dies</w:t>
      </w:r>
      <w:r w:rsidRPr="001B5BE3">
        <w:rPr>
          <w:color w:val="8496B0" w:themeColor="text2" w:themeTint="99"/>
        </w:rPr>
        <w:t xml:space="preserve"> </w:t>
      </w:r>
      <w:r w:rsidR="00E616D9" w:rsidRPr="001B5BE3">
        <w:rPr>
          <w:color w:val="8496B0" w:themeColor="text2" w:themeTint="99"/>
        </w:rPr>
        <w:t>kann</w:t>
      </w:r>
      <w:r w:rsidRPr="001B5BE3">
        <w:rPr>
          <w:color w:val="8496B0" w:themeColor="text2" w:themeTint="99"/>
        </w:rPr>
        <w:t xml:space="preserve"> auch </w:t>
      </w:r>
      <w:r w:rsidR="00E616D9" w:rsidRPr="001B5BE3">
        <w:rPr>
          <w:color w:val="8496B0" w:themeColor="text2" w:themeTint="99"/>
        </w:rPr>
        <w:t>der</w:t>
      </w:r>
      <w:r w:rsidRPr="001B5BE3">
        <w:rPr>
          <w:color w:val="8496B0" w:themeColor="text2" w:themeTint="99"/>
        </w:rPr>
        <w:t xml:space="preserve"> Demokratisierung </w:t>
      </w:r>
      <w:r w:rsidR="00E616D9" w:rsidRPr="001B5BE3">
        <w:rPr>
          <w:color w:val="8496B0" w:themeColor="text2" w:themeTint="99"/>
        </w:rPr>
        <w:t xml:space="preserve">und Diversifizierung </w:t>
      </w:r>
      <w:r w:rsidR="00185003" w:rsidRPr="001B5BE3">
        <w:rPr>
          <w:color w:val="8496B0" w:themeColor="text2" w:themeTint="99"/>
        </w:rPr>
        <w:t>von</w:t>
      </w:r>
      <w:r w:rsidRPr="001B5BE3">
        <w:rPr>
          <w:color w:val="8496B0" w:themeColor="text2" w:themeTint="99"/>
        </w:rPr>
        <w:t xml:space="preserve"> Strukturen </w:t>
      </w:r>
      <w:r w:rsidR="00E616D9" w:rsidRPr="001B5BE3">
        <w:rPr>
          <w:color w:val="8496B0" w:themeColor="text2" w:themeTint="99"/>
        </w:rPr>
        <w:t xml:space="preserve">dienen, wenn die Einbindungsprozesse nachhaltig gestaltet werden. Eine Kollaboration kann </w:t>
      </w:r>
      <w:r w:rsidR="00C05A19" w:rsidRPr="001B5BE3">
        <w:rPr>
          <w:color w:val="8496B0" w:themeColor="text2" w:themeTint="99"/>
        </w:rPr>
        <w:t xml:space="preserve">demnach </w:t>
      </w:r>
      <w:r w:rsidR="00E616D9" w:rsidRPr="001B5BE3">
        <w:rPr>
          <w:color w:val="8496B0" w:themeColor="text2" w:themeTint="99"/>
        </w:rPr>
        <w:t xml:space="preserve">also nur ein Anfang sein, eines langwierigen und </w:t>
      </w:r>
      <w:r w:rsidR="00E616D9" w:rsidRPr="001B5BE3">
        <w:rPr>
          <w:color w:val="8496B0" w:themeColor="text2" w:themeTint="99"/>
        </w:rPr>
        <w:lastRenderedPageBreak/>
        <w:t xml:space="preserve">tiefgreifenden Öffnungsprozesses. Als Folge müssten </w:t>
      </w:r>
      <w:r w:rsidR="002515F2" w:rsidRPr="001B5BE3">
        <w:rPr>
          <w:color w:val="8496B0" w:themeColor="text2" w:themeTint="99"/>
        </w:rPr>
        <w:t xml:space="preserve">Einzelprojekte auf weitere Bereiche ausstrahlen, müssten </w:t>
      </w:r>
      <w:r w:rsidR="00E616D9" w:rsidRPr="001B5BE3">
        <w:rPr>
          <w:color w:val="8496B0" w:themeColor="text2" w:themeTint="99"/>
        </w:rPr>
        <w:t>sich die Strukturen verändern, die Zusammensetzung und Perspektiven in einer Institution</w:t>
      </w:r>
      <w:r w:rsidR="002515F2" w:rsidRPr="001B5BE3">
        <w:rPr>
          <w:color w:val="8496B0" w:themeColor="text2" w:themeTint="99"/>
        </w:rPr>
        <w:t xml:space="preserve"> </w:t>
      </w:r>
      <w:r w:rsidR="00E616D9" w:rsidRPr="001B5BE3">
        <w:rPr>
          <w:color w:val="8496B0" w:themeColor="text2" w:themeTint="99"/>
        </w:rPr>
        <w:t xml:space="preserve">(Della Interview 3, </w:t>
      </w:r>
      <w:r w:rsidR="00E270DF" w:rsidRPr="001B5BE3">
        <w:rPr>
          <w:color w:val="8496B0" w:themeColor="text2" w:themeTint="99"/>
        </w:rPr>
        <w:t>S.11f.</w:t>
      </w:r>
      <w:r w:rsidR="00E616D9" w:rsidRPr="001B5BE3">
        <w:rPr>
          <w:color w:val="8496B0" w:themeColor="text2" w:themeTint="99"/>
        </w:rPr>
        <w:t>).</w:t>
      </w:r>
    </w:p>
    <w:p w14:paraId="6132F11E" w14:textId="45D759A9" w:rsidR="00F844C0" w:rsidRPr="001B5BE3" w:rsidRDefault="00F844C0" w:rsidP="00F844C0">
      <w:pPr>
        <w:ind w:left="3540" w:firstLine="708"/>
        <w:rPr>
          <w:color w:val="000000" w:themeColor="text1"/>
        </w:rPr>
      </w:pPr>
      <w:r w:rsidRPr="001B5BE3">
        <w:rPr>
          <w:color w:val="000000" w:themeColor="text1"/>
        </w:rPr>
        <w:t>Nachhaltige und umfassende Bearbeitung</w:t>
      </w:r>
    </w:p>
    <w:p w14:paraId="19F773E3" w14:textId="5FEF23D6" w:rsidR="00F36AD6" w:rsidRPr="001B5BE3" w:rsidRDefault="00DD248F" w:rsidP="00F844C0">
      <w:pPr>
        <w:ind w:left="4956"/>
        <w:rPr>
          <w:color w:val="8496B0" w:themeColor="text2" w:themeTint="99"/>
        </w:rPr>
      </w:pPr>
      <w:r w:rsidRPr="001B5BE3">
        <w:rPr>
          <w:color w:val="8496B0" w:themeColor="text2" w:themeTint="99"/>
        </w:rPr>
        <w:t>Für d</w:t>
      </w:r>
      <w:r w:rsidR="00E616D9" w:rsidRPr="001B5BE3">
        <w:rPr>
          <w:color w:val="8496B0" w:themeColor="text2" w:themeTint="99"/>
        </w:rPr>
        <w:t xml:space="preserve">ie Akteur*innen im Projekt, die </w:t>
      </w:r>
      <w:r w:rsidR="00551DBF" w:rsidRPr="001B5BE3">
        <w:rPr>
          <w:color w:val="8496B0" w:themeColor="text2" w:themeTint="99"/>
        </w:rPr>
        <w:t xml:space="preserve">hier </w:t>
      </w:r>
      <w:r w:rsidR="00E616D9" w:rsidRPr="001B5BE3">
        <w:rPr>
          <w:color w:val="8496B0" w:themeColor="text2" w:themeTint="99"/>
        </w:rPr>
        <w:t>vonseiten des Technikmuseum</w:t>
      </w:r>
      <w:r w:rsidRPr="001B5BE3">
        <w:rPr>
          <w:color w:val="8496B0" w:themeColor="text2" w:themeTint="99"/>
        </w:rPr>
        <w:t xml:space="preserve"> involviert sind, ist </w:t>
      </w:r>
      <w:r w:rsidR="002515F2" w:rsidRPr="001B5BE3">
        <w:rPr>
          <w:color w:val="8496B0" w:themeColor="text2" w:themeTint="99"/>
        </w:rPr>
        <w:t>Nachhaltigkeit</w:t>
      </w:r>
      <w:r w:rsidRPr="001B5BE3">
        <w:rPr>
          <w:color w:val="8496B0" w:themeColor="text2" w:themeTint="99"/>
        </w:rPr>
        <w:t xml:space="preserve"> ein wichtiges Thema. Ihr Verständnis davon, dass es sich um einen tiefgreifenden Prozess und eine kontinuierliche Arbeit handelt, versuchen sie im Haus zu verankern. Das Hinterfragen der eigenen Praxis </w:t>
      </w:r>
      <w:r w:rsidR="002515F2" w:rsidRPr="001B5BE3">
        <w:rPr>
          <w:color w:val="8496B0" w:themeColor="text2" w:themeTint="99"/>
        </w:rPr>
        <w:t>müsse</w:t>
      </w:r>
      <w:r w:rsidRPr="001B5BE3">
        <w:rPr>
          <w:color w:val="8496B0" w:themeColor="text2" w:themeTint="99"/>
        </w:rPr>
        <w:t xml:space="preserve"> dabei zentraler Bestandteil sein (</w:t>
      </w:r>
      <w:proofErr w:type="spellStart"/>
      <w:r w:rsidR="009B54C4" w:rsidRPr="001B5BE3">
        <w:rPr>
          <w:color w:val="8496B0" w:themeColor="text2" w:themeTint="99"/>
        </w:rPr>
        <w:t>Fäser</w:t>
      </w:r>
      <w:proofErr w:type="spellEnd"/>
      <w:r w:rsidR="009B54C4" w:rsidRPr="001B5BE3">
        <w:rPr>
          <w:color w:val="8496B0" w:themeColor="text2" w:themeTint="99"/>
        </w:rPr>
        <w:t>;</w:t>
      </w:r>
      <w:r w:rsidRPr="001B5BE3">
        <w:rPr>
          <w:color w:val="8496B0" w:themeColor="text2" w:themeTint="99"/>
        </w:rPr>
        <w:t xml:space="preserve"> </w:t>
      </w:r>
      <w:proofErr w:type="spellStart"/>
      <w:r w:rsidR="009B54C4" w:rsidRPr="001B5BE3">
        <w:rPr>
          <w:color w:val="8496B0" w:themeColor="text2" w:themeTint="99"/>
        </w:rPr>
        <w:t>Stabler</w:t>
      </w:r>
      <w:proofErr w:type="spellEnd"/>
      <w:r w:rsidRPr="001B5BE3">
        <w:rPr>
          <w:color w:val="8496B0" w:themeColor="text2" w:themeTint="99"/>
        </w:rPr>
        <w:t xml:space="preserve"> Interview 1, </w:t>
      </w:r>
      <w:r w:rsidR="00E270DF" w:rsidRPr="001B5BE3">
        <w:rPr>
          <w:color w:val="8496B0" w:themeColor="text2" w:themeTint="99"/>
        </w:rPr>
        <w:t>S.13</w:t>
      </w:r>
      <w:r w:rsidRPr="001B5BE3">
        <w:rPr>
          <w:color w:val="8496B0" w:themeColor="text2" w:themeTint="99"/>
        </w:rPr>
        <w:t xml:space="preserve">). Über spezifisch </w:t>
      </w:r>
      <w:proofErr w:type="spellStart"/>
      <w:r w:rsidRPr="001B5BE3">
        <w:rPr>
          <w:color w:val="8496B0" w:themeColor="text2" w:themeTint="99"/>
        </w:rPr>
        <w:t>rassismuskritische</w:t>
      </w:r>
      <w:proofErr w:type="spellEnd"/>
      <w:r w:rsidRPr="001B5BE3">
        <w:rPr>
          <w:color w:val="8496B0" w:themeColor="text2" w:themeTint="99"/>
        </w:rPr>
        <w:t xml:space="preserve"> Diskurse hinaus kann das Projekt aber auch verdeutlichen, wie eine </w:t>
      </w:r>
      <w:proofErr w:type="spellStart"/>
      <w:r w:rsidRPr="001B5BE3">
        <w:rPr>
          <w:color w:val="8496B0" w:themeColor="text2" w:themeTint="99"/>
        </w:rPr>
        <w:t>kollaborative</w:t>
      </w:r>
      <w:proofErr w:type="spellEnd"/>
      <w:r w:rsidRPr="001B5BE3">
        <w:rPr>
          <w:color w:val="8496B0" w:themeColor="text2" w:themeTint="99"/>
        </w:rPr>
        <w:t xml:space="preserve"> Arbeitsweise grundsätzlich zu einer hierarchiekritischen </w:t>
      </w:r>
      <w:r w:rsidR="00551DBF" w:rsidRPr="001B5BE3">
        <w:rPr>
          <w:color w:val="8496B0" w:themeColor="text2" w:themeTint="99"/>
        </w:rPr>
        <w:t xml:space="preserve">Auseinandersetzung mit </w:t>
      </w:r>
      <w:r w:rsidRPr="001B5BE3">
        <w:rPr>
          <w:color w:val="8496B0" w:themeColor="text2" w:themeTint="99"/>
        </w:rPr>
        <w:t>Struktur</w:t>
      </w:r>
      <w:r w:rsidR="00551DBF" w:rsidRPr="001B5BE3">
        <w:rPr>
          <w:color w:val="8496B0" w:themeColor="text2" w:themeTint="99"/>
        </w:rPr>
        <w:t>en</w:t>
      </w:r>
      <w:r w:rsidRPr="001B5BE3">
        <w:rPr>
          <w:color w:val="8496B0" w:themeColor="text2" w:themeTint="99"/>
        </w:rPr>
        <w:t xml:space="preserve"> beitragen kann. Es gebe bereits ein Umdenken</w:t>
      </w:r>
      <w:r w:rsidR="0070761F">
        <w:rPr>
          <w:color w:val="8496B0" w:themeColor="text2" w:themeTint="99"/>
        </w:rPr>
        <w:t>,</w:t>
      </w:r>
      <w:r w:rsidRPr="001B5BE3">
        <w:rPr>
          <w:color w:val="8496B0" w:themeColor="text2" w:themeTint="99"/>
        </w:rPr>
        <w:t xml:space="preserve"> aber lange </w:t>
      </w:r>
      <w:r w:rsidR="002515F2" w:rsidRPr="001B5BE3">
        <w:rPr>
          <w:color w:val="8496B0" w:themeColor="text2" w:themeTint="99"/>
        </w:rPr>
        <w:t>wurde</w:t>
      </w:r>
      <w:r w:rsidR="00F36AD6" w:rsidRPr="001B5BE3">
        <w:rPr>
          <w:color w:val="8496B0" w:themeColor="text2" w:themeTint="99"/>
        </w:rPr>
        <w:t xml:space="preserve"> eine Ausstellung </w:t>
      </w:r>
      <w:r w:rsidR="002515F2" w:rsidRPr="001B5BE3">
        <w:rPr>
          <w:color w:val="8496B0" w:themeColor="text2" w:themeTint="99"/>
        </w:rPr>
        <w:t xml:space="preserve">zunächst von einem*r Kurator*in </w:t>
      </w:r>
      <w:r w:rsidR="00F36AD6" w:rsidRPr="001B5BE3">
        <w:rPr>
          <w:color w:val="8496B0" w:themeColor="text2" w:themeTint="99"/>
        </w:rPr>
        <w:t>konzipiert und</w:t>
      </w:r>
      <w:r w:rsidRPr="001B5BE3">
        <w:rPr>
          <w:color w:val="8496B0" w:themeColor="text2" w:themeTint="99"/>
        </w:rPr>
        <w:t xml:space="preserve"> dann </w:t>
      </w:r>
      <w:r w:rsidR="002515F2" w:rsidRPr="001B5BE3">
        <w:rPr>
          <w:color w:val="8496B0" w:themeColor="text2" w:themeTint="99"/>
        </w:rPr>
        <w:t>erst</w:t>
      </w:r>
      <w:r w:rsidRPr="001B5BE3">
        <w:rPr>
          <w:color w:val="8496B0" w:themeColor="text2" w:themeTint="99"/>
        </w:rPr>
        <w:t xml:space="preserve"> die </w:t>
      </w:r>
      <w:r w:rsidR="002515F2" w:rsidRPr="001B5BE3">
        <w:rPr>
          <w:color w:val="8496B0" w:themeColor="text2" w:themeTint="99"/>
        </w:rPr>
        <w:t xml:space="preserve">Mitarbeiter*innen für </w:t>
      </w:r>
      <w:r w:rsidRPr="001B5BE3">
        <w:rPr>
          <w:color w:val="8496B0" w:themeColor="text2" w:themeTint="99"/>
        </w:rPr>
        <w:t xml:space="preserve">Bildung </w:t>
      </w:r>
      <w:r w:rsidR="002515F2" w:rsidRPr="001B5BE3">
        <w:rPr>
          <w:color w:val="8496B0" w:themeColor="text2" w:themeTint="99"/>
        </w:rPr>
        <w:t>und Vermittlung hinzugezogen</w:t>
      </w:r>
      <w:r w:rsidR="00FF5630" w:rsidRPr="001B5BE3">
        <w:rPr>
          <w:color w:val="8496B0" w:themeColor="text2" w:themeTint="99"/>
        </w:rPr>
        <w:t>.</w:t>
      </w:r>
      <w:r w:rsidRPr="001B5BE3">
        <w:rPr>
          <w:color w:val="8496B0" w:themeColor="text2" w:themeTint="99"/>
        </w:rPr>
        <w:t xml:space="preserve"> </w:t>
      </w:r>
      <w:r w:rsidR="002515F2" w:rsidRPr="001B5BE3">
        <w:rPr>
          <w:color w:val="8496B0" w:themeColor="text2" w:themeTint="99"/>
        </w:rPr>
        <w:t xml:space="preserve">In dieser Form </w:t>
      </w:r>
      <w:r w:rsidRPr="001B5BE3">
        <w:rPr>
          <w:color w:val="8496B0" w:themeColor="text2" w:themeTint="99"/>
        </w:rPr>
        <w:t>k</w:t>
      </w:r>
      <w:r w:rsidR="00185003" w:rsidRPr="001B5BE3">
        <w:rPr>
          <w:color w:val="8496B0" w:themeColor="text2" w:themeTint="99"/>
        </w:rPr>
        <w:t>ö</w:t>
      </w:r>
      <w:r w:rsidRPr="001B5BE3">
        <w:rPr>
          <w:color w:val="8496B0" w:themeColor="text2" w:themeTint="99"/>
        </w:rPr>
        <w:t>nn</w:t>
      </w:r>
      <w:r w:rsidR="00185003" w:rsidRPr="001B5BE3">
        <w:rPr>
          <w:color w:val="8496B0" w:themeColor="text2" w:themeTint="99"/>
        </w:rPr>
        <w:t>e</w:t>
      </w:r>
      <w:r w:rsidRPr="001B5BE3">
        <w:rPr>
          <w:color w:val="8496B0" w:themeColor="text2" w:themeTint="99"/>
        </w:rPr>
        <w:t xml:space="preserve"> </w:t>
      </w:r>
      <w:r w:rsidR="002515F2" w:rsidRPr="001B5BE3">
        <w:rPr>
          <w:color w:val="8496B0" w:themeColor="text2" w:themeTint="99"/>
        </w:rPr>
        <w:t xml:space="preserve">der Bereich </w:t>
      </w:r>
      <w:r w:rsidRPr="001B5BE3">
        <w:rPr>
          <w:color w:val="8496B0" w:themeColor="text2" w:themeTint="99"/>
        </w:rPr>
        <w:t xml:space="preserve">eigentlich immer nur eine Zuarbeit </w:t>
      </w:r>
      <w:r w:rsidR="00551DBF" w:rsidRPr="001B5BE3">
        <w:rPr>
          <w:color w:val="8496B0" w:themeColor="text2" w:themeTint="99"/>
        </w:rPr>
        <w:t>leisten</w:t>
      </w:r>
      <w:r w:rsidRPr="001B5BE3">
        <w:rPr>
          <w:color w:val="8496B0" w:themeColor="text2" w:themeTint="99"/>
        </w:rPr>
        <w:t xml:space="preserve"> (</w:t>
      </w:r>
      <w:proofErr w:type="spellStart"/>
      <w:r w:rsidRPr="001B5BE3">
        <w:rPr>
          <w:color w:val="8496B0" w:themeColor="text2" w:themeTint="99"/>
        </w:rPr>
        <w:t>Fäser</w:t>
      </w:r>
      <w:proofErr w:type="spellEnd"/>
      <w:r w:rsidRPr="001B5BE3">
        <w:rPr>
          <w:color w:val="8496B0" w:themeColor="text2" w:themeTint="99"/>
        </w:rPr>
        <w:t xml:space="preserve"> Interview 3, </w:t>
      </w:r>
      <w:r w:rsidR="00E270DF" w:rsidRPr="001B5BE3">
        <w:rPr>
          <w:color w:val="8496B0" w:themeColor="text2" w:themeTint="99"/>
        </w:rPr>
        <w:t>S.17f.</w:t>
      </w:r>
      <w:r w:rsidRPr="001B5BE3">
        <w:rPr>
          <w:color w:val="8496B0" w:themeColor="text2" w:themeTint="99"/>
        </w:rPr>
        <w:t>)</w:t>
      </w:r>
      <w:r w:rsidR="002515F2" w:rsidRPr="001B5BE3">
        <w:rPr>
          <w:color w:val="8496B0" w:themeColor="text2" w:themeTint="99"/>
        </w:rPr>
        <w:t xml:space="preserve"> und das sei insbesondere für Aspekte wie Inklusion fatal</w:t>
      </w:r>
      <w:r w:rsidR="00F36AD6" w:rsidRPr="001B5BE3">
        <w:rPr>
          <w:color w:val="8496B0" w:themeColor="text2" w:themeTint="99"/>
        </w:rPr>
        <w:t>:</w:t>
      </w:r>
      <w:r w:rsidR="00FF5630" w:rsidRPr="001B5BE3">
        <w:rPr>
          <w:color w:val="8496B0" w:themeColor="text2" w:themeTint="99"/>
        </w:rPr>
        <w:t xml:space="preserve"> wann wird wer mitgedacht, bzw. involviert (</w:t>
      </w:r>
      <w:proofErr w:type="spellStart"/>
      <w:r w:rsidR="00FF5630" w:rsidRPr="001B5BE3">
        <w:rPr>
          <w:color w:val="8496B0" w:themeColor="text2" w:themeTint="99"/>
        </w:rPr>
        <w:t>Stabler</w:t>
      </w:r>
      <w:proofErr w:type="spellEnd"/>
      <w:r w:rsidR="00FF5630" w:rsidRPr="001B5BE3">
        <w:rPr>
          <w:color w:val="8496B0" w:themeColor="text2" w:themeTint="99"/>
        </w:rPr>
        <w:t xml:space="preserve"> Interview 3, </w:t>
      </w:r>
      <w:r w:rsidR="00E270DF" w:rsidRPr="001B5BE3">
        <w:rPr>
          <w:color w:val="8496B0" w:themeColor="text2" w:themeTint="99"/>
        </w:rPr>
        <w:t>S.18</w:t>
      </w:r>
      <w:r w:rsidR="00FF5630" w:rsidRPr="001B5BE3">
        <w:rPr>
          <w:color w:val="8496B0" w:themeColor="text2" w:themeTint="99"/>
        </w:rPr>
        <w:t>)?</w:t>
      </w:r>
    </w:p>
    <w:p w14:paraId="7E681DBC" w14:textId="5DDDB426" w:rsidR="006C3A85" w:rsidRPr="001B5BE3" w:rsidRDefault="00FF5630" w:rsidP="00F844C0">
      <w:pPr>
        <w:ind w:left="4956"/>
        <w:rPr>
          <w:color w:val="8496B0" w:themeColor="text2" w:themeTint="99"/>
        </w:rPr>
      </w:pPr>
      <w:r w:rsidRPr="001B5BE3">
        <w:rPr>
          <w:color w:val="8496B0" w:themeColor="text2" w:themeTint="99"/>
        </w:rPr>
        <w:t xml:space="preserve">Genauso </w:t>
      </w:r>
      <w:r w:rsidR="00185003" w:rsidRPr="001B5BE3">
        <w:rPr>
          <w:color w:val="8496B0" w:themeColor="text2" w:themeTint="99"/>
        </w:rPr>
        <w:t xml:space="preserve">wie ein Zusammenarbeiten von Anfang an, </w:t>
      </w:r>
      <w:r w:rsidRPr="001B5BE3">
        <w:rPr>
          <w:color w:val="8496B0" w:themeColor="text2" w:themeTint="99"/>
        </w:rPr>
        <w:t>müsse es normalisiert werden, dass im Museum nichts Dauerhaftes entsteh</w:t>
      </w:r>
      <w:r w:rsidR="0070761F">
        <w:rPr>
          <w:color w:val="8496B0" w:themeColor="text2" w:themeTint="99"/>
        </w:rPr>
        <w:t>e</w:t>
      </w:r>
      <w:r w:rsidRPr="001B5BE3">
        <w:rPr>
          <w:color w:val="8496B0" w:themeColor="text2" w:themeTint="99"/>
        </w:rPr>
        <w:t>, sondern immer neue Perspektiven hinzuk</w:t>
      </w:r>
      <w:r w:rsidR="0070761F">
        <w:rPr>
          <w:color w:val="8496B0" w:themeColor="text2" w:themeTint="99"/>
        </w:rPr>
        <w:t xml:space="preserve">ämen </w:t>
      </w:r>
      <w:r w:rsidRPr="001B5BE3">
        <w:rPr>
          <w:color w:val="8496B0" w:themeColor="text2" w:themeTint="99"/>
        </w:rPr>
        <w:t>und Ausstellungen somit flexibler gestaltet werden müssten (</w:t>
      </w:r>
      <w:proofErr w:type="spellStart"/>
      <w:r w:rsidRPr="001B5BE3">
        <w:rPr>
          <w:color w:val="8496B0" w:themeColor="text2" w:themeTint="99"/>
        </w:rPr>
        <w:t>Fäser</w:t>
      </w:r>
      <w:proofErr w:type="spellEnd"/>
      <w:r w:rsidRPr="001B5BE3">
        <w:rPr>
          <w:color w:val="8496B0" w:themeColor="text2" w:themeTint="99"/>
        </w:rPr>
        <w:t xml:space="preserve"> Interview 3, </w:t>
      </w:r>
      <w:r w:rsidR="00E270DF" w:rsidRPr="001B5BE3">
        <w:rPr>
          <w:color w:val="8496B0" w:themeColor="text2" w:themeTint="99"/>
        </w:rPr>
        <w:t>S.32</w:t>
      </w:r>
      <w:r w:rsidRPr="001B5BE3">
        <w:rPr>
          <w:color w:val="8496B0" w:themeColor="text2" w:themeTint="99"/>
        </w:rPr>
        <w:t xml:space="preserve">). Das Pilotprojekt, wie Anne </w:t>
      </w:r>
      <w:proofErr w:type="spellStart"/>
      <w:r w:rsidRPr="001B5BE3">
        <w:rPr>
          <w:color w:val="8496B0" w:themeColor="text2" w:themeTint="99"/>
        </w:rPr>
        <w:t>Fäser</w:t>
      </w:r>
      <w:proofErr w:type="spellEnd"/>
      <w:r w:rsidRPr="001B5BE3">
        <w:rPr>
          <w:color w:val="8496B0" w:themeColor="text2" w:themeTint="99"/>
        </w:rPr>
        <w:t xml:space="preserve"> und Anne </w:t>
      </w:r>
      <w:proofErr w:type="spellStart"/>
      <w:r w:rsidRPr="001B5BE3">
        <w:rPr>
          <w:color w:val="8496B0" w:themeColor="text2" w:themeTint="99"/>
        </w:rPr>
        <w:t>Stabler</w:t>
      </w:r>
      <w:proofErr w:type="spellEnd"/>
      <w:r w:rsidRPr="001B5BE3">
        <w:rPr>
          <w:color w:val="8496B0" w:themeColor="text2" w:themeTint="99"/>
        </w:rPr>
        <w:t xml:space="preserve"> betonen (Interview 3, </w:t>
      </w:r>
      <w:r w:rsidR="00E270DF" w:rsidRPr="001B5BE3">
        <w:rPr>
          <w:color w:val="8496B0" w:themeColor="text2" w:themeTint="99"/>
        </w:rPr>
        <w:t>S.10; 26</w:t>
      </w:r>
      <w:r w:rsidRPr="001B5BE3">
        <w:rPr>
          <w:color w:val="8496B0" w:themeColor="text2" w:themeTint="99"/>
        </w:rPr>
        <w:t>) solle somit auch dazu dienen, die Hürden</w:t>
      </w:r>
      <w:r w:rsidR="00826AF7" w:rsidRPr="001B5BE3">
        <w:rPr>
          <w:color w:val="8496B0" w:themeColor="text2" w:themeTint="99"/>
        </w:rPr>
        <w:t xml:space="preserve"> (besonders bei einer Thematik wie </w:t>
      </w:r>
      <w:proofErr w:type="spellStart"/>
      <w:r w:rsidR="00826AF7" w:rsidRPr="001B5BE3">
        <w:rPr>
          <w:color w:val="8496B0" w:themeColor="text2" w:themeTint="99"/>
        </w:rPr>
        <w:t>rassismuskritischem</w:t>
      </w:r>
      <w:proofErr w:type="spellEnd"/>
      <w:r w:rsidR="00826AF7" w:rsidRPr="001B5BE3">
        <w:rPr>
          <w:color w:val="8496B0" w:themeColor="text2" w:themeTint="99"/>
        </w:rPr>
        <w:t xml:space="preserve"> Arbeiten)</w:t>
      </w:r>
      <w:r w:rsidRPr="001B5BE3">
        <w:rPr>
          <w:color w:val="8496B0" w:themeColor="text2" w:themeTint="99"/>
        </w:rPr>
        <w:t xml:space="preserve"> abzubauen, </w:t>
      </w:r>
      <w:r w:rsidR="00826AF7" w:rsidRPr="001B5BE3">
        <w:rPr>
          <w:color w:val="8496B0" w:themeColor="text2" w:themeTint="99"/>
        </w:rPr>
        <w:t>sich als Haus und in einzelnen Arbeitsgruppen zu öffnen</w:t>
      </w:r>
      <w:r w:rsidR="0070761F">
        <w:rPr>
          <w:color w:val="8496B0" w:themeColor="text2" w:themeTint="99"/>
        </w:rPr>
        <w:t xml:space="preserve"> und </w:t>
      </w:r>
      <w:r w:rsidR="00826AF7" w:rsidRPr="001B5BE3">
        <w:rPr>
          <w:color w:val="8496B0" w:themeColor="text2" w:themeTint="99"/>
        </w:rPr>
        <w:t>eine Vertrauensbasis auf beiden Seiten zu schaffen</w:t>
      </w:r>
      <w:r w:rsidR="00185003" w:rsidRPr="001B5BE3">
        <w:rPr>
          <w:color w:val="8496B0" w:themeColor="text2" w:themeTint="99"/>
        </w:rPr>
        <w:t xml:space="preserve"> – innerhalb der In</w:t>
      </w:r>
      <w:r w:rsidR="001C2A66" w:rsidRPr="001B5BE3">
        <w:rPr>
          <w:color w:val="8496B0" w:themeColor="text2" w:themeTint="99"/>
        </w:rPr>
        <w:t>s</w:t>
      </w:r>
      <w:r w:rsidR="00185003" w:rsidRPr="001B5BE3">
        <w:rPr>
          <w:color w:val="8496B0" w:themeColor="text2" w:themeTint="99"/>
        </w:rPr>
        <w:t>titution und außerhalb ihrer</w:t>
      </w:r>
      <w:r w:rsidR="001C2A66" w:rsidRPr="001B5BE3">
        <w:rPr>
          <w:color w:val="8496B0" w:themeColor="text2" w:themeTint="99"/>
        </w:rPr>
        <w:t>,</w:t>
      </w:r>
      <w:r w:rsidR="00185003" w:rsidRPr="001B5BE3">
        <w:rPr>
          <w:color w:val="8496B0" w:themeColor="text2" w:themeTint="99"/>
        </w:rPr>
        <w:t xml:space="preserve"> in zivilgesellschaftlichen Organisationen</w:t>
      </w:r>
      <w:r w:rsidR="00AC476C" w:rsidRPr="001B5BE3">
        <w:rPr>
          <w:color w:val="8496B0" w:themeColor="text2" w:themeTint="99"/>
        </w:rPr>
        <w:t xml:space="preserve"> und mit Künst</w:t>
      </w:r>
      <w:r w:rsidR="002515F2" w:rsidRPr="001B5BE3">
        <w:rPr>
          <w:color w:val="8496B0" w:themeColor="text2" w:themeTint="99"/>
        </w:rPr>
        <w:t>l</w:t>
      </w:r>
      <w:r w:rsidR="00AC476C" w:rsidRPr="001B5BE3">
        <w:rPr>
          <w:color w:val="8496B0" w:themeColor="text2" w:themeTint="99"/>
        </w:rPr>
        <w:t>er*innen</w:t>
      </w:r>
      <w:r w:rsidR="00185003" w:rsidRPr="001B5BE3">
        <w:rPr>
          <w:color w:val="8496B0" w:themeColor="text2" w:themeTint="99"/>
        </w:rPr>
        <w:t xml:space="preserve"> - </w:t>
      </w:r>
      <w:r w:rsidR="00826AF7" w:rsidRPr="001B5BE3">
        <w:rPr>
          <w:color w:val="8496B0" w:themeColor="text2" w:themeTint="99"/>
        </w:rPr>
        <w:t xml:space="preserve"> die weitere</w:t>
      </w:r>
      <w:r w:rsidR="002515F2" w:rsidRPr="001B5BE3">
        <w:rPr>
          <w:color w:val="8496B0" w:themeColor="text2" w:themeTint="99"/>
        </w:rPr>
        <w:t xml:space="preserve">, langfristige </w:t>
      </w:r>
      <w:r w:rsidR="00826AF7" w:rsidRPr="001B5BE3">
        <w:rPr>
          <w:color w:val="8496B0" w:themeColor="text2" w:themeTint="99"/>
        </w:rPr>
        <w:t>Kollaborationen ermöglichen könne (</w:t>
      </w:r>
      <w:proofErr w:type="spellStart"/>
      <w:r w:rsidR="00826AF7" w:rsidRPr="001B5BE3">
        <w:rPr>
          <w:color w:val="8496B0" w:themeColor="text2" w:themeTint="99"/>
        </w:rPr>
        <w:t>Stabler</w:t>
      </w:r>
      <w:proofErr w:type="spellEnd"/>
      <w:r w:rsidR="00826AF7" w:rsidRPr="001B5BE3">
        <w:rPr>
          <w:color w:val="8496B0" w:themeColor="text2" w:themeTint="99"/>
        </w:rPr>
        <w:t xml:space="preserve"> Interview 3, </w:t>
      </w:r>
      <w:r w:rsidR="00E270DF" w:rsidRPr="001B5BE3">
        <w:rPr>
          <w:color w:val="8496B0" w:themeColor="text2" w:themeTint="99"/>
        </w:rPr>
        <w:t>S.12</w:t>
      </w:r>
      <w:r w:rsidR="00826AF7" w:rsidRPr="001B5BE3">
        <w:rPr>
          <w:color w:val="8496B0" w:themeColor="text2" w:themeTint="99"/>
        </w:rPr>
        <w:t>)</w:t>
      </w:r>
      <w:r w:rsidR="006C3A85" w:rsidRPr="001B5BE3">
        <w:rPr>
          <w:color w:val="8496B0" w:themeColor="text2" w:themeTint="99"/>
        </w:rPr>
        <w:t>.</w:t>
      </w:r>
    </w:p>
    <w:p w14:paraId="77919D86" w14:textId="41A73B0F" w:rsidR="000D5F4A" w:rsidRPr="001B5BE3" w:rsidRDefault="00826AF7" w:rsidP="00F844C0">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006546" w:rsidRPr="001B5BE3">
        <w:rPr>
          <w:i/>
          <w:iCs/>
          <w:color w:val="8496B0" w:themeColor="text2" w:themeTint="99"/>
        </w:rPr>
        <w:t>Nachhaltigkeit und Flexibilität</w:t>
      </w:r>
      <w:r w:rsidRPr="001B5BE3">
        <w:rPr>
          <w:color w:val="8496B0" w:themeColor="text2" w:themeTint="99"/>
        </w:rPr>
        <w:t>)</w:t>
      </w:r>
    </w:p>
    <w:p w14:paraId="5C18AD38" w14:textId="6CF5AB03" w:rsidR="00F844C0" w:rsidRPr="001B5BE3" w:rsidRDefault="00F844C0" w:rsidP="00F844C0">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Rahmenbedingungen festlegen</w:t>
      </w:r>
    </w:p>
    <w:p w14:paraId="239251F1" w14:textId="5010551F" w:rsidR="006C3A85" w:rsidRPr="001B5BE3" w:rsidRDefault="00FF7F70" w:rsidP="002515F2">
      <w:pPr>
        <w:ind w:left="4956"/>
        <w:rPr>
          <w:color w:val="8496B0" w:themeColor="text2" w:themeTint="99"/>
        </w:rPr>
      </w:pPr>
      <w:r w:rsidRPr="001B5BE3">
        <w:rPr>
          <w:color w:val="8496B0" w:themeColor="text2" w:themeTint="99"/>
        </w:rPr>
        <w:t>Auch d</w:t>
      </w:r>
      <w:r w:rsidR="00760DCE" w:rsidRPr="001B5BE3">
        <w:rPr>
          <w:color w:val="8496B0" w:themeColor="text2" w:themeTint="99"/>
        </w:rPr>
        <w:t xml:space="preserve">ie involvierten Künstler*innen machen </w:t>
      </w:r>
      <w:r w:rsidRPr="001B5BE3">
        <w:rPr>
          <w:color w:val="8496B0" w:themeColor="text2" w:themeTint="99"/>
        </w:rPr>
        <w:t xml:space="preserve">immer wieder </w:t>
      </w:r>
      <w:r w:rsidR="00760DCE" w:rsidRPr="001B5BE3">
        <w:rPr>
          <w:color w:val="8496B0" w:themeColor="text2" w:themeTint="99"/>
        </w:rPr>
        <w:t xml:space="preserve">deutlich, </w:t>
      </w:r>
      <w:r w:rsidR="0070761F">
        <w:rPr>
          <w:color w:val="8496B0" w:themeColor="text2" w:themeTint="99"/>
        </w:rPr>
        <w:t>wie wichtig es</w:t>
      </w:r>
      <w:r w:rsidR="00760DCE" w:rsidRPr="001B5BE3">
        <w:rPr>
          <w:color w:val="8496B0" w:themeColor="text2" w:themeTint="99"/>
        </w:rPr>
        <w:t xml:space="preserve"> bei einer solchen Kollaboration </w:t>
      </w:r>
      <w:r w:rsidR="0070761F">
        <w:rPr>
          <w:color w:val="8496B0" w:themeColor="text2" w:themeTint="99"/>
        </w:rPr>
        <w:t>ist</w:t>
      </w:r>
      <w:r w:rsidR="00760DCE" w:rsidRPr="001B5BE3">
        <w:rPr>
          <w:color w:val="8496B0" w:themeColor="text2" w:themeTint="99"/>
        </w:rPr>
        <w:t xml:space="preserve">, dass </w:t>
      </w:r>
      <w:r w:rsidRPr="001B5BE3">
        <w:rPr>
          <w:color w:val="8496B0" w:themeColor="text2" w:themeTint="99"/>
        </w:rPr>
        <w:t xml:space="preserve">bestimmte Grenzen und Rahmenbedingungen klar definiert </w:t>
      </w:r>
      <w:r w:rsidR="0070761F">
        <w:rPr>
          <w:color w:val="8496B0" w:themeColor="text2" w:themeTint="99"/>
        </w:rPr>
        <w:t>sind</w:t>
      </w:r>
      <w:r w:rsidRPr="001B5BE3">
        <w:rPr>
          <w:color w:val="8496B0" w:themeColor="text2" w:themeTint="99"/>
        </w:rPr>
        <w:t xml:space="preserve">, dass </w:t>
      </w:r>
      <w:r w:rsidR="00760DCE" w:rsidRPr="001B5BE3">
        <w:rPr>
          <w:color w:val="8496B0" w:themeColor="text2" w:themeTint="99"/>
        </w:rPr>
        <w:t xml:space="preserve">sie von keiner Seite vereinnahmt </w:t>
      </w:r>
      <w:r w:rsidR="0070761F">
        <w:rPr>
          <w:color w:val="8496B0" w:themeColor="text2" w:themeTint="99"/>
        </w:rPr>
        <w:t>werden</w:t>
      </w:r>
      <w:r w:rsidRPr="001B5BE3">
        <w:rPr>
          <w:color w:val="8496B0" w:themeColor="text2" w:themeTint="99"/>
        </w:rPr>
        <w:t xml:space="preserve"> und sie sich selbst mit ihrer Arbeit nicht verstellen müssen</w:t>
      </w:r>
      <w:r w:rsidR="00760DCE" w:rsidRPr="001B5BE3">
        <w:rPr>
          <w:color w:val="8496B0" w:themeColor="text2" w:themeTint="99"/>
        </w:rPr>
        <w:t xml:space="preserve">: „(…) </w:t>
      </w:r>
      <w:r w:rsidR="00760DCE" w:rsidRPr="001B5BE3">
        <w:rPr>
          <w:color w:val="8496B0" w:themeColor="text2" w:themeTint="99"/>
          <w:lang w:val="en-US"/>
        </w:rPr>
        <w:t xml:space="preserve">For me what’s most important is to just be as honest and as unedited as I can be in my working process. So, if I have to work with an institution that doesn’t mean that I’m </w:t>
      </w:r>
      <w:r w:rsidR="00760DCE" w:rsidRPr="001B5BE3">
        <w:rPr>
          <w:color w:val="8496B0" w:themeColor="text2" w:themeTint="99"/>
          <w:lang w:val="en-US"/>
        </w:rPr>
        <w:lastRenderedPageBreak/>
        <w:t>suddenly going to change who I am. (…) It’s just very important to me that I have my boundaries clearly laid-out before I start working with an institution. It’s important for me to feel like I’m not being flattened or used and to feel that my perspective is actually like needed in order for this to be realized”</w:t>
      </w:r>
      <w:r w:rsidR="00307C4A" w:rsidRPr="001B5BE3">
        <w:rPr>
          <w:color w:val="8496B0" w:themeColor="text2" w:themeTint="99"/>
          <w:lang w:val="en-US"/>
        </w:rPr>
        <w:t xml:space="preserve"> (</w:t>
      </w:r>
      <w:proofErr w:type="spellStart"/>
      <w:r w:rsidR="00307C4A" w:rsidRPr="001B5BE3">
        <w:rPr>
          <w:color w:val="8496B0" w:themeColor="text2" w:themeTint="99"/>
          <w:lang w:val="en-US"/>
        </w:rPr>
        <w:t>Ilupeju</w:t>
      </w:r>
      <w:proofErr w:type="spellEnd"/>
      <w:r w:rsidR="00307C4A" w:rsidRPr="001B5BE3">
        <w:rPr>
          <w:color w:val="8496B0" w:themeColor="text2" w:themeTint="99"/>
          <w:lang w:val="en-US"/>
        </w:rPr>
        <w:t xml:space="preserve"> Interview 2, </w:t>
      </w:r>
      <w:r w:rsidR="00B942F8" w:rsidRPr="001B5BE3">
        <w:rPr>
          <w:color w:val="8496B0" w:themeColor="text2" w:themeTint="99"/>
          <w:lang w:val="en-US"/>
        </w:rPr>
        <w:t>S.8</w:t>
      </w:r>
      <w:r w:rsidR="00307C4A" w:rsidRPr="001B5BE3">
        <w:rPr>
          <w:color w:val="8496B0" w:themeColor="text2" w:themeTint="99"/>
          <w:lang w:val="en-US"/>
        </w:rPr>
        <w:t>)</w:t>
      </w:r>
      <w:r w:rsidR="003B4067" w:rsidRPr="001B5BE3">
        <w:rPr>
          <w:color w:val="8496B0" w:themeColor="text2" w:themeTint="99"/>
          <w:lang w:val="en-US"/>
        </w:rPr>
        <w:t>.</w:t>
      </w:r>
      <w:r w:rsidR="00760DCE" w:rsidRPr="001B5BE3">
        <w:rPr>
          <w:color w:val="8496B0" w:themeColor="text2" w:themeTint="99"/>
          <w:lang w:val="en-US"/>
        </w:rPr>
        <w:t xml:space="preserve"> </w:t>
      </w:r>
      <w:r w:rsidR="00760DCE" w:rsidRPr="001B5BE3">
        <w:rPr>
          <w:color w:val="8496B0" w:themeColor="text2" w:themeTint="99"/>
        </w:rPr>
        <w:t xml:space="preserve">Besonders der letzte </w:t>
      </w:r>
      <w:r w:rsidR="0070761F">
        <w:rPr>
          <w:color w:val="8496B0" w:themeColor="text2" w:themeTint="99"/>
        </w:rPr>
        <w:t>Satz</w:t>
      </w:r>
      <w:r w:rsidR="00760DCE" w:rsidRPr="001B5BE3">
        <w:rPr>
          <w:color w:val="8496B0" w:themeColor="text2" w:themeTint="99"/>
        </w:rPr>
        <w:t xml:space="preserve"> verdeutlicht</w:t>
      </w:r>
      <w:r w:rsidR="00307C4A" w:rsidRPr="001B5BE3">
        <w:rPr>
          <w:color w:val="8496B0" w:themeColor="text2" w:themeTint="99"/>
        </w:rPr>
        <w:t>, welchen Stellenwert sich Beteil</w:t>
      </w:r>
      <w:r w:rsidR="00AC476C" w:rsidRPr="001B5BE3">
        <w:rPr>
          <w:color w:val="8496B0" w:themeColor="text2" w:themeTint="99"/>
        </w:rPr>
        <w:t>i</w:t>
      </w:r>
      <w:r w:rsidR="00307C4A" w:rsidRPr="001B5BE3">
        <w:rPr>
          <w:color w:val="8496B0" w:themeColor="text2" w:themeTint="99"/>
        </w:rPr>
        <w:t xml:space="preserve">gte innerhalb einer Kollaboration mit einer Institution wünschen, in der sie (bisher) nur marginal und zeitlich begrenzt Zugang haben. </w:t>
      </w:r>
      <w:r w:rsidR="00464B41" w:rsidRPr="001B5BE3">
        <w:rPr>
          <w:color w:val="8496B0" w:themeColor="text2" w:themeTint="99"/>
        </w:rPr>
        <w:t>Und trotzdem kann nicht jeder Problematik vorgebeugt werden, die sich im laufenden Prozess ergibt</w:t>
      </w:r>
      <w:r w:rsidR="002515F2" w:rsidRPr="001B5BE3">
        <w:rPr>
          <w:color w:val="8496B0" w:themeColor="text2" w:themeTint="99"/>
        </w:rPr>
        <w:t>, wie folgendes Beispiel zeigt</w:t>
      </w:r>
      <w:r w:rsidR="00464B41" w:rsidRPr="001B5BE3">
        <w:rPr>
          <w:color w:val="8496B0" w:themeColor="text2" w:themeTint="99"/>
        </w:rPr>
        <w:t>: „</w:t>
      </w:r>
      <w:proofErr w:type="spellStart"/>
      <w:r w:rsidR="00464B41" w:rsidRPr="001B5BE3">
        <w:rPr>
          <w:color w:val="8496B0" w:themeColor="text2" w:themeTint="99"/>
        </w:rPr>
        <w:t>I’d</w:t>
      </w:r>
      <w:proofErr w:type="spellEnd"/>
      <w:r w:rsidR="00464B41" w:rsidRPr="001B5BE3">
        <w:rPr>
          <w:color w:val="8496B0" w:themeColor="text2" w:themeTint="99"/>
        </w:rPr>
        <w:t xml:space="preserve"> </w:t>
      </w:r>
      <w:proofErr w:type="spellStart"/>
      <w:r w:rsidR="00464B41" w:rsidRPr="001B5BE3">
        <w:rPr>
          <w:color w:val="8496B0" w:themeColor="text2" w:themeTint="99"/>
        </w:rPr>
        <w:t>prefer</w:t>
      </w:r>
      <w:proofErr w:type="spellEnd"/>
      <w:r w:rsidR="00464B41" w:rsidRPr="001B5BE3">
        <w:rPr>
          <w:color w:val="8496B0" w:themeColor="text2" w:themeTint="99"/>
        </w:rPr>
        <w:t xml:space="preserve"> </w:t>
      </w:r>
      <w:proofErr w:type="spellStart"/>
      <w:r w:rsidR="00464B41" w:rsidRPr="001B5BE3">
        <w:rPr>
          <w:color w:val="8496B0" w:themeColor="text2" w:themeTint="99"/>
        </w:rPr>
        <w:t>to</w:t>
      </w:r>
      <w:proofErr w:type="spellEnd"/>
      <w:r w:rsidR="00464B41" w:rsidRPr="001B5BE3">
        <w:rPr>
          <w:color w:val="8496B0" w:themeColor="text2" w:themeTint="99"/>
        </w:rPr>
        <w:t xml:space="preserve"> </w:t>
      </w:r>
      <w:proofErr w:type="spellStart"/>
      <w:r w:rsidR="00464B41" w:rsidRPr="001B5BE3">
        <w:rPr>
          <w:color w:val="8496B0" w:themeColor="text2" w:themeTint="99"/>
        </w:rPr>
        <w:t>have</w:t>
      </w:r>
      <w:proofErr w:type="spellEnd"/>
      <w:r w:rsidR="00464B41" w:rsidRPr="001B5BE3">
        <w:rPr>
          <w:color w:val="8496B0" w:themeColor="text2" w:themeTint="99"/>
        </w:rPr>
        <w:t xml:space="preserve"> a Black </w:t>
      </w:r>
      <w:proofErr w:type="spellStart"/>
      <w:r w:rsidR="00464B41" w:rsidRPr="001B5BE3">
        <w:rPr>
          <w:color w:val="8496B0" w:themeColor="text2" w:themeTint="99"/>
        </w:rPr>
        <w:t>videographer</w:t>
      </w:r>
      <w:proofErr w:type="spellEnd"/>
      <w:r w:rsidR="00464B41" w:rsidRPr="001B5BE3">
        <w:rPr>
          <w:color w:val="8496B0" w:themeColor="text2" w:themeTint="99"/>
        </w:rPr>
        <w:t xml:space="preserve"> </w:t>
      </w:r>
      <w:proofErr w:type="spellStart"/>
      <w:r w:rsidR="00464B41" w:rsidRPr="001B5BE3">
        <w:rPr>
          <w:color w:val="8496B0" w:themeColor="text2" w:themeTint="99"/>
        </w:rPr>
        <w:t>following</w:t>
      </w:r>
      <w:proofErr w:type="spellEnd"/>
      <w:r w:rsidR="00464B41" w:rsidRPr="001B5BE3">
        <w:rPr>
          <w:color w:val="8496B0" w:themeColor="text2" w:themeTint="99"/>
        </w:rPr>
        <w:t xml:space="preserve"> </w:t>
      </w:r>
      <w:proofErr w:type="spellStart"/>
      <w:r w:rsidR="00464B41" w:rsidRPr="001B5BE3">
        <w:rPr>
          <w:color w:val="8496B0" w:themeColor="text2" w:themeTint="99"/>
        </w:rPr>
        <w:t>me</w:t>
      </w:r>
      <w:proofErr w:type="spellEnd"/>
      <w:r w:rsidR="00464B41" w:rsidRPr="001B5BE3">
        <w:rPr>
          <w:color w:val="8496B0" w:themeColor="text2" w:themeTint="99"/>
        </w:rPr>
        <w:t xml:space="preserve"> </w:t>
      </w:r>
      <w:proofErr w:type="spellStart"/>
      <w:r w:rsidR="00464B41" w:rsidRPr="001B5BE3">
        <w:rPr>
          <w:color w:val="8496B0" w:themeColor="text2" w:themeTint="99"/>
        </w:rPr>
        <w:t>around</w:t>
      </w:r>
      <w:proofErr w:type="spellEnd"/>
      <w:r w:rsidR="00464B41" w:rsidRPr="001B5BE3">
        <w:rPr>
          <w:color w:val="8496B0" w:themeColor="text2" w:themeTint="99"/>
        </w:rPr>
        <w:t xml:space="preserve"> </w:t>
      </w:r>
      <w:proofErr w:type="spellStart"/>
      <w:r w:rsidR="00464B41" w:rsidRPr="001B5BE3">
        <w:rPr>
          <w:color w:val="8496B0" w:themeColor="text2" w:themeTint="99"/>
        </w:rPr>
        <w:t>to</w:t>
      </w:r>
      <w:proofErr w:type="spellEnd"/>
      <w:r w:rsidR="00464B41" w:rsidRPr="001B5BE3">
        <w:rPr>
          <w:color w:val="8496B0" w:themeColor="text2" w:themeTint="99"/>
        </w:rPr>
        <w:t xml:space="preserve"> </w:t>
      </w:r>
      <w:proofErr w:type="spellStart"/>
      <w:r w:rsidR="00464B41" w:rsidRPr="001B5BE3">
        <w:rPr>
          <w:color w:val="8496B0" w:themeColor="text2" w:themeTint="99"/>
        </w:rPr>
        <w:t>be</w:t>
      </w:r>
      <w:proofErr w:type="spellEnd"/>
      <w:r w:rsidR="00464B41" w:rsidRPr="001B5BE3">
        <w:rPr>
          <w:color w:val="8496B0" w:themeColor="text2" w:themeTint="99"/>
        </w:rPr>
        <w:t xml:space="preserve"> honest. </w:t>
      </w:r>
      <w:r w:rsidR="00464B41" w:rsidRPr="001B5BE3">
        <w:rPr>
          <w:color w:val="8496B0" w:themeColor="text2" w:themeTint="99"/>
          <w:lang w:val="en-US"/>
        </w:rPr>
        <w:t xml:space="preserve">I may request that actually. Like these are all things that you have to like think about and deal with, I don’t always, it’s annoying. Like every single aspect of any type of collaboration with an institution that is especially </w:t>
      </w:r>
      <w:r w:rsidR="00464B41" w:rsidRPr="001B5BE3">
        <w:rPr>
          <w:i/>
          <w:iCs/>
          <w:color w:val="8496B0" w:themeColor="text2" w:themeTint="99"/>
          <w:lang w:val="en-US"/>
        </w:rPr>
        <w:t>white</w:t>
      </w:r>
      <w:r w:rsidR="00464B41" w:rsidRPr="001B5BE3">
        <w:rPr>
          <w:color w:val="8496B0" w:themeColor="text2" w:themeTint="99"/>
          <w:lang w:val="en-US"/>
        </w:rPr>
        <w:t xml:space="preserve"> is met with all of these other like weird details.” </w:t>
      </w:r>
      <w:r w:rsidR="00464B41" w:rsidRPr="001B5BE3">
        <w:rPr>
          <w:color w:val="8496B0" w:themeColor="text2" w:themeTint="99"/>
        </w:rPr>
        <w:t>(</w:t>
      </w:r>
      <w:proofErr w:type="spellStart"/>
      <w:r w:rsidR="00464B41" w:rsidRPr="001B5BE3">
        <w:rPr>
          <w:color w:val="8496B0" w:themeColor="text2" w:themeTint="99"/>
        </w:rPr>
        <w:t>Ilupeju</w:t>
      </w:r>
      <w:proofErr w:type="spellEnd"/>
      <w:r w:rsidR="00464B41" w:rsidRPr="001B5BE3">
        <w:rPr>
          <w:color w:val="8496B0" w:themeColor="text2" w:themeTint="99"/>
        </w:rPr>
        <w:t xml:space="preserve">, Interview 2, </w:t>
      </w:r>
      <w:r w:rsidR="00B942F8" w:rsidRPr="001B5BE3">
        <w:rPr>
          <w:color w:val="8496B0" w:themeColor="text2" w:themeTint="99"/>
        </w:rPr>
        <w:t>S.15</w:t>
      </w:r>
      <w:r w:rsidR="00464B41" w:rsidRPr="001B5BE3">
        <w:rPr>
          <w:color w:val="8496B0" w:themeColor="text2" w:themeTint="99"/>
        </w:rPr>
        <w:t>)</w:t>
      </w:r>
      <w:r w:rsidR="00541F80" w:rsidRPr="001B5BE3">
        <w:rPr>
          <w:color w:val="8496B0" w:themeColor="text2" w:themeTint="99"/>
        </w:rPr>
        <w:t>.</w:t>
      </w:r>
      <w:r w:rsidR="002515F2" w:rsidRPr="001B5BE3">
        <w:rPr>
          <w:color w:val="8496B0" w:themeColor="text2" w:themeTint="99"/>
        </w:rPr>
        <w:t xml:space="preserve"> Flexibilität und Kommunikation bleib</w:t>
      </w:r>
      <w:r w:rsidR="0070761F">
        <w:rPr>
          <w:color w:val="8496B0" w:themeColor="text2" w:themeTint="99"/>
        </w:rPr>
        <w:t xml:space="preserve">en </w:t>
      </w:r>
      <w:r w:rsidR="0035419D" w:rsidRPr="001B5BE3">
        <w:rPr>
          <w:color w:val="8496B0" w:themeColor="text2" w:themeTint="99"/>
        </w:rPr>
        <w:t>daher</w:t>
      </w:r>
      <w:r w:rsidR="002515F2" w:rsidRPr="001B5BE3">
        <w:rPr>
          <w:color w:val="8496B0" w:themeColor="text2" w:themeTint="99"/>
        </w:rPr>
        <w:t xml:space="preserve"> im laufenden Prozess zentral.</w:t>
      </w:r>
    </w:p>
    <w:p w14:paraId="351D74D4" w14:textId="36BE7E31" w:rsidR="00007290" w:rsidRPr="001B5BE3" w:rsidRDefault="002515F2" w:rsidP="005B3B55">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Nachhaltigkeit und Flexibilität</w:t>
      </w:r>
      <w:r w:rsidRPr="001B5BE3">
        <w:rPr>
          <w:color w:val="8496B0" w:themeColor="text2" w:themeTint="99"/>
        </w:rPr>
        <w:t>)</w:t>
      </w:r>
    </w:p>
    <w:p w14:paraId="41CDDD8F" w14:textId="5E52C077" w:rsidR="005C2328" w:rsidRPr="001B5BE3" w:rsidRDefault="005C2328" w:rsidP="0035419D">
      <w:pPr>
        <w:rPr>
          <w:color w:val="8496B0" w:themeColor="text2" w:themeTint="99"/>
        </w:rPr>
      </w:pPr>
    </w:p>
    <w:p w14:paraId="3458853A" w14:textId="630D9030" w:rsidR="00285353" w:rsidRPr="001B5BE3" w:rsidRDefault="003A2F03" w:rsidP="0035419D">
      <w:r w:rsidRPr="001B5BE3">
        <w:tab/>
      </w:r>
      <w:r w:rsidRPr="001B5BE3">
        <w:tab/>
      </w:r>
      <w:r w:rsidRPr="001B5BE3">
        <w:tab/>
      </w:r>
      <w:r w:rsidRPr="001B5BE3">
        <w:tab/>
      </w:r>
      <w:r w:rsidRPr="001B5BE3">
        <w:tab/>
      </w:r>
      <w:r w:rsidR="00285353" w:rsidRPr="001B5BE3">
        <w:t>Umgang mit Wissens- und Erfahrungswerten</w:t>
      </w:r>
    </w:p>
    <w:p w14:paraId="4DD48C98" w14:textId="07378CD7" w:rsidR="007A3234" w:rsidRPr="001B5BE3" w:rsidRDefault="00445C1F" w:rsidP="00285353">
      <w:pPr>
        <w:ind w:left="2832" w:firstLine="708"/>
        <w:rPr>
          <w:color w:val="385623" w:themeColor="accent6" w:themeShade="80"/>
        </w:rPr>
      </w:pPr>
      <w:r w:rsidRPr="001B5BE3">
        <w:rPr>
          <w:color w:val="808080" w:themeColor="background1" w:themeShade="80"/>
        </w:rPr>
        <w:t>Della 10-26</w:t>
      </w:r>
      <w:r w:rsidRPr="001B5BE3">
        <w:rPr>
          <w:color w:val="385623" w:themeColor="accent6" w:themeShade="80"/>
        </w:rPr>
        <w:t xml:space="preserve">, </w:t>
      </w:r>
      <w:r w:rsidR="007A3234" w:rsidRPr="001B5BE3">
        <w:rPr>
          <w:color w:val="385623" w:themeColor="accent6" w:themeShade="80"/>
        </w:rPr>
        <w:t>Kopp 114-126</w:t>
      </w:r>
      <w:r w:rsidRPr="001B5BE3">
        <w:rPr>
          <w:color w:val="385623" w:themeColor="accent6" w:themeShade="80"/>
        </w:rPr>
        <w:t xml:space="preserve">, </w:t>
      </w:r>
      <w:r w:rsidRPr="001B5BE3">
        <w:rPr>
          <w:color w:val="808080" w:themeColor="background1" w:themeShade="80"/>
        </w:rPr>
        <w:t>Della 142-153</w:t>
      </w:r>
    </w:p>
    <w:p w14:paraId="42FBC86E" w14:textId="6F7415E3" w:rsidR="00285353" w:rsidRPr="001B5BE3" w:rsidRDefault="00285353" w:rsidP="00285353">
      <w:pPr>
        <w:ind w:left="3540" w:firstLine="708"/>
        <w:rPr>
          <w:color w:val="000000" w:themeColor="text1"/>
        </w:rPr>
      </w:pPr>
      <w:r w:rsidRPr="001B5BE3">
        <w:rPr>
          <w:color w:val="000000" w:themeColor="text1"/>
        </w:rPr>
        <w:t>Institutionalisierung</w:t>
      </w:r>
    </w:p>
    <w:p w14:paraId="5044ECF1" w14:textId="7B6B1FF6" w:rsidR="00285353" w:rsidRPr="001B5BE3" w:rsidRDefault="00285353" w:rsidP="00285353">
      <w:pPr>
        <w:ind w:left="4956"/>
        <w:rPr>
          <w:i/>
          <w:iCs/>
          <w:color w:val="8496B0" w:themeColor="text2" w:themeTint="99"/>
        </w:rPr>
      </w:pPr>
      <w:r w:rsidRPr="001B5BE3">
        <w:rPr>
          <w:color w:val="8496B0" w:themeColor="text2" w:themeTint="99"/>
        </w:rPr>
        <w:t>Ein</w:t>
      </w:r>
      <w:r w:rsidR="0086047A">
        <w:rPr>
          <w:color w:val="8496B0" w:themeColor="text2" w:themeTint="99"/>
        </w:rPr>
        <w:t>en</w:t>
      </w:r>
      <w:r w:rsidRPr="001B5BE3">
        <w:rPr>
          <w:color w:val="8496B0" w:themeColor="text2" w:themeTint="99"/>
        </w:rPr>
        <w:t xml:space="preserve"> zentrale</w:t>
      </w:r>
      <w:r w:rsidR="0086047A">
        <w:rPr>
          <w:color w:val="8496B0" w:themeColor="text2" w:themeTint="99"/>
        </w:rPr>
        <w:t>n</w:t>
      </w:r>
      <w:r w:rsidRPr="001B5BE3">
        <w:rPr>
          <w:color w:val="8496B0" w:themeColor="text2" w:themeTint="99"/>
        </w:rPr>
        <w:t xml:space="preserve"> </w:t>
      </w:r>
      <w:r w:rsidR="0053072F" w:rsidRPr="001B5BE3">
        <w:rPr>
          <w:color w:val="8496B0" w:themeColor="text2" w:themeTint="99"/>
        </w:rPr>
        <w:t>Aspekt</w:t>
      </w:r>
      <w:r w:rsidRPr="001B5BE3">
        <w:rPr>
          <w:color w:val="8496B0" w:themeColor="text2" w:themeTint="99"/>
        </w:rPr>
        <w:t xml:space="preserve"> in Kollaborationen</w:t>
      </w:r>
      <w:r w:rsidR="0053072F" w:rsidRPr="001B5BE3">
        <w:rPr>
          <w:color w:val="8496B0" w:themeColor="text2" w:themeTint="99"/>
        </w:rPr>
        <w:t xml:space="preserve"> unter</w:t>
      </w:r>
      <w:r w:rsidRPr="001B5BE3">
        <w:rPr>
          <w:color w:val="8496B0" w:themeColor="text2" w:themeTint="99"/>
        </w:rPr>
        <w:t xml:space="preserve"> Beteiligung von Institutionen </w:t>
      </w:r>
      <w:r w:rsidR="0053072F" w:rsidRPr="001B5BE3">
        <w:rPr>
          <w:color w:val="8496B0" w:themeColor="text2" w:themeTint="99"/>
        </w:rPr>
        <w:t>stellt</w:t>
      </w:r>
      <w:r w:rsidRPr="001B5BE3">
        <w:rPr>
          <w:color w:val="8496B0" w:themeColor="text2" w:themeTint="99"/>
        </w:rPr>
        <w:t xml:space="preserve"> </w:t>
      </w:r>
      <w:r w:rsidR="0053072F" w:rsidRPr="001B5BE3">
        <w:rPr>
          <w:color w:val="8496B0" w:themeColor="text2" w:themeTint="99"/>
        </w:rPr>
        <w:t>der</w:t>
      </w:r>
      <w:r w:rsidRPr="001B5BE3">
        <w:rPr>
          <w:color w:val="8496B0" w:themeColor="text2" w:themeTint="99"/>
        </w:rPr>
        <w:t xml:space="preserve"> Stellenwert </w:t>
      </w:r>
      <w:r w:rsidR="0053072F" w:rsidRPr="001B5BE3">
        <w:rPr>
          <w:color w:val="8496B0" w:themeColor="text2" w:themeTint="99"/>
        </w:rPr>
        <w:t>von</w:t>
      </w:r>
      <w:r w:rsidRPr="001B5BE3">
        <w:rPr>
          <w:color w:val="8496B0" w:themeColor="text2" w:themeTint="99"/>
        </w:rPr>
        <w:t xml:space="preserve"> Wissens- und Erfahrungswerte</w:t>
      </w:r>
      <w:r w:rsidR="003856A7" w:rsidRPr="001B5BE3">
        <w:rPr>
          <w:color w:val="8496B0" w:themeColor="text2" w:themeTint="99"/>
        </w:rPr>
        <w:t>n</w:t>
      </w:r>
      <w:r w:rsidRPr="001B5BE3">
        <w:rPr>
          <w:color w:val="8496B0" w:themeColor="text2" w:themeTint="99"/>
        </w:rPr>
        <w:t xml:space="preserve"> derjenigen Akteur*innen </w:t>
      </w:r>
      <w:r w:rsidR="0053072F" w:rsidRPr="001B5BE3">
        <w:rPr>
          <w:color w:val="8496B0" w:themeColor="text2" w:themeTint="99"/>
        </w:rPr>
        <w:t>dar</w:t>
      </w:r>
      <w:r w:rsidRPr="001B5BE3">
        <w:rPr>
          <w:color w:val="8496B0" w:themeColor="text2" w:themeTint="99"/>
        </w:rPr>
        <w:t xml:space="preserve">, die außerinstitutionell agieren und somit in einem machtspezifischen Ungleichgewicht zu </w:t>
      </w:r>
      <w:r w:rsidR="0053072F" w:rsidRPr="001B5BE3">
        <w:rPr>
          <w:color w:val="8496B0" w:themeColor="text2" w:themeTint="99"/>
        </w:rPr>
        <w:t>den</w:t>
      </w:r>
      <w:r w:rsidRPr="001B5BE3">
        <w:rPr>
          <w:color w:val="8496B0" w:themeColor="text2" w:themeTint="99"/>
        </w:rPr>
        <w:t xml:space="preserve"> Institution</w:t>
      </w:r>
      <w:r w:rsidR="0086047A">
        <w:rPr>
          <w:color w:val="8496B0" w:themeColor="text2" w:themeTint="99"/>
        </w:rPr>
        <w:t>en stehen</w:t>
      </w:r>
      <w:r w:rsidRPr="001B5BE3">
        <w:rPr>
          <w:color w:val="8496B0" w:themeColor="text2" w:themeTint="99"/>
        </w:rPr>
        <w:t xml:space="preserve">. Die Problematik </w:t>
      </w:r>
      <w:r w:rsidR="007724AF" w:rsidRPr="001B5BE3">
        <w:rPr>
          <w:color w:val="8496B0" w:themeColor="text2" w:themeTint="99"/>
        </w:rPr>
        <w:t>liege</w:t>
      </w:r>
      <w:r w:rsidRPr="001B5BE3">
        <w:rPr>
          <w:color w:val="8496B0" w:themeColor="text2" w:themeTint="99"/>
        </w:rPr>
        <w:t xml:space="preserve"> häufig darin, dass außerinstitutionelle Akteur*innen Kritik üben und/ oder beratend hinzugezogen werden und dabei Erfahrungen und Wissensressourcen teilen, ihr Beitrag jedoch weitestgehend ohne Konsequenzen und marginal in den Institutionen </w:t>
      </w:r>
      <w:r w:rsidR="007724AF" w:rsidRPr="001B5BE3">
        <w:rPr>
          <w:color w:val="8496B0" w:themeColor="text2" w:themeTint="99"/>
        </w:rPr>
        <w:t>bl</w:t>
      </w:r>
      <w:r w:rsidR="0086047A">
        <w:rPr>
          <w:color w:val="8496B0" w:themeColor="text2" w:themeTint="99"/>
        </w:rPr>
        <w:t>i</w:t>
      </w:r>
      <w:r w:rsidR="007724AF" w:rsidRPr="001B5BE3">
        <w:rPr>
          <w:color w:val="8496B0" w:themeColor="text2" w:themeTint="99"/>
        </w:rPr>
        <w:t>e</w:t>
      </w:r>
      <w:r w:rsidR="0086047A">
        <w:rPr>
          <w:color w:val="8496B0" w:themeColor="text2" w:themeTint="99"/>
        </w:rPr>
        <w:t xml:space="preserve">be </w:t>
      </w:r>
      <w:r w:rsidR="007724AF" w:rsidRPr="001B5BE3">
        <w:rPr>
          <w:color w:val="8496B0" w:themeColor="text2" w:themeTint="99"/>
        </w:rPr>
        <w:t>(</w:t>
      </w:r>
      <w:r w:rsidR="00B942F8" w:rsidRPr="001B5BE3">
        <w:rPr>
          <w:color w:val="8496B0" w:themeColor="text2" w:themeTint="99"/>
        </w:rPr>
        <w:t xml:space="preserve">Della; </w:t>
      </w:r>
      <w:r w:rsidR="007724AF" w:rsidRPr="001B5BE3">
        <w:rPr>
          <w:color w:val="8496B0" w:themeColor="text2" w:themeTint="99"/>
        </w:rPr>
        <w:t xml:space="preserve">Kopp Interview 3, </w:t>
      </w:r>
      <w:r w:rsidR="00B942F8" w:rsidRPr="001B5BE3">
        <w:rPr>
          <w:color w:val="8496B0" w:themeColor="text2" w:themeTint="99"/>
        </w:rPr>
        <w:t>S.7; 15</w:t>
      </w:r>
      <w:r w:rsidR="007724AF" w:rsidRPr="001B5BE3">
        <w:rPr>
          <w:color w:val="8496B0" w:themeColor="text2" w:themeTint="99"/>
        </w:rPr>
        <w:t>)</w:t>
      </w:r>
      <w:r w:rsidR="006C3A85" w:rsidRPr="001B5BE3">
        <w:rPr>
          <w:color w:val="8496B0" w:themeColor="text2" w:themeTint="99"/>
        </w:rPr>
        <w:t>.</w:t>
      </w:r>
    </w:p>
    <w:p w14:paraId="58785953" w14:textId="10E8ECB1" w:rsidR="007724AF" w:rsidRPr="001B5BE3" w:rsidRDefault="00285353" w:rsidP="00285353">
      <w:pPr>
        <w:ind w:left="4956"/>
        <w:rPr>
          <w:color w:val="8496B0" w:themeColor="text2" w:themeTint="99"/>
        </w:rPr>
      </w:pPr>
      <w:r w:rsidRPr="001B5BE3">
        <w:rPr>
          <w:color w:val="8496B0" w:themeColor="text2" w:themeTint="99"/>
        </w:rPr>
        <w:t>Um dieser Problematik entgegenzuwirken</w:t>
      </w:r>
      <w:r w:rsidR="0086047A">
        <w:rPr>
          <w:color w:val="8496B0" w:themeColor="text2" w:themeTint="99"/>
        </w:rPr>
        <w:t>,</w:t>
      </w:r>
      <w:r w:rsidRPr="001B5BE3">
        <w:rPr>
          <w:color w:val="8496B0" w:themeColor="text2" w:themeTint="99"/>
        </w:rPr>
        <w:t xml:space="preserve"> bedarf es </w:t>
      </w:r>
      <w:r w:rsidR="0086047A">
        <w:rPr>
          <w:color w:val="8496B0" w:themeColor="text2" w:themeTint="99"/>
        </w:rPr>
        <w:t>des</w:t>
      </w:r>
      <w:r w:rsidRPr="001B5BE3">
        <w:rPr>
          <w:color w:val="8496B0" w:themeColor="text2" w:themeTint="99"/>
        </w:rPr>
        <w:t xml:space="preserve"> Transfer</w:t>
      </w:r>
      <w:r w:rsidR="0086047A">
        <w:rPr>
          <w:color w:val="8496B0" w:themeColor="text2" w:themeTint="99"/>
        </w:rPr>
        <w:t>s</w:t>
      </w:r>
      <w:r w:rsidRPr="001B5BE3">
        <w:rPr>
          <w:color w:val="8496B0" w:themeColor="text2" w:themeTint="99"/>
        </w:rPr>
        <w:t xml:space="preserve"> und </w:t>
      </w:r>
      <w:r w:rsidR="0086047A">
        <w:rPr>
          <w:color w:val="8496B0" w:themeColor="text2" w:themeTint="99"/>
        </w:rPr>
        <w:t xml:space="preserve">der </w:t>
      </w:r>
      <w:r w:rsidRPr="001B5BE3">
        <w:rPr>
          <w:color w:val="8496B0" w:themeColor="text2" w:themeTint="99"/>
        </w:rPr>
        <w:t xml:space="preserve">Institutionalisierung von Wissen, Erfahrungen, Kritik und Fragen von gesellschaftlich und politisch marginalisierten Menschen, die </w:t>
      </w:r>
      <w:r w:rsidR="0086047A">
        <w:rPr>
          <w:color w:val="8496B0" w:themeColor="text2" w:themeTint="99"/>
        </w:rPr>
        <w:t>an</w:t>
      </w:r>
      <w:r w:rsidRPr="001B5BE3">
        <w:rPr>
          <w:color w:val="8496B0" w:themeColor="text2" w:themeTint="99"/>
        </w:rPr>
        <w:t xml:space="preserve"> Kollaborationen beteiligt sind. Ein solcher Transfer könne nur möglich sein, wenn tatsächlich eine aktive, produktive und kreative Beteiligung ermöglicht werde, beispielsweise durch Kurator*</w:t>
      </w:r>
      <w:proofErr w:type="spellStart"/>
      <w:r w:rsidRPr="001B5BE3">
        <w:rPr>
          <w:color w:val="8496B0" w:themeColor="text2" w:themeTint="99"/>
        </w:rPr>
        <w:t>innentätigkeit</w:t>
      </w:r>
      <w:proofErr w:type="spellEnd"/>
      <w:r w:rsidRPr="001B5BE3">
        <w:rPr>
          <w:color w:val="8496B0" w:themeColor="text2" w:themeTint="99"/>
        </w:rPr>
        <w:t xml:space="preserve"> oder auch </w:t>
      </w:r>
      <w:r w:rsidR="0086047A">
        <w:rPr>
          <w:color w:val="8496B0" w:themeColor="text2" w:themeTint="99"/>
        </w:rPr>
        <w:t xml:space="preserve">durch </w:t>
      </w:r>
      <w:r w:rsidRPr="001B5BE3">
        <w:rPr>
          <w:color w:val="8496B0" w:themeColor="text2" w:themeTint="99"/>
        </w:rPr>
        <w:t xml:space="preserve">die Leitung einer Abteilung </w:t>
      </w:r>
      <w:r w:rsidR="0086047A">
        <w:rPr>
          <w:color w:val="8496B0" w:themeColor="text2" w:themeTint="99"/>
        </w:rPr>
        <w:t>von</w:t>
      </w:r>
      <w:r w:rsidRPr="001B5BE3">
        <w:rPr>
          <w:color w:val="8496B0" w:themeColor="text2" w:themeTint="99"/>
        </w:rPr>
        <w:t xml:space="preserve"> Community Expert*innen (Kopp Interview 3, </w:t>
      </w:r>
      <w:r w:rsidR="00B942F8" w:rsidRPr="001B5BE3">
        <w:rPr>
          <w:color w:val="8496B0" w:themeColor="text2" w:themeTint="99"/>
        </w:rPr>
        <w:t>S.15</w:t>
      </w:r>
      <w:r w:rsidRPr="001B5BE3">
        <w:rPr>
          <w:color w:val="8496B0" w:themeColor="text2" w:themeTint="99"/>
        </w:rPr>
        <w:t>).</w:t>
      </w:r>
    </w:p>
    <w:p w14:paraId="7F42B03D" w14:textId="6BC61A0A" w:rsidR="00285353" w:rsidRPr="001B5BE3" w:rsidRDefault="00285353" w:rsidP="00285353">
      <w:pPr>
        <w:ind w:left="4956"/>
        <w:rPr>
          <w:color w:val="8496B0" w:themeColor="text2" w:themeTint="99"/>
        </w:rPr>
      </w:pPr>
      <w:r w:rsidRPr="001B5BE3">
        <w:rPr>
          <w:color w:val="8496B0" w:themeColor="text2" w:themeTint="99"/>
        </w:rPr>
        <w:lastRenderedPageBreak/>
        <w:t xml:space="preserve">Die Idee eines multiperspektivischen und transdisziplinären Archivs, </w:t>
      </w:r>
      <w:r w:rsidR="00DE1504" w:rsidRPr="001B5BE3">
        <w:rPr>
          <w:color w:val="8496B0" w:themeColor="text2" w:themeTint="99"/>
        </w:rPr>
        <w:t>wie es</w:t>
      </w:r>
      <w:r w:rsidRPr="001B5BE3">
        <w:rPr>
          <w:color w:val="8496B0" w:themeColor="text2" w:themeTint="99"/>
        </w:rPr>
        <w:t xml:space="preserve"> in dem Projekt im Technikmuseum </w:t>
      </w:r>
      <w:r w:rsidR="007724AF" w:rsidRPr="001B5BE3">
        <w:rPr>
          <w:color w:val="8496B0" w:themeColor="text2" w:themeTint="99"/>
        </w:rPr>
        <w:t>angedacht ist</w:t>
      </w:r>
      <w:r w:rsidRPr="001B5BE3">
        <w:rPr>
          <w:color w:val="8496B0" w:themeColor="text2" w:themeTint="99"/>
        </w:rPr>
        <w:t xml:space="preserve">, könnte eine Möglichkeit hierfür sein. Gerade </w:t>
      </w:r>
      <w:r w:rsidR="007724AF" w:rsidRPr="001B5BE3">
        <w:rPr>
          <w:color w:val="8496B0" w:themeColor="text2" w:themeTint="99"/>
        </w:rPr>
        <w:t>die Konzeptionierung</w:t>
      </w:r>
      <w:r w:rsidRPr="001B5BE3">
        <w:rPr>
          <w:color w:val="8496B0" w:themeColor="text2" w:themeTint="99"/>
        </w:rPr>
        <w:t xml:space="preserve"> als ein wachsendes Archiv, könnte einem erneuten oder andauernden Ausschluss von Perspektiven, der</w:t>
      </w:r>
      <w:r w:rsidR="0086047A">
        <w:rPr>
          <w:color w:val="8496B0" w:themeColor="text2" w:themeTint="99"/>
        </w:rPr>
        <w:t xml:space="preserve"> durch eine fortwährende Pluralisierung</w:t>
      </w:r>
      <w:r w:rsidRPr="001B5BE3">
        <w:rPr>
          <w:color w:val="8496B0" w:themeColor="text2" w:themeTint="99"/>
        </w:rPr>
        <w:t xml:space="preserve"> nie </w:t>
      </w:r>
      <w:r w:rsidR="0086047A">
        <w:rPr>
          <w:color w:val="8496B0" w:themeColor="text2" w:themeTint="99"/>
        </w:rPr>
        <w:t>beendet</w:t>
      </w:r>
      <w:r w:rsidRPr="001B5BE3">
        <w:rPr>
          <w:color w:val="8496B0" w:themeColor="text2" w:themeTint="99"/>
        </w:rPr>
        <w:t xml:space="preserve"> </w:t>
      </w:r>
      <w:r w:rsidR="007724AF" w:rsidRPr="001B5BE3">
        <w:rPr>
          <w:color w:val="8496B0" w:themeColor="text2" w:themeTint="99"/>
        </w:rPr>
        <w:t>sein</w:t>
      </w:r>
      <w:r w:rsidRPr="001B5BE3">
        <w:rPr>
          <w:color w:val="8496B0" w:themeColor="text2" w:themeTint="99"/>
        </w:rPr>
        <w:t xml:space="preserve"> </w:t>
      </w:r>
      <w:r w:rsidR="007724AF" w:rsidRPr="001B5BE3">
        <w:rPr>
          <w:color w:val="8496B0" w:themeColor="text2" w:themeTint="99"/>
        </w:rPr>
        <w:t>wird</w:t>
      </w:r>
      <w:r w:rsidRPr="001B5BE3">
        <w:rPr>
          <w:color w:val="8496B0" w:themeColor="text2" w:themeTint="99"/>
        </w:rPr>
        <w:t>, Rechnung tragen</w:t>
      </w:r>
      <w:r w:rsidR="007724AF" w:rsidRPr="001B5BE3">
        <w:rPr>
          <w:color w:val="8496B0" w:themeColor="text2" w:themeTint="99"/>
        </w:rPr>
        <w:t xml:space="preserve"> und auch die </w:t>
      </w:r>
      <w:r w:rsidRPr="001B5BE3">
        <w:rPr>
          <w:color w:val="8496B0" w:themeColor="text2" w:themeTint="99"/>
        </w:rPr>
        <w:t>unterschiedliche</w:t>
      </w:r>
      <w:r w:rsidR="007724AF" w:rsidRPr="001B5BE3">
        <w:rPr>
          <w:color w:val="8496B0" w:themeColor="text2" w:themeTint="99"/>
        </w:rPr>
        <w:t>n</w:t>
      </w:r>
      <w:r w:rsidRPr="001B5BE3">
        <w:rPr>
          <w:color w:val="8496B0" w:themeColor="text2" w:themeTint="99"/>
        </w:rPr>
        <w:t xml:space="preserve"> Perspektiven </w:t>
      </w:r>
      <w:r w:rsidR="007724AF" w:rsidRPr="001B5BE3">
        <w:rPr>
          <w:color w:val="8496B0" w:themeColor="text2" w:themeTint="99"/>
        </w:rPr>
        <w:t>innerhalb</w:t>
      </w:r>
      <w:r w:rsidRPr="001B5BE3">
        <w:rPr>
          <w:color w:val="8496B0" w:themeColor="text2" w:themeTint="99"/>
        </w:rPr>
        <w:t xml:space="preserve"> der Schwarzen Community </w:t>
      </w:r>
      <w:r w:rsidR="007724AF" w:rsidRPr="001B5BE3">
        <w:rPr>
          <w:color w:val="8496B0" w:themeColor="text2" w:themeTint="99"/>
        </w:rPr>
        <w:t>thematisieren:</w:t>
      </w:r>
      <w:r w:rsidRPr="001B5BE3">
        <w:rPr>
          <w:color w:val="8496B0" w:themeColor="text2" w:themeTint="99"/>
        </w:rPr>
        <w:t xml:space="preserve"> „Also, wenn wir jetzt mit denen (den zwei Künstler*innen </w:t>
      </w:r>
      <w:proofErr w:type="spellStart"/>
      <w:r w:rsidRPr="001B5BE3">
        <w:rPr>
          <w:color w:val="8496B0" w:themeColor="text2" w:themeTint="99"/>
        </w:rPr>
        <w:t>Monilola</w:t>
      </w:r>
      <w:proofErr w:type="spellEnd"/>
      <w:r w:rsidR="00DE1504" w:rsidRPr="001B5BE3">
        <w:rPr>
          <w:color w:val="8496B0" w:themeColor="text2" w:themeTint="99"/>
        </w:rPr>
        <w:t xml:space="preserve"> </w:t>
      </w:r>
      <w:proofErr w:type="spellStart"/>
      <w:r w:rsidR="00DE1504" w:rsidRPr="001B5BE3">
        <w:rPr>
          <w:color w:val="8496B0" w:themeColor="text2" w:themeTint="99"/>
        </w:rPr>
        <w:t>Ilupeju</w:t>
      </w:r>
      <w:proofErr w:type="spellEnd"/>
      <w:r w:rsidRPr="001B5BE3">
        <w:rPr>
          <w:color w:val="8496B0" w:themeColor="text2" w:themeTint="99"/>
        </w:rPr>
        <w:t xml:space="preserve"> und Philip</w:t>
      </w:r>
      <w:r w:rsidR="00DE1504" w:rsidRPr="001B5BE3">
        <w:rPr>
          <w:color w:val="8496B0" w:themeColor="text2" w:themeTint="99"/>
        </w:rPr>
        <w:t xml:space="preserve"> Kojo Metz</w:t>
      </w:r>
      <w:r w:rsidR="007724AF" w:rsidRPr="001B5BE3">
        <w:rPr>
          <w:color w:val="8496B0" w:themeColor="text2" w:themeTint="99"/>
        </w:rPr>
        <w:t>; Anm.</w:t>
      </w:r>
      <w:r w:rsidR="00F65DC2" w:rsidRPr="001B5BE3">
        <w:rPr>
          <w:color w:val="8496B0" w:themeColor="text2" w:themeTint="99"/>
        </w:rPr>
        <w:t xml:space="preserve"> HS</w:t>
      </w:r>
      <w:r w:rsidRPr="001B5BE3">
        <w:rPr>
          <w:color w:val="8496B0" w:themeColor="text2" w:themeTint="99"/>
        </w:rPr>
        <w:t>) konkret zusammenarbeiten, dann fühlen sich andere aus der Schwarzen Community aber trotzdem ausgeschlossen und nicht berücksichtigt und äußern vielleicht auch wieder Kritik“ (</w:t>
      </w:r>
      <w:proofErr w:type="spellStart"/>
      <w:r w:rsidRPr="001B5BE3">
        <w:rPr>
          <w:color w:val="8496B0" w:themeColor="text2" w:themeTint="99"/>
        </w:rPr>
        <w:t>Fäser</w:t>
      </w:r>
      <w:proofErr w:type="spellEnd"/>
      <w:r w:rsidRPr="001B5BE3">
        <w:rPr>
          <w:color w:val="8496B0" w:themeColor="text2" w:themeTint="99"/>
        </w:rPr>
        <w:t xml:space="preserve"> Interview 1, </w:t>
      </w:r>
      <w:r w:rsidR="00B942F8" w:rsidRPr="001B5BE3">
        <w:rPr>
          <w:color w:val="8496B0" w:themeColor="text2" w:themeTint="99"/>
        </w:rPr>
        <w:t>S.7</w:t>
      </w:r>
      <w:r w:rsidRPr="001B5BE3">
        <w:rPr>
          <w:color w:val="8496B0" w:themeColor="text2" w:themeTint="99"/>
        </w:rPr>
        <w:t>)</w:t>
      </w:r>
      <w:r w:rsidR="003B4067" w:rsidRPr="001B5BE3">
        <w:rPr>
          <w:color w:val="8496B0" w:themeColor="text2" w:themeTint="99"/>
        </w:rPr>
        <w:t>.</w:t>
      </w:r>
      <w:r w:rsidRPr="001B5BE3">
        <w:rPr>
          <w:color w:val="8496B0" w:themeColor="text2" w:themeTint="99"/>
        </w:rPr>
        <w:t xml:space="preserve"> Das sollte aber die Institution nicht daran hindern</w:t>
      </w:r>
      <w:r w:rsidR="00F65DC2" w:rsidRPr="001B5BE3">
        <w:rPr>
          <w:color w:val="8496B0" w:themeColor="text2" w:themeTint="99"/>
        </w:rPr>
        <w:t>,</w:t>
      </w:r>
      <w:r w:rsidRPr="001B5BE3">
        <w:rPr>
          <w:color w:val="8496B0" w:themeColor="text2" w:themeTint="99"/>
        </w:rPr>
        <w:t xml:space="preserve"> inklusive Prozesse anzuregen: „(…) Ich glaube (…) da muss man irgendwie so eine entschiedene Haltung haben dazu (…). Ja, also exklusiv ist das einfach irgendwie immer, aber wir wollen eben Schritt für Schritt inklusiver werden und das ist halt ein Anfang in die Richtung“ (</w:t>
      </w:r>
      <w:proofErr w:type="spellStart"/>
      <w:r w:rsidRPr="001B5BE3">
        <w:rPr>
          <w:color w:val="8496B0" w:themeColor="text2" w:themeTint="99"/>
        </w:rPr>
        <w:t>Fäser</w:t>
      </w:r>
      <w:proofErr w:type="spellEnd"/>
      <w:r w:rsidRPr="001B5BE3">
        <w:rPr>
          <w:color w:val="8496B0" w:themeColor="text2" w:themeTint="99"/>
        </w:rPr>
        <w:t xml:space="preserve"> Interview 1, </w:t>
      </w:r>
      <w:r w:rsidR="00B942F8" w:rsidRPr="001B5BE3">
        <w:rPr>
          <w:color w:val="8496B0" w:themeColor="text2" w:themeTint="99"/>
        </w:rPr>
        <w:t>S.8</w:t>
      </w:r>
      <w:r w:rsidRPr="001B5BE3">
        <w:rPr>
          <w:color w:val="8496B0" w:themeColor="text2" w:themeTint="99"/>
        </w:rPr>
        <w:t>)</w:t>
      </w:r>
      <w:r w:rsidR="003B4067" w:rsidRPr="001B5BE3">
        <w:rPr>
          <w:color w:val="8496B0" w:themeColor="text2" w:themeTint="99"/>
        </w:rPr>
        <w:t>.</w:t>
      </w:r>
    </w:p>
    <w:p w14:paraId="79F302A7" w14:textId="1EC38089" w:rsidR="006C3A85" w:rsidRPr="001B5BE3" w:rsidRDefault="00285353" w:rsidP="00285353">
      <w:pPr>
        <w:ind w:left="4956"/>
        <w:rPr>
          <w:color w:val="8496B0" w:themeColor="text2" w:themeTint="99"/>
        </w:rPr>
      </w:pPr>
      <w:r w:rsidRPr="001B5BE3">
        <w:rPr>
          <w:color w:val="8496B0" w:themeColor="text2" w:themeTint="99"/>
        </w:rPr>
        <w:t xml:space="preserve">Mit </w:t>
      </w:r>
      <w:r w:rsidR="00F65DC2" w:rsidRPr="001B5BE3">
        <w:rPr>
          <w:color w:val="8496B0" w:themeColor="text2" w:themeTint="99"/>
        </w:rPr>
        <w:t xml:space="preserve">einem Hinweis von </w:t>
      </w:r>
      <w:r w:rsidRPr="001B5BE3">
        <w:rPr>
          <w:color w:val="8496B0" w:themeColor="text2" w:themeTint="99"/>
        </w:rPr>
        <w:t xml:space="preserve">Tahir Della (Interview 3, </w:t>
      </w:r>
      <w:r w:rsidR="00B942F8" w:rsidRPr="001B5BE3">
        <w:rPr>
          <w:color w:val="8496B0" w:themeColor="text2" w:themeTint="99"/>
        </w:rPr>
        <w:t>S.15</w:t>
      </w:r>
      <w:r w:rsidRPr="001B5BE3">
        <w:rPr>
          <w:color w:val="8496B0" w:themeColor="text2" w:themeTint="99"/>
        </w:rPr>
        <w:t xml:space="preserve">) lässt sich hier hinzufügen, dass es langfristig darum gehen müsse, Haltungen zu verändern und „dafür Sorge zu tragen, dass in eine Mehrheitsgesellschaft Standards eingeschrieben sind, die es relativ sicher machen, dass eben kein Mist passiert“ (Della Interview 3, </w:t>
      </w:r>
      <w:r w:rsidR="00B942F8" w:rsidRPr="001B5BE3">
        <w:rPr>
          <w:color w:val="8496B0" w:themeColor="text2" w:themeTint="99"/>
        </w:rPr>
        <w:t>S.16</w:t>
      </w:r>
      <w:r w:rsidRPr="001B5BE3">
        <w:rPr>
          <w:color w:val="8496B0" w:themeColor="text2" w:themeTint="99"/>
        </w:rPr>
        <w:t>)</w:t>
      </w:r>
      <w:r w:rsidR="0086047A">
        <w:rPr>
          <w:color w:val="8496B0" w:themeColor="text2" w:themeTint="99"/>
        </w:rPr>
        <w:t>,</w:t>
      </w:r>
      <w:r w:rsidRPr="001B5BE3">
        <w:rPr>
          <w:color w:val="8496B0" w:themeColor="text2" w:themeTint="99"/>
        </w:rPr>
        <w:t xml:space="preserve"> auch wenn nicht unmittelbar ein*e Expert*in oder betroffene Person involviert sei. Zu diesen Standards gehöre aber auch, dass klar werde, dass man nicht Gruppen strukturell ausschließen könne (Della Interview 3, </w:t>
      </w:r>
      <w:r w:rsidR="00B942F8" w:rsidRPr="001B5BE3">
        <w:rPr>
          <w:color w:val="8496B0" w:themeColor="text2" w:themeTint="99"/>
        </w:rPr>
        <w:t>S.16</w:t>
      </w:r>
      <w:r w:rsidRPr="001B5BE3">
        <w:rPr>
          <w:color w:val="8496B0" w:themeColor="text2" w:themeTint="99"/>
        </w:rPr>
        <w:t xml:space="preserve">) und somit bestimmte Erfahrungen und spezifisches Wissen in einer Institution </w:t>
      </w:r>
      <w:r w:rsidR="00F65DC2" w:rsidRPr="001B5BE3">
        <w:rPr>
          <w:color w:val="8496B0" w:themeColor="text2" w:themeTint="99"/>
        </w:rPr>
        <w:t xml:space="preserve">gänzlich </w:t>
      </w:r>
      <w:r w:rsidRPr="001B5BE3">
        <w:rPr>
          <w:color w:val="8496B0" w:themeColor="text2" w:themeTint="99"/>
        </w:rPr>
        <w:t>fehl</w:t>
      </w:r>
      <w:r w:rsidR="00AC7CBC">
        <w:rPr>
          <w:color w:val="8496B0" w:themeColor="text2" w:themeTint="99"/>
        </w:rPr>
        <w:t>t</w:t>
      </w:r>
      <w:r w:rsidRPr="001B5BE3">
        <w:rPr>
          <w:color w:val="8496B0" w:themeColor="text2" w:themeTint="99"/>
        </w:rPr>
        <w:t>en.</w:t>
      </w:r>
    </w:p>
    <w:p w14:paraId="3C701A6F" w14:textId="0FD131D7" w:rsidR="00285353" w:rsidRPr="001B5BE3" w:rsidRDefault="006C3A85" w:rsidP="00285353">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Museumsmitarbeitende,</w:t>
      </w:r>
      <w:r w:rsidRPr="001B5BE3">
        <w:rPr>
          <w:color w:val="8496B0" w:themeColor="text2" w:themeTint="99"/>
        </w:rPr>
        <w:t xml:space="preserve"> </w:t>
      </w:r>
      <w:r w:rsidRPr="001B5BE3">
        <w:rPr>
          <w:i/>
          <w:iCs/>
          <w:color w:val="8496B0" w:themeColor="text2" w:themeTint="99"/>
        </w:rPr>
        <w:t>Kritik und Lethargie</w:t>
      </w:r>
      <w:r w:rsidRPr="001B5BE3">
        <w:rPr>
          <w:color w:val="8496B0" w:themeColor="text2" w:themeTint="99"/>
        </w:rPr>
        <w:t xml:space="preserve">, </w:t>
      </w:r>
      <w:proofErr w:type="spellStart"/>
      <w:r w:rsidRPr="001B5BE3">
        <w:rPr>
          <w:i/>
          <w:iCs/>
          <w:color w:val="8496B0" w:themeColor="text2" w:themeTint="99"/>
        </w:rPr>
        <w:t>Kollaboratives</w:t>
      </w:r>
      <w:proofErr w:type="spellEnd"/>
      <w:r w:rsidRPr="001B5BE3">
        <w:rPr>
          <w:i/>
          <w:iCs/>
          <w:color w:val="8496B0" w:themeColor="text2" w:themeTint="99"/>
        </w:rPr>
        <w:t xml:space="preserve"> Arbeiten </w:t>
      </w:r>
      <w:r w:rsidR="004B199B" w:rsidRPr="001B5BE3">
        <w:rPr>
          <w:i/>
          <w:iCs/>
          <w:color w:val="8496B0" w:themeColor="text2" w:themeTint="99"/>
        </w:rPr>
        <w:t>und</w:t>
      </w:r>
      <w:r w:rsidRPr="001B5BE3">
        <w:rPr>
          <w:i/>
          <w:iCs/>
          <w:color w:val="8496B0" w:themeColor="text2" w:themeTint="99"/>
        </w:rPr>
        <w:t xml:space="preserve"> Machtstrukturen </w:t>
      </w:r>
      <w:r w:rsidRPr="001B5BE3">
        <w:rPr>
          <w:color w:val="8496B0" w:themeColor="text2" w:themeTint="99"/>
        </w:rPr>
        <w:t xml:space="preserve">und </w:t>
      </w:r>
      <w:r w:rsidR="004B199B" w:rsidRPr="001B5BE3">
        <w:rPr>
          <w:i/>
          <w:iCs/>
          <w:color w:val="8496B0" w:themeColor="text2" w:themeTint="99"/>
        </w:rPr>
        <w:t>M</w:t>
      </w:r>
      <w:r w:rsidRPr="001B5BE3">
        <w:rPr>
          <w:i/>
          <w:iCs/>
          <w:color w:val="8496B0" w:themeColor="text2" w:themeTint="99"/>
        </w:rPr>
        <w:t>ultiperspektivisches Archiv</w:t>
      </w:r>
      <w:r w:rsidRPr="001B5BE3">
        <w:rPr>
          <w:color w:val="8496B0" w:themeColor="text2" w:themeTint="99"/>
        </w:rPr>
        <w:t>)</w:t>
      </w:r>
    </w:p>
    <w:p w14:paraId="33B2DAFC" w14:textId="541F9DF9" w:rsidR="00285353" w:rsidRPr="001B5BE3" w:rsidRDefault="00285353" w:rsidP="00816DAE">
      <w:pPr>
        <w:ind w:left="3540" w:firstLine="708"/>
        <w:rPr>
          <w:color w:val="8496B0" w:themeColor="text2" w:themeTint="99"/>
        </w:rPr>
      </w:pPr>
      <w:r w:rsidRPr="001B5BE3">
        <w:rPr>
          <w:color w:val="000000" w:themeColor="text1"/>
        </w:rPr>
        <w:t>Transfer und Abgrenzung</w:t>
      </w:r>
    </w:p>
    <w:p w14:paraId="0D38B912" w14:textId="73498E47" w:rsidR="00F65DC2" w:rsidRPr="001B5BE3" w:rsidRDefault="00285353" w:rsidP="00F65DC2">
      <w:pPr>
        <w:ind w:left="4956"/>
        <w:rPr>
          <w:color w:val="8496B0" w:themeColor="text2" w:themeTint="99"/>
        </w:rPr>
      </w:pPr>
      <w:r w:rsidRPr="001B5BE3">
        <w:rPr>
          <w:color w:val="8496B0" w:themeColor="text2" w:themeTint="99"/>
        </w:rPr>
        <w:t xml:space="preserve">Gleichzeitig besteht immer </w:t>
      </w:r>
      <w:r w:rsidR="00F65DC2" w:rsidRPr="001B5BE3">
        <w:rPr>
          <w:color w:val="8496B0" w:themeColor="text2" w:themeTint="99"/>
        </w:rPr>
        <w:t>die</w:t>
      </w:r>
      <w:r w:rsidRPr="001B5BE3">
        <w:rPr>
          <w:color w:val="8496B0" w:themeColor="text2" w:themeTint="99"/>
        </w:rPr>
        <w:t xml:space="preserve"> Gefahr </w:t>
      </w:r>
      <w:r w:rsidR="00F65DC2" w:rsidRPr="001B5BE3">
        <w:rPr>
          <w:color w:val="8496B0" w:themeColor="text2" w:themeTint="99"/>
        </w:rPr>
        <w:t>einer</w:t>
      </w:r>
      <w:r w:rsidRPr="001B5BE3">
        <w:rPr>
          <w:color w:val="8496B0" w:themeColor="text2" w:themeTint="99"/>
        </w:rPr>
        <w:t xml:space="preserve"> Instrumentalisierung und Vereinnahmung</w:t>
      </w:r>
      <w:r w:rsidR="00F65DC2" w:rsidRPr="001B5BE3">
        <w:rPr>
          <w:color w:val="8496B0" w:themeColor="text2" w:themeTint="99"/>
        </w:rPr>
        <w:t>, insbesondere seitens der Institution</w:t>
      </w:r>
      <w:r w:rsidRPr="001B5BE3">
        <w:rPr>
          <w:color w:val="8496B0" w:themeColor="text2" w:themeTint="99"/>
        </w:rPr>
        <w:t xml:space="preserve">. </w:t>
      </w:r>
      <w:r w:rsidR="0039769A" w:rsidRPr="001B5BE3">
        <w:rPr>
          <w:color w:val="8496B0" w:themeColor="text2" w:themeTint="99"/>
        </w:rPr>
        <w:t xml:space="preserve">Für </w:t>
      </w:r>
      <w:r w:rsidRPr="001B5BE3">
        <w:rPr>
          <w:color w:val="8496B0" w:themeColor="text2" w:themeTint="99"/>
        </w:rPr>
        <w:t xml:space="preserve">Philip Kojo Metz </w:t>
      </w:r>
      <w:r w:rsidR="00F65DC2" w:rsidRPr="001B5BE3">
        <w:rPr>
          <w:color w:val="8496B0" w:themeColor="text2" w:themeTint="99"/>
        </w:rPr>
        <w:t xml:space="preserve">(Interview 4, </w:t>
      </w:r>
      <w:r w:rsidR="00B942F8" w:rsidRPr="001B5BE3">
        <w:rPr>
          <w:color w:val="8496B0" w:themeColor="text2" w:themeTint="99"/>
        </w:rPr>
        <w:t>S.12</w:t>
      </w:r>
      <w:r w:rsidR="00F65DC2" w:rsidRPr="001B5BE3">
        <w:rPr>
          <w:color w:val="8496B0" w:themeColor="text2" w:themeTint="99"/>
        </w:rPr>
        <w:t xml:space="preserve">) </w:t>
      </w:r>
      <w:r w:rsidR="0039769A" w:rsidRPr="001B5BE3">
        <w:rPr>
          <w:color w:val="8496B0" w:themeColor="text2" w:themeTint="99"/>
        </w:rPr>
        <w:t>besteht diese Problematik potentiell</w:t>
      </w:r>
      <w:r w:rsidRPr="001B5BE3">
        <w:rPr>
          <w:color w:val="8496B0" w:themeColor="text2" w:themeTint="99"/>
        </w:rPr>
        <w:t xml:space="preserve"> </w:t>
      </w:r>
      <w:r w:rsidR="00F65DC2" w:rsidRPr="001B5BE3">
        <w:rPr>
          <w:color w:val="8496B0" w:themeColor="text2" w:themeTint="99"/>
        </w:rPr>
        <w:t>aber auch</w:t>
      </w:r>
      <w:r w:rsidRPr="001B5BE3">
        <w:rPr>
          <w:color w:val="8496B0" w:themeColor="text2" w:themeTint="99"/>
        </w:rPr>
        <w:t xml:space="preserve"> </w:t>
      </w:r>
      <w:r w:rsidR="0039769A" w:rsidRPr="001B5BE3">
        <w:rPr>
          <w:color w:val="8496B0" w:themeColor="text2" w:themeTint="99"/>
        </w:rPr>
        <w:t xml:space="preserve">im Hinblick auf </w:t>
      </w:r>
      <w:r w:rsidRPr="001B5BE3">
        <w:rPr>
          <w:color w:val="8496B0" w:themeColor="text2" w:themeTint="99"/>
        </w:rPr>
        <w:t xml:space="preserve">die </w:t>
      </w:r>
      <w:r w:rsidR="00D86FFF">
        <w:rPr>
          <w:color w:val="8496B0" w:themeColor="text2" w:themeTint="99"/>
        </w:rPr>
        <w:t>NGOs</w:t>
      </w:r>
      <w:r w:rsidR="00F65DC2" w:rsidRPr="001B5BE3">
        <w:rPr>
          <w:color w:val="8496B0" w:themeColor="text2" w:themeTint="99"/>
        </w:rPr>
        <w:t xml:space="preserve"> mit ihrer politischen Agenda.</w:t>
      </w:r>
    </w:p>
    <w:p w14:paraId="17453775" w14:textId="4280E498" w:rsidR="00F65DC2" w:rsidRPr="001B5BE3" w:rsidRDefault="00F65DC2" w:rsidP="00F65DC2">
      <w:pPr>
        <w:ind w:left="4956"/>
        <w:rPr>
          <w:color w:val="8496B0" w:themeColor="text2" w:themeTint="99"/>
        </w:rPr>
      </w:pP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(Interview 2</w:t>
      </w:r>
      <w:r w:rsidR="00B942F8" w:rsidRPr="001B5BE3">
        <w:rPr>
          <w:color w:val="8496B0" w:themeColor="text2" w:themeTint="99"/>
        </w:rPr>
        <w:t>,</w:t>
      </w:r>
      <w:r w:rsidRPr="001B5BE3">
        <w:rPr>
          <w:color w:val="8496B0" w:themeColor="text2" w:themeTint="99"/>
        </w:rPr>
        <w:t xml:space="preserve"> </w:t>
      </w:r>
      <w:r w:rsidR="00B942F8" w:rsidRPr="001B5BE3">
        <w:rPr>
          <w:color w:val="8496B0" w:themeColor="text2" w:themeTint="99"/>
        </w:rPr>
        <w:t>S.2f.;</w:t>
      </w:r>
      <w:r w:rsidRPr="001B5BE3">
        <w:rPr>
          <w:color w:val="8496B0" w:themeColor="text2" w:themeTint="99"/>
        </w:rPr>
        <w:t xml:space="preserve"> </w:t>
      </w:r>
      <w:r w:rsidR="00B942F8" w:rsidRPr="001B5BE3">
        <w:rPr>
          <w:color w:val="8496B0" w:themeColor="text2" w:themeTint="99"/>
        </w:rPr>
        <w:t>7</w:t>
      </w:r>
      <w:r w:rsidRPr="001B5BE3">
        <w:rPr>
          <w:color w:val="8496B0" w:themeColor="text2" w:themeTint="99"/>
        </w:rPr>
        <w:t xml:space="preserve">) macht deutlich, dass sie besonders der Zusammenarbeit mit Institutionen gegenüber skeptisch sei, weil sie </w:t>
      </w:r>
      <w:r w:rsidR="00AC7CBC">
        <w:rPr>
          <w:color w:val="8496B0" w:themeColor="text2" w:themeTint="99"/>
        </w:rPr>
        <w:t xml:space="preserve">hier </w:t>
      </w:r>
      <w:r w:rsidRPr="001B5BE3">
        <w:rPr>
          <w:color w:val="8496B0" w:themeColor="text2" w:themeTint="99"/>
        </w:rPr>
        <w:t xml:space="preserve">nicht gänzlich frei agieren könne. Gerade die Problematik der Eingrenzung ihrer künstlerischen Praxis </w:t>
      </w:r>
      <w:r w:rsidR="00264674" w:rsidRPr="001B5BE3">
        <w:rPr>
          <w:color w:val="8496B0" w:themeColor="text2" w:themeTint="99"/>
        </w:rPr>
        <w:t xml:space="preserve">auf Themen wie Rassismus und Kolonialismus und die Zuschreibungen an sie als </w:t>
      </w:r>
      <w:r w:rsidRPr="001B5BE3">
        <w:rPr>
          <w:color w:val="8496B0" w:themeColor="text2" w:themeTint="99"/>
        </w:rPr>
        <w:t>Schwarzen Künstlerin</w:t>
      </w:r>
      <w:r w:rsidR="00264674" w:rsidRPr="001B5BE3">
        <w:rPr>
          <w:color w:val="8496B0" w:themeColor="text2" w:themeTint="99"/>
        </w:rPr>
        <w:t>, spielen dabei eine große Rolle</w:t>
      </w:r>
      <w:r w:rsidRPr="001B5BE3">
        <w:rPr>
          <w:color w:val="8496B0" w:themeColor="text2" w:themeTint="99"/>
        </w:rPr>
        <w:t xml:space="preserve">. </w:t>
      </w:r>
      <w:r w:rsidR="00264674" w:rsidRPr="001B5BE3">
        <w:rPr>
          <w:color w:val="8496B0" w:themeColor="text2" w:themeTint="99"/>
        </w:rPr>
        <w:t>Denn mit diesem Label</w:t>
      </w:r>
      <w:r w:rsidRPr="001B5BE3">
        <w:rPr>
          <w:color w:val="8496B0" w:themeColor="text2" w:themeTint="99"/>
        </w:rPr>
        <w:t xml:space="preserve"> gehen auch Erwartungen einher, die gewisse Möglichkeitsräume für sie verschließen.</w:t>
      </w:r>
    </w:p>
    <w:p w14:paraId="478AD5FF" w14:textId="104E8AA5" w:rsidR="00DE1504" w:rsidRPr="001B5BE3" w:rsidRDefault="00264674" w:rsidP="009E2492">
      <w:pPr>
        <w:ind w:left="4956"/>
        <w:rPr>
          <w:color w:val="8496B0" w:themeColor="text2" w:themeTint="99"/>
        </w:rPr>
      </w:pPr>
      <w:r w:rsidRPr="001B5BE3">
        <w:rPr>
          <w:color w:val="8496B0" w:themeColor="text2" w:themeTint="99"/>
        </w:rPr>
        <w:lastRenderedPageBreak/>
        <w:t xml:space="preserve">Für Philip Kojo Metz (Interview 4, </w:t>
      </w:r>
      <w:r w:rsidR="00B942F8" w:rsidRPr="001B5BE3">
        <w:rPr>
          <w:color w:val="8496B0" w:themeColor="text2" w:themeTint="99"/>
        </w:rPr>
        <w:t>S.12</w:t>
      </w:r>
      <w:r w:rsidRPr="001B5BE3">
        <w:rPr>
          <w:color w:val="8496B0" w:themeColor="text2" w:themeTint="99"/>
        </w:rPr>
        <w:t xml:space="preserve">) besteht ein möglicher Umgang hiermit in einer klaren und bewussten Haltung und Positionierung, die </w:t>
      </w:r>
      <w:r w:rsidR="005E207C" w:rsidRPr="001B5BE3">
        <w:rPr>
          <w:color w:val="8496B0" w:themeColor="text2" w:themeTint="99"/>
        </w:rPr>
        <w:t>jedoch das Eingehen von Verbindungen und Reibungen sowie Austesten von Grenzen zulassen.</w:t>
      </w:r>
      <w:r w:rsidR="009E2492" w:rsidRPr="001B5BE3">
        <w:rPr>
          <w:color w:val="8496B0" w:themeColor="text2" w:themeTint="99"/>
        </w:rPr>
        <w:t xml:space="preserve"> </w:t>
      </w:r>
      <w:r w:rsidR="00F65DC2" w:rsidRPr="001B5BE3">
        <w:rPr>
          <w:color w:val="8496B0" w:themeColor="text2" w:themeTint="99"/>
        </w:rPr>
        <w:t xml:space="preserve">Es handelt sich </w:t>
      </w:r>
      <w:r w:rsidR="005E207C" w:rsidRPr="001B5BE3">
        <w:rPr>
          <w:color w:val="8496B0" w:themeColor="text2" w:themeTint="99"/>
        </w:rPr>
        <w:t>insofern</w:t>
      </w:r>
      <w:r w:rsidR="00F65DC2" w:rsidRPr="001B5BE3">
        <w:rPr>
          <w:color w:val="8496B0" w:themeColor="text2" w:themeTint="99"/>
        </w:rPr>
        <w:t xml:space="preserve"> um eine </w:t>
      </w:r>
      <w:proofErr w:type="spellStart"/>
      <w:r w:rsidR="00F65DC2" w:rsidRPr="001B5BE3">
        <w:rPr>
          <w:color w:val="8496B0" w:themeColor="text2" w:themeTint="99"/>
        </w:rPr>
        <w:t>Gran</w:t>
      </w:r>
      <w:r w:rsidR="00AC7CBC">
        <w:rPr>
          <w:color w:val="8496B0" w:themeColor="text2" w:themeTint="99"/>
        </w:rPr>
        <w:t>t</w:t>
      </w:r>
      <w:r w:rsidR="00F65DC2" w:rsidRPr="001B5BE3">
        <w:rPr>
          <w:color w:val="8496B0" w:themeColor="text2" w:themeTint="99"/>
        </w:rPr>
        <w:t>wanderung</w:t>
      </w:r>
      <w:proofErr w:type="spellEnd"/>
      <w:r w:rsidR="00F65DC2" w:rsidRPr="001B5BE3">
        <w:rPr>
          <w:color w:val="8496B0" w:themeColor="text2" w:themeTint="99"/>
        </w:rPr>
        <w:t xml:space="preserve"> zwischen der politischen Positionierung und dem Zulassen von Aushandlungsprozessen auch mit etablierten Strukturen wie einem Museum und der klaren Abgrenzung von eindimensionalen, oberflächlichen und/ oder </w:t>
      </w:r>
      <w:r w:rsidR="00AC7CBC">
        <w:rPr>
          <w:color w:val="8496B0" w:themeColor="text2" w:themeTint="99"/>
        </w:rPr>
        <w:t>nicht-</w:t>
      </w:r>
      <w:r w:rsidR="00F65DC2" w:rsidRPr="001B5BE3">
        <w:rPr>
          <w:color w:val="8496B0" w:themeColor="text2" w:themeTint="99"/>
        </w:rPr>
        <w:t>nachhaltigen Formen der Zusammenarbeit.</w:t>
      </w:r>
      <w:r w:rsidR="009E2492" w:rsidRPr="001B5BE3">
        <w:rPr>
          <w:color w:val="8496B0" w:themeColor="text2" w:themeTint="99"/>
        </w:rPr>
        <w:t xml:space="preserve"> </w:t>
      </w:r>
      <w:r w:rsidR="005E207C" w:rsidRPr="001B5BE3">
        <w:rPr>
          <w:color w:val="8496B0" w:themeColor="text2" w:themeTint="99"/>
        </w:rPr>
        <w:t>Dasselbe gilt auch für die</w:t>
      </w:r>
      <w:r w:rsidR="00041C0B" w:rsidRPr="001B5BE3">
        <w:rPr>
          <w:color w:val="8496B0" w:themeColor="text2" w:themeTint="99"/>
        </w:rPr>
        <w:t xml:space="preserve"> </w:t>
      </w:r>
      <w:r w:rsidR="00D86FFF">
        <w:rPr>
          <w:color w:val="8496B0" w:themeColor="text2" w:themeTint="99"/>
        </w:rPr>
        <w:t>NGOs</w:t>
      </w:r>
      <w:r w:rsidR="00041C0B" w:rsidRPr="001B5BE3">
        <w:rPr>
          <w:color w:val="8496B0" w:themeColor="text2" w:themeTint="99"/>
        </w:rPr>
        <w:t xml:space="preserve"> in Hinblick auf </w:t>
      </w:r>
      <w:r w:rsidR="009E2492" w:rsidRPr="001B5BE3">
        <w:rPr>
          <w:color w:val="8496B0" w:themeColor="text2" w:themeTint="99"/>
        </w:rPr>
        <w:t xml:space="preserve">ihre Zusammenarbeit </w:t>
      </w:r>
      <w:r w:rsidR="00041C0B" w:rsidRPr="001B5BE3">
        <w:rPr>
          <w:color w:val="8496B0" w:themeColor="text2" w:themeTint="99"/>
        </w:rPr>
        <w:t>Institutionen</w:t>
      </w:r>
      <w:r w:rsidR="009E2492" w:rsidRPr="001B5BE3">
        <w:rPr>
          <w:color w:val="8496B0" w:themeColor="text2" w:themeTint="99"/>
        </w:rPr>
        <w:t xml:space="preserve">. Helfen kann hier die klare Festlegung von Rahmenbedingungen der Zusammenarbeit von Beginn an und eine </w:t>
      </w:r>
      <w:r w:rsidR="00AC7CBC">
        <w:rPr>
          <w:color w:val="8496B0" w:themeColor="text2" w:themeTint="99"/>
        </w:rPr>
        <w:t xml:space="preserve">kontinuierliche </w:t>
      </w:r>
      <w:r w:rsidR="009E2492" w:rsidRPr="001B5BE3">
        <w:rPr>
          <w:color w:val="8496B0" w:themeColor="text2" w:themeTint="99"/>
        </w:rPr>
        <w:t>Reflektion hierüber im gemeinsamen Arbeitsprozess.</w:t>
      </w:r>
    </w:p>
    <w:p w14:paraId="4412A9D7" w14:textId="6ADD2737" w:rsidR="00285353" w:rsidRPr="001B5BE3" w:rsidRDefault="00285353" w:rsidP="00816DAE">
      <w:pPr>
        <w:ind w:left="4956"/>
        <w:rPr>
          <w:color w:val="8496B0" w:themeColor="text2" w:themeTint="99"/>
        </w:rPr>
      </w:pPr>
      <w:r w:rsidRPr="001B5BE3">
        <w:rPr>
          <w:color w:val="8496B0" w:themeColor="text2" w:themeTint="99"/>
        </w:rPr>
        <w:t xml:space="preserve">Anne </w:t>
      </w:r>
      <w:proofErr w:type="spellStart"/>
      <w:r w:rsidRPr="001B5BE3">
        <w:rPr>
          <w:color w:val="8496B0" w:themeColor="text2" w:themeTint="99"/>
        </w:rPr>
        <w:t>Fäser</w:t>
      </w:r>
      <w:proofErr w:type="spellEnd"/>
      <w:r w:rsidRPr="001B5BE3">
        <w:rPr>
          <w:color w:val="8496B0" w:themeColor="text2" w:themeTint="99"/>
        </w:rPr>
        <w:t xml:space="preserve"> (Interview 1, </w:t>
      </w:r>
      <w:r w:rsidR="00B942F8" w:rsidRPr="001B5BE3">
        <w:rPr>
          <w:color w:val="8496B0" w:themeColor="text2" w:themeTint="99"/>
        </w:rPr>
        <w:t>S.22</w:t>
      </w:r>
      <w:r w:rsidR="00AE4412" w:rsidRPr="001B5BE3">
        <w:rPr>
          <w:color w:val="8496B0" w:themeColor="text2" w:themeTint="99"/>
        </w:rPr>
        <w:t>; 25</w:t>
      </w:r>
      <w:r w:rsidRPr="001B5BE3">
        <w:rPr>
          <w:color w:val="8496B0" w:themeColor="text2" w:themeTint="99"/>
        </w:rPr>
        <w:t xml:space="preserve">) </w:t>
      </w:r>
      <w:r w:rsidR="009E2492" w:rsidRPr="001B5BE3">
        <w:rPr>
          <w:color w:val="8496B0" w:themeColor="text2" w:themeTint="99"/>
        </w:rPr>
        <w:t>verdeutlicht</w:t>
      </w:r>
      <w:r w:rsidRPr="001B5BE3">
        <w:rPr>
          <w:color w:val="8496B0" w:themeColor="text2" w:themeTint="99"/>
        </w:rPr>
        <w:t xml:space="preserve"> </w:t>
      </w:r>
      <w:r w:rsidR="009E2492" w:rsidRPr="001B5BE3">
        <w:rPr>
          <w:color w:val="8496B0" w:themeColor="text2" w:themeTint="99"/>
        </w:rPr>
        <w:t>hierzu die teils problematische Herangehensweise von Institutionen</w:t>
      </w:r>
      <w:r w:rsidR="00041C0B" w:rsidRPr="001B5BE3">
        <w:rPr>
          <w:color w:val="8496B0" w:themeColor="text2" w:themeTint="99"/>
        </w:rPr>
        <w:t xml:space="preserve">, wenn sie über </w:t>
      </w:r>
      <w:r w:rsidRPr="001B5BE3">
        <w:rPr>
          <w:color w:val="8496B0" w:themeColor="text2" w:themeTint="99"/>
        </w:rPr>
        <w:t>künstlerische Position</w:t>
      </w:r>
      <w:r w:rsidR="00166AC2" w:rsidRPr="001B5BE3">
        <w:rPr>
          <w:color w:val="8496B0" w:themeColor="text2" w:themeTint="99"/>
        </w:rPr>
        <w:t>en</w:t>
      </w:r>
      <w:r w:rsidRPr="001B5BE3">
        <w:rPr>
          <w:color w:val="8496B0" w:themeColor="text2" w:themeTint="99"/>
        </w:rPr>
        <w:t xml:space="preserve"> im Museumskontext </w:t>
      </w:r>
      <w:r w:rsidR="00041C0B" w:rsidRPr="001B5BE3">
        <w:rPr>
          <w:color w:val="8496B0" w:themeColor="text2" w:themeTint="99"/>
        </w:rPr>
        <w:t>spricht. Diese könnten attraktiv für die Institutionen</w:t>
      </w:r>
      <w:r w:rsidRPr="001B5BE3">
        <w:rPr>
          <w:color w:val="8496B0" w:themeColor="text2" w:themeTint="99"/>
        </w:rPr>
        <w:t xml:space="preserve"> </w:t>
      </w:r>
      <w:r w:rsidR="00041C0B" w:rsidRPr="001B5BE3">
        <w:rPr>
          <w:color w:val="8496B0" w:themeColor="text2" w:themeTint="99"/>
        </w:rPr>
        <w:t xml:space="preserve">sein, </w:t>
      </w:r>
      <w:r w:rsidRPr="001B5BE3">
        <w:rPr>
          <w:color w:val="8496B0" w:themeColor="text2" w:themeTint="99"/>
        </w:rPr>
        <w:t>weil sie einen Raum für eine kritische Auseinandersetzung öffnen, von der sich das Museum aber auch wieder distanzieren könne</w:t>
      </w:r>
      <w:r w:rsidR="00166AC2" w:rsidRPr="001B5BE3">
        <w:rPr>
          <w:color w:val="8496B0" w:themeColor="text2" w:themeTint="99"/>
        </w:rPr>
        <w:t xml:space="preserve">. </w:t>
      </w:r>
      <w:r w:rsidR="00A83A4F" w:rsidRPr="001B5BE3">
        <w:rPr>
          <w:color w:val="8496B0" w:themeColor="text2" w:themeTint="99"/>
        </w:rPr>
        <w:t>Es handle sich</w:t>
      </w:r>
      <w:r w:rsidR="00166AC2" w:rsidRPr="001B5BE3">
        <w:rPr>
          <w:color w:val="8496B0" w:themeColor="text2" w:themeTint="99"/>
        </w:rPr>
        <w:t xml:space="preserve"> </w:t>
      </w:r>
      <w:r w:rsidRPr="001B5BE3">
        <w:rPr>
          <w:color w:val="8496B0" w:themeColor="text2" w:themeTint="99"/>
        </w:rPr>
        <w:t xml:space="preserve">also </w:t>
      </w:r>
      <w:r w:rsidR="00A83A4F" w:rsidRPr="001B5BE3">
        <w:rPr>
          <w:color w:val="8496B0" w:themeColor="text2" w:themeTint="99"/>
        </w:rPr>
        <w:t xml:space="preserve">um </w:t>
      </w:r>
      <w:r w:rsidRPr="001B5BE3">
        <w:rPr>
          <w:color w:val="8496B0" w:themeColor="text2" w:themeTint="99"/>
        </w:rPr>
        <w:t xml:space="preserve">eine Art Zwischenraum. </w:t>
      </w:r>
      <w:r w:rsidR="00A83A4F" w:rsidRPr="001B5BE3">
        <w:rPr>
          <w:color w:val="8496B0" w:themeColor="text2" w:themeTint="99"/>
        </w:rPr>
        <w:t>D</w:t>
      </w:r>
      <w:r w:rsidRPr="001B5BE3">
        <w:rPr>
          <w:color w:val="8496B0" w:themeColor="text2" w:themeTint="99"/>
        </w:rPr>
        <w:t xml:space="preserve">ie Arbeit an Themen wie Rassismus und Kolonialismus müsse </w:t>
      </w:r>
      <w:r w:rsidR="00A83A4F" w:rsidRPr="001B5BE3">
        <w:rPr>
          <w:color w:val="8496B0" w:themeColor="text2" w:themeTint="99"/>
        </w:rPr>
        <w:t xml:space="preserve">daher </w:t>
      </w:r>
      <w:r w:rsidRPr="001B5BE3">
        <w:rPr>
          <w:color w:val="8496B0" w:themeColor="text2" w:themeTint="99"/>
        </w:rPr>
        <w:t xml:space="preserve">„inhaltlich sehr stark </w:t>
      </w:r>
      <w:r w:rsidR="00166AC2" w:rsidRPr="001B5BE3">
        <w:rPr>
          <w:color w:val="8496B0" w:themeColor="text2" w:themeTint="99"/>
        </w:rPr>
        <w:t>(…)</w:t>
      </w:r>
      <w:r w:rsidRPr="001B5BE3">
        <w:rPr>
          <w:color w:val="8496B0" w:themeColor="text2" w:themeTint="99"/>
        </w:rPr>
        <w:t xml:space="preserve"> ans Haus angedockt sein. Und da auch gesetzt sein als ein Thema und nicht wie so ein Satellit funktionieren, dass man sich eben einen Künstler reinholt, der macht dann was und (…) dann können wir immer noch sagen, das ist halt die künstlerische Aussage, die (…) vielleicht auch nicht das Haus betrifft oder so“ (</w:t>
      </w:r>
      <w:proofErr w:type="spellStart"/>
      <w:r w:rsidRPr="001B5BE3">
        <w:rPr>
          <w:color w:val="8496B0" w:themeColor="text2" w:themeTint="99"/>
        </w:rPr>
        <w:t>Fäser</w:t>
      </w:r>
      <w:proofErr w:type="spellEnd"/>
      <w:r w:rsidRPr="001B5BE3">
        <w:rPr>
          <w:color w:val="8496B0" w:themeColor="text2" w:themeTint="99"/>
        </w:rPr>
        <w:t xml:space="preserve"> Interview 1, </w:t>
      </w:r>
      <w:r w:rsidR="00AE4412" w:rsidRPr="001B5BE3">
        <w:rPr>
          <w:color w:val="8496B0" w:themeColor="text2" w:themeTint="99"/>
        </w:rPr>
        <w:t>S.25</w:t>
      </w:r>
      <w:r w:rsidRPr="001B5BE3">
        <w:rPr>
          <w:color w:val="8496B0" w:themeColor="text2" w:themeTint="99"/>
        </w:rPr>
        <w:t xml:space="preserve">). Insofern spricht </w:t>
      </w:r>
      <w:r w:rsidR="00166AC2" w:rsidRPr="001B5BE3">
        <w:rPr>
          <w:color w:val="8496B0" w:themeColor="text2" w:themeTint="99"/>
        </w:rPr>
        <w:t xml:space="preserve">auch </w:t>
      </w:r>
      <w:r w:rsidRPr="001B5BE3">
        <w:rPr>
          <w:color w:val="8496B0" w:themeColor="text2" w:themeTint="99"/>
        </w:rPr>
        <w:t xml:space="preserve">sie sich deutlich für eine </w:t>
      </w:r>
      <w:r w:rsidR="009E2492" w:rsidRPr="001B5BE3">
        <w:rPr>
          <w:color w:val="8496B0" w:themeColor="text2" w:themeTint="99"/>
        </w:rPr>
        <w:t>nachhaltige Einbindung</w:t>
      </w:r>
      <w:r w:rsidRPr="001B5BE3">
        <w:rPr>
          <w:color w:val="8496B0" w:themeColor="text2" w:themeTint="99"/>
        </w:rPr>
        <w:t xml:space="preserve"> der Positionen und Perspektiven derjenigen aus, die durch die Kollaboration </w:t>
      </w:r>
      <w:r w:rsidR="00166AC2" w:rsidRPr="001B5BE3">
        <w:rPr>
          <w:color w:val="8496B0" w:themeColor="text2" w:themeTint="99"/>
        </w:rPr>
        <w:t>in die Prozesse</w:t>
      </w:r>
      <w:r w:rsidRPr="001B5BE3">
        <w:rPr>
          <w:color w:val="8496B0" w:themeColor="text2" w:themeTint="99"/>
        </w:rPr>
        <w:t xml:space="preserve"> d</w:t>
      </w:r>
      <w:r w:rsidR="00166AC2" w:rsidRPr="001B5BE3">
        <w:rPr>
          <w:color w:val="8496B0" w:themeColor="text2" w:themeTint="99"/>
        </w:rPr>
        <w:t>er</w:t>
      </w:r>
      <w:r w:rsidRPr="001B5BE3">
        <w:rPr>
          <w:color w:val="8496B0" w:themeColor="text2" w:themeTint="99"/>
        </w:rPr>
        <w:t xml:space="preserve"> Museums</w:t>
      </w:r>
      <w:r w:rsidR="00166AC2" w:rsidRPr="001B5BE3">
        <w:rPr>
          <w:color w:val="8496B0" w:themeColor="text2" w:themeTint="99"/>
        </w:rPr>
        <w:t>arbeit involviert sind</w:t>
      </w:r>
      <w:r w:rsidRPr="001B5BE3">
        <w:rPr>
          <w:color w:val="8496B0" w:themeColor="text2" w:themeTint="99"/>
        </w:rPr>
        <w:t xml:space="preserve">. </w:t>
      </w:r>
    </w:p>
    <w:p w14:paraId="7C0B5389" w14:textId="63C20356" w:rsidR="006C3A85" w:rsidRPr="001B5BE3" w:rsidRDefault="00343EC1" w:rsidP="005E3350">
      <w:pPr>
        <w:ind w:left="4956"/>
        <w:rPr>
          <w:color w:val="8496B0" w:themeColor="text2" w:themeTint="99"/>
        </w:rPr>
      </w:pPr>
      <w:r w:rsidRPr="001B5BE3">
        <w:rPr>
          <w:color w:val="8496B0" w:themeColor="text2" w:themeTint="99"/>
        </w:rPr>
        <w:t xml:space="preserve">In einer Kollaboration, wie der am Technikmuseum, </w:t>
      </w:r>
      <w:r w:rsidR="00A83A4F" w:rsidRPr="001B5BE3">
        <w:rPr>
          <w:color w:val="8496B0" w:themeColor="text2" w:themeTint="99"/>
        </w:rPr>
        <w:t xml:space="preserve">muss </w:t>
      </w:r>
      <w:r w:rsidR="00AC7CBC">
        <w:rPr>
          <w:color w:val="8496B0" w:themeColor="text2" w:themeTint="99"/>
        </w:rPr>
        <w:t xml:space="preserve">es </w:t>
      </w:r>
      <w:r w:rsidRPr="001B5BE3">
        <w:rPr>
          <w:color w:val="8496B0" w:themeColor="text2" w:themeTint="99"/>
        </w:rPr>
        <w:t xml:space="preserve">also </w:t>
      </w:r>
      <w:r w:rsidR="00A83A4F" w:rsidRPr="001B5BE3">
        <w:rPr>
          <w:color w:val="8496B0" w:themeColor="text2" w:themeTint="99"/>
        </w:rPr>
        <w:t xml:space="preserve">darum gehen, </w:t>
      </w:r>
      <w:r w:rsidR="00327DC5" w:rsidRPr="001B5BE3">
        <w:rPr>
          <w:color w:val="8496B0" w:themeColor="text2" w:themeTint="99"/>
        </w:rPr>
        <w:t xml:space="preserve">abseits einer Vereinnahmung </w:t>
      </w:r>
      <w:r w:rsidR="00A83A4F" w:rsidRPr="001B5BE3">
        <w:rPr>
          <w:color w:val="8496B0" w:themeColor="text2" w:themeTint="99"/>
        </w:rPr>
        <w:t xml:space="preserve">oder Zuschreibung </w:t>
      </w:r>
      <w:r w:rsidR="00327DC5" w:rsidRPr="001B5BE3">
        <w:rPr>
          <w:color w:val="8496B0" w:themeColor="text2" w:themeTint="99"/>
        </w:rPr>
        <w:t xml:space="preserve">einen Austausch </w:t>
      </w:r>
      <w:r w:rsidR="00A83A4F" w:rsidRPr="001B5BE3">
        <w:rPr>
          <w:color w:val="8496B0" w:themeColor="text2" w:themeTint="99"/>
        </w:rPr>
        <w:t>einzugehen</w:t>
      </w:r>
      <w:r w:rsidR="00327DC5" w:rsidRPr="001B5BE3">
        <w:rPr>
          <w:color w:val="8496B0" w:themeColor="text2" w:themeTint="99"/>
        </w:rPr>
        <w:t xml:space="preserve">, voneinander zu lernen, und eben das mitzunehmen, was man*frau für sich selbst mitnehmen kann und möchte. </w:t>
      </w:r>
      <w:r w:rsidR="00A83A4F" w:rsidRPr="001B5BE3">
        <w:rPr>
          <w:color w:val="8496B0" w:themeColor="text2" w:themeTint="99"/>
        </w:rPr>
        <w:t>Natürlich müssen stellenweise Grenzen/ Abgrenzungen deutlich gemacht werden, aber auch</w:t>
      </w:r>
      <w:r w:rsidR="00327DC5" w:rsidRPr="001B5BE3">
        <w:rPr>
          <w:color w:val="8496B0" w:themeColor="text2" w:themeTint="99"/>
        </w:rPr>
        <w:t xml:space="preserve"> Verbindungen </w:t>
      </w:r>
      <w:r w:rsidR="00A83A4F" w:rsidRPr="001B5BE3">
        <w:rPr>
          <w:color w:val="8496B0" w:themeColor="text2" w:themeTint="99"/>
        </w:rPr>
        <w:t xml:space="preserve">sollten </w:t>
      </w:r>
      <w:r w:rsidR="00327DC5" w:rsidRPr="001B5BE3">
        <w:rPr>
          <w:color w:val="8496B0" w:themeColor="text2" w:themeTint="99"/>
        </w:rPr>
        <w:t>bewusst einge</w:t>
      </w:r>
      <w:r w:rsidR="00A83A4F" w:rsidRPr="001B5BE3">
        <w:rPr>
          <w:color w:val="8496B0" w:themeColor="text2" w:themeTint="99"/>
        </w:rPr>
        <w:t>gangen werden</w:t>
      </w:r>
      <w:r w:rsidRPr="001B5BE3">
        <w:rPr>
          <w:color w:val="8496B0" w:themeColor="text2" w:themeTint="99"/>
        </w:rPr>
        <w:t>:</w:t>
      </w:r>
      <w:r w:rsidR="00327DC5" w:rsidRPr="001B5BE3">
        <w:rPr>
          <w:color w:val="8496B0" w:themeColor="text2" w:themeTint="99"/>
        </w:rPr>
        <w:t xml:space="preserve"> </w:t>
      </w:r>
      <w:r w:rsidR="00A83A4F" w:rsidRPr="001B5BE3">
        <w:rPr>
          <w:color w:val="8496B0" w:themeColor="text2" w:themeTint="99"/>
        </w:rPr>
        <w:t xml:space="preserve">Wenn </w:t>
      </w:r>
      <w:r w:rsidR="00AC7CBC">
        <w:rPr>
          <w:color w:val="8496B0" w:themeColor="text2" w:themeTint="99"/>
        </w:rPr>
        <w:t>die</w:t>
      </w:r>
      <w:r w:rsidR="00A83A4F" w:rsidRPr="001B5BE3">
        <w:rPr>
          <w:color w:val="8496B0" w:themeColor="text2" w:themeTint="99"/>
        </w:rPr>
        <w:t xml:space="preserve"> </w:t>
      </w:r>
      <w:r w:rsidR="00AC7CBC">
        <w:rPr>
          <w:color w:val="8496B0" w:themeColor="text2" w:themeTint="99"/>
        </w:rPr>
        <w:t>eigene</w:t>
      </w:r>
      <w:r w:rsidR="00327DC5" w:rsidRPr="001B5BE3">
        <w:rPr>
          <w:color w:val="8496B0" w:themeColor="text2" w:themeTint="99"/>
        </w:rPr>
        <w:t xml:space="preserve"> </w:t>
      </w:r>
      <w:proofErr w:type="spellStart"/>
      <w:r w:rsidR="00327DC5" w:rsidRPr="001B5BE3">
        <w:rPr>
          <w:color w:val="8496B0" w:themeColor="text2" w:themeTint="99"/>
        </w:rPr>
        <w:t>Situiertheit</w:t>
      </w:r>
      <w:proofErr w:type="spellEnd"/>
      <w:r w:rsidR="00327DC5" w:rsidRPr="001B5BE3">
        <w:rPr>
          <w:color w:val="8496B0" w:themeColor="text2" w:themeTint="99"/>
        </w:rPr>
        <w:t xml:space="preserve"> </w:t>
      </w:r>
      <w:r w:rsidRPr="001B5BE3">
        <w:rPr>
          <w:color w:val="8496B0" w:themeColor="text2" w:themeTint="99"/>
        </w:rPr>
        <w:t xml:space="preserve">(siehe auch Donna Haraway: </w:t>
      </w:r>
      <w:proofErr w:type="spellStart"/>
      <w:r w:rsidRPr="001B5BE3">
        <w:rPr>
          <w:color w:val="8496B0" w:themeColor="text2" w:themeTint="99"/>
        </w:rPr>
        <w:t>Situated</w:t>
      </w:r>
      <w:proofErr w:type="spellEnd"/>
      <w:r w:rsidRPr="001B5BE3">
        <w:rPr>
          <w:color w:val="8496B0" w:themeColor="text2" w:themeTint="99"/>
        </w:rPr>
        <w:t xml:space="preserve"> Knowledges</w:t>
      </w:r>
      <w:r w:rsidR="003856A7" w:rsidRPr="001B5BE3">
        <w:rPr>
          <w:color w:val="8496B0" w:themeColor="text2" w:themeTint="99"/>
        </w:rPr>
        <w:t xml:space="preserve"> -</w:t>
      </w:r>
      <w:r w:rsidRPr="001B5BE3">
        <w:rPr>
          <w:color w:val="8496B0" w:themeColor="text2" w:themeTint="99"/>
        </w:rPr>
        <w:t xml:space="preserve"> The Science </w:t>
      </w:r>
      <w:proofErr w:type="spellStart"/>
      <w:r w:rsidRPr="001B5BE3">
        <w:rPr>
          <w:color w:val="8496B0" w:themeColor="text2" w:themeTint="99"/>
        </w:rPr>
        <w:t>Question</w:t>
      </w:r>
      <w:proofErr w:type="spellEnd"/>
      <w:r w:rsidRPr="001B5BE3">
        <w:rPr>
          <w:color w:val="8496B0" w:themeColor="text2" w:themeTint="99"/>
        </w:rPr>
        <w:t xml:space="preserve"> in </w:t>
      </w:r>
      <w:proofErr w:type="spellStart"/>
      <w:r w:rsidRPr="001B5BE3">
        <w:rPr>
          <w:color w:val="8496B0" w:themeColor="text2" w:themeTint="99"/>
        </w:rPr>
        <w:t>Feminism</w:t>
      </w:r>
      <w:proofErr w:type="spellEnd"/>
      <w:r w:rsidRPr="001B5BE3">
        <w:rPr>
          <w:color w:val="8496B0" w:themeColor="text2" w:themeTint="99"/>
        </w:rPr>
        <w:t xml:space="preserve"> </w:t>
      </w:r>
      <w:proofErr w:type="spellStart"/>
      <w:r w:rsidRPr="001B5BE3">
        <w:rPr>
          <w:color w:val="8496B0" w:themeColor="text2" w:themeTint="99"/>
        </w:rPr>
        <w:t>and</w:t>
      </w:r>
      <w:proofErr w:type="spellEnd"/>
      <w:r w:rsidRPr="001B5BE3">
        <w:rPr>
          <w:color w:val="8496B0" w:themeColor="text2" w:themeTint="99"/>
        </w:rPr>
        <w:t xml:space="preserve"> </w:t>
      </w:r>
      <w:proofErr w:type="spellStart"/>
      <w:r w:rsidRPr="001B5BE3">
        <w:rPr>
          <w:color w:val="8496B0" w:themeColor="text2" w:themeTint="99"/>
        </w:rPr>
        <w:t>the</w:t>
      </w:r>
      <w:proofErr w:type="spellEnd"/>
      <w:r w:rsidRPr="001B5BE3">
        <w:rPr>
          <w:color w:val="8496B0" w:themeColor="text2" w:themeTint="99"/>
        </w:rPr>
        <w:t xml:space="preserve"> </w:t>
      </w:r>
      <w:proofErr w:type="spellStart"/>
      <w:r w:rsidRPr="001B5BE3">
        <w:rPr>
          <w:color w:val="8496B0" w:themeColor="text2" w:themeTint="99"/>
        </w:rPr>
        <w:t>Privilege</w:t>
      </w:r>
      <w:proofErr w:type="spellEnd"/>
      <w:r w:rsidRPr="001B5BE3">
        <w:rPr>
          <w:color w:val="8496B0" w:themeColor="text2" w:themeTint="99"/>
        </w:rPr>
        <w:t xml:space="preserve"> </w:t>
      </w:r>
      <w:proofErr w:type="spellStart"/>
      <w:r w:rsidRPr="001B5BE3">
        <w:rPr>
          <w:color w:val="8496B0" w:themeColor="text2" w:themeTint="99"/>
        </w:rPr>
        <w:t>of</w:t>
      </w:r>
      <w:proofErr w:type="spellEnd"/>
      <w:r w:rsidRPr="001B5BE3">
        <w:rPr>
          <w:color w:val="8496B0" w:themeColor="text2" w:themeTint="99"/>
        </w:rPr>
        <w:t xml:space="preserve"> Partial </w:t>
      </w:r>
      <w:proofErr w:type="spellStart"/>
      <w:r w:rsidRPr="001B5BE3">
        <w:rPr>
          <w:color w:val="8496B0" w:themeColor="text2" w:themeTint="99"/>
        </w:rPr>
        <w:t>Perspective</w:t>
      </w:r>
      <w:proofErr w:type="spellEnd"/>
      <w:r w:rsidRPr="001B5BE3">
        <w:rPr>
          <w:color w:val="8496B0" w:themeColor="text2" w:themeTint="99"/>
        </w:rPr>
        <w:t xml:space="preserve">) </w:t>
      </w:r>
      <w:r w:rsidR="00550098" w:rsidRPr="001B5BE3">
        <w:rPr>
          <w:color w:val="8496B0" w:themeColor="text2" w:themeTint="99"/>
        </w:rPr>
        <w:t>(</w:t>
      </w:r>
      <w:hyperlink r:id="rId26" w:history="1">
        <w:r w:rsidR="00550098" w:rsidRPr="001B5BE3">
          <w:rPr>
            <w:rStyle w:val="Hyperlink"/>
          </w:rPr>
          <w:t>https://philpapers.org/archive/harskt.pdf</w:t>
        </w:r>
      </w:hyperlink>
      <w:r w:rsidR="00550098" w:rsidRPr="001B5BE3">
        <w:rPr>
          <w:color w:val="8496B0" w:themeColor="text2" w:themeTint="99"/>
        </w:rPr>
        <w:t xml:space="preserve">) </w:t>
      </w:r>
      <w:r w:rsidR="00327DC5" w:rsidRPr="001B5BE3">
        <w:rPr>
          <w:color w:val="8496B0" w:themeColor="text2" w:themeTint="99"/>
        </w:rPr>
        <w:t>anerk</w:t>
      </w:r>
      <w:r w:rsidR="00AC7CBC">
        <w:rPr>
          <w:color w:val="8496B0" w:themeColor="text2" w:themeTint="99"/>
        </w:rPr>
        <w:t>a</w:t>
      </w:r>
      <w:r w:rsidR="00327DC5" w:rsidRPr="001B5BE3">
        <w:rPr>
          <w:color w:val="8496B0" w:themeColor="text2" w:themeTint="99"/>
        </w:rPr>
        <w:t>nn</w:t>
      </w:r>
      <w:r w:rsidR="00AC7CBC">
        <w:rPr>
          <w:color w:val="8496B0" w:themeColor="text2" w:themeTint="99"/>
        </w:rPr>
        <w:t>t wird</w:t>
      </w:r>
      <w:r w:rsidR="00327DC5" w:rsidRPr="001B5BE3">
        <w:rPr>
          <w:color w:val="8496B0" w:themeColor="text2" w:themeTint="99"/>
        </w:rPr>
        <w:t xml:space="preserve">, genauso wie die </w:t>
      </w:r>
      <w:proofErr w:type="spellStart"/>
      <w:r w:rsidR="00327DC5" w:rsidRPr="001B5BE3">
        <w:rPr>
          <w:color w:val="8496B0" w:themeColor="text2" w:themeTint="99"/>
        </w:rPr>
        <w:t>Situiertheit</w:t>
      </w:r>
      <w:proofErr w:type="spellEnd"/>
      <w:r w:rsidR="00327DC5" w:rsidRPr="001B5BE3">
        <w:rPr>
          <w:color w:val="8496B0" w:themeColor="text2" w:themeTint="99"/>
        </w:rPr>
        <w:t xml:space="preserve"> der gesellschaftlichen Position</w:t>
      </w:r>
      <w:r w:rsidR="00A83A4F" w:rsidRPr="001B5BE3">
        <w:rPr>
          <w:color w:val="8496B0" w:themeColor="text2" w:themeTint="99"/>
        </w:rPr>
        <w:t>en und Positionierungen der anderen,</w:t>
      </w:r>
      <w:r w:rsidR="00327DC5" w:rsidRPr="001B5BE3">
        <w:rPr>
          <w:color w:val="8496B0" w:themeColor="text2" w:themeTint="99"/>
        </w:rPr>
        <w:t xml:space="preserve"> </w:t>
      </w:r>
      <w:r w:rsidR="00AC7CBC">
        <w:rPr>
          <w:color w:val="8496B0" w:themeColor="text2" w:themeTint="99"/>
        </w:rPr>
        <w:t>können</w:t>
      </w:r>
      <w:r w:rsidR="00A83A4F" w:rsidRPr="001B5BE3">
        <w:rPr>
          <w:color w:val="8496B0" w:themeColor="text2" w:themeTint="99"/>
        </w:rPr>
        <w:t xml:space="preserve"> auch</w:t>
      </w:r>
      <w:r w:rsidR="00327DC5" w:rsidRPr="001B5BE3">
        <w:rPr>
          <w:color w:val="8496B0" w:themeColor="text2" w:themeTint="99"/>
        </w:rPr>
        <w:t xml:space="preserve"> Erfahrungen und Wissen </w:t>
      </w:r>
      <w:r w:rsidR="00A83A4F" w:rsidRPr="001B5BE3">
        <w:rPr>
          <w:color w:val="8496B0" w:themeColor="text2" w:themeTint="99"/>
        </w:rPr>
        <w:t>dieser anderen Personen,</w:t>
      </w:r>
      <w:r w:rsidR="00327DC5" w:rsidRPr="001B5BE3">
        <w:rPr>
          <w:color w:val="8496B0" w:themeColor="text2" w:themeTint="99"/>
        </w:rPr>
        <w:t xml:space="preserve"> Bereiche und Orte</w:t>
      </w:r>
      <w:r w:rsidR="00A83A4F" w:rsidRPr="001B5BE3">
        <w:rPr>
          <w:color w:val="8496B0" w:themeColor="text2" w:themeTint="99"/>
        </w:rPr>
        <w:t xml:space="preserve"> </w:t>
      </w:r>
      <w:r w:rsidR="00327DC5" w:rsidRPr="001B5BE3">
        <w:rPr>
          <w:color w:val="8496B0" w:themeColor="text2" w:themeTint="99"/>
        </w:rPr>
        <w:t>wahr</w:t>
      </w:r>
      <w:r w:rsidR="00AC7CBC">
        <w:rPr>
          <w:color w:val="8496B0" w:themeColor="text2" w:themeTint="99"/>
        </w:rPr>
        <w:t>genommen werden</w:t>
      </w:r>
      <w:r w:rsidR="00327DC5" w:rsidRPr="001B5BE3">
        <w:rPr>
          <w:color w:val="8496B0" w:themeColor="text2" w:themeTint="99"/>
        </w:rPr>
        <w:t xml:space="preserve"> </w:t>
      </w:r>
      <w:r w:rsidR="00327DC5" w:rsidRPr="001B5BE3">
        <w:rPr>
          <w:color w:val="8496B0" w:themeColor="text2" w:themeTint="99"/>
        </w:rPr>
        <w:lastRenderedPageBreak/>
        <w:t>und aus</w:t>
      </w:r>
      <w:r w:rsidR="00AC7CBC">
        <w:rPr>
          <w:color w:val="8496B0" w:themeColor="text2" w:themeTint="99"/>
        </w:rPr>
        <w:t>ge</w:t>
      </w:r>
      <w:r w:rsidR="00327DC5" w:rsidRPr="001B5BE3">
        <w:rPr>
          <w:color w:val="8496B0" w:themeColor="text2" w:themeTint="99"/>
        </w:rPr>
        <w:t>lote</w:t>
      </w:r>
      <w:r w:rsidR="00AC7CBC">
        <w:rPr>
          <w:color w:val="8496B0" w:themeColor="text2" w:themeTint="99"/>
        </w:rPr>
        <w:t>t werden</w:t>
      </w:r>
      <w:r w:rsidR="00327DC5" w:rsidRPr="001B5BE3">
        <w:rPr>
          <w:color w:val="8496B0" w:themeColor="text2" w:themeTint="99"/>
        </w:rPr>
        <w:t>, was in einen kritischen Prozess der gesellschaftlichen Auseinandersetzung über</w:t>
      </w:r>
      <w:r w:rsidR="00AC7CBC">
        <w:rPr>
          <w:color w:val="8496B0" w:themeColor="text2" w:themeTint="99"/>
        </w:rPr>
        <w:t>nom</w:t>
      </w:r>
      <w:r w:rsidR="00327DC5" w:rsidRPr="001B5BE3">
        <w:rPr>
          <w:color w:val="8496B0" w:themeColor="text2" w:themeTint="99"/>
        </w:rPr>
        <w:t xml:space="preserve">men und übertragen </w:t>
      </w:r>
      <w:r w:rsidR="00AC7CBC">
        <w:rPr>
          <w:color w:val="8496B0" w:themeColor="text2" w:themeTint="99"/>
        </w:rPr>
        <w:t xml:space="preserve">werden </w:t>
      </w:r>
      <w:r w:rsidR="00327DC5" w:rsidRPr="001B5BE3">
        <w:rPr>
          <w:color w:val="8496B0" w:themeColor="text2" w:themeTint="99"/>
        </w:rPr>
        <w:t>kann</w:t>
      </w:r>
      <w:r w:rsidR="00AC7CBC">
        <w:rPr>
          <w:color w:val="8496B0" w:themeColor="text2" w:themeTint="99"/>
        </w:rPr>
        <w:t xml:space="preserve"> und soll</w:t>
      </w:r>
      <w:r w:rsidR="00327DC5" w:rsidRPr="001B5BE3">
        <w:rPr>
          <w:color w:val="8496B0" w:themeColor="text2" w:themeTint="99"/>
        </w:rPr>
        <w:t>.</w:t>
      </w:r>
    </w:p>
    <w:p w14:paraId="7EF65EB7" w14:textId="1432963B" w:rsidR="00A569BB" w:rsidRPr="001B5BE3" w:rsidRDefault="00A83A4F" w:rsidP="00343EC1">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9E2492" w:rsidRPr="001B5BE3">
        <w:rPr>
          <w:i/>
          <w:color w:val="8496B0" w:themeColor="text2" w:themeTint="99"/>
        </w:rPr>
        <w:t xml:space="preserve">Rahmenbedingungen festlegen, </w:t>
      </w:r>
      <w:r w:rsidRPr="001B5BE3">
        <w:rPr>
          <w:i/>
          <w:iCs/>
          <w:color w:val="8496B0" w:themeColor="text2" w:themeTint="99"/>
        </w:rPr>
        <w:t>Subjektivität</w:t>
      </w:r>
      <w:r w:rsidR="005E3350" w:rsidRPr="001B5BE3">
        <w:rPr>
          <w:color w:val="8496B0" w:themeColor="text2" w:themeTint="99"/>
        </w:rPr>
        <w:t xml:space="preserve"> und </w:t>
      </w:r>
      <w:r w:rsidR="005E3350" w:rsidRPr="001B5BE3">
        <w:rPr>
          <w:i/>
          <w:iCs/>
          <w:color w:val="8496B0" w:themeColor="text2" w:themeTint="99"/>
        </w:rPr>
        <w:t>Selbstorganisiertes</w:t>
      </w:r>
      <w:r w:rsidR="004B199B" w:rsidRPr="001B5BE3">
        <w:rPr>
          <w:i/>
          <w:iCs/>
          <w:color w:val="8496B0" w:themeColor="text2" w:themeTint="99"/>
        </w:rPr>
        <w:t xml:space="preserve"> und </w:t>
      </w:r>
      <w:r w:rsidR="005E3350" w:rsidRPr="001B5BE3">
        <w:rPr>
          <w:i/>
          <w:iCs/>
          <w:color w:val="8496B0" w:themeColor="text2" w:themeTint="99"/>
        </w:rPr>
        <w:t>selbstbestimmtes Arbeiten von Menschen mit Diskriminierungserfahrung</w:t>
      </w:r>
      <w:r w:rsidR="004B199B" w:rsidRPr="001B5BE3">
        <w:rPr>
          <w:i/>
          <w:iCs/>
          <w:color w:val="8496B0" w:themeColor="text2" w:themeTint="99"/>
        </w:rPr>
        <w:t>en</w:t>
      </w:r>
      <w:r w:rsidRPr="001B5BE3">
        <w:rPr>
          <w:color w:val="8496B0" w:themeColor="text2" w:themeTint="99"/>
        </w:rPr>
        <w:t>)</w:t>
      </w:r>
    </w:p>
    <w:p w14:paraId="5FDF7114" w14:textId="77777777" w:rsidR="00343EC1" w:rsidRPr="001B5BE3" w:rsidRDefault="00343EC1" w:rsidP="003A2F03">
      <w:pPr>
        <w:ind w:left="3540"/>
        <w:rPr>
          <w:color w:val="000000" w:themeColor="text1"/>
        </w:rPr>
      </w:pPr>
    </w:p>
    <w:p w14:paraId="704B4457" w14:textId="46C071ED" w:rsidR="003A2F03" w:rsidRPr="001B5BE3" w:rsidRDefault="003A2F03" w:rsidP="003A2F03">
      <w:pPr>
        <w:ind w:left="3540"/>
        <w:rPr>
          <w:color w:val="000000" w:themeColor="text1"/>
        </w:rPr>
      </w:pPr>
      <w:r w:rsidRPr="001B5BE3">
        <w:rPr>
          <w:color w:val="000000" w:themeColor="text1"/>
        </w:rPr>
        <w:t>Transdisziplinäres Arbeiten</w:t>
      </w:r>
    </w:p>
    <w:p w14:paraId="16757EEA" w14:textId="30D92579" w:rsidR="006C3A85" w:rsidRPr="001B5BE3" w:rsidRDefault="0026767B" w:rsidP="0026767B">
      <w:pPr>
        <w:ind w:left="4248"/>
        <w:rPr>
          <w:color w:val="8496B0" w:themeColor="text2" w:themeTint="99"/>
        </w:rPr>
      </w:pPr>
      <w:r w:rsidRPr="001B5BE3">
        <w:rPr>
          <w:color w:val="8496B0" w:themeColor="text2" w:themeTint="99"/>
        </w:rPr>
        <w:t xml:space="preserve">Fragen um Repräsentation, Sichtbarkeit, Zugänge und Ausschlüsse, Verteilungsgerechtigkeit, Entscheidungsmacht, Umgang mit historischem Erbe beschäftigen und betreffen im Kontext von rassistischen Gesellschaftsstrukturen </w:t>
      </w:r>
      <w:r w:rsidR="00AC7CBC">
        <w:rPr>
          <w:color w:val="8496B0" w:themeColor="text2" w:themeTint="99"/>
        </w:rPr>
        <w:t>viele</w:t>
      </w:r>
      <w:r w:rsidRPr="001B5BE3">
        <w:rPr>
          <w:color w:val="8496B0" w:themeColor="text2" w:themeTint="99"/>
        </w:rPr>
        <w:t xml:space="preserve"> </w:t>
      </w:r>
      <w:proofErr w:type="spellStart"/>
      <w:r w:rsidR="00AC7CBC">
        <w:rPr>
          <w:color w:val="8496B0" w:themeColor="text2" w:themeTint="99"/>
        </w:rPr>
        <w:t>verchiedene</w:t>
      </w:r>
      <w:proofErr w:type="spellEnd"/>
      <w:r w:rsidRPr="001B5BE3">
        <w:rPr>
          <w:color w:val="8496B0" w:themeColor="text2" w:themeTint="99"/>
        </w:rPr>
        <w:t xml:space="preserve"> Bereiche, wie an der Kollaboration zwischen den unterschiedlichen Akteur*innen im DEKOLONIALE Projekt zu sehen ist. Diese Fragen werden zumindest mittlerweile und sicherlich maßgeblich durch Druck von außen im Technikmuseum gestellt, sie werden von unterschiedlichen zivilgesellschaftlichen Organisationen formuliert und von den beiden Künstler*innen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und Philip Kojo Metz verhandelt. Gerade die Themen Bildung und das Arbeiten an alternativen Zukunftsmodellen des Zusammenlebens</w:t>
      </w:r>
      <w:r w:rsidR="00343EC1" w:rsidRPr="001B5BE3">
        <w:rPr>
          <w:color w:val="8496B0" w:themeColor="text2" w:themeTint="99"/>
        </w:rPr>
        <w:t>,</w:t>
      </w:r>
      <w:r w:rsidRPr="001B5BE3">
        <w:rPr>
          <w:color w:val="8496B0" w:themeColor="text2" w:themeTint="99"/>
        </w:rPr>
        <w:t xml:space="preserve"> spielen in diesem Hinblick eine Rolle für alle Beteiligten und verbinden sie – mehr oder weniger - miteinander. </w:t>
      </w:r>
      <w:r w:rsidR="00343EC1" w:rsidRPr="001B5BE3">
        <w:rPr>
          <w:color w:val="8496B0" w:themeColor="text2" w:themeTint="99"/>
        </w:rPr>
        <w:t>E</w:t>
      </w:r>
      <w:r w:rsidRPr="001B5BE3">
        <w:rPr>
          <w:color w:val="8496B0" w:themeColor="text2" w:themeTint="99"/>
        </w:rPr>
        <w:t xml:space="preserve">ine Zusammenarbeit </w:t>
      </w:r>
      <w:r w:rsidR="00343EC1" w:rsidRPr="001B5BE3">
        <w:rPr>
          <w:color w:val="8496B0" w:themeColor="text2" w:themeTint="99"/>
        </w:rPr>
        <w:t>kann gemeinsame Zusammenhänge sichtbar machen und</w:t>
      </w:r>
      <w:r w:rsidRPr="001B5BE3">
        <w:rPr>
          <w:color w:val="8496B0" w:themeColor="text2" w:themeTint="99"/>
        </w:rPr>
        <w:t xml:space="preserve"> </w:t>
      </w:r>
      <w:r w:rsidR="00AC7CBC">
        <w:rPr>
          <w:color w:val="8496B0" w:themeColor="text2" w:themeTint="99"/>
        </w:rPr>
        <w:t>im besten Fall</w:t>
      </w:r>
      <w:r w:rsidR="002632B8" w:rsidRPr="001B5BE3">
        <w:rPr>
          <w:color w:val="8496B0" w:themeColor="text2" w:themeTint="99"/>
        </w:rPr>
        <w:t xml:space="preserve"> </w:t>
      </w:r>
      <w:r w:rsidRPr="001B5BE3">
        <w:rPr>
          <w:color w:val="8496B0" w:themeColor="text2" w:themeTint="99"/>
        </w:rPr>
        <w:t xml:space="preserve">Antworten, </w:t>
      </w:r>
      <w:r w:rsidR="00343EC1" w:rsidRPr="001B5BE3">
        <w:rPr>
          <w:color w:val="8496B0" w:themeColor="text2" w:themeTint="99"/>
        </w:rPr>
        <w:t xml:space="preserve">neue </w:t>
      </w:r>
      <w:r w:rsidRPr="001B5BE3">
        <w:rPr>
          <w:color w:val="8496B0" w:themeColor="text2" w:themeTint="99"/>
        </w:rPr>
        <w:t>Ansätze</w:t>
      </w:r>
      <w:r w:rsidR="00343EC1" w:rsidRPr="001B5BE3">
        <w:rPr>
          <w:color w:val="8496B0" w:themeColor="text2" w:themeTint="99"/>
        </w:rPr>
        <w:t xml:space="preserve"> und </w:t>
      </w:r>
      <w:r w:rsidRPr="001B5BE3">
        <w:rPr>
          <w:color w:val="8496B0" w:themeColor="text2" w:themeTint="99"/>
        </w:rPr>
        <w:t xml:space="preserve">Inspirationen oder einfach neue Fragen für die verschiedenen Bereiche </w:t>
      </w:r>
      <w:r w:rsidR="00343EC1" w:rsidRPr="001B5BE3">
        <w:rPr>
          <w:color w:val="8496B0" w:themeColor="text2" w:themeTint="99"/>
        </w:rPr>
        <w:t>hervorbringen</w:t>
      </w:r>
      <w:r w:rsidRPr="001B5BE3">
        <w:rPr>
          <w:color w:val="8496B0" w:themeColor="text2" w:themeTint="99"/>
        </w:rPr>
        <w:t>.</w:t>
      </w:r>
    </w:p>
    <w:p w14:paraId="3C4801D8" w14:textId="43A11C8F" w:rsidR="0026767B" w:rsidRPr="001B5BE3" w:rsidRDefault="006C3A85" w:rsidP="0026767B">
      <w:pPr>
        <w:ind w:left="424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Interdisziplinarität,</w:t>
      </w:r>
      <w:r w:rsidRPr="001B5BE3">
        <w:rPr>
          <w:color w:val="8496B0" w:themeColor="text2" w:themeTint="99"/>
        </w:rPr>
        <w:t xml:space="preserve"> </w:t>
      </w:r>
      <w:r w:rsidRPr="001B5BE3">
        <w:rPr>
          <w:i/>
          <w:iCs/>
          <w:color w:val="8496B0" w:themeColor="text2" w:themeTint="99"/>
        </w:rPr>
        <w:t>Gemeinsamer Lernprozess</w:t>
      </w:r>
      <w:r w:rsidRPr="001B5BE3">
        <w:rPr>
          <w:color w:val="8496B0" w:themeColor="text2" w:themeTint="99"/>
        </w:rPr>
        <w:t xml:space="preserve"> und </w:t>
      </w:r>
      <w:r w:rsidRPr="001B5BE3">
        <w:rPr>
          <w:i/>
          <w:iCs/>
          <w:color w:val="8496B0" w:themeColor="text2" w:themeTint="99"/>
        </w:rPr>
        <w:t>Erinnerungskultur</w:t>
      </w:r>
      <w:r w:rsidRPr="001B5BE3">
        <w:rPr>
          <w:color w:val="8496B0" w:themeColor="text2" w:themeTint="99"/>
        </w:rPr>
        <w:t>)</w:t>
      </w:r>
    </w:p>
    <w:p w14:paraId="1797F969" w14:textId="47FF0DEF" w:rsidR="0026767B" w:rsidRPr="001B5BE3" w:rsidRDefault="007F2869" w:rsidP="00576580">
      <w:pPr>
        <w:ind w:left="4248"/>
        <w:rPr>
          <w:color w:val="000000" w:themeColor="text1"/>
        </w:rPr>
      </w:pPr>
      <w:r w:rsidRPr="001B5BE3">
        <w:rPr>
          <w:color w:val="000000" w:themeColor="text1"/>
        </w:rPr>
        <w:t>Verbindungen herstellen</w:t>
      </w:r>
    </w:p>
    <w:p w14:paraId="25766F07" w14:textId="0D1F4068" w:rsidR="006C3A85" w:rsidRPr="001B5BE3" w:rsidRDefault="00D210DE" w:rsidP="00090559">
      <w:pPr>
        <w:ind w:left="4956"/>
        <w:rPr>
          <w:color w:val="8496B0" w:themeColor="text2" w:themeTint="99"/>
        </w:rPr>
      </w:pPr>
      <w:r w:rsidRPr="001B5BE3">
        <w:rPr>
          <w:color w:val="8496B0" w:themeColor="text2" w:themeTint="99"/>
        </w:rPr>
        <w:t>Es wachse ein Bewusstsein für gesellschaftliche Probleme, die lange ignoriert wurden, so Tahir</w:t>
      </w:r>
      <w:r w:rsidR="004F0056" w:rsidRPr="001B5BE3">
        <w:rPr>
          <w:color w:val="8496B0" w:themeColor="text2" w:themeTint="99"/>
        </w:rPr>
        <w:t xml:space="preserve"> Della</w:t>
      </w:r>
      <w:r w:rsidRPr="001B5BE3">
        <w:rPr>
          <w:color w:val="8496B0" w:themeColor="text2" w:themeTint="99"/>
        </w:rPr>
        <w:t xml:space="preserve"> (Interview 3, </w:t>
      </w:r>
      <w:r w:rsidR="00966547" w:rsidRPr="001B5BE3">
        <w:rPr>
          <w:color w:val="8496B0" w:themeColor="text2" w:themeTint="99"/>
        </w:rPr>
        <w:t>S.17</w:t>
      </w:r>
      <w:r w:rsidRPr="001B5BE3">
        <w:rPr>
          <w:color w:val="8496B0" w:themeColor="text2" w:themeTint="99"/>
        </w:rPr>
        <w:t xml:space="preserve">). Und es wachse ein Bewusstsein dafür, dass die Probleme zusammengehören. </w:t>
      </w:r>
      <w:r w:rsidR="00AC7CBC">
        <w:rPr>
          <w:color w:val="8496B0" w:themeColor="text2" w:themeTint="99"/>
        </w:rPr>
        <w:t>G</w:t>
      </w:r>
      <w:r w:rsidRPr="001B5BE3">
        <w:rPr>
          <w:color w:val="8496B0" w:themeColor="text2" w:themeTint="99"/>
        </w:rPr>
        <w:t xml:space="preserve">egenwärtige Protestbewegungen, wie Black </w:t>
      </w:r>
      <w:proofErr w:type="spellStart"/>
      <w:r w:rsidRPr="001B5BE3">
        <w:rPr>
          <w:color w:val="8496B0" w:themeColor="text2" w:themeTint="99"/>
        </w:rPr>
        <w:t>Lives</w:t>
      </w:r>
      <w:proofErr w:type="spellEnd"/>
      <w:r w:rsidRPr="001B5BE3">
        <w:rPr>
          <w:color w:val="8496B0" w:themeColor="text2" w:themeTint="99"/>
        </w:rPr>
        <w:t xml:space="preserve"> Matter </w:t>
      </w:r>
      <w:r w:rsidR="00343EC1" w:rsidRPr="001B5BE3">
        <w:rPr>
          <w:color w:val="8496B0" w:themeColor="text2" w:themeTint="99"/>
        </w:rPr>
        <w:t>(</w:t>
      </w:r>
      <w:hyperlink r:id="rId27" w:history="1">
        <w:r w:rsidR="00343EC1" w:rsidRPr="001B5BE3">
          <w:rPr>
            <w:rStyle w:val="Hyperlink"/>
          </w:rPr>
          <w:t>https://blacklivesmatter.com/</w:t>
        </w:r>
      </w:hyperlink>
      <w:r w:rsidR="00343EC1" w:rsidRPr="001B5BE3">
        <w:rPr>
          <w:color w:val="8496B0" w:themeColor="text2" w:themeTint="99"/>
        </w:rPr>
        <w:t xml:space="preserve">) </w:t>
      </w:r>
      <w:r w:rsidRPr="001B5BE3">
        <w:rPr>
          <w:color w:val="8496B0" w:themeColor="text2" w:themeTint="99"/>
        </w:rPr>
        <w:t xml:space="preserve">und die Klimabewegung </w:t>
      </w:r>
      <w:r w:rsidR="00AC7CBC">
        <w:rPr>
          <w:color w:val="8496B0" w:themeColor="text2" w:themeTint="99"/>
        </w:rPr>
        <w:t>begännen,</w:t>
      </w:r>
      <w:r w:rsidRPr="001B5BE3">
        <w:rPr>
          <w:color w:val="8496B0" w:themeColor="text2" w:themeTint="99"/>
        </w:rPr>
        <w:t xml:space="preserve"> </w:t>
      </w:r>
      <w:r w:rsidR="00343EC1" w:rsidRPr="001B5BE3">
        <w:rPr>
          <w:color w:val="8496B0" w:themeColor="text2" w:themeTint="99"/>
        </w:rPr>
        <w:t xml:space="preserve">die </w:t>
      </w:r>
      <w:r w:rsidRPr="001B5BE3">
        <w:rPr>
          <w:color w:val="8496B0" w:themeColor="text2" w:themeTint="99"/>
        </w:rPr>
        <w:t>Themen Klima, globale Gerechtigkeit</w:t>
      </w:r>
      <w:r w:rsidR="00343EC1" w:rsidRPr="001B5BE3">
        <w:rPr>
          <w:color w:val="8496B0" w:themeColor="text2" w:themeTint="99"/>
        </w:rPr>
        <w:t xml:space="preserve"> und </w:t>
      </w:r>
      <w:r w:rsidRPr="001B5BE3">
        <w:rPr>
          <w:color w:val="8496B0" w:themeColor="text2" w:themeTint="99"/>
        </w:rPr>
        <w:t xml:space="preserve">Migration in einem Kontext zu betrachten und zu problematisieren (Della Interview 3, </w:t>
      </w:r>
      <w:r w:rsidR="00966547" w:rsidRPr="001B5BE3">
        <w:rPr>
          <w:color w:val="8496B0" w:themeColor="text2" w:themeTint="99"/>
        </w:rPr>
        <w:t>S.17</w:t>
      </w:r>
      <w:r w:rsidRPr="001B5BE3">
        <w:rPr>
          <w:color w:val="8496B0" w:themeColor="text2" w:themeTint="99"/>
        </w:rPr>
        <w:t xml:space="preserve">). Auch das DEKOLONIALE Projekt sowie ein weiteres Projekt, das mit dem Bündnis </w:t>
      </w:r>
      <w:proofErr w:type="spellStart"/>
      <w:r w:rsidRPr="001B5BE3">
        <w:rPr>
          <w:color w:val="8496B0" w:themeColor="text2" w:themeTint="99"/>
        </w:rPr>
        <w:t>Decolonize</w:t>
      </w:r>
      <w:proofErr w:type="spellEnd"/>
      <w:r w:rsidRPr="001B5BE3">
        <w:rPr>
          <w:color w:val="8496B0" w:themeColor="text2" w:themeTint="99"/>
        </w:rPr>
        <w:t xml:space="preserve"> Berlin </w:t>
      </w:r>
      <w:r w:rsidR="00090559" w:rsidRPr="001B5BE3">
        <w:rPr>
          <w:color w:val="8496B0" w:themeColor="text2" w:themeTint="99"/>
        </w:rPr>
        <w:t>(</w:t>
      </w:r>
      <w:hyperlink r:id="rId28" w:history="1">
        <w:r w:rsidR="00090559" w:rsidRPr="001B5BE3">
          <w:rPr>
            <w:rStyle w:val="Hyperlink"/>
          </w:rPr>
          <w:t>https://decolonize-berlin.de/de/</w:t>
        </w:r>
      </w:hyperlink>
      <w:r w:rsidR="00090559" w:rsidRPr="001B5BE3">
        <w:rPr>
          <w:color w:val="8496B0" w:themeColor="text2" w:themeTint="99"/>
        </w:rPr>
        <w:t xml:space="preserve">) </w:t>
      </w:r>
      <w:r w:rsidRPr="001B5BE3">
        <w:rPr>
          <w:color w:val="8496B0" w:themeColor="text2" w:themeTint="99"/>
        </w:rPr>
        <w:t xml:space="preserve">auf den Weg gebracht wurde, gehen von einem </w:t>
      </w:r>
      <w:r w:rsidR="00DF6416" w:rsidRPr="001B5BE3">
        <w:rPr>
          <w:color w:val="8496B0" w:themeColor="text2" w:themeTint="99"/>
        </w:rPr>
        <w:t>interdisziplinären Ansatz bei der Aufarbeitung von Rassismus und Kolonialismus aus. Dabei sollten auch Aspekte in den Blick genommen werden, die bisher nicht so stark im Fokus standen</w:t>
      </w:r>
      <w:r w:rsidR="00761F9C" w:rsidRPr="001B5BE3">
        <w:rPr>
          <w:color w:val="8496B0" w:themeColor="text2" w:themeTint="99"/>
        </w:rPr>
        <w:t>,</w:t>
      </w:r>
      <w:r w:rsidR="00DF6416" w:rsidRPr="001B5BE3">
        <w:rPr>
          <w:color w:val="8496B0" w:themeColor="text2" w:themeTint="99"/>
        </w:rPr>
        <w:t xml:space="preserve"> und die unterschiedlichen Bereiche</w:t>
      </w:r>
      <w:r w:rsidR="005E3350" w:rsidRPr="001B5BE3">
        <w:rPr>
          <w:color w:val="8496B0" w:themeColor="text2" w:themeTint="99"/>
        </w:rPr>
        <w:t xml:space="preserve"> </w:t>
      </w:r>
      <w:r w:rsidR="00761F9C" w:rsidRPr="001B5BE3">
        <w:rPr>
          <w:color w:val="8496B0" w:themeColor="text2" w:themeTint="99"/>
        </w:rPr>
        <w:t>wie</w:t>
      </w:r>
      <w:r w:rsidR="005E3350" w:rsidRPr="001B5BE3">
        <w:rPr>
          <w:color w:val="8496B0" w:themeColor="text2" w:themeTint="99"/>
        </w:rPr>
        <w:t xml:space="preserve"> </w:t>
      </w:r>
      <w:r w:rsidR="00DF6416" w:rsidRPr="001B5BE3">
        <w:rPr>
          <w:color w:val="8496B0" w:themeColor="text2" w:themeTint="99"/>
        </w:rPr>
        <w:t>Wirtschaft, Politik, Soziale</w:t>
      </w:r>
      <w:r w:rsidR="00761F9C" w:rsidRPr="001B5BE3">
        <w:rPr>
          <w:color w:val="8496B0" w:themeColor="text2" w:themeTint="99"/>
        </w:rPr>
        <w:t>s</w:t>
      </w:r>
      <w:r w:rsidR="00DF6416" w:rsidRPr="001B5BE3">
        <w:rPr>
          <w:color w:val="8496B0" w:themeColor="text2" w:themeTint="99"/>
        </w:rPr>
        <w:t>, Kunst, Kultur, Wissenschaft, Zivilgesellschaft</w:t>
      </w:r>
      <w:r w:rsidR="005E3350" w:rsidRPr="001B5BE3">
        <w:rPr>
          <w:color w:val="8496B0" w:themeColor="text2" w:themeTint="99"/>
        </w:rPr>
        <w:t xml:space="preserve"> zusammengedacht werden</w:t>
      </w:r>
      <w:r w:rsidR="00DF6416" w:rsidRPr="001B5BE3">
        <w:rPr>
          <w:color w:val="8496B0" w:themeColor="text2" w:themeTint="99"/>
        </w:rPr>
        <w:t xml:space="preserve">. </w:t>
      </w:r>
      <w:r w:rsidR="00916113" w:rsidRPr="001B5BE3">
        <w:rPr>
          <w:color w:val="8496B0" w:themeColor="text2" w:themeTint="99"/>
        </w:rPr>
        <w:t xml:space="preserve">Zentral sei es in </w:t>
      </w:r>
      <w:r w:rsidR="005E3350" w:rsidRPr="001B5BE3">
        <w:rPr>
          <w:color w:val="8496B0" w:themeColor="text2" w:themeTint="99"/>
        </w:rPr>
        <w:t>der</w:t>
      </w:r>
      <w:r w:rsidR="00916113" w:rsidRPr="001B5BE3">
        <w:rPr>
          <w:color w:val="8496B0" w:themeColor="text2" w:themeTint="99"/>
        </w:rPr>
        <w:t xml:space="preserve"> Arbeit </w:t>
      </w:r>
      <w:r w:rsidR="005E3350" w:rsidRPr="001B5BE3">
        <w:rPr>
          <w:color w:val="8496B0" w:themeColor="text2" w:themeTint="99"/>
        </w:rPr>
        <w:t xml:space="preserve">der </w:t>
      </w:r>
      <w:r w:rsidR="00D86FFF">
        <w:rPr>
          <w:color w:val="8496B0" w:themeColor="text2" w:themeTint="99"/>
        </w:rPr>
        <w:t>NGOs</w:t>
      </w:r>
      <w:r w:rsidR="00AC7CBC">
        <w:rPr>
          <w:color w:val="8496B0" w:themeColor="text2" w:themeTint="99"/>
        </w:rPr>
        <w:t>,</w:t>
      </w:r>
      <w:r w:rsidR="005E3350" w:rsidRPr="001B5BE3">
        <w:rPr>
          <w:color w:val="8496B0" w:themeColor="text2" w:themeTint="99"/>
        </w:rPr>
        <w:t xml:space="preserve"> </w:t>
      </w:r>
      <w:r w:rsidR="00916113" w:rsidRPr="001B5BE3">
        <w:rPr>
          <w:color w:val="8496B0" w:themeColor="text2" w:themeTint="99"/>
        </w:rPr>
        <w:t>eine Vernetzung der unterschiedlich fokussierten</w:t>
      </w:r>
      <w:r w:rsidR="005E3350" w:rsidRPr="001B5BE3">
        <w:rPr>
          <w:color w:val="8496B0" w:themeColor="text2" w:themeTint="99"/>
        </w:rPr>
        <w:t xml:space="preserve"> und verorteten</w:t>
      </w:r>
      <w:r w:rsidR="00916113" w:rsidRPr="001B5BE3">
        <w:rPr>
          <w:color w:val="8496B0" w:themeColor="text2" w:themeTint="99"/>
        </w:rPr>
        <w:t xml:space="preserve"> Organisationen zu erzielen, immer mehr </w:t>
      </w:r>
      <w:r w:rsidR="00576580" w:rsidRPr="001B5BE3">
        <w:rPr>
          <w:color w:val="8496B0" w:themeColor="text2" w:themeTint="99"/>
        </w:rPr>
        <w:t xml:space="preserve">Ansätze und Perspektiven </w:t>
      </w:r>
      <w:r w:rsidR="00916113" w:rsidRPr="001B5BE3">
        <w:rPr>
          <w:color w:val="8496B0" w:themeColor="text2" w:themeTint="99"/>
        </w:rPr>
        <w:t xml:space="preserve">zu inkludieren, </w:t>
      </w:r>
      <w:r w:rsidR="00306D7A" w:rsidRPr="001B5BE3">
        <w:rPr>
          <w:color w:val="8496B0" w:themeColor="text2" w:themeTint="99"/>
        </w:rPr>
        <w:t xml:space="preserve">sowie </w:t>
      </w:r>
      <w:r w:rsidR="00916113" w:rsidRPr="001B5BE3">
        <w:rPr>
          <w:color w:val="8496B0" w:themeColor="text2" w:themeTint="99"/>
        </w:rPr>
        <w:lastRenderedPageBreak/>
        <w:t xml:space="preserve">aufzuzeigen, </w:t>
      </w:r>
      <w:r w:rsidR="00AC7CBC">
        <w:rPr>
          <w:color w:val="8496B0" w:themeColor="text2" w:themeTint="99"/>
        </w:rPr>
        <w:t>welche Arbeiten</w:t>
      </w:r>
      <w:r w:rsidR="00916113" w:rsidRPr="001B5BE3">
        <w:rPr>
          <w:color w:val="8496B0" w:themeColor="text2" w:themeTint="99"/>
        </w:rPr>
        <w:t xml:space="preserve"> es </w:t>
      </w:r>
      <w:r w:rsidR="00AC7CBC">
        <w:rPr>
          <w:color w:val="8496B0" w:themeColor="text2" w:themeTint="99"/>
        </w:rPr>
        <w:t xml:space="preserve">zu Anti-Rassismus, Post- und </w:t>
      </w:r>
      <w:proofErr w:type="spellStart"/>
      <w:r w:rsidR="00AC7CBC">
        <w:rPr>
          <w:color w:val="8496B0" w:themeColor="text2" w:themeTint="99"/>
        </w:rPr>
        <w:t>Dekolonialität</w:t>
      </w:r>
      <w:proofErr w:type="spellEnd"/>
      <w:r w:rsidR="00AC7CBC">
        <w:rPr>
          <w:color w:val="8496B0" w:themeColor="text2" w:themeTint="99"/>
        </w:rPr>
        <w:t xml:space="preserve"> </w:t>
      </w:r>
      <w:r w:rsidR="00916113" w:rsidRPr="001B5BE3">
        <w:rPr>
          <w:color w:val="8496B0" w:themeColor="text2" w:themeTint="99"/>
        </w:rPr>
        <w:t xml:space="preserve">schon </w:t>
      </w:r>
      <w:r w:rsidR="00AC7CBC">
        <w:rPr>
          <w:color w:val="8496B0" w:themeColor="text2" w:themeTint="99"/>
        </w:rPr>
        <w:t>gebe</w:t>
      </w:r>
      <w:r w:rsidR="00916113" w:rsidRPr="001B5BE3">
        <w:rPr>
          <w:color w:val="8496B0" w:themeColor="text2" w:themeTint="99"/>
        </w:rPr>
        <w:t xml:space="preserve"> und </w:t>
      </w:r>
      <w:r w:rsidR="00AC7CBC">
        <w:rPr>
          <w:color w:val="8496B0" w:themeColor="text2" w:themeTint="99"/>
        </w:rPr>
        <w:t>wo sich weiterhin Leerstellen befänden</w:t>
      </w:r>
      <w:r w:rsidR="00916113" w:rsidRPr="001B5BE3">
        <w:rPr>
          <w:color w:val="8496B0" w:themeColor="text2" w:themeTint="99"/>
        </w:rPr>
        <w:t xml:space="preserve"> </w:t>
      </w:r>
      <w:r w:rsidR="00DF6416" w:rsidRPr="001B5BE3">
        <w:rPr>
          <w:color w:val="8496B0" w:themeColor="text2" w:themeTint="99"/>
        </w:rPr>
        <w:t>(Della</w:t>
      </w:r>
      <w:r w:rsidR="00761F9C" w:rsidRPr="001B5BE3">
        <w:rPr>
          <w:color w:val="8496B0" w:themeColor="text2" w:themeTint="99"/>
        </w:rPr>
        <w:t>;</w:t>
      </w:r>
      <w:r w:rsidR="00DF6416" w:rsidRPr="001B5BE3">
        <w:rPr>
          <w:color w:val="8496B0" w:themeColor="text2" w:themeTint="99"/>
        </w:rPr>
        <w:t xml:space="preserve"> Kopp Interview 3, </w:t>
      </w:r>
      <w:r w:rsidR="00966547" w:rsidRPr="001B5BE3">
        <w:rPr>
          <w:color w:val="8496B0" w:themeColor="text2" w:themeTint="99"/>
        </w:rPr>
        <w:t>S.17; 20; 26f.</w:t>
      </w:r>
      <w:r w:rsidR="00DF6416" w:rsidRPr="001B5BE3">
        <w:rPr>
          <w:color w:val="8496B0" w:themeColor="text2" w:themeTint="99"/>
        </w:rPr>
        <w:t>)</w:t>
      </w:r>
      <w:r w:rsidR="006C3A85" w:rsidRPr="001B5BE3">
        <w:rPr>
          <w:color w:val="8496B0" w:themeColor="text2" w:themeTint="99"/>
        </w:rPr>
        <w:t xml:space="preserve">. </w:t>
      </w:r>
      <w:r w:rsidR="005E3350" w:rsidRPr="001B5BE3">
        <w:rPr>
          <w:color w:val="8496B0" w:themeColor="text2" w:themeTint="99"/>
        </w:rPr>
        <w:t xml:space="preserve">Potentiell wächst diese Vernetzung und Verknüpfung durch die Zusammenarbeit mit </w:t>
      </w:r>
      <w:r w:rsidR="00672430">
        <w:rPr>
          <w:color w:val="8496B0" w:themeColor="text2" w:themeTint="99"/>
        </w:rPr>
        <w:t>Institutionen</w:t>
      </w:r>
      <w:r w:rsidR="005E3350" w:rsidRPr="001B5BE3">
        <w:rPr>
          <w:color w:val="8496B0" w:themeColor="text2" w:themeTint="99"/>
        </w:rPr>
        <w:t>, wie dem Technikmuseum, dem Stadtmuseum</w:t>
      </w:r>
      <w:r w:rsidR="0044280A" w:rsidRPr="001B5BE3">
        <w:rPr>
          <w:color w:val="8496B0" w:themeColor="text2" w:themeTint="99"/>
        </w:rPr>
        <w:t xml:space="preserve"> aber auch </w:t>
      </w:r>
      <w:r w:rsidR="00761F9C" w:rsidRPr="001B5BE3">
        <w:rPr>
          <w:color w:val="8496B0" w:themeColor="text2" w:themeTint="99"/>
        </w:rPr>
        <w:t xml:space="preserve">mit </w:t>
      </w:r>
      <w:r w:rsidR="0044280A" w:rsidRPr="001B5BE3">
        <w:rPr>
          <w:color w:val="8496B0" w:themeColor="text2" w:themeTint="99"/>
        </w:rPr>
        <w:t>wirtschaftlichen Akteur*innen, die sich ihrer kolonialhistorischen und neokolonialen Verwicklung sowie gesellschaftlichen Verantwortung stellen</w:t>
      </w:r>
      <w:r w:rsidR="00761F9C" w:rsidRPr="001B5BE3">
        <w:rPr>
          <w:color w:val="8496B0" w:themeColor="text2" w:themeTint="99"/>
        </w:rPr>
        <w:t>. Dies kann eine breite gesellschaftliche Diskussion bewirken, in der die komplexen Zusammenhänge</w:t>
      </w:r>
      <w:r w:rsidR="00261ADD" w:rsidRPr="001B5BE3">
        <w:rPr>
          <w:color w:val="8496B0" w:themeColor="text2" w:themeTint="99"/>
        </w:rPr>
        <w:t xml:space="preserve">, </w:t>
      </w:r>
      <w:r w:rsidR="00761F9C" w:rsidRPr="001B5BE3">
        <w:rPr>
          <w:color w:val="8496B0" w:themeColor="text2" w:themeTint="99"/>
        </w:rPr>
        <w:t xml:space="preserve">Wirkkräfte </w:t>
      </w:r>
      <w:r w:rsidR="00261ADD" w:rsidRPr="001B5BE3">
        <w:rPr>
          <w:color w:val="8496B0" w:themeColor="text2" w:themeTint="99"/>
        </w:rPr>
        <w:t xml:space="preserve">und strukturellen Verankerungen auf allen möglichen Ebenen </w:t>
      </w:r>
      <w:r w:rsidR="00761F9C" w:rsidRPr="001B5BE3">
        <w:rPr>
          <w:color w:val="8496B0" w:themeColor="text2" w:themeTint="99"/>
        </w:rPr>
        <w:t>reflektiert und problematisiert werden.</w:t>
      </w:r>
    </w:p>
    <w:p w14:paraId="18921F14" w14:textId="79B8FC0E" w:rsidR="00E7220C" w:rsidRPr="001B5BE3" w:rsidRDefault="006C3A85" w:rsidP="00090559">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Spezifisches Wissen und spezifische Erfahrung</w:t>
      </w:r>
      <w:r w:rsidRPr="001B5BE3">
        <w:rPr>
          <w:color w:val="8496B0" w:themeColor="text2" w:themeTint="99"/>
        </w:rPr>
        <w:t>)</w:t>
      </w:r>
    </w:p>
    <w:p w14:paraId="0EF1B7C4" w14:textId="7261D791" w:rsidR="0026767B" w:rsidRPr="001B5BE3" w:rsidRDefault="00A24380" w:rsidP="00FC7E00">
      <w:pPr>
        <w:ind w:left="4248"/>
        <w:rPr>
          <w:color w:val="000000" w:themeColor="text1"/>
        </w:rPr>
      </w:pPr>
      <w:r w:rsidRPr="001B5BE3">
        <w:rPr>
          <w:color w:val="000000" w:themeColor="text1"/>
        </w:rPr>
        <w:t>M</w:t>
      </w:r>
      <w:r w:rsidR="0026767B" w:rsidRPr="001B5BE3">
        <w:rPr>
          <w:color w:val="000000" w:themeColor="text1"/>
        </w:rPr>
        <w:t xml:space="preserve">ultiperspektivisches Archiv </w:t>
      </w:r>
    </w:p>
    <w:p w14:paraId="75D7FD8C" w14:textId="4D1B0A82" w:rsidR="00FC7E00" w:rsidRPr="001B5BE3" w:rsidRDefault="00E7220C" w:rsidP="0026767B">
      <w:pPr>
        <w:ind w:left="4956"/>
        <w:rPr>
          <w:color w:val="8496B0" w:themeColor="text2" w:themeTint="99"/>
        </w:rPr>
      </w:pPr>
      <w:r w:rsidRPr="001B5BE3">
        <w:rPr>
          <w:color w:val="8496B0" w:themeColor="text2" w:themeTint="99"/>
        </w:rPr>
        <w:t xml:space="preserve">Das DEKOLONIALE Projekt selbst ist </w:t>
      </w:r>
      <w:r w:rsidR="00672430">
        <w:rPr>
          <w:color w:val="8496B0" w:themeColor="text2" w:themeTint="99"/>
        </w:rPr>
        <w:t xml:space="preserve">bisher </w:t>
      </w:r>
      <w:r w:rsidRPr="001B5BE3">
        <w:rPr>
          <w:color w:val="8496B0" w:themeColor="text2" w:themeTint="99"/>
        </w:rPr>
        <w:t xml:space="preserve">thematisch etwas fokussierter, soll </w:t>
      </w:r>
      <w:r w:rsidR="00672430">
        <w:rPr>
          <w:color w:val="8496B0" w:themeColor="text2" w:themeTint="99"/>
        </w:rPr>
        <w:t>zukünftig</w:t>
      </w:r>
      <w:r w:rsidRPr="001B5BE3">
        <w:rPr>
          <w:color w:val="8496B0" w:themeColor="text2" w:themeTint="99"/>
        </w:rPr>
        <w:t xml:space="preserve"> mehr und mehr geöffnet werden für</w:t>
      </w:r>
      <w:r w:rsidR="003B4976" w:rsidRPr="001B5BE3">
        <w:rPr>
          <w:color w:val="8496B0" w:themeColor="text2" w:themeTint="99"/>
        </w:rPr>
        <w:t xml:space="preserve"> </w:t>
      </w:r>
      <w:r w:rsidR="00672430">
        <w:rPr>
          <w:color w:val="8496B0" w:themeColor="text2" w:themeTint="99"/>
        </w:rPr>
        <w:t xml:space="preserve">weitere </w:t>
      </w:r>
      <w:r w:rsidRPr="001B5BE3">
        <w:rPr>
          <w:color w:val="8496B0" w:themeColor="text2" w:themeTint="99"/>
        </w:rPr>
        <w:t xml:space="preserve">Perspektiven und thematische Schwerpunkte. Angedacht </w:t>
      </w:r>
      <w:r w:rsidR="00672430">
        <w:rPr>
          <w:color w:val="8496B0" w:themeColor="text2" w:themeTint="99"/>
        </w:rPr>
        <w:t>ist</w:t>
      </w:r>
      <w:r w:rsidRPr="001B5BE3">
        <w:rPr>
          <w:color w:val="8496B0" w:themeColor="text2" w:themeTint="99"/>
        </w:rPr>
        <w:t xml:space="preserve"> beispielsweise </w:t>
      </w:r>
      <w:r w:rsidR="00672430" w:rsidRPr="001B5BE3">
        <w:rPr>
          <w:color w:val="8496B0" w:themeColor="text2" w:themeTint="99"/>
        </w:rPr>
        <w:t xml:space="preserve">ein wachsendes Archiv </w:t>
      </w:r>
      <w:r w:rsidR="0044280A" w:rsidRPr="001B5BE3">
        <w:rPr>
          <w:color w:val="8496B0" w:themeColor="text2" w:themeTint="99"/>
        </w:rPr>
        <w:t xml:space="preserve">im Technikmuseum </w:t>
      </w:r>
      <w:r w:rsidRPr="001B5BE3">
        <w:rPr>
          <w:color w:val="8496B0" w:themeColor="text2" w:themeTint="99"/>
        </w:rPr>
        <w:t>an dem Ort, an dem bisher die feste Installation stand. Hier wäre es für unterschiedliche Gruppen, Verbände und Initiativen möglich</w:t>
      </w:r>
      <w:r w:rsidR="0044280A" w:rsidRPr="001B5BE3">
        <w:rPr>
          <w:color w:val="8496B0" w:themeColor="text2" w:themeTint="99"/>
        </w:rPr>
        <w:t>,</w:t>
      </w:r>
      <w:r w:rsidRPr="001B5BE3">
        <w:rPr>
          <w:color w:val="8496B0" w:themeColor="text2" w:themeTint="99"/>
        </w:rPr>
        <w:t xml:space="preserve"> ihre Arbeit und ihr Wissen abzubilden (</w:t>
      </w:r>
      <w:proofErr w:type="spellStart"/>
      <w:r w:rsidRPr="001B5BE3">
        <w:rPr>
          <w:color w:val="8496B0" w:themeColor="text2" w:themeTint="99"/>
        </w:rPr>
        <w:t>Fäser</w:t>
      </w:r>
      <w:proofErr w:type="spellEnd"/>
      <w:r w:rsidRPr="001B5BE3">
        <w:rPr>
          <w:color w:val="8496B0" w:themeColor="text2" w:themeTint="99"/>
        </w:rPr>
        <w:t xml:space="preserve"> Interview 1, </w:t>
      </w:r>
      <w:r w:rsidR="0015199C" w:rsidRPr="001B5BE3">
        <w:rPr>
          <w:color w:val="8496B0" w:themeColor="text2" w:themeTint="99"/>
        </w:rPr>
        <w:t>S.22</w:t>
      </w:r>
      <w:r w:rsidRPr="001B5BE3">
        <w:rPr>
          <w:color w:val="8496B0" w:themeColor="text2" w:themeTint="99"/>
        </w:rPr>
        <w:t>)</w:t>
      </w:r>
      <w:r w:rsidR="006C3A85" w:rsidRPr="001B5BE3">
        <w:rPr>
          <w:color w:val="8496B0" w:themeColor="text2" w:themeTint="99"/>
        </w:rPr>
        <w:t>.</w:t>
      </w:r>
      <w:r w:rsidR="00261ADD" w:rsidRPr="001B5BE3">
        <w:rPr>
          <w:color w:val="8496B0" w:themeColor="text2" w:themeTint="99"/>
        </w:rPr>
        <w:t xml:space="preserve"> </w:t>
      </w:r>
      <w:r w:rsidR="00B16C84" w:rsidRPr="001B5BE3">
        <w:rPr>
          <w:color w:val="8496B0" w:themeColor="text2" w:themeTint="99"/>
        </w:rPr>
        <w:t>Es ist</w:t>
      </w:r>
      <w:r w:rsidR="00261ADD" w:rsidRPr="001B5BE3">
        <w:rPr>
          <w:color w:val="8496B0" w:themeColor="text2" w:themeTint="99"/>
        </w:rPr>
        <w:t xml:space="preserve"> </w:t>
      </w:r>
      <w:r w:rsidR="00B16C84" w:rsidRPr="001B5BE3">
        <w:rPr>
          <w:color w:val="8496B0" w:themeColor="text2" w:themeTint="99"/>
        </w:rPr>
        <w:t xml:space="preserve">dabei </w:t>
      </w:r>
      <w:r w:rsidR="00261ADD" w:rsidRPr="001B5BE3">
        <w:rPr>
          <w:color w:val="8496B0" w:themeColor="text2" w:themeTint="99"/>
        </w:rPr>
        <w:t>sicherlich wichtig, die Arbeit an d</w:t>
      </w:r>
      <w:r w:rsidR="00672430">
        <w:rPr>
          <w:color w:val="8496B0" w:themeColor="text2" w:themeTint="99"/>
        </w:rPr>
        <w:t>i</w:t>
      </w:r>
      <w:r w:rsidR="00261ADD" w:rsidRPr="001B5BE3">
        <w:rPr>
          <w:color w:val="8496B0" w:themeColor="text2" w:themeTint="99"/>
        </w:rPr>
        <w:t>e</w:t>
      </w:r>
      <w:r w:rsidR="00672430">
        <w:rPr>
          <w:color w:val="8496B0" w:themeColor="text2" w:themeTint="99"/>
        </w:rPr>
        <w:t>se</w:t>
      </w:r>
      <w:r w:rsidR="00261ADD" w:rsidRPr="001B5BE3">
        <w:rPr>
          <w:color w:val="8496B0" w:themeColor="text2" w:themeTint="99"/>
        </w:rPr>
        <w:t xml:space="preserve">m Archiv zu verstetigen, sodass die Gruppen auch perspektivisch Zugang zu den Räumen der Institution haben, Vermittlungsformate umsetzen können und von hier ausgehend auch in den Dialog mit weiteren Mitarbeitenden des Museums treten können. Gerade die Begleitung von kritischen Prozessen im Museum hinsichtlich Erinnerungskultur aber auch </w:t>
      </w:r>
      <w:proofErr w:type="spellStart"/>
      <w:r w:rsidR="00261ADD" w:rsidRPr="001B5BE3">
        <w:rPr>
          <w:color w:val="8496B0" w:themeColor="text2" w:themeTint="99"/>
        </w:rPr>
        <w:t>Outreach</w:t>
      </w:r>
      <w:proofErr w:type="spellEnd"/>
      <w:r w:rsidR="00261ADD" w:rsidRPr="001B5BE3">
        <w:rPr>
          <w:color w:val="8496B0" w:themeColor="text2" w:themeTint="99"/>
        </w:rPr>
        <w:t xml:space="preserve">/ Vermittlung und Diversitätsentwicklung sollte strukturell verankert werden. Auf diese Art und Weise könnte das Archiv in produktiver Weise auf das Haus ausstrahlen und seine </w:t>
      </w:r>
      <w:r w:rsidR="00672430">
        <w:rPr>
          <w:color w:val="8496B0" w:themeColor="text2" w:themeTint="99"/>
        </w:rPr>
        <w:t>Mitwirkenden</w:t>
      </w:r>
      <w:r w:rsidR="00261ADD" w:rsidRPr="001B5BE3">
        <w:rPr>
          <w:color w:val="8496B0" w:themeColor="text2" w:themeTint="99"/>
        </w:rPr>
        <w:t xml:space="preserve"> </w:t>
      </w:r>
      <w:r w:rsidR="00B16C84" w:rsidRPr="001B5BE3">
        <w:rPr>
          <w:color w:val="8496B0" w:themeColor="text2" w:themeTint="99"/>
        </w:rPr>
        <w:t xml:space="preserve">würden </w:t>
      </w:r>
      <w:r w:rsidR="00261ADD" w:rsidRPr="001B5BE3">
        <w:rPr>
          <w:color w:val="8496B0" w:themeColor="text2" w:themeTint="99"/>
        </w:rPr>
        <w:t>Zukunft aktiv mitgestalten.</w:t>
      </w:r>
    </w:p>
    <w:p w14:paraId="1B58BC10" w14:textId="5860485F" w:rsidR="00B16C84" w:rsidRPr="001B5BE3" w:rsidRDefault="00916113" w:rsidP="0026767B">
      <w:pPr>
        <w:ind w:left="4956"/>
        <w:rPr>
          <w:color w:val="8496B0" w:themeColor="text2" w:themeTint="99"/>
        </w:rPr>
      </w:pPr>
      <w:proofErr w:type="spellStart"/>
      <w:r w:rsidRPr="001B5BE3">
        <w:rPr>
          <w:color w:val="8496B0" w:themeColor="text2" w:themeTint="99"/>
        </w:rPr>
        <w:t>Monilola</w:t>
      </w:r>
      <w:proofErr w:type="spellEnd"/>
      <w:r w:rsidR="0044280A" w:rsidRPr="001B5BE3">
        <w:rPr>
          <w:color w:val="8496B0" w:themeColor="text2" w:themeTint="99"/>
        </w:rPr>
        <w:t xml:space="preserve"> </w:t>
      </w:r>
      <w:proofErr w:type="spellStart"/>
      <w:r w:rsidR="0044280A" w:rsidRPr="001B5BE3">
        <w:rPr>
          <w:color w:val="8496B0" w:themeColor="text2" w:themeTint="99"/>
        </w:rPr>
        <w:t>Ilpeju</w:t>
      </w:r>
      <w:proofErr w:type="spellEnd"/>
      <w:r w:rsidRPr="001B5BE3">
        <w:rPr>
          <w:color w:val="8496B0" w:themeColor="text2" w:themeTint="99"/>
        </w:rPr>
        <w:t xml:space="preserve"> (Interview 2, </w:t>
      </w:r>
      <w:r w:rsidR="0015199C" w:rsidRPr="001B5BE3">
        <w:rPr>
          <w:color w:val="8496B0" w:themeColor="text2" w:themeTint="99"/>
        </w:rPr>
        <w:t>S.9;</w:t>
      </w:r>
      <w:r w:rsidR="00C433DD" w:rsidRPr="001B5BE3">
        <w:rPr>
          <w:color w:val="8496B0" w:themeColor="text2" w:themeTint="99"/>
        </w:rPr>
        <w:t xml:space="preserve"> </w:t>
      </w:r>
      <w:r w:rsidR="0015199C" w:rsidRPr="001B5BE3">
        <w:rPr>
          <w:color w:val="8496B0" w:themeColor="text2" w:themeTint="99"/>
        </w:rPr>
        <w:t>11f.; 19</w:t>
      </w:r>
      <w:r w:rsidR="00C433DD" w:rsidRPr="001B5BE3">
        <w:rPr>
          <w:color w:val="8496B0" w:themeColor="text2" w:themeTint="99"/>
        </w:rPr>
        <w:t xml:space="preserve">) macht </w:t>
      </w:r>
      <w:r w:rsidR="00261ADD" w:rsidRPr="001B5BE3">
        <w:rPr>
          <w:color w:val="8496B0" w:themeColor="text2" w:themeTint="99"/>
        </w:rPr>
        <w:t xml:space="preserve">hier </w:t>
      </w:r>
      <w:r w:rsidR="00672430">
        <w:rPr>
          <w:color w:val="8496B0" w:themeColor="text2" w:themeTint="99"/>
        </w:rPr>
        <w:t xml:space="preserve">erneut </w:t>
      </w:r>
      <w:r w:rsidR="00C433DD" w:rsidRPr="001B5BE3">
        <w:rPr>
          <w:color w:val="8496B0" w:themeColor="text2" w:themeTint="99"/>
        </w:rPr>
        <w:t xml:space="preserve">deutlich, dass es um mehr gehen sollte, als nur um den historischen Kontext des Versklavungshandel. Sie wünsche sich daneben </w:t>
      </w:r>
      <w:r w:rsidR="00261ADD" w:rsidRPr="001B5BE3">
        <w:rPr>
          <w:color w:val="8496B0" w:themeColor="text2" w:themeTint="99"/>
        </w:rPr>
        <w:t xml:space="preserve">einen </w:t>
      </w:r>
      <w:r w:rsidR="00C433DD" w:rsidRPr="001B5BE3">
        <w:rPr>
          <w:color w:val="8496B0" w:themeColor="text2" w:themeTint="99"/>
        </w:rPr>
        <w:t xml:space="preserve">Raum für aktuelle Diskurse und Konversationen, die gemeinsam mit lokalen </w:t>
      </w:r>
      <w:r w:rsidR="00B16C84" w:rsidRPr="001B5BE3">
        <w:rPr>
          <w:color w:val="8496B0" w:themeColor="text2" w:themeTint="99"/>
        </w:rPr>
        <w:t>aber auch</w:t>
      </w:r>
      <w:r w:rsidR="00C433DD" w:rsidRPr="001B5BE3">
        <w:rPr>
          <w:color w:val="8496B0" w:themeColor="text2" w:themeTint="99"/>
        </w:rPr>
        <w:t xml:space="preserve"> internationalen Akteur*innen gestaltet würden. In einem ersten </w:t>
      </w:r>
      <w:r w:rsidR="00672430">
        <w:rPr>
          <w:color w:val="8496B0" w:themeColor="text2" w:themeTint="99"/>
        </w:rPr>
        <w:t>Konzept</w:t>
      </w:r>
      <w:r w:rsidR="00C433DD" w:rsidRPr="001B5BE3">
        <w:rPr>
          <w:color w:val="8496B0" w:themeColor="text2" w:themeTint="99"/>
        </w:rPr>
        <w:t xml:space="preserve">, </w:t>
      </w:r>
      <w:r w:rsidR="00672430">
        <w:rPr>
          <w:color w:val="8496B0" w:themeColor="text2" w:themeTint="99"/>
        </w:rPr>
        <w:t>das</w:t>
      </w:r>
      <w:r w:rsidR="00C433DD" w:rsidRPr="001B5BE3">
        <w:rPr>
          <w:color w:val="8496B0" w:themeColor="text2" w:themeTint="99"/>
        </w:rPr>
        <w:t xml:space="preserve"> nicht bewilligt worden war, </w:t>
      </w:r>
      <w:r w:rsidR="00672430">
        <w:rPr>
          <w:color w:val="8496B0" w:themeColor="text2" w:themeTint="99"/>
        </w:rPr>
        <w:t>wollte</w:t>
      </w:r>
      <w:r w:rsidR="00C433DD" w:rsidRPr="001B5BE3">
        <w:rPr>
          <w:color w:val="8496B0" w:themeColor="text2" w:themeTint="99"/>
        </w:rPr>
        <w:t xml:space="preserve"> </w:t>
      </w:r>
      <w:proofErr w:type="spellStart"/>
      <w:r w:rsidR="00C433DD" w:rsidRPr="001B5BE3">
        <w:rPr>
          <w:color w:val="8496B0" w:themeColor="text2" w:themeTint="99"/>
        </w:rPr>
        <w:t>Monilola</w:t>
      </w:r>
      <w:proofErr w:type="spellEnd"/>
      <w:r w:rsidR="00C433DD"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C433DD" w:rsidRPr="001B5BE3">
        <w:rPr>
          <w:color w:val="8496B0" w:themeColor="text2" w:themeTint="99"/>
        </w:rPr>
        <w:t>in unterschiedliche Städte in Nigeria und Ghana reisen</w:t>
      </w:r>
      <w:r w:rsidR="00B16C84" w:rsidRPr="001B5BE3">
        <w:rPr>
          <w:color w:val="8496B0" w:themeColor="text2" w:themeTint="99"/>
        </w:rPr>
        <w:t>,</w:t>
      </w:r>
      <w:r w:rsidR="00C433DD" w:rsidRPr="001B5BE3">
        <w:rPr>
          <w:color w:val="8496B0" w:themeColor="text2" w:themeTint="99"/>
        </w:rPr>
        <w:t xml:space="preserve"> um in Zusammenarbeit mit Initiativen dort und in Berlin Material zu sammeln, aus dem eine künstlerische Installation entstehen sollte.</w:t>
      </w:r>
    </w:p>
    <w:p w14:paraId="2C44A5C0" w14:textId="7FD7F82C" w:rsidR="006C3A85" w:rsidRPr="001B5BE3" w:rsidRDefault="00261ADD" w:rsidP="0026767B">
      <w:pPr>
        <w:ind w:left="4956"/>
        <w:rPr>
          <w:color w:val="8496B0" w:themeColor="text2" w:themeTint="99"/>
        </w:rPr>
      </w:pPr>
      <w:r w:rsidRPr="001B5BE3">
        <w:rPr>
          <w:color w:val="8496B0" w:themeColor="text2" w:themeTint="99"/>
        </w:rPr>
        <w:t>Den g</w:t>
      </w:r>
      <w:r w:rsidR="00306D7A" w:rsidRPr="001B5BE3">
        <w:rPr>
          <w:color w:val="8496B0" w:themeColor="text2" w:themeTint="99"/>
        </w:rPr>
        <w:t xml:space="preserve">lobalen Verflechtungen und </w:t>
      </w:r>
      <w:r w:rsidR="00B16C84" w:rsidRPr="001B5BE3">
        <w:rPr>
          <w:color w:val="8496B0" w:themeColor="text2" w:themeTint="99"/>
        </w:rPr>
        <w:t xml:space="preserve">besonders auch den </w:t>
      </w:r>
      <w:r w:rsidR="00306D7A" w:rsidRPr="001B5BE3">
        <w:rPr>
          <w:color w:val="8496B0" w:themeColor="text2" w:themeTint="99"/>
        </w:rPr>
        <w:t xml:space="preserve">Kontinuitäten von rassistischen Machtordnungen bis heute sollte </w:t>
      </w:r>
      <w:r w:rsidR="00B16C84" w:rsidRPr="001B5BE3">
        <w:rPr>
          <w:color w:val="8496B0" w:themeColor="text2" w:themeTint="99"/>
        </w:rPr>
        <w:t>in einer weiteren Zusammenarbeit an einem Archiv und darüber hinaus also Raum gegeben werden.</w:t>
      </w:r>
    </w:p>
    <w:p w14:paraId="0D8351B8" w14:textId="550F9F94" w:rsidR="00306D7A" w:rsidRPr="001B5BE3" w:rsidRDefault="006C3A85" w:rsidP="0026767B">
      <w:pPr>
        <w:ind w:left="4956"/>
        <w:rPr>
          <w:color w:val="8496B0" w:themeColor="text2" w:themeTint="99"/>
        </w:rPr>
      </w:pPr>
      <w:r w:rsidRPr="001B5BE3">
        <w:rPr>
          <w:color w:val="8496B0" w:themeColor="text2" w:themeTint="99"/>
        </w:rPr>
        <w:lastRenderedPageBreak/>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Institutionalisierung</w:t>
      </w:r>
      <w:r w:rsidR="00C074AA" w:rsidRPr="001B5BE3">
        <w:rPr>
          <w:i/>
          <w:iCs/>
          <w:color w:val="8496B0" w:themeColor="text2" w:themeTint="99"/>
        </w:rPr>
        <w:t>,</w:t>
      </w:r>
      <w:r w:rsidRPr="001B5BE3">
        <w:rPr>
          <w:i/>
          <w:iCs/>
          <w:color w:val="8496B0" w:themeColor="text2" w:themeTint="99"/>
        </w:rPr>
        <w:t xml:space="preserve"> Transnationales Arbeiten</w:t>
      </w:r>
      <w:r w:rsidR="00C074AA" w:rsidRPr="001B5BE3">
        <w:rPr>
          <w:i/>
          <w:iCs/>
          <w:color w:val="8496B0" w:themeColor="text2" w:themeTint="99"/>
        </w:rPr>
        <w:t xml:space="preserve"> </w:t>
      </w:r>
      <w:r w:rsidRPr="001B5BE3">
        <w:rPr>
          <w:color w:val="8496B0" w:themeColor="text2" w:themeTint="99"/>
        </w:rPr>
        <w:t xml:space="preserve">und </w:t>
      </w:r>
      <w:r w:rsidRPr="001B5BE3">
        <w:rPr>
          <w:i/>
          <w:iCs/>
          <w:color w:val="8496B0" w:themeColor="text2" w:themeTint="99"/>
        </w:rPr>
        <w:t>Kontextualisierung</w:t>
      </w:r>
      <w:r w:rsidRPr="001B5BE3">
        <w:rPr>
          <w:color w:val="8496B0" w:themeColor="text2" w:themeTint="99"/>
        </w:rPr>
        <w:t>)</w:t>
      </w:r>
    </w:p>
    <w:p w14:paraId="68F15629" w14:textId="77777777" w:rsidR="00306D7A" w:rsidRPr="001B5BE3" w:rsidRDefault="00306D7A" w:rsidP="00D210DE">
      <w:pPr>
        <w:ind w:left="4248"/>
        <w:rPr>
          <w:color w:val="8496B0" w:themeColor="text2" w:themeTint="99"/>
        </w:rPr>
      </w:pPr>
    </w:p>
    <w:p w14:paraId="43B2FDBA" w14:textId="55B9BD17" w:rsidR="00A569BB" w:rsidRPr="001B5BE3" w:rsidRDefault="00A24380" w:rsidP="00DC19F2">
      <w:pPr>
        <w:ind w:left="2832" w:firstLine="708"/>
        <w:rPr>
          <w:color w:val="000000" w:themeColor="text1"/>
        </w:rPr>
      </w:pPr>
      <w:r w:rsidRPr="001B5BE3">
        <w:rPr>
          <w:color w:val="000000" w:themeColor="text1"/>
        </w:rPr>
        <w:t>U</w:t>
      </w:r>
      <w:r w:rsidR="00A569BB" w:rsidRPr="001B5BE3">
        <w:rPr>
          <w:color w:val="000000" w:themeColor="text1"/>
        </w:rPr>
        <w:t xml:space="preserve">niversitären </w:t>
      </w:r>
      <w:r w:rsidRPr="001B5BE3">
        <w:rPr>
          <w:color w:val="000000" w:themeColor="text1"/>
        </w:rPr>
        <w:t>Einfluss</w:t>
      </w:r>
      <w:r w:rsidR="00A569BB" w:rsidRPr="001B5BE3">
        <w:rPr>
          <w:color w:val="000000" w:themeColor="text1"/>
        </w:rPr>
        <w:t xml:space="preserve"> und vice </w:t>
      </w:r>
      <w:proofErr w:type="spellStart"/>
      <w:r w:rsidR="00A569BB" w:rsidRPr="001B5BE3">
        <w:rPr>
          <w:color w:val="000000" w:themeColor="text1"/>
        </w:rPr>
        <w:t>versa</w:t>
      </w:r>
      <w:proofErr w:type="spellEnd"/>
    </w:p>
    <w:p w14:paraId="44BC990B" w14:textId="364D9DD2" w:rsidR="00A569BB" w:rsidRPr="001B5BE3" w:rsidRDefault="00A569BB"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00A24380" w:rsidRPr="001B5BE3">
        <w:rPr>
          <w:color w:val="000000" w:themeColor="text1"/>
        </w:rPr>
        <w:t>Meine</w:t>
      </w:r>
      <w:r w:rsidRPr="001B5BE3">
        <w:rPr>
          <w:color w:val="000000" w:themeColor="text1"/>
        </w:rPr>
        <w:t xml:space="preserve"> </w:t>
      </w:r>
      <w:r w:rsidR="00F15E95" w:rsidRPr="001B5BE3">
        <w:rPr>
          <w:color w:val="000000" w:themeColor="text1"/>
        </w:rPr>
        <w:t>Positionierung</w:t>
      </w:r>
    </w:p>
    <w:p w14:paraId="21F5C85C" w14:textId="56BA8F91" w:rsidR="007543A3" w:rsidRPr="001B5BE3" w:rsidRDefault="007543A3"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rFonts w:eastAsiaTheme="minorEastAsia"/>
          <w:color w:val="385623" w:themeColor="accent6" w:themeShade="80"/>
          <w:lang w:eastAsia="en-US"/>
        </w:rPr>
        <w:t>Audio Hanna</w:t>
      </w:r>
    </w:p>
    <w:p w14:paraId="20946916" w14:textId="6A5B6C3C" w:rsidR="00016EE3" w:rsidRPr="001B5BE3" w:rsidRDefault="006C1C9A" w:rsidP="00016EE3">
      <w:pPr>
        <w:ind w:left="4956" w:firstLine="4"/>
        <w:rPr>
          <w:color w:val="AEAAAA" w:themeColor="background2" w:themeShade="BF"/>
        </w:rPr>
      </w:pPr>
      <w:r w:rsidRPr="001B5BE3">
        <w:rPr>
          <w:color w:val="AEAAAA" w:themeColor="background2" w:themeShade="BF"/>
        </w:rPr>
        <w:t>Am Ende meines Masters der Transkulturellen Studien, der kulturwissenschaftliche und ethnologische Zugänge vereint, habe ich vor allem Fragen</w:t>
      </w:r>
      <w:r w:rsidR="00917878" w:rsidRPr="001B5BE3">
        <w:rPr>
          <w:color w:val="AEAAAA" w:themeColor="background2" w:themeShade="BF"/>
        </w:rPr>
        <w:t xml:space="preserve"> </w:t>
      </w:r>
      <w:r w:rsidRPr="001B5BE3">
        <w:rPr>
          <w:color w:val="AEAAAA" w:themeColor="background2" w:themeShade="BF"/>
        </w:rPr>
        <w:t xml:space="preserve">und Unsicherheiten. Ich habe aber auch viel Kritik, an mir selbst und den Strukturen, in denen ich lebe. Ich habe auch Visionen und die drehen sich vor allem darum, dass auch </w:t>
      </w:r>
      <w:r w:rsidR="00C4591E" w:rsidRPr="001B5BE3">
        <w:rPr>
          <w:color w:val="AEAAAA" w:themeColor="background2" w:themeShade="BF"/>
        </w:rPr>
        <w:t xml:space="preserve">möglichst </w:t>
      </w:r>
      <w:r w:rsidRPr="001B5BE3">
        <w:rPr>
          <w:color w:val="AEAAAA" w:themeColor="background2" w:themeShade="BF"/>
        </w:rPr>
        <w:t xml:space="preserve">viele andere Menschen </w:t>
      </w:r>
      <w:r w:rsidR="00C4591E" w:rsidRPr="001B5BE3">
        <w:rPr>
          <w:color w:val="AEAAAA" w:themeColor="background2" w:themeShade="BF"/>
        </w:rPr>
        <w:t>in meinem Umfeld</w:t>
      </w:r>
      <w:r w:rsidRPr="001B5BE3">
        <w:rPr>
          <w:color w:val="AEAAAA" w:themeColor="background2" w:themeShade="BF"/>
        </w:rPr>
        <w:t xml:space="preserve"> über die Machtstrukturen, die ihren Alltag prägen, nachdenken</w:t>
      </w:r>
      <w:r w:rsidR="002F709E" w:rsidRPr="001B5BE3">
        <w:rPr>
          <w:color w:val="AEAAAA" w:themeColor="background2" w:themeShade="BF"/>
        </w:rPr>
        <w:t xml:space="preserve"> - n</w:t>
      </w:r>
      <w:r w:rsidRPr="001B5BE3">
        <w:rPr>
          <w:color w:val="AEAAAA" w:themeColor="background2" w:themeShade="BF"/>
        </w:rPr>
        <w:t xml:space="preserve">achdenken können und wollen. Ich möchte gerne dazu beitragen, Menschen dazu zu inspirieren, Fragen zu stellen. Ich mache das häufig auf eine gänzlich ungeduldige Art und Weise und versuche auch in diesem Punkt zu lernen. Ich stelle mir viele Fragen dazu, wie Themen vermittelbar werden, denen so viele in unserer Gesellschaft scheinbar mit Angst und Abwehr begegnen. </w:t>
      </w:r>
      <w:r w:rsidR="00B47E2B" w:rsidRPr="001B5BE3">
        <w:rPr>
          <w:color w:val="AEAAAA" w:themeColor="background2" w:themeShade="BF"/>
        </w:rPr>
        <w:t>Woher diese Angst um Verlust und den Wunsch nach Einordbarkeit</w:t>
      </w:r>
      <w:r w:rsidR="00DC4999" w:rsidRPr="001B5BE3">
        <w:rPr>
          <w:color w:val="AEAAAA" w:themeColor="background2" w:themeShade="BF"/>
        </w:rPr>
        <w:t xml:space="preserve"> und Sicherheit</w:t>
      </w:r>
      <w:r w:rsidR="00917878" w:rsidRPr="001B5BE3">
        <w:rPr>
          <w:color w:val="AEAAAA" w:themeColor="background2" w:themeShade="BF"/>
        </w:rPr>
        <w:t>?</w:t>
      </w:r>
      <w:r w:rsidR="00B47E2B" w:rsidRPr="001B5BE3">
        <w:rPr>
          <w:color w:val="AEAAAA" w:themeColor="background2" w:themeShade="BF"/>
        </w:rPr>
        <w:t xml:space="preserve"> </w:t>
      </w:r>
      <w:r w:rsidR="00DC4999" w:rsidRPr="001B5BE3">
        <w:rPr>
          <w:color w:val="AEAAAA" w:themeColor="background2" w:themeShade="BF"/>
        </w:rPr>
        <w:t>Woher</w:t>
      </w:r>
      <w:r w:rsidR="00917878" w:rsidRPr="001B5BE3">
        <w:rPr>
          <w:color w:val="AEAAAA" w:themeColor="background2" w:themeShade="BF"/>
        </w:rPr>
        <w:t xml:space="preserve"> ein relativ ausgeprägtes Desinteresse an Problematiken, von denen man*frau selbst nicht akut betroffen ist? </w:t>
      </w:r>
      <w:r w:rsidRPr="001B5BE3">
        <w:rPr>
          <w:color w:val="AEAAAA" w:themeColor="background2" w:themeShade="BF"/>
        </w:rPr>
        <w:t xml:space="preserve">Ich mache mir in dem Zuge auch viele Gedanken um meine eigene Positionierung. Als </w:t>
      </w:r>
      <w:r w:rsidRPr="001B5BE3">
        <w:rPr>
          <w:i/>
          <w:iCs/>
          <w:color w:val="AEAAAA" w:themeColor="background2" w:themeShade="BF"/>
        </w:rPr>
        <w:t>weiß</w:t>
      </w:r>
      <w:r w:rsidR="00B47E2B" w:rsidRPr="001B5BE3">
        <w:rPr>
          <w:i/>
          <w:iCs/>
          <w:color w:val="AEAAAA" w:themeColor="background2" w:themeShade="BF"/>
        </w:rPr>
        <w:t>e</w:t>
      </w:r>
      <w:r w:rsidRPr="001B5BE3">
        <w:rPr>
          <w:color w:val="AEAAAA" w:themeColor="background2" w:themeShade="BF"/>
        </w:rPr>
        <w:t xml:space="preserve"> Akademikerin</w:t>
      </w:r>
      <w:r w:rsidR="00B47E2B" w:rsidRPr="001B5BE3">
        <w:rPr>
          <w:color w:val="AEAAAA" w:themeColor="background2" w:themeShade="BF"/>
        </w:rPr>
        <w:t xml:space="preserve"> habe ich zuallererst Mal einen privilegierten Zugang zu diesen Fragen</w:t>
      </w:r>
      <w:r w:rsidR="00DC4999" w:rsidRPr="001B5BE3">
        <w:rPr>
          <w:color w:val="AEAAAA" w:themeColor="background2" w:themeShade="BF"/>
        </w:rPr>
        <w:t>, habe die Zeit</w:t>
      </w:r>
      <w:r w:rsidR="00561E9B" w:rsidRPr="001B5BE3">
        <w:rPr>
          <w:color w:val="AEAAAA" w:themeColor="background2" w:themeShade="BF"/>
        </w:rPr>
        <w:t>,</w:t>
      </w:r>
      <w:r w:rsidR="00DC4999" w:rsidRPr="001B5BE3">
        <w:rPr>
          <w:color w:val="AEAAAA" w:themeColor="background2" w:themeShade="BF"/>
        </w:rPr>
        <w:t xml:space="preserve"> diese zu stellen und auszuhandeln.</w:t>
      </w:r>
      <w:r w:rsidR="00B47E2B" w:rsidRPr="001B5BE3">
        <w:rPr>
          <w:color w:val="AEAAAA" w:themeColor="background2" w:themeShade="BF"/>
        </w:rPr>
        <w:t xml:space="preserve"> </w:t>
      </w:r>
      <w:r w:rsidR="00DC4999" w:rsidRPr="001B5BE3">
        <w:rPr>
          <w:color w:val="AEAAAA" w:themeColor="background2" w:themeShade="BF"/>
        </w:rPr>
        <w:t>Ich habe womöglich</w:t>
      </w:r>
      <w:r w:rsidR="00B47E2B" w:rsidRPr="001B5BE3">
        <w:rPr>
          <w:color w:val="AEAAAA" w:themeColor="background2" w:themeShade="BF"/>
        </w:rPr>
        <w:t xml:space="preserve"> auch </w:t>
      </w:r>
      <w:r w:rsidR="00DC4999" w:rsidRPr="001B5BE3">
        <w:rPr>
          <w:color w:val="AEAAAA" w:themeColor="background2" w:themeShade="BF"/>
        </w:rPr>
        <w:t xml:space="preserve">einen privilegierten Zugang </w:t>
      </w:r>
      <w:r w:rsidR="00B47E2B" w:rsidRPr="001B5BE3">
        <w:rPr>
          <w:color w:val="AEAAAA" w:themeColor="background2" w:themeShade="BF"/>
        </w:rPr>
        <w:t>zu einem Zustand, der es mir erlaubt, Unsicherheit aushalten zu können und zu wollen.</w:t>
      </w:r>
      <w:r w:rsidR="00917878" w:rsidRPr="001B5BE3">
        <w:rPr>
          <w:color w:val="AEAAAA" w:themeColor="background2" w:themeShade="BF"/>
        </w:rPr>
        <w:t xml:space="preserve"> </w:t>
      </w:r>
      <w:r w:rsidR="00016EE3" w:rsidRPr="001B5BE3">
        <w:rPr>
          <w:color w:val="AEAAAA" w:themeColor="background2" w:themeShade="BF"/>
        </w:rPr>
        <w:t xml:space="preserve">Gleichzeitig beschäftigt mich die Frage um </w:t>
      </w:r>
      <w:r w:rsidR="00C4591E" w:rsidRPr="001B5BE3">
        <w:rPr>
          <w:color w:val="AEAAAA" w:themeColor="background2" w:themeShade="BF"/>
        </w:rPr>
        <w:t>ein</w:t>
      </w:r>
      <w:r w:rsidR="00917878" w:rsidRPr="001B5BE3">
        <w:rPr>
          <w:color w:val="AEAAAA" w:themeColor="background2" w:themeShade="BF"/>
        </w:rPr>
        <w:t xml:space="preserve"> </w:t>
      </w:r>
      <w:proofErr w:type="spellStart"/>
      <w:r w:rsidR="00917878" w:rsidRPr="001B5BE3">
        <w:rPr>
          <w:i/>
          <w:iCs/>
          <w:color w:val="AEAAAA" w:themeColor="background2" w:themeShade="BF"/>
        </w:rPr>
        <w:t>white</w:t>
      </w:r>
      <w:proofErr w:type="spellEnd"/>
      <w:r w:rsidR="00917878" w:rsidRPr="001B5BE3">
        <w:rPr>
          <w:i/>
          <w:iCs/>
          <w:color w:val="AEAAAA" w:themeColor="background2" w:themeShade="BF"/>
        </w:rPr>
        <w:t xml:space="preserve"> </w:t>
      </w:r>
      <w:proofErr w:type="spellStart"/>
      <w:r w:rsidR="00917878" w:rsidRPr="001B5BE3">
        <w:rPr>
          <w:i/>
          <w:iCs/>
          <w:color w:val="AEAAAA" w:themeColor="background2" w:themeShade="BF"/>
        </w:rPr>
        <w:t>savior</w:t>
      </w:r>
      <w:proofErr w:type="spellEnd"/>
      <w:r w:rsidR="00917878" w:rsidRPr="001B5BE3">
        <w:rPr>
          <w:color w:val="AEAAAA" w:themeColor="background2" w:themeShade="BF"/>
        </w:rPr>
        <w:t xml:space="preserve"> </w:t>
      </w:r>
      <w:r w:rsidR="00C4591E" w:rsidRPr="001B5BE3">
        <w:rPr>
          <w:color w:val="AEAAAA" w:themeColor="background2" w:themeShade="BF"/>
        </w:rPr>
        <w:t>Verhalten</w:t>
      </w:r>
      <w:r w:rsidR="00D40C47" w:rsidRPr="001B5BE3">
        <w:rPr>
          <w:color w:val="AEAAAA" w:themeColor="background2" w:themeShade="BF"/>
        </w:rPr>
        <w:t xml:space="preserve"> und um meine Rolle in Forschungs- und Arbeitskontexten, in denen </w:t>
      </w:r>
      <w:r w:rsidR="004048F1" w:rsidRPr="001B5BE3">
        <w:rPr>
          <w:color w:val="AEAAAA" w:themeColor="background2" w:themeShade="BF"/>
        </w:rPr>
        <w:t>ich strukturell als</w:t>
      </w:r>
      <w:r w:rsidR="00D40C47" w:rsidRPr="001B5BE3">
        <w:rPr>
          <w:color w:val="AEAAAA" w:themeColor="background2" w:themeShade="BF"/>
        </w:rPr>
        <w:t xml:space="preserve"> </w:t>
      </w:r>
      <w:r w:rsidR="004048F1" w:rsidRPr="001B5BE3">
        <w:rPr>
          <w:i/>
          <w:iCs/>
          <w:color w:val="AEAAAA" w:themeColor="background2" w:themeShade="BF"/>
        </w:rPr>
        <w:t>weiß</w:t>
      </w:r>
      <w:r w:rsidR="004048F1" w:rsidRPr="001B5BE3">
        <w:rPr>
          <w:color w:val="AEAAAA" w:themeColor="background2" w:themeShade="BF"/>
        </w:rPr>
        <w:t>e akademische Frau spezifisch positioniert bin.</w:t>
      </w:r>
      <w:r w:rsidR="00DC4999" w:rsidRPr="001B5BE3">
        <w:rPr>
          <w:color w:val="AEAAAA" w:themeColor="background2" w:themeShade="BF"/>
        </w:rPr>
        <w:t xml:space="preserve"> Meine gesellschaftlich privilegierte Positionierung </w:t>
      </w:r>
      <w:r w:rsidR="00187E5D" w:rsidRPr="001B5BE3">
        <w:rPr>
          <w:color w:val="AEAAAA" w:themeColor="background2" w:themeShade="BF"/>
        </w:rPr>
        <w:t>versuche ich mit einer verantwortungsvollen, bewussten Position zu verbinden.</w:t>
      </w:r>
      <w:r w:rsidR="00561E9B" w:rsidRPr="001B5BE3">
        <w:rPr>
          <w:color w:val="AEAAAA" w:themeColor="background2" w:themeShade="BF"/>
        </w:rPr>
        <w:t xml:space="preserve"> Und trotzdem bleibt immer ein Beigeschmack. Ich bin mir im Klaren darüber, warum ausgerechnet ich an der Universität studiere und forsche. Muss ich mich jetzt zurückziehen, kann ich weitermachen und es mit dem Arbeiten an sozialer und politischer Gerechtigkeit legitimieren? </w:t>
      </w:r>
      <w:r w:rsidR="00A61D47" w:rsidRPr="001B5BE3">
        <w:rPr>
          <w:color w:val="AEAAAA" w:themeColor="background2" w:themeShade="BF"/>
        </w:rPr>
        <w:t>Reicht es, wenn ich Selbstkritik übe, Kritik an den Strukturen, die mich in diese Position gebracht haben, und an den wissenschaftlichen Kontexten, in denen ich mich bewege? Bewusst meine Quellen, Arbeitskontexte etc. wähle, um dabei eine Überrepräsentation von w</w:t>
      </w:r>
      <w:r w:rsidR="00A61D47" w:rsidRPr="001B5BE3">
        <w:rPr>
          <w:i/>
          <w:iCs/>
          <w:color w:val="AEAAAA" w:themeColor="background2" w:themeShade="BF"/>
        </w:rPr>
        <w:t>eißen</w:t>
      </w:r>
      <w:r w:rsidR="00A61D47" w:rsidRPr="001B5BE3">
        <w:rPr>
          <w:color w:val="AEAAAA" w:themeColor="background2" w:themeShade="BF"/>
        </w:rPr>
        <w:t xml:space="preserve"> Perspektiven entgegenzuwirken?</w:t>
      </w:r>
    </w:p>
    <w:p w14:paraId="52A3245F" w14:textId="2E8ECC3D" w:rsidR="00CD7567" w:rsidRPr="001B5BE3" w:rsidRDefault="00CD7567" w:rsidP="00CD7567">
      <w:pPr>
        <w:rPr>
          <w:color w:val="000000" w:themeColor="text1"/>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000000" w:themeColor="text1"/>
        </w:rPr>
        <w:t xml:space="preserve">Gegenseitiger Einfluss </w:t>
      </w:r>
    </w:p>
    <w:p w14:paraId="124817FC" w14:textId="5064E70A" w:rsidR="00A569BB" w:rsidRPr="001B5BE3" w:rsidRDefault="004048F1" w:rsidP="00CD7567">
      <w:pPr>
        <w:ind w:left="4956"/>
        <w:rPr>
          <w:color w:val="8496B0" w:themeColor="text2" w:themeTint="99"/>
        </w:rPr>
      </w:pPr>
      <w:r w:rsidRPr="001B5BE3">
        <w:rPr>
          <w:color w:val="8496B0" w:themeColor="text2" w:themeTint="99"/>
        </w:rPr>
        <w:lastRenderedPageBreak/>
        <w:t>Ich verhandle das Erlebte mit m</w:t>
      </w:r>
      <w:r w:rsidR="00A569BB" w:rsidRPr="001B5BE3">
        <w:rPr>
          <w:color w:val="8496B0" w:themeColor="text2" w:themeTint="99"/>
        </w:rPr>
        <w:t>eine</w:t>
      </w:r>
      <w:r w:rsidRPr="001B5BE3">
        <w:rPr>
          <w:color w:val="8496B0" w:themeColor="text2" w:themeTint="99"/>
        </w:rPr>
        <w:t>r</w:t>
      </w:r>
      <w:r w:rsidR="00A569BB" w:rsidRPr="001B5BE3">
        <w:rPr>
          <w:color w:val="8496B0" w:themeColor="text2" w:themeTint="99"/>
        </w:rPr>
        <w:t xml:space="preserve"> Positionierung</w:t>
      </w:r>
      <w:r w:rsidR="00D6442D" w:rsidRPr="001B5BE3">
        <w:rPr>
          <w:color w:val="8496B0" w:themeColor="text2" w:themeTint="99"/>
        </w:rPr>
        <w:t xml:space="preserve">, </w:t>
      </w:r>
      <w:r w:rsidRPr="001B5BE3">
        <w:rPr>
          <w:color w:val="8496B0" w:themeColor="text2" w:themeTint="99"/>
        </w:rPr>
        <w:t>interpretiere und verorte es aber auch auf bestimmte</w:t>
      </w:r>
      <w:r w:rsidR="00DC4999" w:rsidRPr="001B5BE3">
        <w:rPr>
          <w:color w:val="8496B0" w:themeColor="text2" w:themeTint="99"/>
        </w:rPr>
        <w:t>,</w:t>
      </w:r>
      <w:r w:rsidRPr="001B5BE3">
        <w:rPr>
          <w:color w:val="8496B0" w:themeColor="text2" w:themeTint="99"/>
        </w:rPr>
        <w:t xml:space="preserve"> subjektive Weise und erarbeite mir auf dieser Grundlage eine Position. Innerhalb der Projektarbeit am Technikmuseum und des Austausches mit den einzelnen Akteur*innen sowie </w:t>
      </w:r>
      <w:r w:rsidR="00C4591E" w:rsidRPr="001B5BE3">
        <w:rPr>
          <w:color w:val="8496B0" w:themeColor="text2" w:themeTint="99"/>
        </w:rPr>
        <w:t xml:space="preserve">während </w:t>
      </w:r>
      <w:r w:rsidRPr="001B5BE3">
        <w:rPr>
          <w:color w:val="8496B0" w:themeColor="text2" w:themeTint="99"/>
        </w:rPr>
        <w:t>de</w:t>
      </w:r>
      <w:r w:rsidR="00C4591E" w:rsidRPr="001B5BE3">
        <w:rPr>
          <w:color w:val="8496B0" w:themeColor="text2" w:themeTint="99"/>
        </w:rPr>
        <w:t>r</w:t>
      </w:r>
      <w:r w:rsidRPr="001B5BE3">
        <w:rPr>
          <w:color w:val="8496B0" w:themeColor="text2" w:themeTint="99"/>
        </w:rPr>
        <w:t xml:space="preserve"> Aufarbeitung, </w:t>
      </w:r>
      <w:r w:rsidR="00DC4999" w:rsidRPr="001B5BE3">
        <w:rPr>
          <w:color w:val="8496B0" w:themeColor="text2" w:themeTint="99"/>
        </w:rPr>
        <w:t xml:space="preserve">die hier vorliegt, </w:t>
      </w:r>
      <w:r w:rsidRPr="001B5BE3">
        <w:rPr>
          <w:color w:val="8496B0" w:themeColor="text2" w:themeTint="99"/>
        </w:rPr>
        <w:t>habe ich viel gelernt</w:t>
      </w:r>
      <w:r w:rsidR="00DC4999" w:rsidRPr="001B5BE3">
        <w:rPr>
          <w:color w:val="8496B0" w:themeColor="text2" w:themeTint="99"/>
        </w:rPr>
        <w:t>. Aber ich bin kein unbeschriebenes Blatt. Also ist das hier natürlich das Ergebnis meiner Einordnung</w:t>
      </w:r>
      <w:r w:rsidR="00187E5D" w:rsidRPr="001B5BE3">
        <w:rPr>
          <w:color w:val="8496B0" w:themeColor="text2" w:themeTint="99"/>
        </w:rPr>
        <w:t>en</w:t>
      </w:r>
      <w:r w:rsidR="00DC4999" w:rsidRPr="001B5BE3">
        <w:rPr>
          <w:color w:val="8496B0" w:themeColor="text2" w:themeTint="99"/>
        </w:rPr>
        <w:t xml:space="preserve">, die nicht neutral sind. Ich selbst bin durch meine Begleitung des Projektes sowie </w:t>
      </w:r>
      <w:r w:rsidR="00187E5D" w:rsidRPr="001B5BE3">
        <w:rPr>
          <w:color w:val="8496B0" w:themeColor="text2" w:themeTint="99"/>
        </w:rPr>
        <w:t xml:space="preserve">durch die Erarbeitung </w:t>
      </w:r>
      <w:r w:rsidR="00C4591E" w:rsidRPr="001B5BE3">
        <w:rPr>
          <w:color w:val="8496B0" w:themeColor="text2" w:themeTint="99"/>
        </w:rPr>
        <w:t xml:space="preserve">und Veröffentlichung </w:t>
      </w:r>
      <w:r w:rsidR="00DC4999" w:rsidRPr="001B5BE3">
        <w:rPr>
          <w:color w:val="8496B0" w:themeColor="text2" w:themeTint="99"/>
        </w:rPr>
        <w:t>diese</w:t>
      </w:r>
      <w:r w:rsidR="00187E5D" w:rsidRPr="001B5BE3">
        <w:rPr>
          <w:color w:val="8496B0" w:themeColor="text2" w:themeTint="99"/>
        </w:rPr>
        <w:t>r</w:t>
      </w:r>
      <w:r w:rsidR="00DC4999" w:rsidRPr="001B5BE3">
        <w:rPr>
          <w:color w:val="8496B0" w:themeColor="text2" w:themeTint="99"/>
        </w:rPr>
        <w:t xml:space="preserve"> Mindmap in den Dialog </w:t>
      </w:r>
      <w:r w:rsidR="00187E5D" w:rsidRPr="001B5BE3">
        <w:rPr>
          <w:color w:val="8496B0" w:themeColor="text2" w:themeTint="99"/>
        </w:rPr>
        <w:t xml:space="preserve">getreten und </w:t>
      </w:r>
      <w:r w:rsidR="00561E9B" w:rsidRPr="001B5BE3">
        <w:rPr>
          <w:color w:val="8496B0" w:themeColor="text2" w:themeTint="99"/>
        </w:rPr>
        <w:t>trage</w:t>
      </w:r>
      <w:r w:rsidR="00187E5D" w:rsidRPr="001B5BE3">
        <w:rPr>
          <w:color w:val="8496B0" w:themeColor="text2" w:themeTint="99"/>
        </w:rPr>
        <w:t xml:space="preserve"> wieder eine Perspektive, eine Ebene </w:t>
      </w:r>
      <w:r w:rsidR="00C4591E" w:rsidRPr="001B5BE3">
        <w:rPr>
          <w:color w:val="8496B0" w:themeColor="text2" w:themeTint="99"/>
        </w:rPr>
        <w:t>zurück in das Feld der Aushandlung</w:t>
      </w:r>
      <w:r w:rsidR="00DC4999" w:rsidRPr="001B5BE3">
        <w:rPr>
          <w:color w:val="8496B0" w:themeColor="text2" w:themeTint="99"/>
        </w:rPr>
        <w:t xml:space="preserve">. </w:t>
      </w:r>
      <w:r w:rsidR="002F709E" w:rsidRPr="001B5BE3">
        <w:rPr>
          <w:color w:val="8496B0" w:themeColor="text2" w:themeTint="99"/>
        </w:rPr>
        <w:t xml:space="preserve">Die Mindmap selbst ist vielleicht ein Puzzle der Kontaktzone. </w:t>
      </w:r>
      <w:r w:rsidR="00561E9B" w:rsidRPr="001B5BE3">
        <w:rPr>
          <w:color w:val="8496B0" w:themeColor="text2" w:themeTint="99"/>
        </w:rPr>
        <w:t xml:space="preserve">Am stärksten wirkte dabei </w:t>
      </w:r>
      <w:r w:rsidR="002F709E" w:rsidRPr="001B5BE3">
        <w:rPr>
          <w:color w:val="8496B0" w:themeColor="text2" w:themeTint="99"/>
        </w:rPr>
        <w:t>sicherlich</w:t>
      </w:r>
      <w:r w:rsidR="00561E9B" w:rsidRPr="001B5BE3">
        <w:rPr>
          <w:color w:val="8496B0" w:themeColor="text2" w:themeTint="99"/>
        </w:rPr>
        <w:t xml:space="preserve"> die Form des ethnographischen Interviews, das nicht nur mir Einblicke gewährte, sondern auch meinen Interviewpartner*innen potentiell einen Raum für Refle</w:t>
      </w:r>
      <w:r w:rsidR="00843C38" w:rsidRPr="001B5BE3">
        <w:rPr>
          <w:color w:val="8496B0" w:themeColor="text2" w:themeTint="99"/>
        </w:rPr>
        <w:t>x</w:t>
      </w:r>
      <w:r w:rsidR="00561E9B" w:rsidRPr="001B5BE3">
        <w:rPr>
          <w:color w:val="8496B0" w:themeColor="text2" w:themeTint="99"/>
        </w:rPr>
        <w:t>ion gab. Ein Grashalm, an dem ich mich festhalte</w:t>
      </w:r>
      <w:r w:rsidR="00615924" w:rsidRPr="001B5BE3">
        <w:rPr>
          <w:color w:val="8496B0" w:themeColor="text2" w:themeTint="99"/>
        </w:rPr>
        <w:t xml:space="preserve">: </w:t>
      </w:r>
      <w:r w:rsidR="00A61D47" w:rsidRPr="001B5BE3">
        <w:rPr>
          <w:color w:val="8496B0" w:themeColor="text2" w:themeTint="99"/>
        </w:rPr>
        <w:t>Vielleicht bin</w:t>
      </w:r>
      <w:r w:rsidR="00561E9B" w:rsidRPr="001B5BE3">
        <w:rPr>
          <w:color w:val="8496B0" w:themeColor="text2" w:themeTint="99"/>
        </w:rPr>
        <w:t xml:space="preserve"> ich nicht die einzige Person, die von meiner Begleitung des Projektes profitiert.</w:t>
      </w:r>
      <w:r w:rsidR="002F709E" w:rsidRPr="001B5BE3">
        <w:rPr>
          <w:color w:val="8496B0" w:themeColor="text2" w:themeTint="99"/>
        </w:rPr>
        <w:t xml:space="preserve"> Die Mindmap ist nun der Versuch, die Ergebnisse meiner Betrachtungen zugänglich zu machen für Forschungsbeteiligte und andere und zu einer gesellschaftlichen Auseinandersetzung und Sichtbarkeit der Themen beizutragen.</w:t>
      </w:r>
    </w:p>
    <w:p w14:paraId="3906464E" w14:textId="737E987E" w:rsidR="00A569BB" w:rsidRPr="001B5BE3" w:rsidRDefault="00A569BB"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Forschungsbedarf</w:t>
      </w:r>
    </w:p>
    <w:p w14:paraId="78E13CC0" w14:textId="003B3A21" w:rsidR="006F4BD6" w:rsidRPr="001B5BE3" w:rsidRDefault="00373D3A" w:rsidP="006C3A85">
      <w:pPr>
        <w:ind w:left="4956" w:firstLine="4"/>
        <w:rPr>
          <w:color w:val="8496B0" w:themeColor="text2" w:themeTint="99"/>
        </w:rPr>
      </w:pPr>
      <w:r w:rsidRPr="001B5BE3">
        <w:rPr>
          <w:color w:val="8496B0" w:themeColor="text2" w:themeTint="99"/>
        </w:rPr>
        <w:t xml:space="preserve">Für alle Beteiligten im Projekt </w:t>
      </w:r>
      <w:r w:rsidR="006F4BD6" w:rsidRPr="001B5BE3">
        <w:rPr>
          <w:color w:val="8496B0" w:themeColor="text2" w:themeTint="99"/>
        </w:rPr>
        <w:t>sind</w:t>
      </w:r>
      <w:r w:rsidRPr="001B5BE3">
        <w:rPr>
          <w:color w:val="8496B0" w:themeColor="text2" w:themeTint="99"/>
        </w:rPr>
        <w:t xml:space="preserve"> </w:t>
      </w:r>
      <w:r w:rsidR="006F4BD6" w:rsidRPr="001B5BE3">
        <w:rPr>
          <w:color w:val="8496B0" w:themeColor="text2" w:themeTint="99"/>
        </w:rPr>
        <w:t>die dringend notwendige gesellschaftliche Aufarbeitung und Sichtbarkeit postkolonialer Themen ein</w:t>
      </w:r>
      <w:r w:rsidRPr="001B5BE3">
        <w:rPr>
          <w:color w:val="8496B0" w:themeColor="text2" w:themeTint="99"/>
        </w:rPr>
        <w:t xml:space="preserve"> treibender Faktor</w:t>
      </w:r>
      <w:r w:rsidR="006F4BD6" w:rsidRPr="001B5BE3">
        <w:rPr>
          <w:color w:val="8496B0" w:themeColor="text2" w:themeTint="99"/>
        </w:rPr>
        <w:t xml:space="preserve">. </w:t>
      </w:r>
      <w:r w:rsidR="00D22363" w:rsidRPr="001B5BE3">
        <w:rPr>
          <w:color w:val="8496B0" w:themeColor="text2" w:themeTint="99"/>
        </w:rPr>
        <w:t xml:space="preserve">Einen wichtigen Anteil </w:t>
      </w:r>
      <w:r w:rsidR="006F4BD6" w:rsidRPr="001B5BE3">
        <w:rPr>
          <w:color w:val="8496B0" w:themeColor="text2" w:themeTint="99"/>
        </w:rPr>
        <w:t xml:space="preserve">an dieser öffentlichen Wahrnehmung </w:t>
      </w:r>
      <w:r w:rsidR="00D22363" w:rsidRPr="001B5BE3">
        <w:rPr>
          <w:color w:val="8496B0" w:themeColor="text2" w:themeTint="99"/>
        </w:rPr>
        <w:t>haben die Bereiche Bildung, Wissenschaft und Forschung, die ein</w:t>
      </w:r>
      <w:r w:rsidR="00504CCE" w:rsidRPr="001B5BE3">
        <w:rPr>
          <w:color w:val="8496B0" w:themeColor="text2" w:themeTint="99"/>
        </w:rPr>
        <w:t>en</w:t>
      </w:r>
      <w:r w:rsidR="00D22363" w:rsidRPr="001B5BE3">
        <w:rPr>
          <w:color w:val="8496B0" w:themeColor="text2" w:themeTint="99"/>
        </w:rPr>
        <w:t xml:space="preserve"> maßgebliche</w:t>
      </w:r>
      <w:r w:rsidR="00504CCE" w:rsidRPr="001B5BE3">
        <w:rPr>
          <w:color w:val="8496B0" w:themeColor="text2" w:themeTint="99"/>
        </w:rPr>
        <w:t>n</w:t>
      </w:r>
      <w:r w:rsidR="00D22363" w:rsidRPr="001B5BE3">
        <w:rPr>
          <w:color w:val="8496B0" w:themeColor="text2" w:themeTint="99"/>
        </w:rPr>
        <w:t xml:space="preserve"> </w:t>
      </w:r>
      <w:r w:rsidR="00504CCE" w:rsidRPr="001B5BE3">
        <w:rPr>
          <w:color w:val="8496B0" w:themeColor="text2" w:themeTint="99"/>
        </w:rPr>
        <w:t>Einfluss</w:t>
      </w:r>
      <w:r w:rsidR="00D22363" w:rsidRPr="001B5BE3">
        <w:rPr>
          <w:color w:val="8496B0" w:themeColor="text2" w:themeTint="99"/>
        </w:rPr>
        <w:t xml:space="preserve"> </w:t>
      </w:r>
      <w:r w:rsidR="00504CCE" w:rsidRPr="001B5BE3">
        <w:rPr>
          <w:color w:val="8496B0" w:themeColor="text2" w:themeTint="99"/>
        </w:rPr>
        <w:t>auf</w:t>
      </w:r>
      <w:r w:rsidR="00D22363" w:rsidRPr="001B5BE3">
        <w:rPr>
          <w:color w:val="8496B0" w:themeColor="text2" w:themeTint="99"/>
        </w:rPr>
        <w:t xml:space="preserve"> gesellschaftliche Aushandlungsprozesse </w:t>
      </w:r>
      <w:r w:rsidR="002132D5" w:rsidRPr="001B5BE3">
        <w:rPr>
          <w:color w:val="8496B0" w:themeColor="text2" w:themeTint="99"/>
        </w:rPr>
        <w:t>nehmen</w:t>
      </w:r>
      <w:r w:rsidR="003B1D1C" w:rsidRPr="001B5BE3">
        <w:rPr>
          <w:color w:val="8496B0" w:themeColor="text2" w:themeTint="99"/>
        </w:rPr>
        <w:t xml:space="preserve">: </w:t>
      </w:r>
      <w:r w:rsidR="00504CCE" w:rsidRPr="001B5BE3">
        <w:rPr>
          <w:color w:val="8496B0" w:themeColor="text2" w:themeTint="99"/>
        </w:rPr>
        <w:t xml:space="preserve">Worüber wird Wissen generiert und von wem, auf welche Quellen wird Bezug genommen, aus wessen Sicht wird die Geschichte gedeutet, welche Quellen sind zugänglich oder werden vermittelt? (Metz Interview 4, </w:t>
      </w:r>
      <w:r w:rsidR="009D7A00" w:rsidRPr="001B5BE3">
        <w:rPr>
          <w:color w:val="8496B0" w:themeColor="text2" w:themeTint="99"/>
        </w:rPr>
        <w:t>9f.</w:t>
      </w:r>
      <w:r w:rsidR="00504CCE" w:rsidRPr="001B5BE3">
        <w:rPr>
          <w:color w:val="8496B0" w:themeColor="text2" w:themeTint="99"/>
        </w:rPr>
        <w:t xml:space="preserve">) </w:t>
      </w:r>
      <w:r w:rsidR="00047D5D" w:rsidRPr="001B5BE3">
        <w:rPr>
          <w:color w:val="8496B0" w:themeColor="text2" w:themeTint="99"/>
        </w:rPr>
        <w:t>Und auch: W</w:t>
      </w:r>
      <w:r w:rsidR="00504CCE" w:rsidRPr="001B5BE3">
        <w:rPr>
          <w:color w:val="8496B0" w:themeColor="text2" w:themeTint="99"/>
        </w:rPr>
        <w:t>elche Forschungsschwerpunkte werden gesetzt und welche Bilder/</w:t>
      </w:r>
      <w:r w:rsidR="00C4591E" w:rsidRPr="001B5BE3">
        <w:rPr>
          <w:color w:val="8496B0" w:themeColor="text2" w:themeTint="99"/>
        </w:rPr>
        <w:t xml:space="preserve"> </w:t>
      </w:r>
      <w:r w:rsidR="00504CCE" w:rsidRPr="001B5BE3">
        <w:rPr>
          <w:color w:val="8496B0" w:themeColor="text2" w:themeTint="99"/>
        </w:rPr>
        <w:t xml:space="preserve">Erzählungen werden </w:t>
      </w:r>
      <w:r w:rsidR="00672430">
        <w:rPr>
          <w:color w:val="8496B0" w:themeColor="text2" w:themeTint="99"/>
        </w:rPr>
        <w:t>daraus</w:t>
      </w:r>
      <w:r w:rsidR="00504CCE" w:rsidRPr="001B5BE3">
        <w:rPr>
          <w:color w:val="8496B0" w:themeColor="text2" w:themeTint="99"/>
        </w:rPr>
        <w:t xml:space="preserve"> generier</w:t>
      </w:r>
      <w:r w:rsidR="00047D5D" w:rsidRPr="001B5BE3">
        <w:rPr>
          <w:color w:val="8496B0" w:themeColor="text2" w:themeTint="99"/>
        </w:rPr>
        <w:t>t?</w:t>
      </w:r>
    </w:p>
    <w:p w14:paraId="2169E390" w14:textId="40BD3175" w:rsidR="002132D5" w:rsidRPr="001B5BE3" w:rsidRDefault="006F4BD6" w:rsidP="006C3A85">
      <w:pPr>
        <w:ind w:left="4956" w:firstLine="4"/>
        <w:rPr>
          <w:color w:val="8496B0" w:themeColor="text2" w:themeTint="99"/>
        </w:rPr>
      </w:pPr>
      <w:r w:rsidRPr="001B5BE3">
        <w:rPr>
          <w:color w:val="8496B0" w:themeColor="text2" w:themeTint="99"/>
        </w:rPr>
        <w:t>D</w:t>
      </w:r>
      <w:r w:rsidR="002F709E" w:rsidRPr="001B5BE3">
        <w:rPr>
          <w:color w:val="8496B0" w:themeColor="text2" w:themeTint="99"/>
        </w:rPr>
        <w:t xml:space="preserve">ie Verflechtungen </w:t>
      </w:r>
      <w:r w:rsidR="00672430">
        <w:rPr>
          <w:color w:val="8496B0" w:themeColor="text2" w:themeTint="99"/>
        </w:rPr>
        <w:t>des</w:t>
      </w:r>
      <w:r w:rsidR="00D53073" w:rsidRPr="001B5BE3">
        <w:rPr>
          <w:color w:val="8496B0" w:themeColor="text2" w:themeTint="99"/>
        </w:rPr>
        <w:t xml:space="preserve"> </w:t>
      </w:r>
      <w:r w:rsidR="002F709E" w:rsidRPr="001B5BE3">
        <w:rPr>
          <w:color w:val="8496B0" w:themeColor="text2" w:themeTint="99"/>
        </w:rPr>
        <w:t>afrikanischen und europäischen Kontinent</w:t>
      </w:r>
      <w:r w:rsidR="00672430">
        <w:rPr>
          <w:color w:val="8496B0" w:themeColor="text2" w:themeTint="99"/>
        </w:rPr>
        <w:t>s</w:t>
      </w:r>
      <w:r w:rsidR="002F709E" w:rsidRPr="001B5BE3">
        <w:rPr>
          <w:color w:val="8496B0" w:themeColor="text2" w:themeTint="99"/>
        </w:rPr>
        <w:t xml:space="preserve"> (Metz Interview 4, </w:t>
      </w:r>
      <w:r w:rsidR="009D7A00" w:rsidRPr="001B5BE3">
        <w:rPr>
          <w:color w:val="8496B0" w:themeColor="text2" w:themeTint="99"/>
        </w:rPr>
        <w:t>S.2</w:t>
      </w:r>
      <w:r w:rsidR="002F709E" w:rsidRPr="001B5BE3">
        <w:rPr>
          <w:color w:val="8496B0" w:themeColor="text2" w:themeTint="99"/>
        </w:rPr>
        <w:t>), Technik und Fortschritt</w:t>
      </w:r>
      <w:r w:rsidR="0026724C" w:rsidRPr="001B5BE3">
        <w:rPr>
          <w:color w:val="8496B0" w:themeColor="text2" w:themeTint="99"/>
        </w:rPr>
        <w:t xml:space="preserve"> (</w:t>
      </w:r>
      <w:proofErr w:type="spellStart"/>
      <w:r w:rsidR="0026724C" w:rsidRPr="001B5BE3">
        <w:rPr>
          <w:color w:val="8496B0" w:themeColor="text2" w:themeTint="99"/>
        </w:rPr>
        <w:t>Ilupeju</w:t>
      </w:r>
      <w:proofErr w:type="spellEnd"/>
      <w:r w:rsidR="0026724C" w:rsidRPr="001B5BE3">
        <w:rPr>
          <w:color w:val="8496B0" w:themeColor="text2" w:themeTint="99"/>
        </w:rPr>
        <w:t xml:space="preserve"> Interview 2, </w:t>
      </w:r>
      <w:r w:rsidR="009D7A00" w:rsidRPr="001B5BE3">
        <w:rPr>
          <w:color w:val="8496B0" w:themeColor="text2" w:themeTint="99"/>
        </w:rPr>
        <w:t>S.6</w:t>
      </w:r>
      <w:r w:rsidR="0026724C" w:rsidRPr="001B5BE3">
        <w:rPr>
          <w:color w:val="8496B0" w:themeColor="text2" w:themeTint="99"/>
        </w:rPr>
        <w:t xml:space="preserve">; Kopp Interview 3, </w:t>
      </w:r>
      <w:r w:rsidR="009D7A00" w:rsidRPr="001B5BE3">
        <w:rPr>
          <w:color w:val="8496B0" w:themeColor="text2" w:themeTint="99"/>
        </w:rPr>
        <w:t>S.10</w:t>
      </w:r>
      <w:r w:rsidR="0026724C" w:rsidRPr="001B5BE3">
        <w:rPr>
          <w:color w:val="8496B0" w:themeColor="text2" w:themeTint="99"/>
        </w:rPr>
        <w:t>)</w:t>
      </w:r>
      <w:r w:rsidR="002F709E" w:rsidRPr="001B5BE3">
        <w:rPr>
          <w:color w:val="8496B0" w:themeColor="text2" w:themeTint="99"/>
        </w:rPr>
        <w:t>, das Bild von sog</w:t>
      </w:r>
      <w:r w:rsidR="00672430">
        <w:rPr>
          <w:color w:val="8496B0" w:themeColor="text2" w:themeTint="99"/>
        </w:rPr>
        <w:t>enannten</w:t>
      </w:r>
      <w:r w:rsidR="002F709E" w:rsidRPr="001B5BE3">
        <w:rPr>
          <w:color w:val="8496B0" w:themeColor="text2" w:themeTint="99"/>
        </w:rPr>
        <w:t xml:space="preserve"> Entdeckern (</w:t>
      </w:r>
      <w:r w:rsidR="0026724C" w:rsidRPr="001B5BE3">
        <w:rPr>
          <w:color w:val="8496B0" w:themeColor="text2" w:themeTint="99"/>
        </w:rPr>
        <w:t xml:space="preserve">Kopp </w:t>
      </w:r>
      <w:r w:rsidR="002F709E" w:rsidRPr="001B5BE3">
        <w:rPr>
          <w:color w:val="8496B0" w:themeColor="text2" w:themeTint="99"/>
        </w:rPr>
        <w:t xml:space="preserve">Interview 3, </w:t>
      </w:r>
      <w:r w:rsidR="009D7A00" w:rsidRPr="001B5BE3">
        <w:rPr>
          <w:color w:val="8496B0" w:themeColor="text2" w:themeTint="99"/>
        </w:rPr>
        <w:t>S.11</w:t>
      </w:r>
      <w:r w:rsidR="002F709E" w:rsidRPr="001B5BE3">
        <w:rPr>
          <w:color w:val="8496B0" w:themeColor="text2" w:themeTint="99"/>
        </w:rPr>
        <w:t>) kann so und so betrachtet und verhandelt werden.</w:t>
      </w:r>
      <w:r w:rsidR="0026724C" w:rsidRPr="001B5BE3">
        <w:rPr>
          <w:color w:val="8496B0" w:themeColor="text2" w:themeTint="99"/>
        </w:rPr>
        <w:t xml:space="preserve"> </w:t>
      </w:r>
      <w:r w:rsidR="00047D5D" w:rsidRPr="001B5BE3">
        <w:rPr>
          <w:color w:val="8496B0" w:themeColor="text2" w:themeTint="99"/>
        </w:rPr>
        <w:t xml:space="preserve">Es bedarf </w:t>
      </w:r>
      <w:r w:rsidRPr="001B5BE3">
        <w:rPr>
          <w:color w:val="8496B0" w:themeColor="text2" w:themeTint="99"/>
        </w:rPr>
        <w:t>daher</w:t>
      </w:r>
      <w:r w:rsidR="00047D5D" w:rsidRPr="001B5BE3">
        <w:rPr>
          <w:color w:val="8496B0" w:themeColor="text2" w:themeTint="99"/>
        </w:rPr>
        <w:t xml:space="preserve"> einer kritischen Forschung</w:t>
      </w:r>
      <w:r w:rsidRPr="001B5BE3">
        <w:rPr>
          <w:color w:val="8496B0" w:themeColor="text2" w:themeTint="99"/>
        </w:rPr>
        <w:t xml:space="preserve"> und </w:t>
      </w:r>
      <w:proofErr w:type="spellStart"/>
      <w:r w:rsidRPr="001B5BE3">
        <w:rPr>
          <w:color w:val="8496B0" w:themeColor="text2" w:themeTint="99"/>
        </w:rPr>
        <w:t>Forschungsperpektive</w:t>
      </w:r>
      <w:proofErr w:type="spellEnd"/>
      <w:r w:rsidR="00047D5D" w:rsidRPr="001B5BE3">
        <w:rPr>
          <w:color w:val="8496B0" w:themeColor="text2" w:themeTint="99"/>
        </w:rPr>
        <w:t xml:space="preserve"> bezüglich der Verstrickungen Deutschlands und Europas in der Welt</w:t>
      </w:r>
      <w:r w:rsidRPr="001B5BE3">
        <w:rPr>
          <w:color w:val="8496B0" w:themeColor="text2" w:themeTint="99"/>
        </w:rPr>
        <w:t xml:space="preserve"> und de</w:t>
      </w:r>
      <w:r w:rsidR="00672430">
        <w:rPr>
          <w:color w:val="8496B0" w:themeColor="text2" w:themeTint="99"/>
        </w:rPr>
        <w:t>r</w:t>
      </w:r>
      <w:r w:rsidRPr="001B5BE3">
        <w:rPr>
          <w:color w:val="8496B0" w:themeColor="text2" w:themeTint="99"/>
        </w:rPr>
        <w:t xml:space="preserve"> </w:t>
      </w:r>
      <w:r w:rsidR="00047D5D" w:rsidRPr="001B5BE3">
        <w:rPr>
          <w:color w:val="8496B0" w:themeColor="text2" w:themeTint="99"/>
        </w:rPr>
        <w:t>Kontinuitäten von Macht- und Diskriminierungspraktiken (nicht zuletzt in der Bildung und Wissenschaft selbst), bei gleichzeitiger Thematisierung der individuellen Verstrickungen und gesellschaftlichen Positionierung der forschenden Person.</w:t>
      </w:r>
    </w:p>
    <w:p w14:paraId="29B37610" w14:textId="5B2B60B3" w:rsidR="006C3A85" w:rsidRPr="001B5BE3" w:rsidRDefault="008F6DA8" w:rsidP="008F6DA8">
      <w:pPr>
        <w:ind w:left="4956"/>
        <w:rPr>
          <w:color w:val="8496B0" w:themeColor="text2" w:themeTint="99"/>
        </w:rPr>
      </w:pPr>
      <w:r w:rsidRPr="001B5BE3">
        <w:rPr>
          <w:color w:val="8496B0" w:themeColor="text2" w:themeTint="99"/>
        </w:rPr>
        <w:lastRenderedPageBreak/>
        <w:t xml:space="preserve">Diese Forderungen, die schon seit Jahren von </w:t>
      </w:r>
      <w:r w:rsidR="00D86FFF">
        <w:rPr>
          <w:color w:val="8496B0" w:themeColor="text2" w:themeTint="99"/>
        </w:rPr>
        <w:t>NGOs</w:t>
      </w:r>
      <w:r w:rsidRPr="001B5BE3">
        <w:rPr>
          <w:color w:val="8496B0" w:themeColor="text2" w:themeTint="99"/>
        </w:rPr>
        <w:t xml:space="preserve"> sowie Schwarzen Wissenschaftler*innen</w:t>
      </w:r>
      <w:r w:rsidR="002B542C" w:rsidRPr="001B5BE3">
        <w:rPr>
          <w:color w:val="8496B0" w:themeColor="text2" w:themeTint="99"/>
        </w:rPr>
        <w:t xml:space="preserve"> </w:t>
      </w:r>
      <w:r w:rsidR="00C4591E" w:rsidRPr="001B5BE3">
        <w:rPr>
          <w:color w:val="8496B0" w:themeColor="text2" w:themeTint="99"/>
        </w:rPr>
        <w:t>formuliert</w:t>
      </w:r>
      <w:r w:rsidRPr="001B5BE3">
        <w:rPr>
          <w:color w:val="8496B0" w:themeColor="text2" w:themeTint="99"/>
        </w:rPr>
        <w:t xml:space="preserve"> werden, wirken auch auf die universitären Kontexte (Metz Interview 4, </w:t>
      </w:r>
      <w:r w:rsidR="009F6413" w:rsidRPr="001B5BE3">
        <w:rPr>
          <w:color w:val="8496B0" w:themeColor="text2" w:themeTint="99"/>
        </w:rPr>
        <w:t>S.24</w:t>
      </w:r>
      <w:r w:rsidRPr="001B5BE3">
        <w:rPr>
          <w:color w:val="8496B0" w:themeColor="text2" w:themeTint="99"/>
        </w:rPr>
        <w:t xml:space="preserve">). Die Ausrichtung von Studiengängen, wie </w:t>
      </w:r>
      <w:r w:rsidR="00C4591E" w:rsidRPr="001B5BE3">
        <w:rPr>
          <w:color w:val="8496B0" w:themeColor="text2" w:themeTint="99"/>
        </w:rPr>
        <w:t xml:space="preserve">beispielweise </w:t>
      </w:r>
      <w:r w:rsidRPr="001B5BE3">
        <w:rPr>
          <w:color w:val="8496B0" w:themeColor="text2" w:themeTint="99"/>
        </w:rPr>
        <w:t xml:space="preserve">„Transkulturelle Studien“ an der Universität Bremen, den ich selbst im Master studiere, oder „Museumsmanagement und -kommunikation“ an der HTW Berlin, in dem Anne </w:t>
      </w:r>
      <w:proofErr w:type="spellStart"/>
      <w:r w:rsidRPr="001B5BE3">
        <w:rPr>
          <w:color w:val="8496B0" w:themeColor="text2" w:themeTint="99"/>
        </w:rPr>
        <w:t>Stabler</w:t>
      </w:r>
      <w:proofErr w:type="spellEnd"/>
      <w:r w:rsidRPr="001B5BE3">
        <w:rPr>
          <w:color w:val="8496B0" w:themeColor="text2" w:themeTint="99"/>
        </w:rPr>
        <w:t xml:space="preserve"> ihren Abschluss gemacht hat</w:t>
      </w:r>
      <w:r w:rsidR="00D53073" w:rsidRPr="001B5BE3">
        <w:rPr>
          <w:color w:val="8496B0" w:themeColor="text2" w:themeTint="99"/>
        </w:rPr>
        <w:t>, sind direkt oder indirekt davon beeinflusst</w:t>
      </w:r>
      <w:r w:rsidR="00C4591E" w:rsidRPr="001B5BE3">
        <w:rPr>
          <w:color w:val="8496B0" w:themeColor="text2" w:themeTint="99"/>
        </w:rPr>
        <w:t xml:space="preserve">. </w:t>
      </w:r>
      <w:r w:rsidR="002B542C" w:rsidRPr="001B5BE3">
        <w:rPr>
          <w:color w:val="8496B0" w:themeColor="text2" w:themeTint="99"/>
        </w:rPr>
        <w:t xml:space="preserve">Die </w:t>
      </w:r>
      <w:r w:rsidR="00672430">
        <w:rPr>
          <w:color w:val="8496B0" w:themeColor="text2" w:themeTint="99"/>
        </w:rPr>
        <w:t xml:space="preserve">dringende </w:t>
      </w:r>
      <w:proofErr w:type="spellStart"/>
      <w:r w:rsidR="00672430">
        <w:rPr>
          <w:color w:val="8496B0" w:themeColor="text2" w:themeTint="99"/>
        </w:rPr>
        <w:t>Notwenidigkeit</w:t>
      </w:r>
      <w:proofErr w:type="spellEnd"/>
      <w:r w:rsidR="002B542C" w:rsidRPr="001B5BE3">
        <w:rPr>
          <w:color w:val="8496B0" w:themeColor="text2" w:themeTint="99"/>
        </w:rPr>
        <w:t xml:space="preserve"> über Repräsentation, </w:t>
      </w:r>
      <w:proofErr w:type="spellStart"/>
      <w:r w:rsidR="002B542C" w:rsidRPr="001B5BE3">
        <w:rPr>
          <w:i/>
          <w:iCs/>
          <w:color w:val="8496B0" w:themeColor="text2" w:themeTint="99"/>
        </w:rPr>
        <w:t>white</w:t>
      </w:r>
      <w:proofErr w:type="spellEnd"/>
      <w:r w:rsidR="002B542C" w:rsidRPr="001B5BE3">
        <w:rPr>
          <w:i/>
          <w:iCs/>
          <w:color w:val="8496B0" w:themeColor="text2" w:themeTint="99"/>
        </w:rPr>
        <w:t xml:space="preserve"> </w:t>
      </w:r>
      <w:proofErr w:type="spellStart"/>
      <w:r w:rsidR="002B542C" w:rsidRPr="001B5BE3">
        <w:rPr>
          <w:i/>
          <w:iCs/>
          <w:color w:val="8496B0" w:themeColor="text2" w:themeTint="99"/>
        </w:rPr>
        <w:t>gaze</w:t>
      </w:r>
      <w:proofErr w:type="spellEnd"/>
      <w:r w:rsidR="006F4BD6" w:rsidRPr="001B5BE3">
        <w:rPr>
          <w:color w:val="8496B0" w:themeColor="text2" w:themeTint="99"/>
        </w:rPr>
        <w:t xml:space="preserve">, </w:t>
      </w:r>
      <w:r w:rsidR="002B542C" w:rsidRPr="001B5BE3">
        <w:rPr>
          <w:color w:val="8496B0" w:themeColor="text2" w:themeTint="99"/>
        </w:rPr>
        <w:t xml:space="preserve">Deutsche Kolonialgeschichte sowie Kontinuitäten von Rassismus </w:t>
      </w:r>
      <w:r w:rsidR="006F4BD6" w:rsidRPr="001B5BE3">
        <w:rPr>
          <w:color w:val="8496B0" w:themeColor="text2" w:themeTint="99"/>
        </w:rPr>
        <w:t xml:space="preserve">etc. </w:t>
      </w:r>
      <w:r w:rsidR="002B542C" w:rsidRPr="001B5BE3">
        <w:rPr>
          <w:color w:val="8496B0" w:themeColor="text2" w:themeTint="99"/>
        </w:rPr>
        <w:t>zu sprechen, ist hier angekommen. So</w:t>
      </w:r>
      <w:r w:rsidR="00C4591E" w:rsidRPr="001B5BE3">
        <w:rPr>
          <w:color w:val="8496B0" w:themeColor="text2" w:themeTint="99"/>
        </w:rPr>
        <w:t xml:space="preserve"> </w:t>
      </w:r>
      <w:r w:rsidR="002B542C" w:rsidRPr="001B5BE3">
        <w:rPr>
          <w:color w:val="8496B0" w:themeColor="text2" w:themeTint="99"/>
        </w:rPr>
        <w:t xml:space="preserve">werden </w:t>
      </w:r>
      <w:r w:rsidR="006F4BD6" w:rsidRPr="001B5BE3">
        <w:rPr>
          <w:color w:val="8496B0" w:themeColor="text2" w:themeTint="99"/>
        </w:rPr>
        <w:t xml:space="preserve">beispielweise </w:t>
      </w:r>
      <w:r w:rsidR="002B542C" w:rsidRPr="001B5BE3">
        <w:rPr>
          <w:color w:val="8496B0" w:themeColor="text2" w:themeTint="99"/>
        </w:rPr>
        <w:t>auch Auseinandersetzung</w:t>
      </w:r>
      <w:r w:rsidR="006F4BD6" w:rsidRPr="001B5BE3">
        <w:rPr>
          <w:color w:val="8496B0" w:themeColor="text2" w:themeTint="99"/>
        </w:rPr>
        <w:t>en</w:t>
      </w:r>
      <w:r w:rsidR="002B542C" w:rsidRPr="001B5BE3">
        <w:rPr>
          <w:color w:val="8496B0" w:themeColor="text2" w:themeTint="99"/>
        </w:rPr>
        <w:t xml:space="preserve"> mit den politischen, wissenschaftlichen und künstlerischen </w:t>
      </w:r>
      <w:r w:rsidR="006F4BD6" w:rsidRPr="001B5BE3">
        <w:rPr>
          <w:color w:val="8496B0" w:themeColor="text2" w:themeTint="99"/>
        </w:rPr>
        <w:t xml:space="preserve">Praxen </w:t>
      </w:r>
      <w:r w:rsidR="002B542C" w:rsidRPr="001B5BE3">
        <w:rPr>
          <w:color w:val="8496B0" w:themeColor="text2" w:themeTint="99"/>
        </w:rPr>
        <w:t xml:space="preserve">sowie konkrete Austauschformate mit </w:t>
      </w:r>
      <w:r w:rsidR="006F4BD6" w:rsidRPr="001B5BE3">
        <w:rPr>
          <w:color w:val="8496B0" w:themeColor="text2" w:themeTint="99"/>
        </w:rPr>
        <w:t xml:space="preserve">Akteur*innen in die Lehre </w:t>
      </w:r>
      <w:r w:rsidR="002B542C" w:rsidRPr="001B5BE3">
        <w:rPr>
          <w:color w:val="8496B0" w:themeColor="text2" w:themeTint="99"/>
        </w:rPr>
        <w:t>integriert</w:t>
      </w:r>
      <w:r w:rsidR="00D53073" w:rsidRPr="001B5BE3">
        <w:rPr>
          <w:color w:val="8496B0" w:themeColor="text2" w:themeTint="99"/>
        </w:rPr>
        <w:t>.</w:t>
      </w:r>
    </w:p>
    <w:p w14:paraId="2C130F9B" w14:textId="1D32469C" w:rsidR="008F6DA8" w:rsidRPr="001B5BE3" w:rsidRDefault="006C3A85" w:rsidP="008F6DA8">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Erinnerungskultur</w:t>
      </w:r>
      <w:r w:rsidRPr="001B5BE3">
        <w:rPr>
          <w:color w:val="8496B0" w:themeColor="text2" w:themeTint="99"/>
        </w:rPr>
        <w:t>)</w:t>
      </w:r>
    </w:p>
    <w:p w14:paraId="40C3FC5F" w14:textId="5AAC55F5" w:rsidR="00A569BB" w:rsidRPr="001B5BE3" w:rsidRDefault="00A569BB"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Perspektiven im Volontariat</w:t>
      </w:r>
    </w:p>
    <w:p w14:paraId="79ACBC01" w14:textId="61ACC8F3" w:rsidR="00D80E29" w:rsidRPr="001B5BE3" w:rsidRDefault="002132D5" w:rsidP="00C74FD5">
      <w:pPr>
        <w:ind w:left="4956" w:firstLine="12"/>
        <w:rPr>
          <w:color w:val="8496B0" w:themeColor="text2" w:themeTint="99"/>
        </w:rPr>
      </w:pPr>
      <w:r w:rsidRPr="001B5BE3">
        <w:rPr>
          <w:color w:val="8496B0" w:themeColor="text2" w:themeTint="99"/>
        </w:rPr>
        <w:t xml:space="preserve">Dass Anne </w:t>
      </w:r>
      <w:proofErr w:type="spellStart"/>
      <w:r w:rsidRPr="001B5BE3">
        <w:rPr>
          <w:color w:val="8496B0" w:themeColor="text2" w:themeTint="99"/>
        </w:rPr>
        <w:t>Stabler</w:t>
      </w:r>
      <w:proofErr w:type="spellEnd"/>
      <w:r w:rsidRPr="001B5BE3">
        <w:rPr>
          <w:color w:val="8496B0" w:themeColor="text2" w:themeTint="99"/>
        </w:rPr>
        <w:t xml:space="preserve"> letztlich die Person </w:t>
      </w:r>
      <w:r w:rsidR="002B542C" w:rsidRPr="001B5BE3">
        <w:rPr>
          <w:color w:val="8496B0" w:themeColor="text2" w:themeTint="99"/>
        </w:rPr>
        <w:t>war</w:t>
      </w:r>
      <w:r w:rsidRPr="001B5BE3">
        <w:rPr>
          <w:color w:val="8496B0" w:themeColor="text2" w:themeTint="99"/>
        </w:rPr>
        <w:t>, die im Technikmuseum die</w:t>
      </w:r>
      <w:r w:rsidR="00C74FD5" w:rsidRPr="001B5BE3">
        <w:rPr>
          <w:color w:val="8496B0" w:themeColor="text2" w:themeTint="99"/>
        </w:rPr>
        <w:t xml:space="preserve"> konkrete Umsetzung einer Überarbeitung der Ausstellung zum brandenburgisch-preußischen Versklavungshandel in die Wege leitete, hängt auch damit zusammen, dass sie als Volontärin neu ans Haus und frisch von der Uni kam. Sie sagt selber, dass die Themen rund um Kolonialismus Teil ihres Studiums war</w:t>
      </w:r>
      <w:r w:rsidR="008F6DA8" w:rsidRPr="001B5BE3">
        <w:rPr>
          <w:color w:val="8496B0" w:themeColor="text2" w:themeTint="99"/>
        </w:rPr>
        <w:t>en</w:t>
      </w:r>
      <w:r w:rsidR="00C74FD5" w:rsidRPr="001B5BE3">
        <w:rPr>
          <w:color w:val="8496B0" w:themeColor="text2" w:themeTint="99"/>
        </w:rPr>
        <w:t xml:space="preserve"> und sie sich bei einem Besuch</w:t>
      </w:r>
      <w:r w:rsidR="00DF1789" w:rsidRPr="001B5BE3">
        <w:rPr>
          <w:color w:val="8496B0" w:themeColor="text2" w:themeTint="99"/>
        </w:rPr>
        <w:t>,</w:t>
      </w:r>
      <w:r w:rsidR="00C74FD5" w:rsidRPr="001B5BE3">
        <w:rPr>
          <w:color w:val="8496B0" w:themeColor="text2" w:themeTint="99"/>
        </w:rPr>
        <w:t xml:space="preserve"> vorb</w:t>
      </w:r>
      <w:r w:rsidR="002B542C" w:rsidRPr="001B5BE3">
        <w:rPr>
          <w:color w:val="8496B0" w:themeColor="text2" w:themeTint="99"/>
        </w:rPr>
        <w:t>e</w:t>
      </w:r>
      <w:r w:rsidR="00C74FD5" w:rsidRPr="001B5BE3">
        <w:rPr>
          <w:color w:val="8496B0" w:themeColor="text2" w:themeTint="99"/>
        </w:rPr>
        <w:t>reitend für die Bewerbung als Volontärin</w:t>
      </w:r>
      <w:r w:rsidR="00DF1789" w:rsidRPr="001B5BE3">
        <w:rPr>
          <w:color w:val="8496B0" w:themeColor="text2" w:themeTint="99"/>
        </w:rPr>
        <w:t>,</w:t>
      </w:r>
      <w:r w:rsidR="00C74FD5" w:rsidRPr="001B5BE3">
        <w:rPr>
          <w:color w:val="8496B0" w:themeColor="text2" w:themeTint="99"/>
        </w:rPr>
        <w:t xml:space="preserve"> besonders über die Installation gewundert hat</w:t>
      </w:r>
      <w:r w:rsidR="002B542C" w:rsidRPr="001B5BE3">
        <w:rPr>
          <w:color w:val="8496B0" w:themeColor="text2" w:themeTint="99"/>
        </w:rPr>
        <w:t>te</w:t>
      </w:r>
      <w:r w:rsidR="00C74FD5" w:rsidRPr="001B5BE3">
        <w:rPr>
          <w:color w:val="8496B0" w:themeColor="text2" w:themeTint="99"/>
        </w:rPr>
        <w:t xml:space="preserve"> und diese, bzw. deren Überarbeitung dann auch in ihrer Bewerbung thematisier</w:t>
      </w:r>
      <w:r w:rsidR="002B542C" w:rsidRPr="001B5BE3">
        <w:rPr>
          <w:color w:val="8496B0" w:themeColor="text2" w:themeTint="99"/>
        </w:rPr>
        <w:t>te</w:t>
      </w:r>
      <w:r w:rsidR="00C74FD5" w:rsidRPr="001B5BE3">
        <w:rPr>
          <w:color w:val="8496B0" w:themeColor="text2" w:themeTint="99"/>
        </w:rPr>
        <w:t xml:space="preserve">. </w:t>
      </w:r>
      <w:r w:rsidR="002B542C" w:rsidRPr="001B5BE3">
        <w:rPr>
          <w:color w:val="8496B0" w:themeColor="text2" w:themeTint="99"/>
        </w:rPr>
        <w:t>Zu</w:t>
      </w:r>
      <w:r w:rsidR="00C74FD5" w:rsidRPr="001B5BE3">
        <w:rPr>
          <w:color w:val="8496B0" w:themeColor="text2" w:themeTint="99"/>
        </w:rPr>
        <w:t xml:space="preserve"> d</w:t>
      </w:r>
      <w:r w:rsidR="002B542C" w:rsidRPr="001B5BE3">
        <w:rPr>
          <w:color w:val="8496B0" w:themeColor="text2" w:themeTint="99"/>
        </w:rPr>
        <w:t>i</w:t>
      </w:r>
      <w:r w:rsidR="00C74FD5" w:rsidRPr="001B5BE3">
        <w:rPr>
          <w:color w:val="8496B0" w:themeColor="text2" w:themeTint="99"/>
        </w:rPr>
        <w:t>e</w:t>
      </w:r>
      <w:r w:rsidR="002B542C" w:rsidRPr="001B5BE3">
        <w:rPr>
          <w:color w:val="8496B0" w:themeColor="text2" w:themeTint="99"/>
        </w:rPr>
        <w:t>se</w:t>
      </w:r>
      <w:r w:rsidR="00C74FD5" w:rsidRPr="001B5BE3">
        <w:rPr>
          <w:color w:val="8496B0" w:themeColor="text2" w:themeTint="99"/>
        </w:rPr>
        <w:t>m Zeitpunkt ging sie davon aus, dass diese schon im Gange sei und sie eventuell daran beteiligt werden könnte. Als sie dann das Volontariat begann, wurde sie auch auf Anfrage des Museumsteams die Person, die das ganze Thema quasi von Null aufrollte (</w:t>
      </w:r>
      <w:proofErr w:type="spellStart"/>
      <w:r w:rsidR="00C74FD5" w:rsidRPr="001B5BE3">
        <w:rPr>
          <w:color w:val="8496B0" w:themeColor="text2" w:themeTint="99"/>
        </w:rPr>
        <w:t>Stabler</w:t>
      </w:r>
      <w:proofErr w:type="spellEnd"/>
      <w:r w:rsidR="00684073" w:rsidRPr="001B5BE3">
        <w:rPr>
          <w:color w:val="8496B0" w:themeColor="text2" w:themeTint="99"/>
        </w:rPr>
        <w:t xml:space="preserve"> Interview 1, </w:t>
      </w:r>
      <w:r w:rsidR="009F6413" w:rsidRPr="001B5BE3">
        <w:rPr>
          <w:color w:val="8496B0" w:themeColor="text2" w:themeTint="99"/>
        </w:rPr>
        <w:t>S.</w:t>
      </w:r>
      <w:r w:rsidR="00684073" w:rsidRPr="001B5BE3">
        <w:rPr>
          <w:color w:val="8496B0" w:themeColor="text2" w:themeTint="99"/>
        </w:rPr>
        <w:t xml:space="preserve">1), weil bis dahin eben nicht viel in diesem Bezug unternommen worden war. Dass sie </w:t>
      </w:r>
      <w:r w:rsidR="00672430">
        <w:rPr>
          <w:color w:val="8496B0" w:themeColor="text2" w:themeTint="99"/>
        </w:rPr>
        <w:t>sich</w:t>
      </w:r>
      <w:r w:rsidR="00684073" w:rsidRPr="001B5BE3">
        <w:rPr>
          <w:color w:val="8496B0" w:themeColor="text2" w:themeTint="99"/>
        </w:rPr>
        <w:t xml:space="preserve"> </w:t>
      </w:r>
      <w:r w:rsidR="00672430">
        <w:rPr>
          <w:color w:val="8496B0" w:themeColor="text2" w:themeTint="99"/>
        </w:rPr>
        <w:t xml:space="preserve">schon intensiv </w:t>
      </w:r>
      <w:r w:rsidR="00684073" w:rsidRPr="001B5BE3">
        <w:rPr>
          <w:color w:val="8496B0" w:themeColor="text2" w:themeTint="99"/>
        </w:rPr>
        <w:t xml:space="preserve">mit diesen Themen </w:t>
      </w:r>
      <w:r w:rsidR="00672430">
        <w:rPr>
          <w:color w:val="8496B0" w:themeColor="text2" w:themeTint="99"/>
        </w:rPr>
        <w:t>auseinandergesetzt hatte</w:t>
      </w:r>
      <w:r w:rsidR="00684073" w:rsidRPr="001B5BE3">
        <w:rPr>
          <w:color w:val="8496B0" w:themeColor="text2" w:themeTint="99"/>
        </w:rPr>
        <w:t xml:space="preserve">, erleichterte ihr sicherlich den Zugang und </w:t>
      </w:r>
      <w:r w:rsidR="002B542C" w:rsidRPr="001B5BE3">
        <w:rPr>
          <w:color w:val="8496B0" w:themeColor="text2" w:themeTint="99"/>
        </w:rPr>
        <w:t>ließ</w:t>
      </w:r>
      <w:r w:rsidR="00684073" w:rsidRPr="001B5BE3">
        <w:rPr>
          <w:color w:val="8496B0" w:themeColor="text2" w:themeTint="99"/>
        </w:rPr>
        <w:t xml:space="preserve"> es für andere Museummitarbeiter*innen sinnvoll</w:t>
      </w:r>
      <w:r w:rsidR="002B542C" w:rsidRPr="001B5BE3">
        <w:rPr>
          <w:color w:val="8496B0" w:themeColor="text2" w:themeTint="99"/>
        </w:rPr>
        <w:t xml:space="preserve"> erscheinen</w:t>
      </w:r>
      <w:r w:rsidR="00684073" w:rsidRPr="001B5BE3">
        <w:rPr>
          <w:color w:val="8496B0" w:themeColor="text2" w:themeTint="99"/>
        </w:rPr>
        <w:t>, diese</w:t>
      </w:r>
      <w:r w:rsidR="00672430">
        <w:rPr>
          <w:color w:val="8496B0" w:themeColor="text2" w:themeTint="99"/>
        </w:rPr>
        <w:t xml:space="preserve"> Aufgabe </w:t>
      </w:r>
      <w:r w:rsidR="00684073" w:rsidRPr="001B5BE3">
        <w:rPr>
          <w:color w:val="8496B0" w:themeColor="text2" w:themeTint="99"/>
        </w:rPr>
        <w:t>an sie zu übertragen.</w:t>
      </w:r>
    </w:p>
    <w:p w14:paraId="460D64EF" w14:textId="075E2D42" w:rsidR="003A2F03" w:rsidRPr="001B5BE3" w:rsidRDefault="003A2F03" w:rsidP="003A2F03">
      <w:pPr>
        <w:ind w:left="2832" w:firstLine="708"/>
        <w:rPr>
          <w:color w:val="000000" w:themeColor="text1"/>
        </w:rPr>
      </w:pPr>
      <w:r w:rsidRPr="001B5BE3">
        <w:rPr>
          <w:color w:val="000000" w:themeColor="text1"/>
        </w:rPr>
        <w:t>Transnationales Arbeiten</w:t>
      </w:r>
    </w:p>
    <w:p w14:paraId="174A2C47" w14:textId="57D56E67" w:rsidR="0045489B" w:rsidRPr="001B5BE3" w:rsidRDefault="00A70642" w:rsidP="0045489B">
      <w:pPr>
        <w:tabs>
          <w:tab w:val="left" w:pos="6096"/>
        </w:tabs>
        <w:ind w:left="4240"/>
        <w:rPr>
          <w:color w:val="8496B0" w:themeColor="text2" w:themeTint="99"/>
          <w:lang w:val="en-US"/>
        </w:rPr>
      </w:pPr>
      <w:r w:rsidRPr="001B5BE3">
        <w:rPr>
          <w:color w:val="8496B0" w:themeColor="text2" w:themeTint="99"/>
        </w:rPr>
        <w:t xml:space="preserve">Das Projekt im Technikmuseum, bzw. die gesamte Frage um den (musealen) Umgang mit kolonialer und rassistischer Gewalt, existiert in einem Geflecht von lokalen und globalen Bezügen und Verhältnissen. </w:t>
      </w:r>
      <w:r w:rsidR="00390253" w:rsidRPr="001B5BE3">
        <w:rPr>
          <w:color w:val="8496B0" w:themeColor="text2" w:themeTint="99"/>
        </w:rPr>
        <w:t>Die Thematik des Versklavungshandel im Kontext der Deutschen Schifffahrt verdeutlicht das</w:t>
      </w:r>
      <w:r w:rsidR="00925E3E" w:rsidRPr="001B5BE3">
        <w:rPr>
          <w:color w:val="8496B0" w:themeColor="text2" w:themeTint="99"/>
        </w:rPr>
        <w:t xml:space="preserve">. Die Menschen, die auf diesen Schiffen transportiert wurden, kamen von Orten, denen sie gewaltvoll entrissen wurden und sie wurden an Orte gebracht, an denen sie unterdrückt </w:t>
      </w:r>
      <w:r w:rsidR="00D90D54" w:rsidRPr="001B5BE3">
        <w:rPr>
          <w:color w:val="8496B0" w:themeColor="text2" w:themeTint="99"/>
        </w:rPr>
        <w:t>wurden</w:t>
      </w:r>
      <w:r w:rsidR="00925E3E" w:rsidRPr="001B5BE3">
        <w:rPr>
          <w:color w:val="8496B0" w:themeColor="text2" w:themeTint="99"/>
        </w:rPr>
        <w:t xml:space="preserve">. An </w:t>
      </w:r>
      <w:r w:rsidR="0045063A" w:rsidRPr="001B5BE3">
        <w:rPr>
          <w:color w:val="8496B0" w:themeColor="text2" w:themeTint="99"/>
        </w:rPr>
        <w:t xml:space="preserve">all </w:t>
      </w:r>
      <w:r w:rsidR="00925E3E" w:rsidRPr="001B5BE3">
        <w:rPr>
          <w:color w:val="8496B0" w:themeColor="text2" w:themeTint="99"/>
        </w:rPr>
        <w:t>diesen Orte</w:t>
      </w:r>
      <w:r w:rsidR="00721B8F" w:rsidRPr="001B5BE3">
        <w:rPr>
          <w:color w:val="8496B0" w:themeColor="text2" w:themeTint="99"/>
        </w:rPr>
        <w:t>n</w:t>
      </w:r>
      <w:r w:rsidR="00925E3E" w:rsidRPr="001B5BE3">
        <w:rPr>
          <w:color w:val="8496B0" w:themeColor="text2" w:themeTint="99"/>
        </w:rPr>
        <w:t xml:space="preserve"> wurde</w:t>
      </w:r>
      <w:r w:rsidR="0045063A" w:rsidRPr="001B5BE3">
        <w:rPr>
          <w:color w:val="8496B0" w:themeColor="text2" w:themeTint="99"/>
        </w:rPr>
        <w:t>n</w:t>
      </w:r>
      <w:r w:rsidR="00925E3E" w:rsidRPr="001B5BE3">
        <w:rPr>
          <w:color w:val="8496B0" w:themeColor="text2" w:themeTint="99"/>
        </w:rPr>
        <w:t xml:space="preserve"> im Zuge einer europäischen Kolonialisierung </w:t>
      </w:r>
      <w:r w:rsidR="0045063A" w:rsidRPr="001B5BE3">
        <w:rPr>
          <w:color w:val="8496B0" w:themeColor="text2" w:themeTint="99"/>
        </w:rPr>
        <w:t xml:space="preserve">gesellschaftliche Strukturen </w:t>
      </w:r>
      <w:r w:rsidR="0045063A" w:rsidRPr="001B5BE3">
        <w:rPr>
          <w:color w:val="8496B0" w:themeColor="text2" w:themeTint="99"/>
        </w:rPr>
        <w:lastRenderedPageBreak/>
        <w:t xml:space="preserve">zerstört und neue Machtkonstellationen etabliert, die bis heute fortwirken. </w:t>
      </w:r>
      <w:r w:rsidR="00925E3E" w:rsidRPr="001B5BE3">
        <w:rPr>
          <w:color w:val="8496B0" w:themeColor="text2" w:themeTint="99"/>
        </w:rPr>
        <w:t>Die Menschen</w:t>
      </w:r>
      <w:r w:rsidR="0045063A" w:rsidRPr="001B5BE3">
        <w:rPr>
          <w:color w:val="8496B0" w:themeColor="text2" w:themeTint="99"/>
        </w:rPr>
        <w:t>, die verschleppt oder an den Orten ihrer Herkunft gewaltvoll unterdrückt wurden</w:t>
      </w:r>
      <w:r w:rsidR="00925E3E" w:rsidRPr="001B5BE3">
        <w:rPr>
          <w:color w:val="8496B0" w:themeColor="text2" w:themeTint="99"/>
        </w:rPr>
        <w:t xml:space="preserve"> </w:t>
      </w:r>
      <w:r w:rsidR="0045063A" w:rsidRPr="001B5BE3">
        <w:rPr>
          <w:color w:val="8496B0" w:themeColor="text2" w:themeTint="99"/>
        </w:rPr>
        <w:t xml:space="preserve">sowie </w:t>
      </w:r>
      <w:r w:rsidR="00925E3E" w:rsidRPr="001B5BE3">
        <w:rPr>
          <w:color w:val="8496B0" w:themeColor="text2" w:themeTint="99"/>
        </w:rPr>
        <w:t xml:space="preserve">ihre Nachfahren lebten und leben </w:t>
      </w:r>
      <w:r w:rsidR="00DF1789" w:rsidRPr="001B5BE3">
        <w:rPr>
          <w:color w:val="8496B0" w:themeColor="text2" w:themeTint="99"/>
        </w:rPr>
        <w:t xml:space="preserve">mit diesem Erbe weiter, </w:t>
      </w:r>
      <w:r w:rsidR="00925E3E" w:rsidRPr="001B5BE3">
        <w:rPr>
          <w:color w:val="8496B0" w:themeColor="text2" w:themeTint="99"/>
        </w:rPr>
        <w:t xml:space="preserve">häufig weit weg von einem </w:t>
      </w:r>
      <w:r w:rsidR="00D90D54" w:rsidRPr="001B5BE3">
        <w:rPr>
          <w:color w:val="8496B0" w:themeColor="text2" w:themeTint="99"/>
        </w:rPr>
        <w:t xml:space="preserve">Ort wie dem </w:t>
      </w:r>
      <w:r w:rsidR="00925E3E" w:rsidRPr="001B5BE3">
        <w:rPr>
          <w:color w:val="8496B0" w:themeColor="text2" w:themeTint="99"/>
        </w:rPr>
        <w:t>Deutschen Technikmuseum</w:t>
      </w:r>
      <w:r w:rsidR="00D90D54" w:rsidRPr="001B5BE3">
        <w:rPr>
          <w:color w:val="8496B0" w:themeColor="text2" w:themeTint="99"/>
        </w:rPr>
        <w:t>.</w:t>
      </w:r>
      <w:r w:rsidR="00925E3E" w:rsidRPr="001B5BE3">
        <w:rPr>
          <w:color w:val="8496B0" w:themeColor="text2" w:themeTint="99"/>
        </w:rPr>
        <w:t xml:space="preserve"> </w:t>
      </w:r>
      <w:r w:rsidR="00D90D54" w:rsidRPr="001B5BE3">
        <w:rPr>
          <w:color w:val="8496B0" w:themeColor="text2" w:themeTint="99"/>
        </w:rPr>
        <w:t xml:space="preserve">Sie </w:t>
      </w:r>
      <w:r w:rsidR="00763F65" w:rsidRPr="001B5BE3">
        <w:rPr>
          <w:color w:val="8496B0" w:themeColor="text2" w:themeTint="99"/>
        </w:rPr>
        <w:t>können</w:t>
      </w:r>
      <w:r w:rsidR="00D90D54" w:rsidRPr="001B5BE3">
        <w:rPr>
          <w:color w:val="8496B0" w:themeColor="text2" w:themeTint="99"/>
        </w:rPr>
        <w:t xml:space="preserve"> in den Auseinandersetzungen</w:t>
      </w:r>
      <w:r w:rsidR="00763F65" w:rsidRPr="001B5BE3">
        <w:rPr>
          <w:color w:val="8496B0" w:themeColor="text2" w:themeTint="99"/>
        </w:rPr>
        <w:t xml:space="preserve"> um den deutschen Kolonialismus </w:t>
      </w:r>
      <w:r w:rsidR="00925E3E" w:rsidRPr="001B5BE3">
        <w:rPr>
          <w:color w:val="8496B0" w:themeColor="text2" w:themeTint="99"/>
        </w:rPr>
        <w:t>aus dem Fokus</w:t>
      </w:r>
      <w:r w:rsidR="00763F65" w:rsidRPr="001B5BE3">
        <w:rPr>
          <w:color w:val="8496B0" w:themeColor="text2" w:themeTint="99"/>
        </w:rPr>
        <w:t xml:space="preserve"> geraten</w:t>
      </w:r>
      <w:r w:rsidR="00925E3E" w:rsidRPr="001B5BE3">
        <w:rPr>
          <w:color w:val="8496B0" w:themeColor="text2" w:themeTint="99"/>
        </w:rPr>
        <w:t xml:space="preserve">. Aber die Geschichte lebt </w:t>
      </w:r>
      <w:r w:rsidR="00DF1789" w:rsidRPr="001B5BE3">
        <w:rPr>
          <w:color w:val="8496B0" w:themeColor="text2" w:themeTint="99"/>
        </w:rPr>
        <w:t xml:space="preserve">eben auch </w:t>
      </w:r>
      <w:r w:rsidR="00925E3E" w:rsidRPr="001B5BE3">
        <w:rPr>
          <w:color w:val="8496B0" w:themeColor="text2" w:themeTint="99"/>
        </w:rPr>
        <w:t xml:space="preserve">an diesen Orten weiter, wie Anne </w:t>
      </w:r>
      <w:proofErr w:type="spellStart"/>
      <w:r w:rsidR="00925E3E" w:rsidRPr="001B5BE3">
        <w:rPr>
          <w:color w:val="8496B0" w:themeColor="text2" w:themeTint="99"/>
        </w:rPr>
        <w:t>Stabler</w:t>
      </w:r>
      <w:proofErr w:type="spellEnd"/>
      <w:r w:rsidR="00925E3E" w:rsidRPr="001B5BE3">
        <w:rPr>
          <w:color w:val="8496B0" w:themeColor="text2" w:themeTint="99"/>
        </w:rPr>
        <w:t xml:space="preserve"> (Interview 1, </w:t>
      </w:r>
      <w:r w:rsidR="00AD567D" w:rsidRPr="001B5BE3">
        <w:rPr>
          <w:color w:val="8496B0" w:themeColor="text2" w:themeTint="99"/>
        </w:rPr>
        <w:t>S.10</w:t>
      </w:r>
      <w:r w:rsidR="00925E3E" w:rsidRPr="001B5BE3">
        <w:rPr>
          <w:color w:val="8496B0" w:themeColor="text2" w:themeTint="99"/>
        </w:rPr>
        <w:t xml:space="preserve">) ihre Motivation erklärt, das Projekt ursprünglich in einer Zusammenarbeit mit Menschen und Organisationen außerhalb Deutschlands zu konzipieren. </w:t>
      </w:r>
      <w:r w:rsidR="006C585C" w:rsidRPr="001B5BE3">
        <w:rPr>
          <w:color w:val="8496B0" w:themeColor="text2" w:themeTint="99"/>
        </w:rPr>
        <w:t>Dort finden sich einerseits bis heute</w:t>
      </w:r>
      <w:r w:rsidR="0045063A" w:rsidRPr="001B5BE3">
        <w:rPr>
          <w:color w:val="8496B0" w:themeColor="text2" w:themeTint="99"/>
        </w:rPr>
        <w:t xml:space="preserve"> Spuren der deutschen Kolonialmächte</w:t>
      </w:r>
      <w:r w:rsidR="006C585C" w:rsidRPr="001B5BE3">
        <w:rPr>
          <w:color w:val="8496B0" w:themeColor="text2" w:themeTint="99"/>
        </w:rPr>
        <w:t>, andererseits</w:t>
      </w:r>
      <w:r w:rsidR="0045063A" w:rsidRPr="001B5BE3">
        <w:rPr>
          <w:color w:val="8496B0" w:themeColor="text2" w:themeTint="99"/>
        </w:rPr>
        <w:t xml:space="preserve"> Auseinandersetzung mit </w:t>
      </w:r>
      <w:r w:rsidR="006C585C" w:rsidRPr="001B5BE3">
        <w:rPr>
          <w:color w:val="8496B0" w:themeColor="text2" w:themeTint="99"/>
        </w:rPr>
        <w:t xml:space="preserve">und Prozesse von </w:t>
      </w:r>
      <w:r w:rsidR="0045063A" w:rsidRPr="001B5BE3">
        <w:rPr>
          <w:color w:val="8496B0" w:themeColor="text2" w:themeTint="99"/>
        </w:rPr>
        <w:t>Dekolonisierung</w:t>
      </w:r>
      <w:r w:rsidR="00763F65" w:rsidRPr="001B5BE3">
        <w:rPr>
          <w:color w:val="8496B0" w:themeColor="text2" w:themeTint="99"/>
        </w:rPr>
        <w:t xml:space="preserve">. </w:t>
      </w:r>
      <w:r w:rsidR="00AB645C" w:rsidRPr="001B5BE3">
        <w:rPr>
          <w:color w:val="8496B0" w:themeColor="text2" w:themeTint="99"/>
        </w:rPr>
        <w:t xml:space="preserve">Es ist wichtig die Verstrickung mit diesen Orten, ihren Geschichten und Diskursen aufzuzeigen und in einen Dialog mit ihnen zu treten. </w:t>
      </w:r>
      <w:r w:rsidR="00DF1789" w:rsidRPr="001B5BE3">
        <w:rPr>
          <w:color w:val="8496B0" w:themeColor="text2" w:themeTint="99"/>
          <w:lang w:val="en-US"/>
        </w:rPr>
        <w:t>(</w:t>
      </w:r>
      <w:proofErr w:type="spellStart"/>
      <w:r w:rsidR="00AB645C" w:rsidRPr="001B5BE3">
        <w:rPr>
          <w:color w:val="8496B0" w:themeColor="text2" w:themeTint="99"/>
          <w:highlight w:val="yellow"/>
          <w:lang w:val="en-US"/>
        </w:rPr>
        <w:t>S</w:t>
      </w:r>
      <w:r w:rsidR="00DF1789" w:rsidRPr="001B5BE3">
        <w:rPr>
          <w:color w:val="8496B0" w:themeColor="text2" w:themeTint="99"/>
          <w:highlight w:val="yellow"/>
          <w:lang w:val="en-US"/>
        </w:rPr>
        <w:t>iehe</w:t>
      </w:r>
      <w:proofErr w:type="spellEnd"/>
      <w:r w:rsidR="00DF1789" w:rsidRPr="001B5BE3">
        <w:rPr>
          <w:color w:val="8496B0" w:themeColor="text2" w:themeTint="99"/>
          <w:highlight w:val="yellow"/>
          <w:lang w:val="en-US"/>
        </w:rPr>
        <w:t xml:space="preserve"> </w:t>
      </w:r>
      <w:proofErr w:type="spellStart"/>
      <w:r w:rsidR="00DF1789" w:rsidRPr="001B5BE3">
        <w:rPr>
          <w:color w:val="8496B0" w:themeColor="text2" w:themeTint="99"/>
          <w:highlight w:val="yellow"/>
          <w:lang w:val="en-US"/>
        </w:rPr>
        <w:t>auch</w:t>
      </w:r>
      <w:proofErr w:type="spellEnd"/>
      <w:r w:rsidR="00DF1789" w:rsidRPr="001B5BE3">
        <w:rPr>
          <w:color w:val="8496B0" w:themeColor="text2" w:themeTint="99"/>
          <w:highlight w:val="yellow"/>
          <w:lang w:val="en-US"/>
        </w:rPr>
        <w:t xml:space="preserve"> Walter D. </w:t>
      </w:r>
      <w:proofErr w:type="spellStart"/>
      <w:r w:rsidR="00DF1789" w:rsidRPr="001B5BE3">
        <w:rPr>
          <w:color w:val="8496B0" w:themeColor="text2" w:themeTint="99"/>
          <w:highlight w:val="yellow"/>
          <w:lang w:val="en-US"/>
        </w:rPr>
        <w:t>Mignolo</w:t>
      </w:r>
      <w:proofErr w:type="spellEnd"/>
      <w:r w:rsidR="00DF1789" w:rsidRPr="001B5BE3">
        <w:rPr>
          <w:color w:val="8496B0" w:themeColor="text2" w:themeTint="99"/>
          <w:highlight w:val="yellow"/>
          <w:lang w:val="en-US"/>
        </w:rPr>
        <w:t>: The Darker Side of Western Modernity</w:t>
      </w:r>
      <w:r w:rsidR="0045489B" w:rsidRPr="001B5BE3">
        <w:rPr>
          <w:color w:val="8496B0" w:themeColor="text2" w:themeTint="99"/>
          <w:highlight w:val="yellow"/>
          <w:lang w:val="en-US"/>
        </w:rPr>
        <w:t xml:space="preserve"> - </w:t>
      </w:r>
      <w:r w:rsidR="00DF1789" w:rsidRPr="001B5BE3">
        <w:rPr>
          <w:color w:val="8496B0" w:themeColor="text2" w:themeTint="99"/>
          <w:highlight w:val="yellow"/>
          <w:lang w:val="en-US"/>
        </w:rPr>
        <w:t>Global Futures, Decolonial Options</w:t>
      </w:r>
      <w:r w:rsidR="0045489B" w:rsidRPr="001B5BE3">
        <w:rPr>
          <w:color w:val="8496B0" w:themeColor="text2" w:themeTint="99"/>
          <w:lang w:val="en-US"/>
        </w:rPr>
        <w:t>) (</w:t>
      </w:r>
      <w:hyperlink r:id="rId29" w:history="1">
        <w:r w:rsidR="0045489B" w:rsidRPr="001B5BE3">
          <w:rPr>
            <w:rStyle w:val="Hyperlink"/>
            <w:lang w:val="en-US"/>
          </w:rPr>
          <w:t>https://www.dukeupress.edu/the-darker-side-of-western-modernity</w:t>
        </w:r>
      </w:hyperlink>
      <w:r w:rsidR="0045489B" w:rsidRPr="001B5BE3">
        <w:rPr>
          <w:color w:val="8496B0" w:themeColor="text2" w:themeTint="99"/>
          <w:lang w:val="en-US"/>
        </w:rPr>
        <w:t>)</w:t>
      </w:r>
    </w:p>
    <w:p w14:paraId="27E157EA" w14:textId="2B50F87F" w:rsidR="00A24413" w:rsidRPr="001B5BE3" w:rsidRDefault="00CA6902" w:rsidP="00F36AD6">
      <w:pPr>
        <w:tabs>
          <w:tab w:val="left" w:pos="6096"/>
        </w:tabs>
        <w:ind w:left="4240"/>
        <w:rPr>
          <w:color w:val="000000" w:themeColor="text1"/>
        </w:rPr>
      </w:pPr>
      <w:r w:rsidRPr="001B5BE3">
        <w:rPr>
          <w:color w:val="000000" w:themeColor="text1"/>
        </w:rPr>
        <w:t>Trans</w:t>
      </w:r>
      <w:r w:rsidR="00A24413" w:rsidRPr="001B5BE3">
        <w:rPr>
          <w:color w:val="000000" w:themeColor="text1"/>
        </w:rPr>
        <w:t xml:space="preserve">nationale </w:t>
      </w:r>
      <w:r w:rsidR="00A24380" w:rsidRPr="001B5BE3">
        <w:rPr>
          <w:color w:val="000000" w:themeColor="text1"/>
        </w:rPr>
        <w:t>Iden</w:t>
      </w:r>
      <w:r w:rsidR="004F2AA4" w:rsidRPr="001B5BE3">
        <w:rPr>
          <w:color w:val="000000" w:themeColor="text1"/>
        </w:rPr>
        <w:t>tit</w:t>
      </w:r>
      <w:r w:rsidR="00A24380" w:rsidRPr="001B5BE3">
        <w:rPr>
          <w:color w:val="000000" w:themeColor="text1"/>
        </w:rPr>
        <w:t>äten</w:t>
      </w:r>
    </w:p>
    <w:p w14:paraId="1AD461FB" w14:textId="74038D3C" w:rsidR="00721B8F" w:rsidRPr="001B5BE3" w:rsidRDefault="00721B8F" w:rsidP="00090559">
      <w:pPr>
        <w:ind w:left="4956"/>
        <w:rPr>
          <w:color w:val="8496B0" w:themeColor="text2" w:themeTint="99"/>
        </w:rPr>
      </w:pPr>
      <w:r w:rsidRPr="001B5BE3">
        <w:rPr>
          <w:color w:val="8496B0" w:themeColor="text2" w:themeTint="99"/>
        </w:rPr>
        <w:t xml:space="preserve">Die Vereine, die beispielsweise im Verbund </w:t>
      </w:r>
      <w:proofErr w:type="spellStart"/>
      <w:r w:rsidRPr="001B5BE3">
        <w:rPr>
          <w:color w:val="8496B0" w:themeColor="text2" w:themeTint="99"/>
        </w:rPr>
        <w:t>Decolonize</w:t>
      </w:r>
      <w:proofErr w:type="spellEnd"/>
      <w:r w:rsidRPr="001B5BE3">
        <w:rPr>
          <w:color w:val="8496B0" w:themeColor="text2" w:themeTint="99"/>
        </w:rPr>
        <w:t xml:space="preserve"> Berlin </w:t>
      </w:r>
      <w:r w:rsidR="00090559" w:rsidRPr="001B5BE3">
        <w:rPr>
          <w:color w:val="8496B0" w:themeColor="text2" w:themeTint="99"/>
        </w:rPr>
        <w:t>(</w:t>
      </w:r>
      <w:hyperlink r:id="rId30" w:history="1">
        <w:r w:rsidR="00090559" w:rsidRPr="001B5BE3">
          <w:rPr>
            <w:rStyle w:val="Hyperlink"/>
          </w:rPr>
          <w:t>https://decolonize-berlin.de/de/</w:t>
        </w:r>
      </w:hyperlink>
      <w:r w:rsidR="00090559" w:rsidRPr="001B5BE3">
        <w:rPr>
          <w:color w:val="8496B0" w:themeColor="text2" w:themeTint="99"/>
        </w:rPr>
        <w:t xml:space="preserve">) </w:t>
      </w:r>
      <w:r w:rsidRPr="001B5BE3">
        <w:rPr>
          <w:color w:val="8496B0" w:themeColor="text2" w:themeTint="99"/>
        </w:rPr>
        <w:t xml:space="preserve">aktiv sind, und die Menschen, die sich hier engagieren, verorten sich teils als </w:t>
      </w:r>
      <w:proofErr w:type="spellStart"/>
      <w:r w:rsidRPr="001B5BE3">
        <w:rPr>
          <w:color w:val="8496B0" w:themeColor="text2" w:themeTint="99"/>
        </w:rPr>
        <w:t>migrantische</w:t>
      </w:r>
      <w:proofErr w:type="spellEnd"/>
      <w:r w:rsidRPr="001B5BE3">
        <w:rPr>
          <w:color w:val="8496B0" w:themeColor="text2" w:themeTint="99"/>
        </w:rPr>
        <w:t xml:space="preserve"> und </w:t>
      </w:r>
      <w:proofErr w:type="spellStart"/>
      <w:r w:rsidRPr="001B5BE3">
        <w:rPr>
          <w:color w:val="8496B0" w:themeColor="text2" w:themeTint="99"/>
        </w:rPr>
        <w:t>diasporische</w:t>
      </w:r>
      <w:proofErr w:type="spellEnd"/>
      <w:r w:rsidRPr="001B5BE3">
        <w:rPr>
          <w:color w:val="8496B0" w:themeColor="text2" w:themeTint="99"/>
        </w:rPr>
        <w:t xml:space="preserve"> </w:t>
      </w:r>
      <w:r w:rsidR="00D86FFF">
        <w:rPr>
          <w:color w:val="8496B0" w:themeColor="text2" w:themeTint="99"/>
        </w:rPr>
        <w:t>NGOs</w:t>
      </w:r>
      <w:r w:rsidRPr="001B5BE3">
        <w:rPr>
          <w:color w:val="8496B0" w:themeColor="text2" w:themeTint="99"/>
        </w:rPr>
        <w:t xml:space="preserve"> (</w:t>
      </w:r>
      <w:r w:rsidR="00AD567D" w:rsidRPr="001B5BE3">
        <w:rPr>
          <w:color w:val="8496B0" w:themeColor="text2" w:themeTint="99"/>
        </w:rPr>
        <w:t>Della</w:t>
      </w:r>
      <w:r w:rsidRPr="001B5BE3">
        <w:rPr>
          <w:color w:val="8496B0" w:themeColor="text2" w:themeTint="99"/>
        </w:rPr>
        <w:t xml:space="preserve"> Interview 3, </w:t>
      </w:r>
      <w:r w:rsidR="00AD567D" w:rsidRPr="001B5BE3">
        <w:rPr>
          <w:color w:val="8496B0" w:themeColor="text2" w:themeTint="99"/>
        </w:rPr>
        <w:t>S.26f.</w:t>
      </w:r>
      <w:r w:rsidRPr="001B5BE3">
        <w:rPr>
          <w:color w:val="8496B0" w:themeColor="text2" w:themeTint="99"/>
        </w:rPr>
        <w:t>). Das heißt, dass einige derjenigen, die im Bereich der Aufarbeitung von kolonialem Unrecht und antirassistisch</w:t>
      </w:r>
      <w:r w:rsidR="00AD0774" w:rsidRPr="001B5BE3">
        <w:rPr>
          <w:color w:val="8496B0" w:themeColor="text2" w:themeTint="99"/>
        </w:rPr>
        <w:t xml:space="preserve">em Engagement </w:t>
      </w:r>
      <w:r w:rsidRPr="001B5BE3">
        <w:rPr>
          <w:color w:val="8496B0" w:themeColor="text2" w:themeTint="99"/>
        </w:rPr>
        <w:t xml:space="preserve">aktiv sind, die Verflechtungen </w:t>
      </w:r>
      <w:r w:rsidR="00AD0774" w:rsidRPr="001B5BE3">
        <w:rPr>
          <w:color w:val="8496B0" w:themeColor="text2" w:themeTint="99"/>
        </w:rPr>
        <w:t xml:space="preserve">als zentrale Bestandteile ihrer Arbeit sowie als Bestandteile ihrer Identität in eine Auseinandersetzung einbringen. Der Blick muss also nicht unweigerlich zu Organisationen </w:t>
      </w:r>
      <w:r w:rsidR="004F26A0" w:rsidRPr="001B5BE3">
        <w:rPr>
          <w:color w:val="8496B0" w:themeColor="text2" w:themeTint="99"/>
        </w:rPr>
        <w:t xml:space="preserve">und Menschen gehen, die außerhalb Europas leben und aktiv sind, um </w:t>
      </w:r>
      <w:r w:rsidR="00AD30ED" w:rsidRPr="001B5BE3">
        <w:rPr>
          <w:color w:val="8496B0" w:themeColor="text2" w:themeTint="99"/>
        </w:rPr>
        <w:t>globale</w:t>
      </w:r>
      <w:r w:rsidR="004F26A0" w:rsidRPr="001B5BE3">
        <w:rPr>
          <w:color w:val="8496B0" w:themeColor="text2" w:themeTint="99"/>
        </w:rPr>
        <w:t xml:space="preserve"> Bezüge zu </w:t>
      </w:r>
      <w:proofErr w:type="spellStart"/>
      <w:r w:rsidR="004F26A0" w:rsidRPr="001B5BE3">
        <w:rPr>
          <w:color w:val="8496B0" w:themeColor="text2" w:themeTint="99"/>
        </w:rPr>
        <w:t>be</w:t>
      </w:r>
      <w:proofErr w:type="spellEnd"/>
      <w:r w:rsidR="004F26A0" w:rsidRPr="001B5BE3">
        <w:rPr>
          <w:color w:val="8496B0" w:themeColor="text2" w:themeTint="99"/>
        </w:rPr>
        <w:t xml:space="preserve">- und verhandeln. Eine Kollaboration </w:t>
      </w:r>
      <w:r w:rsidR="00AD30ED" w:rsidRPr="001B5BE3">
        <w:rPr>
          <w:color w:val="8496B0" w:themeColor="text2" w:themeTint="99"/>
        </w:rPr>
        <w:t xml:space="preserve">über Europa hinaus </w:t>
      </w:r>
      <w:r w:rsidR="004F26A0" w:rsidRPr="001B5BE3">
        <w:rPr>
          <w:color w:val="8496B0" w:themeColor="text2" w:themeTint="99"/>
        </w:rPr>
        <w:t xml:space="preserve">kann aber weitere Perspektiven eröffnen, vor allem auf etablierte Machtstrukturen im internationalen Kontext sowie auf konkrete </w:t>
      </w:r>
      <w:proofErr w:type="spellStart"/>
      <w:r w:rsidR="004F26A0" w:rsidRPr="001B5BE3">
        <w:rPr>
          <w:color w:val="8496B0" w:themeColor="text2" w:themeTint="99"/>
        </w:rPr>
        <w:t>dekoloniale</w:t>
      </w:r>
      <w:proofErr w:type="spellEnd"/>
      <w:r w:rsidR="004F26A0" w:rsidRPr="001B5BE3">
        <w:rPr>
          <w:color w:val="8496B0" w:themeColor="text2" w:themeTint="99"/>
        </w:rPr>
        <w:t xml:space="preserve"> Strategien andernorts.</w:t>
      </w:r>
    </w:p>
    <w:p w14:paraId="09640015" w14:textId="321E2047" w:rsidR="005B60DA" w:rsidRPr="001B5BE3" w:rsidRDefault="00A24380" w:rsidP="00721B8F">
      <w:pPr>
        <w:ind w:left="4240"/>
        <w:rPr>
          <w:color w:val="000000" w:themeColor="text1"/>
        </w:rPr>
      </w:pPr>
      <w:r w:rsidRPr="001B5BE3">
        <w:rPr>
          <w:color w:val="000000" w:themeColor="text1"/>
        </w:rPr>
        <w:t>T</w:t>
      </w:r>
      <w:r w:rsidR="005B60DA" w:rsidRPr="001B5BE3">
        <w:rPr>
          <w:color w:val="000000" w:themeColor="text1"/>
        </w:rPr>
        <w:t>ransnationale Ko</w:t>
      </w:r>
      <w:r w:rsidR="00984302" w:rsidRPr="001B5BE3">
        <w:rPr>
          <w:color w:val="000000" w:themeColor="text1"/>
        </w:rPr>
        <w:t>l</w:t>
      </w:r>
      <w:r w:rsidR="005B60DA" w:rsidRPr="001B5BE3">
        <w:rPr>
          <w:color w:val="000000" w:themeColor="text1"/>
        </w:rPr>
        <w:t>laboratio</w:t>
      </w:r>
      <w:r w:rsidRPr="001B5BE3">
        <w:rPr>
          <w:color w:val="000000" w:themeColor="text1"/>
        </w:rPr>
        <w:t>n</w:t>
      </w:r>
    </w:p>
    <w:p w14:paraId="386204FE" w14:textId="59DE86E9" w:rsidR="00F122C9" w:rsidRPr="001B5BE3" w:rsidRDefault="005B60DA" w:rsidP="00F65FD9">
      <w:pPr>
        <w:ind w:left="4956"/>
        <w:rPr>
          <w:color w:val="8496B0" w:themeColor="text2" w:themeTint="99"/>
        </w:rPr>
      </w:pPr>
      <w:r w:rsidRPr="001B5BE3">
        <w:rPr>
          <w:color w:val="8496B0" w:themeColor="text2" w:themeTint="99"/>
        </w:rPr>
        <w:t>Über die</w:t>
      </w:r>
      <w:r w:rsidR="009772A1" w:rsidRPr="001B5BE3">
        <w:rPr>
          <w:color w:val="8496B0" w:themeColor="text2" w:themeTint="99"/>
        </w:rPr>
        <w:t xml:space="preserve"> Thematisierung </w:t>
      </w:r>
      <w:r w:rsidRPr="001B5BE3">
        <w:rPr>
          <w:color w:val="8496B0" w:themeColor="text2" w:themeTint="99"/>
        </w:rPr>
        <w:t>der globalen</w:t>
      </w:r>
      <w:r w:rsidR="009772A1" w:rsidRPr="001B5BE3">
        <w:rPr>
          <w:color w:val="8496B0" w:themeColor="text2" w:themeTint="99"/>
        </w:rPr>
        <w:t xml:space="preserve"> Verflechtungen und der ihnen inhärenten Machtstrukturen </w:t>
      </w:r>
      <w:r w:rsidRPr="001B5BE3">
        <w:rPr>
          <w:color w:val="8496B0" w:themeColor="text2" w:themeTint="99"/>
        </w:rPr>
        <w:t>hinaus</w:t>
      </w:r>
      <w:r w:rsidR="004F2AA4" w:rsidRPr="001B5BE3">
        <w:rPr>
          <w:color w:val="8496B0" w:themeColor="text2" w:themeTint="99"/>
        </w:rPr>
        <w:t>,</w:t>
      </w:r>
      <w:r w:rsidR="004F26A0" w:rsidRPr="001B5BE3">
        <w:rPr>
          <w:color w:val="8496B0" w:themeColor="text2" w:themeTint="99"/>
        </w:rPr>
        <w:t xml:space="preserve"> </w:t>
      </w:r>
      <w:r w:rsidRPr="001B5BE3">
        <w:rPr>
          <w:color w:val="8496B0" w:themeColor="text2" w:themeTint="99"/>
        </w:rPr>
        <w:t>sollte</w:t>
      </w:r>
      <w:r w:rsidR="009772A1" w:rsidRPr="001B5BE3">
        <w:rPr>
          <w:color w:val="8496B0" w:themeColor="text2" w:themeTint="99"/>
        </w:rPr>
        <w:t xml:space="preserve"> ähnlich wie unter dem Punkt </w:t>
      </w:r>
      <w:proofErr w:type="spellStart"/>
      <w:r w:rsidR="00A70642" w:rsidRPr="001B5BE3">
        <w:rPr>
          <w:i/>
          <w:iCs/>
          <w:color w:val="8496B0" w:themeColor="text2" w:themeTint="99"/>
        </w:rPr>
        <w:t>Kollaboratives</w:t>
      </w:r>
      <w:proofErr w:type="spellEnd"/>
      <w:r w:rsidR="00A70642" w:rsidRPr="001B5BE3">
        <w:rPr>
          <w:i/>
          <w:iCs/>
          <w:color w:val="8496B0" w:themeColor="text2" w:themeTint="99"/>
        </w:rPr>
        <w:t xml:space="preserve"> Arbeiten </w:t>
      </w:r>
      <w:r w:rsidR="004B199B" w:rsidRPr="001B5BE3">
        <w:rPr>
          <w:i/>
          <w:iCs/>
          <w:color w:val="8496B0" w:themeColor="text2" w:themeTint="99"/>
        </w:rPr>
        <w:t>und</w:t>
      </w:r>
      <w:r w:rsidR="00A70642" w:rsidRPr="001B5BE3">
        <w:rPr>
          <w:i/>
          <w:iCs/>
          <w:color w:val="8496B0" w:themeColor="text2" w:themeTint="99"/>
        </w:rPr>
        <w:t xml:space="preserve"> Machtstrukturen </w:t>
      </w:r>
      <w:r w:rsidR="00A70642" w:rsidRPr="001B5BE3">
        <w:rPr>
          <w:color w:val="8496B0" w:themeColor="text2" w:themeTint="99"/>
        </w:rPr>
        <w:t>erläutert</w:t>
      </w:r>
      <w:r w:rsidR="009772A1" w:rsidRPr="001B5BE3">
        <w:rPr>
          <w:color w:val="8496B0" w:themeColor="text2" w:themeTint="99"/>
        </w:rPr>
        <w:t xml:space="preserve">, </w:t>
      </w:r>
      <w:r w:rsidRPr="001B5BE3">
        <w:rPr>
          <w:color w:val="8496B0" w:themeColor="text2" w:themeTint="99"/>
        </w:rPr>
        <w:t>im transnationalen Kontext zusammengearbeitet werden. Durch</w:t>
      </w:r>
      <w:r w:rsidR="004F26A0" w:rsidRPr="001B5BE3">
        <w:rPr>
          <w:color w:val="8496B0" w:themeColor="text2" w:themeTint="99"/>
        </w:rPr>
        <w:t xml:space="preserve"> </w:t>
      </w:r>
      <w:r w:rsidR="009772A1" w:rsidRPr="001B5BE3">
        <w:rPr>
          <w:color w:val="8496B0" w:themeColor="text2" w:themeTint="99"/>
        </w:rPr>
        <w:t>eine machtsensible</w:t>
      </w:r>
      <w:r w:rsidR="00A820B2" w:rsidRPr="001B5BE3">
        <w:rPr>
          <w:color w:val="8496B0" w:themeColor="text2" w:themeTint="99"/>
        </w:rPr>
        <w:t xml:space="preserve"> </w:t>
      </w:r>
      <w:r w:rsidR="009772A1" w:rsidRPr="001B5BE3">
        <w:rPr>
          <w:color w:val="8496B0" w:themeColor="text2" w:themeTint="99"/>
        </w:rPr>
        <w:t xml:space="preserve">und </w:t>
      </w:r>
      <w:proofErr w:type="spellStart"/>
      <w:r w:rsidR="009772A1" w:rsidRPr="001B5BE3">
        <w:rPr>
          <w:color w:val="8496B0" w:themeColor="text2" w:themeTint="99"/>
        </w:rPr>
        <w:t>rassismuskritische</w:t>
      </w:r>
      <w:proofErr w:type="spellEnd"/>
      <w:r w:rsidR="004F26A0" w:rsidRPr="001B5BE3">
        <w:rPr>
          <w:color w:val="8496B0" w:themeColor="text2" w:themeTint="99"/>
        </w:rPr>
        <w:t xml:space="preserve"> transnationale</w:t>
      </w:r>
      <w:r w:rsidR="009772A1" w:rsidRPr="001B5BE3">
        <w:rPr>
          <w:color w:val="8496B0" w:themeColor="text2" w:themeTint="99"/>
        </w:rPr>
        <w:t xml:space="preserve"> </w:t>
      </w:r>
      <w:r w:rsidR="00A24413" w:rsidRPr="001B5BE3">
        <w:rPr>
          <w:color w:val="8496B0" w:themeColor="text2" w:themeTint="99"/>
        </w:rPr>
        <w:t>Kollaboration</w:t>
      </w:r>
      <w:r w:rsidR="004F2AA4" w:rsidRPr="001B5BE3">
        <w:rPr>
          <w:color w:val="8496B0" w:themeColor="text2" w:themeTint="99"/>
        </w:rPr>
        <w:t>,</w:t>
      </w:r>
      <w:r w:rsidR="00A24413" w:rsidRPr="001B5BE3">
        <w:rPr>
          <w:color w:val="8496B0" w:themeColor="text2" w:themeTint="99"/>
        </w:rPr>
        <w:t xml:space="preserve"> können global marginalisierte Perspektiven und Erfahrungen </w:t>
      </w:r>
      <w:r w:rsidR="00763F65" w:rsidRPr="001B5BE3">
        <w:rPr>
          <w:color w:val="8496B0" w:themeColor="text2" w:themeTint="99"/>
        </w:rPr>
        <w:t>mit einem</w:t>
      </w:r>
      <w:r w:rsidR="00A24413" w:rsidRPr="001B5BE3">
        <w:rPr>
          <w:color w:val="8496B0" w:themeColor="text2" w:themeTint="99"/>
        </w:rPr>
        <w:t xml:space="preserve"> </w:t>
      </w:r>
      <w:r w:rsidR="00763F65" w:rsidRPr="001B5BE3">
        <w:rPr>
          <w:color w:val="8496B0" w:themeColor="text2" w:themeTint="99"/>
        </w:rPr>
        <w:t>privilegierten, bzw. hegemonialen</w:t>
      </w:r>
      <w:r w:rsidR="00A24413" w:rsidRPr="001B5BE3">
        <w:rPr>
          <w:color w:val="8496B0" w:themeColor="text2" w:themeTint="99"/>
        </w:rPr>
        <w:t xml:space="preserve"> europäischen Diskurs </w:t>
      </w:r>
      <w:r w:rsidR="00763F65" w:rsidRPr="001B5BE3">
        <w:rPr>
          <w:color w:val="8496B0" w:themeColor="text2" w:themeTint="99"/>
        </w:rPr>
        <w:t>in den Dialog</w:t>
      </w:r>
      <w:r w:rsidR="00A24413" w:rsidRPr="001B5BE3">
        <w:rPr>
          <w:color w:val="8496B0" w:themeColor="text2" w:themeTint="99"/>
        </w:rPr>
        <w:t xml:space="preserve"> </w:t>
      </w:r>
      <w:r w:rsidR="00763F65" w:rsidRPr="001B5BE3">
        <w:rPr>
          <w:color w:val="8496B0" w:themeColor="text2" w:themeTint="99"/>
        </w:rPr>
        <w:t>treten</w:t>
      </w:r>
      <w:r w:rsidR="009772A1" w:rsidRPr="001B5BE3">
        <w:rPr>
          <w:color w:val="8496B0" w:themeColor="text2" w:themeTint="99"/>
        </w:rPr>
        <w:t>.</w:t>
      </w:r>
      <w:r w:rsidR="007624B9" w:rsidRPr="001B5BE3">
        <w:rPr>
          <w:color w:val="8496B0" w:themeColor="text2" w:themeTint="99"/>
        </w:rPr>
        <w:t xml:space="preserve"> </w:t>
      </w:r>
      <w:r w:rsidR="006C585C" w:rsidRPr="001B5BE3">
        <w:rPr>
          <w:color w:val="8496B0" w:themeColor="text2" w:themeTint="99"/>
        </w:rPr>
        <w:t xml:space="preserve">Ein </w:t>
      </w:r>
      <w:r w:rsidR="00AB645C" w:rsidRPr="001B5BE3">
        <w:rPr>
          <w:color w:val="8496B0" w:themeColor="text2" w:themeTint="99"/>
        </w:rPr>
        <w:t>denkwürdiger</w:t>
      </w:r>
      <w:r w:rsidR="006C585C" w:rsidRPr="001B5BE3">
        <w:rPr>
          <w:color w:val="8496B0" w:themeColor="text2" w:themeTint="99"/>
        </w:rPr>
        <w:t xml:space="preserve"> </w:t>
      </w:r>
      <w:r w:rsidR="00763F65" w:rsidRPr="001B5BE3">
        <w:rPr>
          <w:color w:val="8496B0" w:themeColor="text2" w:themeTint="99"/>
        </w:rPr>
        <w:t>Aspekt</w:t>
      </w:r>
      <w:r w:rsidR="006C585C" w:rsidRPr="001B5BE3">
        <w:rPr>
          <w:color w:val="8496B0" w:themeColor="text2" w:themeTint="99"/>
        </w:rPr>
        <w:t xml:space="preserve"> ist </w:t>
      </w:r>
      <w:r w:rsidR="00A24413" w:rsidRPr="001B5BE3">
        <w:rPr>
          <w:color w:val="8496B0" w:themeColor="text2" w:themeTint="99"/>
        </w:rPr>
        <w:t>hier</w:t>
      </w:r>
      <w:r w:rsidR="00763F65" w:rsidRPr="001B5BE3">
        <w:rPr>
          <w:color w:val="8496B0" w:themeColor="text2" w:themeTint="99"/>
        </w:rPr>
        <w:t>bei</w:t>
      </w:r>
      <w:r w:rsidR="00A24413" w:rsidRPr="001B5BE3">
        <w:rPr>
          <w:color w:val="8496B0" w:themeColor="text2" w:themeTint="99"/>
        </w:rPr>
        <w:t xml:space="preserve"> </w:t>
      </w:r>
      <w:r w:rsidR="00763F65" w:rsidRPr="001B5BE3">
        <w:rPr>
          <w:color w:val="8496B0" w:themeColor="text2" w:themeTint="99"/>
        </w:rPr>
        <w:t>der</w:t>
      </w:r>
      <w:r w:rsidR="006C585C" w:rsidRPr="001B5BE3">
        <w:rPr>
          <w:color w:val="8496B0" w:themeColor="text2" w:themeTint="99"/>
        </w:rPr>
        <w:t xml:space="preserve"> </w:t>
      </w:r>
      <w:r w:rsidR="004D2C17" w:rsidRPr="001B5BE3">
        <w:rPr>
          <w:color w:val="8496B0" w:themeColor="text2" w:themeTint="99"/>
        </w:rPr>
        <w:t xml:space="preserve">ökonomische und kulturelle </w:t>
      </w:r>
      <w:proofErr w:type="spellStart"/>
      <w:r w:rsidR="006C585C" w:rsidRPr="001B5BE3">
        <w:rPr>
          <w:color w:val="8496B0" w:themeColor="text2" w:themeTint="99"/>
        </w:rPr>
        <w:t>Extraktivismus</w:t>
      </w:r>
      <w:proofErr w:type="spellEnd"/>
      <w:r w:rsidR="006C585C" w:rsidRPr="001B5BE3">
        <w:rPr>
          <w:color w:val="8496B0" w:themeColor="text2" w:themeTint="99"/>
        </w:rPr>
        <w:t xml:space="preserve"> von materiellen</w:t>
      </w:r>
      <w:r w:rsidR="00763F65" w:rsidRPr="001B5BE3">
        <w:rPr>
          <w:color w:val="8496B0" w:themeColor="text2" w:themeTint="99"/>
        </w:rPr>
        <w:t xml:space="preserve"> und immateriellen</w:t>
      </w:r>
      <w:r w:rsidR="006C585C" w:rsidRPr="001B5BE3">
        <w:rPr>
          <w:color w:val="8496B0" w:themeColor="text2" w:themeTint="99"/>
        </w:rPr>
        <w:t xml:space="preserve"> Ressourcen</w:t>
      </w:r>
      <w:r w:rsidR="00763F65" w:rsidRPr="001B5BE3">
        <w:rPr>
          <w:color w:val="8496B0" w:themeColor="text2" w:themeTint="99"/>
        </w:rPr>
        <w:t>,</w:t>
      </w:r>
      <w:r w:rsidR="004D2C17" w:rsidRPr="001B5BE3">
        <w:rPr>
          <w:color w:val="8496B0" w:themeColor="text2" w:themeTint="99"/>
        </w:rPr>
        <w:t xml:space="preserve"> in die auch die Museen selbst eng verstrickt sind (siehe auch Rebekka Habermas: Die Suche nach </w:t>
      </w:r>
      <w:proofErr w:type="spellStart"/>
      <w:r w:rsidR="004D2C17" w:rsidRPr="001B5BE3">
        <w:rPr>
          <w:color w:val="8496B0" w:themeColor="text2" w:themeTint="99"/>
        </w:rPr>
        <w:t>Ethnographica</w:t>
      </w:r>
      <w:proofErr w:type="spellEnd"/>
      <w:r w:rsidR="004D2C17" w:rsidRPr="001B5BE3">
        <w:rPr>
          <w:color w:val="8496B0" w:themeColor="text2" w:themeTint="99"/>
        </w:rPr>
        <w:t xml:space="preserve"> und die </w:t>
      </w:r>
      <w:r w:rsidR="004D2C17" w:rsidRPr="001B5BE3">
        <w:rPr>
          <w:color w:val="8496B0" w:themeColor="text2" w:themeTint="99"/>
        </w:rPr>
        <w:lastRenderedPageBreak/>
        <w:t>kunstsinnigen Kannibalen der Südsee. Oder: Was die koloniale Nostalgie im Kaiserreich mit der kolonialen Aphasie heute zu tun hat) (</w:t>
      </w:r>
      <w:hyperlink r:id="rId31" w:history="1">
        <w:r w:rsidR="004D2C17" w:rsidRPr="001B5BE3">
          <w:rPr>
            <w:rStyle w:val="Hyperlink"/>
          </w:rPr>
          <w:t>https://www.degruyter.com/document/doi/10.1515/hzhz-2020-0031/html</w:t>
        </w:r>
      </w:hyperlink>
      <w:r w:rsidR="004D2C17" w:rsidRPr="001B5BE3">
        <w:rPr>
          <w:color w:val="8496B0" w:themeColor="text2" w:themeTint="99"/>
        </w:rPr>
        <w:t xml:space="preserve">). </w:t>
      </w:r>
      <w:proofErr w:type="spellStart"/>
      <w:r w:rsidR="00B64847" w:rsidRPr="001B5BE3">
        <w:rPr>
          <w:color w:val="8496B0" w:themeColor="text2" w:themeTint="99"/>
        </w:rPr>
        <w:t>Extraktivismus</w:t>
      </w:r>
      <w:proofErr w:type="spellEnd"/>
      <w:r w:rsidR="004D2C17" w:rsidRPr="001B5BE3">
        <w:rPr>
          <w:color w:val="8496B0" w:themeColor="text2" w:themeTint="99"/>
        </w:rPr>
        <w:t xml:space="preserve"> ist bis heute verbreitet und die Gefahr besteht, dass sich </w:t>
      </w:r>
      <w:r w:rsidR="00B64847" w:rsidRPr="001B5BE3">
        <w:rPr>
          <w:color w:val="8496B0" w:themeColor="text2" w:themeTint="99"/>
        </w:rPr>
        <w:t xml:space="preserve">dieser </w:t>
      </w:r>
      <w:r w:rsidR="004D2C17" w:rsidRPr="001B5BE3">
        <w:rPr>
          <w:color w:val="8496B0" w:themeColor="text2" w:themeTint="99"/>
        </w:rPr>
        <w:t xml:space="preserve">in transnationalen Kollaborationen </w:t>
      </w:r>
      <w:r w:rsidR="00B64847" w:rsidRPr="001B5BE3">
        <w:rPr>
          <w:color w:val="8496B0" w:themeColor="text2" w:themeTint="99"/>
        </w:rPr>
        <w:t>einfach von</w:t>
      </w:r>
      <w:r w:rsidR="004D2C17" w:rsidRPr="001B5BE3">
        <w:rPr>
          <w:color w:val="8496B0" w:themeColor="text2" w:themeTint="99"/>
        </w:rPr>
        <w:t xml:space="preserve"> kulturelle</w:t>
      </w:r>
      <w:r w:rsidR="00B64847" w:rsidRPr="001B5BE3">
        <w:rPr>
          <w:color w:val="8496B0" w:themeColor="text2" w:themeTint="99"/>
        </w:rPr>
        <w:t>n</w:t>
      </w:r>
      <w:r w:rsidR="004D2C17" w:rsidRPr="001B5BE3">
        <w:rPr>
          <w:color w:val="8496B0" w:themeColor="text2" w:themeTint="99"/>
        </w:rPr>
        <w:t xml:space="preserve"> und rituelle</w:t>
      </w:r>
      <w:r w:rsidR="00B64847" w:rsidRPr="001B5BE3">
        <w:rPr>
          <w:color w:val="8496B0" w:themeColor="text2" w:themeTint="99"/>
        </w:rPr>
        <w:t>n</w:t>
      </w:r>
      <w:r w:rsidR="004D2C17" w:rsidRPr="001B5BE3">
        <w:rPr>
          <w:color w:val="8496B0" w:themeColor="text2" w:themeTint="99"/>
        </w:rPr>
        <w:t xml:space="preserve"> </w:t>
      </w:r>
      <w:proofErr w:type="spellStart"/>
      <w:r w:rsidR="004D2C17" w:rsidRPr="001B5BE3">
        <w:rPr>
          <w:color w:val="8496B0" w:themeColor="text2" w:themeTint="99"/>
        </w:rPr>
        <w:t>Materialisierungen</w:t>
      </w:r>
      <w:proofErr w:type="spellEnd"/>
      <w:r w:rsidR="00B64847" w:rsidRPr="001B5BE3">
        <w:rPr>
          <w:color w:val="8496B0" w:themeColor="text2" w:themeTint="99"/>
        </w:rPr>
        <w:t xml:space="preserve"> zu </w:t>
      </w:r>
      <w:r w:rsidR="004D2C17" w:rsidRPr="001B5BE3">
        <w:rPr>
          <w:color w:val="8496B0" w:themeColor="text2" w:themeTint="99"/>
        </w:rPr>
        <w:t xml:space="preserve">immaterieller </w:t>
      </w:r>
      <w:r w:rsidR="006C585C" w:rsidRPr="001B5BE3">
        <w:rPr>
          <w:color w:val="8496B0" w:themeColor="text2" w:themeTint="99"/>
        </w:rPr>
        <w:t>Wissens</w:t>
      </w:r>
      <w:r w:rsidR="00763F65" w:rsidRPr="001B5BE3">
        <w:rPr>
          <w:color w:val="8496B0" w:themeColor="text2" w:themeTint="99"/>
        </w:rPr>
        <w:t>formen</w:t>
      </w:r>
      <w:r w:rsidR="006C585C" w:rsidRPr="001B5BE3">
        <w:rPr>
          <w:color w:val="8496B0" w:themeColor="text2" w:themeTint="99"/>
        </w:rPr>
        <w:t xml:space="preserve"> </w:t>
      </w:r>
      <w:r w:rsidR="00B64847" w:rsidRPr="001B5BE3">
        <w:rPr>
          <w:color w:val="8496B0" w:themeColor="text2" w:themeTint="99"/>
        </w:rPr>
        <w:t>verschiebt</w:t>
      </w:r>
      <w:r w:rsidR="004D2C17" w:rsidRPr="001B5BE3">
        <w:rPr>
          <w:color w:val="8496B0" w:themeColor="text2" w:themeTint="99"/>
        </w:rPr>
        <w:t xml:space="preserve">. In </w:t>
      </w:r>
      <w:r w:rsidR="004F26A0" w:rsidRPr="001B5BE3">
        <w:rPr>
          <w:color w:val="8496B0" w:themeColor="text2" w:themeTint="99"/>
        </w:rPr>
        <w:t>transnationale</w:t>
      </w:r>
      <w:r w:rsidR="006C585C" w:rsidRPr="001B5BE3">
        <w:rPr>
          <w:color w:val="8496B0" w:themeColor="text2" w:themeTint="99"/>
        </w:rPr>
        <w:t>n</w:t>
      </w:r>
      <w:r w:rsidR="007624B9" w:rsidRPr="001B5BE3">
        <w:rPr>
          <w:color w:val="8496B0" w:themeColor="text2" w:themeTint="99"/>
        </w:rPr>
        <w:t xml:space="preserve"> </w:t>
      </w:r>
      <w:r w:rsidR="00721B8F" w:rsidRPr="001B5BE3">
        <w:rPr>
          <w:color w:val="8496B0" w:themeColor="text2" w:themeTint="99"/>
        </w:rPr>
        <w:t>Kollaborationen</w:t>
      </w:r>
      <w:r w:rsidR="004D2C17" w:rsidRPr="001B5BE3">
        <w:rPr>
          <w:color w:val="8496B0" w:themeColor="text2" w:themeTint="99"/>
        </w:rPr>
        <w:t xml:space="preserve"> werden</w:t>
      </w:r>
      <w:r w:rsidR="00721B8F" w:rsidRPr="001B5BE3">
        <w:rPr>
          <w:color w:val="8496B0" w:themeColor="text2" w:themeTint="99"/>
        </w:rPr>
        <w:t xml:space="preserve"> </w:t>
      </w:r>
      <w:r w:rsidR="006C585C" w:rsidRPr="001B5BE3">
        <w:rPr>
          <w:color w:val="8496B0" w:themeColor="text2" w:themeTint="99"/>
        </w:rPr>
        <w:t>also</w:t>
      </w:r>
      <w:r w:rsidR="00721B8F" w:rsidRPr="001B5BE3">
        <w:rPr>
          <w:color w:val="8496B0" w:themeColor="text2" w:themeTint="99"/>
        </w:rPr>
        <w:t xml:space="preserve"> </w:t>
      </w:r>
      <w:r w:rsidR="007624B9" w:rsidRPr="001B5BE3">
        <w:rPr>
          <w:color w:val="8496B0" w:themeColor="text2" w:themeTint="99"/>
        </w:rPr>
        <w:t xml:space="preserve">ähnliche </w:t>
      </w:r>
      <w:r w:rsidR="00AD30ED" w:rsidRPr="001B5BE3">
        <w:rPr>
          <w:color w:val="8496B0" w:themeColor="text2" w:themeTint="99"/>
        </w:rPr>
        <w:t>macht</w:t>
      </w:r>
      <w:r w:rsidR="00B64847" w:rsidRPr="001B5BE3">
        <w:rPr>
          <w:color w:val="8496B0" w:themeColor="text2" w:themeTint="99"/>
        </w:rPr>
        <w:t xml:space="preserve">kritische und selbstreflexive </w:t>
      </w:r>
      <w:r w:rsidR="007624B9" w:rsidRPr="001B5BE3">
        <w:rPr>
          <w:color w:val="8496B0" w:themeColor="text2" w:themeTint="99"/>
        </w:rPr>
        <w:t>Rahmenbedingungen</w:t>
      </w:r>
      <w:r w:rsidR="00721B8F" w:rsidRPr="001B5BE3">
        <w:rPr>
          <w:color w:val="8496B0" w:themeColor="text2" w:themeTint="99"/>
        </w:rPr>
        <w:t xml:space="preserve"> notwendig, wie</w:t>
      </w:r>
      <w:r w:rsidR="004F26A0" w:rsidRPr="001B5BE3">
        <w:rPr>
          <w:color w:val="8496B0" w:themeColor="text2" w:themeTint="99"/>
        </w:rPr>
        <w:t xml:space="preserve"> jene, die</w:t>
      </w:r>
      <w:r w:rsidR="00721B8F" w:rsidRPr="001B5BE3">
        <w:rPr>
          <w:color w:val="8496B0" w:themeColor="text2" w:themeTint="99"/>
        </w:rPr>
        <w:t xml:space="preserve"> unter </w:t>
      </w:r>
      <w:r w:rsidR="006C585C" w:rsidRPr="001B5BE3">
        <w:rPr>
          <w:color w:val="8496B0" w:themeColor="text2" w:themeTint="99"/>
        </w:rPr>
        <w:t xml:space="preserve">dem Punkt </w:t>
      </w:r>
      <w:proofErr w:type="spellStart"/>
      <w:r w:rsidR="00721B8F" w:rsidRPr="001B5BE3">
        <w:rPr>
          <w:i/>
          <w:iCs/>
          <w:color w:val="8496B0" w:themeColor="text2" w:themeTint="99"/>
        </w:rPr>
        <w:t>Kollaboratives</w:t>
      </w:r>
      <w:proofErr w:type="spellEnd"/>
      <w:r w:rsidR="00721B8F" w:rsidRPr="001B5BE3">
        <w:rPr>
          <w:i/>
          <w:iCs/>
          <w:color w:val="8496B0" w:themeColor="text2" w:themeTint="99"/>
        </w:rPr>
        <w:t xml:space="preserve"> Arbeiten </w:t>
      </w:r>
      <w:r w:rsidR="004B199B" w:rsidRPr="001B5BE3">
        <w:rPr>
          <w:i/>
          <w:iCs/>
          <w:color w:val="8496B0" w:themeColor="text2" w:themeTint="99"/>
        </w:rPr>
        <w:t>und</w:t>
      </w:r>
      <w:r w:rsidR="00721B8F" w:rsidRPr="001B5BE3">
        <w:rPr>
          <w:i/>
          <w:iCs/>
          <w:color w:val="8496B0" w:themeColor="text2" w:themeTint="99"/>
        </w:rPr>
        <w:t xml:space="preserve"> Machtstrukturen </w:t>
      </w:r>
      <w:r w:rsidR="00721B8F" w:rsidRPr="001B5BE3">
        <w:rPr>
          <w:color w:val="8496B0" w:themeColor="text2" w:themeTint="99"/>
        </w:rPr>
        <w:t>dargestellt</w:t>
      </w:r>
      <w:r w:rsidR="004F26A0" w:rsidRPr="001B5BE3">
        <w:rPr>
          <w:color w:val="8496B0" w:themeColor="text2" w:themeTint="99"/>
        </w:rPr>
        <w:t xml:space="preserve"> w</w:t>
      </w:r>
      <w:r w:rsidR="00B64847" w:rsidRPr="001B5BE3">
        <w:rPr>
          <w:color w:val="8496B0" w:themeColor="text2" w:themeTint="99"/>
        </w:rPr>
        <w:t>e</w:t>
      </w:r>
      <w:r w:rsidR="004F26A0" w:rsidRPr="001B5BE3">
        <w:rPr>
          <w:color w:val="8496B0" w:themeColor="text2" w:themeTint="99"/>
        </w:rPr>
        <w:t>rden</w:t>
      </w:r>
      <w:r w:rsidR="00721B8F" w:rsidRPr="001B5BE3">
        <w:rPr>
          <w:color w:val="8496B0" w:themeColor="text2" w:themeTint="99"/>
        </w:rPr>
        <w:t>.</w:t>
      </w:r>
      <w:r w:rsidR="004D2C17" w:rsidRPr="001B5BE3">
        <w:rPr>
          <w:color w:val="8496B0" w:themeColor="text2" w:themeTint="99"/>
        </w:rPr>
        <w:t xml:space="preserve"> Fraglich bleibt </w:t>
      </w:r>
      <w:r w:rsidR="00B64847" w:rsidRPr="001B5BE3">
        <w:rPr>
          <w:color w:val="8496B0" w:themeColor="text2" w:themeTint="99"/>
        </w:rPr>
        <w:t>trotz alledem</w:t>
      </w:r>
      <w:r w:rsidR="004D2C17" w:rsidRPr="001B5BE3">
        <w:rPr>
          <w:color w:val="8496B0" w:themeColor="text2" w:themeTint="99"/>
        </w:rPr>
        <w:t xml:space="preserve">, </w:t>
      </w:r>
      <w:r w:rsidR="00B64847" w:rsidRPr="001B5BE3">
        <w:rPr>
          <w:color w:val="8496B0" w:themeColor="text2" w:themeTint="99"/>
        </w:rPr>
        <w:t xml:space="preserve">ob und wie eine Kollaboration mit </w:t>
      </w:r>
      <w:r w:rsidR="00F122C9" w:rsidRPr="001B5BE3">
        <w:rPr>
          <w:color w:val="8496B0" w:themeColor="text2" w:themeTint="99"/>
        </w:rPr>
        <w:t>dem</w:t>
      </w:r>
      <w:r w:rsidR="00B64847" w:rsidRPr="001B5BE3">
        <w:rPr>
          <w:color w:val="8496B0" w:themeColor="text2" w:themeTint="99"/>
        </w:rPr>
        <w:t xml:space="preserve"> Machtgefälle dieser Kontexte brechen </w:t>
      </w:r>
      <w:r w:rsidR="00AB645C" w:rsidRPr="001B5BE3">
        <w:rPr>
          <w:color w:val="8496B0" w:themeColor="text2" w:themeTint="99"/>
        </w:rPr>
        <w:t xml:space="preserve">und einen Mehrwert für diejenigen darstellen kann, die sich trotz der anhaltenden Gewaltgeschichte einem Dialog öffnen. </w:t>
      </w:r>
      <w:r w:rsidR="00F122C9" w:rsidRPr="001B5BE3">
        <w:rPr>
          <w:color w:val="8496B0" w:themeColor="text2" w:themeTint="99"/>
        </w:rPr>
        <w:t>(</w:t>
      </w:r>
      <w:r w:rsidR="00AB645C" w:rsidRPr="001B5BE3">
        <w:rPr>
          <w:color w:val="8496B0" w:themeColor="text2" w:themeTint="99"/>
          <w:highlight w:val="yellow"/>
        </w:rPr>
        <w:t>S</w:t>
      </w:r>
      <w:r w:rsidR="00F122C9" w:rsidRPr="001B5BE3">
        <w:rPr>
          <w:color w:val="8496B0" w:themeColor="text2" w:themeTint="99"/>
          <w:highlight w:val="yellow"/>
        </w:rPr>
        <w:t xml:space="preserve">iehe auch </w:t>
      </w:r>
      <w:proofErr w:type="spellStart"/>
      <w:r w:rsidR="00F122C9" w:rsidRPr="001B5BE3">
        <w:rPr>
          <w:color w:val="8496B0" w:themeColor="text2" w:themeTint="99"/>
          <w:highlight w:val="yellow"/>
        </w:rPr>
        <w:t>Gayatri</w:t>
      </w:r>
      <w:proofErr w:type="spellEnd"/>
      <w:r w:rsidR="00F122C9" w:rsidRPr="001B5BE3">
        <w:rPr>
          <w:color w:val="8496B0" w:themeColor="text2" w:themeTint="99"/>
          <w:highlight w:val="yellow"/>
        </w:rPr>
        <w:t xml:space="preserve"> </w:t>
      </w:r>
      <w:proofErr w:type="spellStart"/>
      <w:r w:rsidR="00F122C9" w:rsidRPr="001B5BE3">
        <w:rPr>
          <w:color w:val="8496B0" w:themeColor="text2" w:themeTint="99"/>
          <w:highlight w:val="yellow"/>
        </w:rPr>
        <w:t>Chakravorty</w:t>
      </w:r>
      <w:proofErr w:type="spellEnd"/>
      <w:r w:rsidR="00F122C9" w:rsidRPr="001B5BE3">
        <w:rPr>
          <w:color w:val="8496B0" w:themeColor="text2" w:themeTint="99"/>
          <w:highlight w:val="yellow"/>
        </w:rPr>
        <w:t xml:space="preserve"> </w:t>
      </w:r>
      <w:proofErr w:type="spellStart"/>
      <w:r w:rsidR="00F122C9" w:rsidRPr="001B5BE3">
        <w:rPr>
          <w:color w:val="8496B0" w:themeColor="text2" w:themeTint="99"/>
          <w:highlight w:val="yellow"/>
        </w:rPr>
        <w:t>Spivak</w:t>
      </w:r>
      <w:proofErr w:type="spellEnd"/>
      <w:r w:rsidR="00F122C9" w:rsidRPr="001B5BE3">
        <w:rPr>
          <w:color w:val="8496B0" w:themeColor="text2" w:themeTint="99"/>
          <w:highlight w:val="yellow"/>
        </w:rPr>
        <w:t xml:space="preserve">: Can </w:t>
      </w:r>
      <w:proofErr w:type="spellStart"/>
      <w:r w:rsidR="00F122C9" w:rsidRPr="001B5BE3">
        <w:rPr>
          <w:color w:val="8496B0" w:themeColor="text2" w:themeTint="99"/>
          <w:highlight w:val="yellow"/>
        </w:rPr>
        <w:t>the</w:t>
      </w:r>
      <w:proofErr w:type="spellEnd"/>
      <w:r w:rsidR="00F122C9" w:rsidRPr="001B5BE3">
        <w:rPr>
          <w:color w:val="8496B0" w:themeColor="text2" w:themeTint="99"/>
          <w:highlight w:val="yellow"/>
        </w:rPr>
        <w:t xml:space="preserve"> Subaltern </w:t>
      </w:r>
      <w:proofErr w:type="spellStart"/>
      <w:r w:rsidR="00F122C9" w:rsidRPr="001B5BE3">
        <w:rPr>
          <w:color w:val="8496B0" w:themeColor="text2" w:themeTint="99"/>
          <w:highlight w:val="yellow"/>
        </w:rPr>
        <w:t>Speak</w:t>
      </w:r>
      <w:proofErr w:type="spellEnd"/>
      <w:r w:rsidR="00F122C9" w:rsidRPr="001B5BE3">
        <w:rPr>
          <w:color w:val="8496B0" w:themeColor="text2" w:themeTint="99"/>
          <w:highlight w:val="yellow"/>
        </w:rPr>
        <w:t xml:space="preserve">? </w:t>
      </w:r>
      <w:proofErr w:type="spellStart"/>
      <w:r w:rsidR="00F122C9" w:rsidRPr="001B5BE3">
        <w:rPr>
          <w:color w:val="8496B0" w:themeColor="text2" w:themeTint="99"/>
          <w:highlight w:val="yellow"/>
        </w:rPr>
        <w:t>Postkolonialität</w:t>
      </w:r>
      <w:proofErr w:type="spellEnd"/>
      <w:r w:rsidR="00F122C9" w:rsidRPr="001B5BE3">
        <w:rPr>
          <w:color w:val="8496B0" w:themeColor="text2" w:themeTint="99"/>
          <w:highlight w:val="yellow"/>
        </w:rPr>
        <w:t xml:space="preserve"> und subalterne Artikulation</w:t>
      </w:r>
      <w:r w:rsidR="00F122C9" w:rsidRPr="001B5BE3">
        <w:rPr>
          <w:color w:val="8496B0" w:themeColor="text2" w:themeTint="99"/>
        </w:rPr>
        <w:t>) (</w:t>
      </w:r>
      <w:hyperlink r:id="rId32" w:history="1">
        <w:r w:rsidR="00F122C9" w:rsidRPr="001B5BE3">
          <w:rPr>
            <w:rStyle w:val="Hyperlink"/>
          </w:rPr>
          <w:t>https://www.turia.at/titel/spivak_s.php</w:t>
        </w:r>
      </w:hyperlink>
      <w:r w:rsidR="00F122C9" w:rsidRPr="001B5BE3">
        <w:rPr>
          <w:color w:val="8496B0" w:themeColor="text2" w:themeTint="99"/>
        </w:rPr>
        <w:t xml:space="preserve">) </w:t>
      </w:r>
    </w:p>
    <w:p w14:paraId="5C22AC6E" w14:textId="1B462430" w:rsidR="00F65FD9" w:rsidRPr="001B5BE3" w:rsidRDefault="00F65FD9" w:rsidP="00F65FD9">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Museum verorten</w:t>
      </w:r>
      <w:r w:rsidRPr="001B5BE3">
        <w:rPr>
          <w:color w:val="8496B0" w:themeColor="text2" w:themeTint="99"/>
        </w:rPr>
        <w:t>)</w:t>
      </w:r>
    </w:p>
    <w:p w14:paraId="1413F174" w14:textId="77777777" w:rsidR="00F65FD9" w:rsidRPr="001B5BE3" w:rsidRDefault="00F65FD9" w:rsidP="00F65FD9">
      <w:pPr>
        <w:ind w:left="4956"/>
        <w:rPr>
          <w:color w:val="8496B0" w:themeColor="text2" w:themeTint="99"/>
        </w:rPr>
      </w:pPr>
    </w:p>
    <w:p w14:paraId="668D94EB" w14:textId="349A00DE" w:rsidR="003A2F03" w:rsidRPr="001B5BE3" w:rsidRDefault="003A2F03" w:rsidP="00D80E29">
      <w:pPr>
        <w:ind w:left="2124" w:firstLine="708"/>
        <w:rPr>
          <w:color w:val="000000" w:themeColor="text1"/>
        </w:rPr>
      </w:pPr>
      <w:r w:rsidRPr="001B5BE3">
        <w:rPr>
          <w:color w:val="000000" w:themeColor="text1"/>
        </w:rPr>
        <w:t>Abhängigkeit/ Beeinflussbarkeit von politischen Mehrheiten</w:t>
      </w:r>
    </w:p>
    <w:p w14:paraId="3F2A6EC2" w14:textId="24245543" w:rsidR="00713904" w:rsidRPr="001B5BE3" w:rsidRDefault="00A93A85" w:rsidP="00713904">
      <w:pPr>
        <w:ind w:left="3540"/>
        <w:rPr>
          <w:color w:val="8496B0" w:themeColor="text2" w:themeTint="99"/>
        </w:rPr>
      </w:pPr>
      <w:r w:rsidRPr="001B5BE3">
        <w:rPr>
          <w:color w:val="8496B0" w:themeColor="text2" w:themeTint="99"/>
        </w:rPr>
        <w:t xml:space="preserve">Ein weiteres </w:t>
      </w:r>
      <w:r w:rsidR="007A5817" w:rsidRPr="001B5BE3">
        <w:rPr>
          <w:color w:val="8496B0" w:themeColor="text2" w:themeTint="99"/>
        </w:rPr>
        <w:t>F</w:t>
      </w:r>
      <w:r w:rsidRPr="001B5BE3">
        <w:rPr>
          <w:color w:val="8496B0" w:themeColor="text2" w:themeTint="99"/>
        </w:rPr>
        <w:t xml:space="preserve">eld, das zwar außerhalb </w:t>
      </w:r>
      <w:r w:rsidR="005E206D" w:rsidRPr="001B5BE3">
        <w:rPr>
          <w:color w:val="8496B0" w:themeColor="text2" w:themeTint="99"/>
        </w:rPr>
        <w:t>der</w:t>
      </w:r>
      <w:r w:rsidRPr="001B5BE3">
        <w:rPr>
          <w:color w:val="8496B0" w:themeColor="text2" w:themeTint="99"/>
        </w:rPr>
        <w:t xml:space="preserve"> konkreten Kollaboration liegt, durch gegenseitiges Wirken </w:t>
      </w:r>
      <w:r w:rsidR="007A5817" w:rsidRPr="001B5BE3">
        <w:rPr>
          <w:color w:val="8496B0" w:themeColor="text2" w:themeTint="99"/>
        </w:rPr>
        <w:t xml:space="preserve">jedoch </w:t>
      </w:r>
      <w:r w:rsidRPr="001B5BE3">
        <w:rPr>
          <w:color w:val="8496B0" w:themeColor="text2" w:themeTint="99"/>
        </w:rPr>
        <w:t>mit dieser verbunden</w:t>
      </w:r>
      <w:r w:rsidR="005E206D" w:rsidRPr="001B5BE3">
        <w:rPr>
          <w:color w:val="8496B0" w:themeColor="text2" w:themeTint="99"/>
        </w:rPr>
        <w:t xml:space="preserve"> ist</w:t>
      </w:r>
      <w:r w:rsidRPr="001B5BE3">
        <w:rPr>
          <w:color w:val="8496B0" w:themeColor="text2" w:themeTint="99"/>
        </w:rPr>
        <w:t xml:space="preserve">, </w:t>
      </w:r>
      <w:r w:rsidR="005E206D" w:rsidRPr="001B5BE3">
        <w:rPr>
          <w:color w:val="8496B0" w:themeColor="text2" w:themeTint="99"/>
        </w:rPr>
        <w:t>stellt</w:t>
      </w:r>
      <w:r w:rsidRPr="001B5BE3">
        <w:rPr>
          <w:color w:val="8496B0" w:themeColor="text2" w:themeTint="99"/>
        </w:rPr>
        <w:t xml:space="preserve"> </w:t>
      </w:r>
      <w:r w:rsidR="007A5817" w:rsidRPr="001B5BE3">
        <w:rPr>
          <w:color w:val="8496B0" w:themeColor="text2" w:themeTint="99"/>
        </w:rPr>
        <w:t>die</w:t>
      </w:r>
      <w:r w:rsidRPr="001B5BE3">
        <w:rPr>
          <w:color w:val="8496B0" w:themeColor="text2" w:themeTint="99"/>
        </w:rPr>
        <w:t xml:space="preserve"> </w:t>
      </w:r>
      <w:r w:rsidR="007A5817" w:rsidRPr="001B5BE3">
        <w:rPr>
          <w:color w:val="8496B0" w:themeColor="text2" w:themeTint="99"/>
        </w:rPr>
        <w:t>P</w:t>
      </w:r>
      <w:r w:rsidRPr="001B5BE3">
        <w:rPr>
          <w:color w:val="8496B0" w:themeColor="text2" w:themeTint="99"/>
        </w:rPr>
        <w:t>oliti</w:t>
      </w:r>
      <w:r w:rsidR="007A5817" w:rsidRPr="001B5BE3">
        <w:rPr>
          <w:color w:val="8496B0" w:themeColor="text2" w:themeTint="99"/>
        </w:rPr>
        <w:t xml:space="preserve">k </w:t>
      </w:r>
      <w:r w:rsidR="005E206D" w:rsidRPr="001B5BE3">
        <w:rPr>
          <w:color w:val="8496B0" w:themeColor="text2" w:themeTint="99"/>
        </w:rPr>
        <w:t>dar</w:t>
      </w:r>
      <w:r w:rsidRPr="001B5BE3">
        <w:rPr>
          <w:color w:val="8496B0" w:themeColor="text2" w:themeTint="99"/>
        </w:rPr>
        <w:t>. Einerseits besteht eine Abhängigkeit von den politischen Mehrheiten, gerade durch die Gewährung von finanziellen Mitteln zur Umsetzung von Projekten</w:t>
      </w:r>
      <w:r w:rsidR="00F704FF" w:rsidRPr="001B5BE3">
        <w:rPr>
          <w:color w:val="8496B0" w:themeColor="text2" w:themeTint="99"/>
        </w:rPr>
        <w:t xml:space="preserve"> aber auch durch die Gesetzgebung im Rahmen des Landesantidiskriminierungsgesetzes oder dem Allgemeinen Gleichbehandlungsgesetz (AGG)</w:t>
      </w:r>
      <w:r w:rsidR="00713904" w:rsidRPr="001B5BE3">
        <w:rPr>
          <w:color w:val="8496B0" w:themeColor="text2" w:themeTint="99"/>
        </w:rPr>
        <w:t xml:space="preserve"> </w:t>
      </w:r>
      <w:r w:rsidR="00E7308D" w:rsidRPr="001B5BE3">
        <w:rPr>
          <w:color w:val="8496B0" w:themeColor="text2" w:themeTint="99"/>
        </w:rPr>
        <w:t>sowie</w:t>
      </w:r>
      <w:r w:rsidR="00713904" w:rsidRPr="001B5BE3">
        <w:rPr>
          <w:color w:val="8496B0" w:themeColor="text2" w:themeTint="99"/>
        </w:rPr>
        <w:t xml:space="preserve"> der Einrichtung von externen Beratungs- und Beschwerdestellen</w:t>
      </w:r>
      <w:r w:rsidRPr="001B5BE3">
        <w:rPr>
          <w:color w:val="8496B0" w:themeColor="text2" w:themeTint="99"/>
        </w:rPr>
        <w:t>. Andererseits wirken die Akteur*innen eines Projektes wie der DEKOLONIALE auch auf die Politik</w:t>
      </w:r>
      <w:r w:rsidR="007A5817" w:rsidRPr="001B5BE3">
        <w:rPr>
          <w:color w:val="8496B0" w:themeColor="text2" w:themeTint="99"/>
        </w:rPr>
        <w:t xml:space="preserve">, direkt oder </w:t>
      </w:r>
      <w:r w:rsidR="005E206D" w:rsidRPr="001B5BE3">
        <w:rPr>
          <w:color w:val="8496B0" w:themeColor="text2" w:themeTint="99"/>
        </w:rPr>
        <w:t>indirekt über die Gesellschaft</w:t>
      </w:r>
      <w:r w:rsidRPr="001B5BE3">
        <w:rPr>
          <w:color w:val="8496B0" w:themeColor="text2" w:themeTint="99"/>
        </w:rPr>
        <w:t>.</w:t>
      </w:r>
      <w:r w:rsidR="00F704FF" w:rsidRPr="001B5BE3">
        <w:rPr>
          <w:color w:val="8496B0" w:themeColor="text2" w:themeTint="99"/>
        </w:rPr>
        <w:t xml:space="preserve"> </w:t>
      </w:r>
      <w:r w:rsidR="00713904" w:rsidRPr="001B5BE3">
        <w:rPr>
          <w:color w:val="8496B0" w:themeColor="text2" w:themeTint="99"/>
        </w:rPr>
        <w:t>Gerade</w:t>
      </w:r>
      <w:r w:rsidR="00F704FF" w:rsidRPr="001B5BE3">
        <w:rPr>
          <w:color w:val="8496B0" w:themeColor="text2" w:themeTint="99"/>
        </w:rPr>
        <w:t xml:space="preserve"> Kulturinstitutionen und ihre Mitarbeiter*innen </w:t>
      </w:r>
      <w:r w:rsidR="00713904" w:rsidRPr="001B5BE3">
        <w:rPr>
          <w:color w:val="8496B0" w:themeColor="text2" w:themeTint="99"/>
        </w:rPr>
        <w:t xml:space="preserve">können </w:t>
      </w:r>
      <w:r w:rsidR="00F704FF" w:rsidRPr="001B5BE3">
        <w:rPr>
          <w:color w:val="8496B0" w:themeColor="text2" w:themeTint="99"/>
        </w:rPr>
        <w:t xml:space="preserve">auch hier </w:t>
      </w:r>
      <w:r w:rsidR="00713904" w:rsidRPr="001B5BE3">
        <w:rPr>
          <w:color w:val="8496B0" w:themeColor="text2" w:themeTint="99"/>
        </w:rPr>
        <w:t>wieder in der Funktion von</w:t>
      </w:r>
      <w:r w:rsidR="00F704FF" w:rsidRPr="001B5BE3">
        <w:rPr>
          <w:color w:val="8496B0" w:themeColor="text2" w:themeTint="99"/>
        </w:rPr>
        <w:t xml:space="preserve"> Brückenbauer*innen fungieren</w:t>
      </w:r>
      <w:r w:rsidR="00713904" w:rsidRPr="001B5BE3">
        <w:rPr>
          <w:color w:val="8496B0" w:themeColor="text2" w:themeTint="99"/>
        </w:rPr>
        <w:t xml:space="preserve"> und auf strukturelle Veränderungen </w:t>
      </w:r>
      <w:r w:rsidR="00AD30ED" w:rsidRPr="001B5BE3">
        <w:rPr>
          <w:color w:val="8496B0" w:themeColor="text2" w:themeTint="99"/>
        </w:rPr>
        <w:t xml:space="preserve">durch </w:t>
      </w:r>
      <w:r w:rsidR="00CA3CAE" w:rsidRPr="001B5BE3">
        <w:rPr>
          <w:color w:val="8496B0" w:themeColor="text2" w:themeTint="99"/>
        </w:rPr>
        <w:t>Politik und</w:t>
      </w:r>
      <w:r w:rsidR="00AD30ED" w:rsidRPr="001B5BE3">
        <w:rPr>
          <w:color w:val="8496B0" w:themeColor="text2" w:themeTint="99"/>
        </w:rPr>
        <w:t xml:space="preserve"> Gesetzgebung</w:t>
      </w:r>
      <w:r w:rsidR="00CA3CAE" w:rsidRPr="001B5BE3">
        <w:rPr>
          <w:color w:val="8496B0" w:themeColor="text2" w:themeTint="99"/>
        </w:rPr>
        <w:t xml:space="preserve"> </w:t>
      </w:r>
      <w:r w:rsidR="00713904" w:rsidRPr="001B5BE3">
        <w:rPr>
          <w:color w:val="8496B0" w:themeColor="text2" w:themeTint="99"/>
        </w:rPr>
        <w:t>hinwirken</w:t>
      </w:r>
      <w:r w:rsidR="00F704FF" w:rsidRPr="001B5BE3">
        <w:rPr>
          <w:color w:val="8496B0" w:themeColor="text2" w:themeTint="99"/>
        </w:rPr>
        <w:t>.</w:t>
      </w:r>
      <w:r w:rsidR="00713904" w:rsidRPr="001B5BE3">
        <w:rPr>
          <w:color w:val="8496B0" w:themeColor="text2" w:themeTint="99"/>
        </w:rPr>
        <w:t xml:space="preserve"> Eine spannende und umfangreiche Analyse von Gestaltungsmöglichkeiten der Politik im Hinblick auf eine Öffnung und Praxis der Antidiskriminierung im Berliner Kulturbereich findet sich unter </w:t>
      </w:r>
      <w:hyperlink r:id="rId33" w:history="1">
        <w:r w:rsidR="00713904" w:rsidRPr="001B5BE3">
          <w:rPr>
            <w:rStyle w:val="Hyperlink"/>
          </w:rPr>
          <w:t>https://diversity-arts-culture.berlin/magazin/publikation-call-access?fbclid=IwAR2D6ptoP-070vIv-xH6xtGqYV0LbgXE19qjksNvmohiR8JfS0G-_rOlzJw</w:t>
        </w:r>
      </w:hyperlink>
      <w:r w:rsidR="00713904" w:rsidRPr="001B5BE3">
        <w:rPr>
          <w:color w:val="8496B0" w:themeColor="text2" w:themeTint="99"/>
        </w:rPr>
        <w:t>.</w:t>
      </w:r>
    </w:p>
    <w:p w14:paraId="4AA47EEC" w14:textId="551115F9" w:rsidR="00CA6902" w:rsidRPr="001B5BE3" w:rsidRDefault="00CA6902" w:rsidP="00A93A85">
      <w:pPr>
        <w:ind w:left="3540"/>
        <w:rPr>
          <w:color w:val="000000" w:themeColor="text1"/>
        </w:rPr>
      </w:pPr>
      <w:r w:rsidRPr="001B5BE3">
        <w:rPr>
          <w:color w:val="000000" w:themeColor="text1"/>
        </w:rPr>
        <w:t>Langjährige politische Kämpfe</w:t>
      </w:r>
    </w:p>
    <w:p w14:paraId="511FF9DF" w14:textId="59909E13" w:rsidR="00D15A91" w:rsidRPr="001B5BE3" w:rsidRDefault="00F70799" w:rsidP="00CA6902">
      <w:pPr>
        <w:ind w:left="4248"/>
        <w:rPr>
          <w:color w:val="8496B0" w:themeColor="text2" w:themeTint="99"/>
        </w:rPr>
      </w:pPr>
      <w:r w:rsidRPr="001B5BE3">
        <w:rPr>
          <w:color w:val="8496B0" w:themeColor="text2" w:themeTint="99"/>
        </w:rPr>
        <w:t xml:space="preserve">Eine </w:t>
      </w:r>
      <w:r w:rsidR="005E206D" w:rsidRPr="001B5BE3">
        <w:rPr>
          <w:color w:val="8496B0" w:themeColor="text2" w:themeTint="99"/>
        </w:rPr>
        <w:t>gesellschaftliche Sensibilisierung für die Notwendigkeit einer Aufarbeitung von Kolonialismus und dem Fortwirken von Rassismus</w:t>
      </w:r>
      <w:r w:rsidRPr="001B5BE3">
        <w:rPr>
          <w:color w:val="8496B0" w:themeColor="text2" w:themeTint="99"/>
        </w:rPr>
        <w:t xml:space="preserve"> ist ein </w:t>
      </w:r>
      <w:r w:rsidR="00C51087" w:rsidRPr="001B5BE3">
        <w:rPr>
          <w:color w:val="8496B0" w:themeColor="text2" w:themeTint="99"/>
        </w:rPr>
        <w:t xml:space="preserve">langwieriger und </w:t>
      </w:r>
      <w:r w:rsidRPr="001B5BE3">
        <w:rPr>
          <w:color w:val="8496B0" w:themeColor="text2" w:themeTint="99"/>
        </w:rPr>
        <w:t>andauernder</w:t>
      </w:r>
      <w:r w:rsidR="00C51087" w:rsidRPr="001B5BE3">
        <w:rPr>
          <w:color w:val="8496B0" w:themeColor="text2" w:themeTint="99"/>
        </w:rPr>
        <w:t xml:space="preserve"> </w:t>
      </w:r>
      <w:r w:rsidRPr="001B5BE3">
        <w:rPr>
          <w:color w:val="8496B0" w:themeColor="text2" w:themeTint="99"/>
        </w:rPr>
        <w:t xml:space="preserve">Prozess. Derzeit gibt es </w:t>
      </w:r>
      <w:r w:rsidR="002B0A00" w:rsidRPr="001B5BE3">
        <w:rPr>
          <w:color w:val="8496B0" w:themeColor="text2" w:themeTint="99"/>
        </w:rPr>
        <w:t xml:space="preserve">zwar </w:t>
      </w:r>
      <w:r w:rsidRPr="001B5BE3">
        <w:rPr>
          <w:color w:val="8496B0" w:themeColor="text2" w:themeTint="99"/>
        </w:rPr>
        <w:t xml:space="preserve">politische Mehrheiten, die diese Prozesse ermöglichen, unterstützen und teilweise auch als Aufgabe </w:t>
      </w:r>
      <w:r w:rsidR="00A820B2" w:rsidRPr="001B5BE3">
        <w:rPr>
          <w:color w:val="8496B0" w:themeColor="text2" w:themeTint="99"/>
        </w:rPr>
        <w:t>der</w:t>
      </w:r>
      <w:r w:rsidRPr="001B5BE3">
        <w:rPr>
          <w:color w:val="8496B0" w:themeColor="text2" w:themeTint="99"/>
        </w:rPr>
        <w:t xml:space="preserve"> Regierung definieren. Christian </w:t>
      </w:r>
      <w:r w:rsidR="007A5817" w:rsidRPr="001B5BE3">
        <w:rPr>
          <w:color w:val="8496B0" w:themeColor="text2" w:themeTint="99"/>
        </w:rPr>
        <w:t xml:space="preserve">Kopp </w:t>
      </w:r>
      <w:r w:rsidRPr="001B5BE3">
        <w:rPr>
          <w:color w:val="8496B0" w:themeColor="text2" w:themeTint="99"/>
        </w:rPr>
        <w:t xml:space="preserve">und Tahir </w:t>
      </w:r>
      <w:r w:rsidR="007A5817" w:rsidRPr="001B5BE3">
        <w:rPr>
          <w:color w:val="8496B0" w:themeColor="text2" w:themeTint="99"/>
        </w:rPr>
        <w:t xml:space="preserve">Della </w:t>
      </w:r>
      <w:r w:rsidRPr="001B5BE3">
        <w:rPr>
          <w:color w:val="8496B0" w:themeColor="text2" w:themeTint="99"/>
        </w:rPr>
        <w:t xml:space="preserve">(Interview 3, </w:t>
      </w:r>
      <w:r w:rsidR="00AD567D" w:rsidRPr="001B5BE3">
        <w:rPr>
          <w:color w:val="8496B0" w:themeColor="text2" w:themeTint="99"/>
        </w:rPr>
        <w:t>S.16-18</w:t>
      </w:r>
      <w:r w:rsidRPr="001B5BE3">
        <w:rPr>
          <w:color w:val="8496B0" w:themeColor="text2" w:themeTint="99"/>
        </w:rPr>
        <w:t xml:space="preserve">) machen </w:t>
      </w:r>
      <w:r w:rsidR="002B0A00" w:rsidRPr="001B5BE3">
        <w:rPr>
          <w:color w:val="8496B0" w:themeColor="text2" w:themeTint="99"/>
        </w:rPr>
        <w:t xml:space="preserve">aber </w:t>
      </w:r>
      <w:r w:rsidRPr="001B5BE3">
        <w:rPr>
          <w:color w:val="8496B0" w:themeColor="text2" w:themeTint="99"/>
        </w:rPr>
        <w:t>deutlich, dass d</w:t>
      </w:r>
      <w:r w:rsidR="002B0A00" w:rsidRPr="001B5BE3">
        <w:rPr>
          <w:color w:val="8496B0" w:themeColor="text2" w:themeTint="99"/>
        </w:rPr>
        <w:t>er derzeitigen</w:t>
      </w:r>
      <w:r w:rsidRPr="001B5BE3">
        <w:rPr>
          <w:color w:val="8496B0" w:themeColor="text2" w:themeTint="99"/>
        </w:rPr>
        <w:t xml:space="preserve"> Debatte </w:t>
      </w:r>
      <w:r w:rsidR="002B0A00" w:rsidRPr="001B5BE3">
        <w:rPr>
          <w:color w:val="8496B0" w:themeColor="text2" w:themeTint="99"/>
        </w:rPr>
        <w:t>jahrzehntelange Kämpfe</w:t>
      </w:r>
      <w:r w:rsidRPr="001B5BE3">
        <w:rPr>
          <w:color w:val="8496B0" w:themeColor="text2" w:themeTint="99"/>
        </w:rPr>
        <w:t xml:space="preserve"> </w:t>
      </w:r>
      <w:r w:rsidR="002B0A00" w:rsidRPr="001B5BE3">
        <w:rPr>
          <w:color w:val="8496B0" w:themeColor="text2" w:themeTint="99"/>
        </w:rPr>
        <w:t>vorausgingen</w:t>
      </w:r>
      <w:r w:rsidRPr="001B5BE3">
        <w:rPr>
          <w:color w:val="8496B0" w:themeColor="text2" w:themeTint="99"/>
        </w:rPr>
        <w:t xml:space="preserve"> und gesamtgesellschaftlich nach </w:t>
      </w:r>
      <w:r w:rsidRPr="001B5BE3">
        <w:rPr>
          <w:color w:val="8496B0" w:themeColor="text2" w:themeTint="99"/>
        </w:rPr>
        <w:lastRenderedPageBreak/>
        <w:t xml:space="preserve">wie vor ein weiter Weg zu bestreiten </w:t>
      </w:r>
      <w:r w:rsidR="00CA3CAE" w:rsidRPr="001B5BE3">
        <w:rPr>
          <w:color w:val="8496B0" w:themeColor="text2" w:themeTint="99"/>
        </w:rPr>
        <w:t>sei</w:t>
      </w:r>
      <w:r w:rsidRPr="001B5BE3">
        <w:rPr>
          <w:color w:val="8496B0" w:themeColor="text2" w:themeTint="99"/>
        </w:rPr>
        <w:t xml:space="preserve">. Vieles </w:t>
      </w:r>
      <w:r w:rsidR="00D15A91" w:rsidRPr="001B5BE3">
        <w:rPr>
          <w:color w:val="8496B0" w:themeColor="text2" w:themeTint="99"/>
        </w:rPr>
        <w:t>werde</w:t>
      </w:r>
      <w:r w:rsidRPr="001B5BE3">
        <w:rPr>
          <w:color w:val="8496B0" w:themeColor="text2" w:themeTint="99"/>
        </w:rPr>
        <w:t xml:space="preserve"> immer noch nicht in </w:t>
      </w:r>
      <w:r w:rsidR="00D15A91" w:rsidRPr="001B5BE3">
        <w:rPr>
          <w:color w:val="8496B0" w:themeColor="text2" w:themeTint="99"/>
        </w:rPr>
        <w:t xml:space="preserve">diesen </w:t>
      </w:r>
      <w:r w:rsidRPr="001B5BE3">
        <w:rPr>
          <w:color w:val="8496B0" w:themeColor="text2" w:themeTint="99"/>
        </w:rPr>
        <w:t xml:space="preserve">Zusammenhängen verortet und begriffen. Dass ein Projekt wie die DEKOLONIALE, das in seinem Umfang, in seiner </w:t>
      </w:r>
      <w:r w:rsidR="00843C38" w:rsidRPr="001B5BE3">
        <w:rPr>
          <w:color w:val="8496B0" w:themeColor="text2" w:themeTint="99"/>
        </w:rPr>
        <w:t>Mittel</w:t>
      </w:r>
      <w:r w:rsidRPr="001B5BE3">
        <w:rPr>
          <w:color w:val="8496B0" w:themeColor="text2" w:themeTint="99"/>
        </w:rPr>
        <w:t xml:space="preserve">fristigkeit, thematischen Bandbreite und Ausstattung mit Ressourcen eine Besonderheit darstellt, </w:t>
      </w:r>
      <w:r w:rsidR="00D15A91" w:rsidRPr="001B5BE3">
        <w:rPr>
          <w:color w:val="8496B0" w:themeColor="text2" w:themeTint="99"/>
        </w:rPr>
        <w:t>an diesem Punkt durch öffentliche Mittel</w:t>
      </w:r>
      <w:r w:rsidRPr="001B5BE3">
        <w:rPr>
          <w:color w:val="8496B0" w:themeColor="text2" w:themeTint="99"/>
        </w:rPr>
        <w:t xml:space="preserve"> </w:t>
      </w:r>
      <w:r w:rsidR="00D15A91" w:rsidRPr="001B5BE3">
        <w:rPr>
          <w:color w:val="8496B0" w:themeColor="text2" w:themeTint="99"/>
        </w:rPr>
        <w:t>finanziert w</w:t>
      </w:r>
      <w:r w:rsidR="002B0A00" w:rsidRPr="001B5BE3">
        <w:rPr>
          <w:color w:val="8496B0" w:themeColor="text2" w:themeTint="99"/>
        </w:rPr>
        <w:t>ird</w:t>
      </w:r>
      <w:r w:rsidR="00126385" w:rsidRPr="001B5BE3">
        <w:rPr>
          <w:color w:val="8496B0" w:themeColor="text2" w:themeTint="99"/>
        </w:rPr>
        <w:t>,</w:t>
      </w:r>
      <w:r w:rsidR="002B0A00" w:rsidRPr="001B5BE3">
        <w:rPr>
          <w:color w:val="8496B0" w:themeColor="text2" w:themeTint="99"/>
        </w:rPr>
        <w:t xml:space="preserve"> ist ein Novum</w:t>
      </w:r>
      <w:r w:rsidR="00D15A91" w:rsidRPr="001B5BE3">
        <w:rPr>
          <w:color w:val="8496B0" w:themeColor="text2" w:themeTint="99"/>
        </w:rPr>
        <w:t>.</w:t>
      </w:r>
    </w:p>
    <w:p w14:paraId="03F5EC11" w14:textId="5E46A3E0" w:rsidR="00CA6902" w:rsidRPr="001B5BE3" w:rsidRDefault="00CA6902" w:rsidP="00CA6902">
      <w:pPr>
        <w:rPr>
          <w:color w:val="000000" w:themeColor="text1"/>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00CD7567" w:rsidRPr="001B5BE3">
        <w:rPr>
          <w:color w:val="000000" w:themeColor="text1"/>
        </w:rPr>
        <w:t>Politische Vorsätze vs. k</w:t>
      </w:r>
      <w:r w:rsidRPr="001B5BE3">
        <w:rPr>
          <w:color w:val="000000" w:themeColor="text1"/>
        </w:rPr>
        <w:t>onkrete Maßnahmen</w:t>
      </w:r>
    </w:p>
    <w:p w14:paraId="0BFB1AE2" w14:textId="06E84428" w:rsidR="00A820B2" w:rsidRPr="001B5BE3" w:rsidRDefault="00D15A91" w:rsidP="00CA6902">
      <w:pPr>
        <w:ind w:left="4248"/>
        <w:rPr>
          <w:color w:val="8496B0" w:themeColor="text2" w:themeTint="99"/>
        </w:rPr>
      </w:pPr>
      <w:r w:rsidRPr="001B5BE3">
        <w:rPr>
          <w:color w:val="8496B0" w:themeColor="text2" w:themeTint="99"/>
        </w:rPr>
        <w:t xml:space="preserve">Die Aufarbeitung von Kolonialismus </w:t>
      </w:r>
      <w:r w:rsidR="002B0A00" w:rsidRPr="001B5BE3">
        <w:rPr>
          <w:color w:val="8496B0" w:themeColor="text2" w:themeTint="99"/>
        </w:rPr>
        <w:t>ist – auch das ist neu -</w:t>
      </w:r>
      <w:r w:rsidRPr="001B5BE3">
        <w:rPr>
          <w:color w:val="8496B0" w:themeColor="text2" w:themeTint="99"/>
        </w:rPr>
        <w:t xml:space="preserve"> derzeit im Koalitionsvertrag der Landes Berlin </w:t>
      </w:r>
      <w:r w:rsidR="002B0A00" w:rsidRPr="001B5BE3">
        <w:rPr>
          <w:color w:val="8496B0" w:themeColor="text2" w:themeTint="99"/>
        </w:rPr>
        <w:t>sowie</w:t>
      </w:r>
      <w:r w:rsidRPr="001B5BE3">
        <w:rPr>
          <w:color w:val="8496B0" w:themeColor="text2" w:themeTint="99"/>
        </w:rPr>
        <w:t xml:space="preserve"> des Bundes festgelegt, bliebe aber, so die Einschätzung von Christian </w:t>
      </w:r>
      <w:r w:rsidR="00213EAC" w:rsidRPr="001B5BE3">
        <w:rPr>
          <w:color w:val="8496B0" w:themeColor="text2" w:themeTint="99"/>
        </w:rPr>
        <w:t>Kopp</w:t>
      </w:r>
      <w:r w:rsidR="00090559" w:rsidRPr="001B5BE3">
        <w:rPr>
          <w:color w:val="8496B0" w:themeColor="text2" w:themeTint="99"/>
        </w:rPr>
        <w:t xml:space="preserve"> </w:t>
      </w:r>
      <w:r w:rsidRPr="001B5BE3">
        <w:rPr>
          <w:color w:val="8496B0" w:themeColor="text2" w:themeTint="99"/>
        </w:rPr>
        <w:t xml:space="preserve">(Interview 3, </w:t>
      </w:r>
      <w:r w:rsidR="00AD567D" w:rsidRPr="001B5BE3">
        <w:rPr>
          <w:color w:val="8496B0" w:themeColor="text2" w:themeTint="99"/>
        </w:rPr>
        <w:t>S.18f.</w:t>
      </w:r>
      <w:r w:rsidRPr="001B5BE3">
        <w:rPr>
          <w:color w:val="8496B0" w:themeColor="text2" w:themeTint="99"/>
        </w:rPr>
        <w:t xml:space="preserve">) an vielen Stellen ein Lippenbekenntnis. Als viertes großes Thema soll Kolonialismus in der Erinnerungskultur Deutschlands verankert werden, neben dem NS- und SED-Unrecht sowie der demokratischen Entwicklung der Bundesrepublik. Es fehle jedoch an vielen Stellen das Verständnis von Kolonialismus als ein klar benanntes und </w:t>
      </w:r>
      <w:proofErr w:type="spellStart"/>
      <w:r w:rsidR="002B0A00" w:rsidRPr="001B5BE3">
        <w:rPr>
          <w:color w:val="8496B0" w:themeColor="text2" w:themeTint="99"/>
        </w:rPr>
        <w:t>un</w:t>
      </w:r>
      <w:r w:rsidRPr="001B5BE3">
        <w:rPr>
          <w:color w:val="8496B0" w:themeColor="text2" w:themeTint="99"/>
        </w:rPr>
        <w:t>verhandelbares</w:t>
      </w:r>
      <w:proofErr w:type="spellEnd"/>
      <w:r w:rsidRPr="001B5BE3">
        <w:rPr>
          <w:color w:val="8496B0" w:themeColor="text2" w:themeTint="99"/>
        </w:rPr>
        <w:t xml:space="preserve"> Unrecht</w:t>
      </w:r>
      <w:r w:rsidR="002B0A00" w:rsidRPr="001B5BE3">
        <w:rPr>
          <w:color w:val="8496B0" w:themeColor="text2" w:themeTint="99"/>
        </w:rPr>
        <w:t>.</w:t>
      </w:r>
    </w:p>
    <w:p w14:paraId="113CE128" w14:textId="507E9697" w:rsidR="006C3A85" w:rsidRPr="001B5BE3" w:rsidRDefault="00A820B2" w:rsidP="00CA6902">
      <w:pPr>
        <w:ind w:left="4248"/>
        <w:rPr>
          <w:color w:val="8496B0" w:themeColor="text2" w:themeTint="99"/>
        </w:rPr>
      </w:pPr>
      <w:r w:rsidRPr="001B5BE3">
        <w:rPr>
          <w:color w:val="8496B0" w:themeColor="text2" w:themeTint="99"/>
        </w:rPr>
        <w:t xml:space="preserve">In </w:t>
      </w:r>
      <w:r w:rsidR="00B2230C" w:rsidRPr="001B5BE3">
        <w:rPr>
          <w:color w:val="8496B0" w:themeColor="text2" w:themeTint="99"/>
        </w:rPr>
        <w:t xml:space="preserve">Bundesländern mit </w:t>
      </w:r>
      <w:r w:rsidRPr="001B5BE3">
        <w:rPr>
          <w:color w:val="8496B0" w:themeColor="text2" w:themeTint="99"/>
        </w:rPr>
        <w:t xml:space="preserve">progressiven </w:t>
      </w:r>
      <w:r w:rsidR="00B2230C" w:rsidRPr="001B5BE3">
        <w:rPr>
          <w:color w:val="8496B0" w:themeColor="text2" w:themeTint="99"/>
        </w:rPr>
        <w:t>Regierungen</w:t>
      </w:r>
      <w:r w:rsidRPr="001B5BE3">
        <w:rPr>
          <w:color w:val="8496B0" w:themeColor="text2" w:themeTint="99"/>
        </w:rPr>
        <w:t xml:space="preserve"> und besonders in </w:t>
      </w:r>
      <w:r w:rsidR="00B2230C" w:rsidRPr="001B5BE3">
        <w:rPr>
          <w:color w:val="8496B0" w:themeColor="text2" w:themeTint="99"/>
        </w:rPr>
        <w:t>den Stadtstaaten, die historisch eng verwoben sind mit dem Kolonialismus, komm</w:t>
      </w:r>
      <w:r w:rsidR="001B3D91" w:rsidRPr="001B5BE3">
        <w:rPr>
          <w:color w:val="8496B0" w:themeColor="text2" w:themeTint="99"/>
        </w:rPr>
        <w:t>e</w:t>
      </w:r>
      <w:r w:rsidR="00B2230C" w:rsidRPr="001B5BE3">
        <w:rPr>
          <w:color w:val="8496B0" w:themeColor="text2" w:themeTint="99"/>
        </w:rPr>
        <w:t xml:space="preserve"> langsam Bewegung in den Diskur</w:t>
      </w:r>
      <w:r w:rsidR="002B0A00" w:rsidRPr="001B5BE3">
        <w:rPr>
          <w:color w:val="8496B0" w:themeColor="text2" w:themeTint="99"/>
        </w:rPr>
        <w:t xml:space="preserve">s. </w:t>
      </w:r>
      <w:r w:rsidR="001B3D91" w:rsidRPr="001B5BE3">
        <w:rPr>
          <w:color w:val="8496B0" w:themeColor="text2" w:themeTint="99"/>
        </w:rPr>
        <w:t xml:space="preserve">Es deute sich </w:t>
      </w:r>
      <w:r w:rsidR="00FA2902" w:rsidRPr="001B5BE3">
        <w:rPr>
          <w:color w:val="8496B0" w:themeColor="text2" w:themeTint="99"/>
        </w:rPr>
        <w:t xml:space="preserve">zudem </w:t>
      </w:r>
      <w:r w:rsidR="001B3D91" w:rsidRPr="001B5BE3">
        <w:rPr>
          <w:color w:val="8496B0" w:themeColor="text2" w:themeTint="99"/>
        </w:rPr>
        <w:t xml:space="preserve">an, dass </w:t>
      </w:r>
      <w:r w:rsidR="00CA3CAE" w:rsidRPr="001B5BE3">
        <w:rPr>
          <w:color w:val="8496B0" w:themeColor="text2" w:themeTint="99"/>
        </w:rPr>
        <w:t>ein</w:t>
      </w:r>
      <w:r w:rsidR="001B3D91" w:rsidRPr="001B5BE3">
        <w:rPr>
          <w:color w:val="8496B0" w:themeColor="text2" w:themeTint="99"/>
        </w:rPr>
        <w:t xml:space="preserve"> Projekt </w:t>
      </w:r>
      <w:r w:rsidR="00CA3CAE" w:rsidRPr="001B5BE3">
        <w:rPr>
          <w:color w:val="8496B0" w:themeColor="text2" w:themeTint="99"/>
        </w:rPr>
        <w:t xml:space="preserve">wie die </w:t>
      </w:r>
      <w:r w:rsidR="001B3D91" w:rsidRPr="001B5BE3">
        <w:rPr>
          <w:color w:val="8496B0" w:themeColor="text2" w:themeTint="99"/>
        </w:rPr>
        <w:t xml:space="preserve">DEKOLONIALE hier eine Breitenwirkung habe und weitere Bundesländer neben Berlin anfingen, </w:t>
      </w:r>
      <w:r w:rsidR="00213EAC" w:rsidRPr="001B5BE3">
        <w:rPr>
          <w:color w:val="8496B0" w:themeColor="text2" w:themeTint="99"/>
        </w:rPr>
        <w:t>für die</w:t>
      </w:r>
      <w:r w:rsidR="001B3D91" w:rsidRPr="001B5BE3">
        <w:rPr>
          <w:color w:val="8496B0" w:themeColor="text2" w:themeTint="99"/>
        </w:rPr>
        <w:t xml:space="preserve"> Aufarbeitung ihrer regionalen Verwicklung Ressourcen bereit zu stellen</w:t>
      </w:r>
      <w:r w:rsidR="002B0A00" w:rsidRPr="001B5BE3">
        <w:rPr>
          <w:color w:val="8496B0" w:themeColor="text2" w:themeTint="99"/>
        </w:rPr>
        <w:t xml:space="preserve"> (Kopp Interview 3, </w:t>
      </w:r>
      <w:r w:rsidR="00AD567D" w:rsidRPr="001B5BE3">
        <w:rPr>
          <w:color w:val="8496B0" w:themeColor="text2" w:themeTint="99"/>
        </w:rPr>
        <w:t>S.19</w:t>
      </w:r>
      <w:r w:rsidR="002B0A00" w:rsidRPr="001B5BE3">
        <w:rPr>
          <w:color w:val="8496B0" w:themeColor="text2" w:themeTint="99"/>
        </w:rPr>
        <w:t>)</w:t>
      </w:r>
      <w:r w:rsidR="001B3D91" w:rsidRPr="001B5BE3">
        <w:rPr>
          <w:color w:val="8496B0" w:themeColor="text2" w:themeTint="99"/>
        </w:rPr>
        <w:t>.</w:t>
      </w:r>
    </w:p>
    <w:p w14:paraId="2A714D36" w14:textId="7635402A" w:rsidR="00BE113D" w:rsidRPr="001B5BE3" w:rsidRDefault="00213EAC" w:rsidP="00CA6902">
      <w:pPr>
        <w:ind w:left="424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Erinnerungskultur</w:t>
      </w:r>
      <w:r w:rsidRPr="001B5BE3">
        <w:rPr>
          <w:color w:val="8496B0" w:themeColor="text2" w:themeTint="99"/>
        </w:rPr>
        <w:t>)</w:t>
      </w:r>
    </w:p>
    <w:p w14:paraId="6C880CF6" w14:textId="77777777" w:rsidR="00CA6902" w:rsidRPr="001B5BE3" w:rsidRDefault="00CA6902" w:rsidP="00B2230C">
      <w:pPr>
        <w:ind w:left="3540"/>
        <w:rPr>
          <w:color w:val="000000" w:themeColor="text1"/>
        </w:rPr>
      </w:pPr>
      <w:r w:rsidRPr="001B5BE3">
        <w:rPr>
          <w:color w:val="000000" w:themeColor="text1"/>
        </w:rPr>
        <w:t>Abhängigkeit von Fördergeldern</w:t>
      </w:r>
    </w:p>
    <w:p w14:paraId="3C600AD9" w14:textId="7499FD48" w:rsidR="001B3D91" w:rsidRPr="001B5BE3" w:rsidRDefault="005C4ABA" w:rsidP="00CA6902">
      <w:pPr>
        <w:ind w:left="4248"/>
        <w:rPr>
          <w:color w:val="8496B0" w:themeColor="text2" w:themeTint="99"/>
        </w:rPr>
      </w:pPr>
      <w:r w:rsidRPr="001B5BE3">
        <w:rPr>
          <w:color w:val="8496B0" w:themeColor="text2" w:themeTint="99"/>
        </w:rPr>
        <w:t>Für das</w:t>
      </w:r>
      <w:r w:rsidR="001B3D91" w:rsidRPr="001B5BE3">
        <w:rPr>
          <w:color w:val="8496B0" w:themeColor="text2" w:themeTint="99"/>
        </w:rPr>
        <w:t xml:space="preserve"> Projekt am Technikmuseum</w:t>
      </w:r>
      <w:r w:rsidRPr="001B5BE3">
        <w:rPr>
          <w:color w:val="8496B0" w:themeColor="text2" w:themeTint="99"/>
        </w:rPr>
        <w:t xml:space="preserve">, das sehr viel kleinformatiger ist und nicht über die Gelder der DEKOLONIALE finanziert wird, mussten </w:t>
      </w:r>
      <w:r w:rsidR="00FA2902" w:rsidRPr="001B5BE3">
        <w:rPr>
          <w:color w:val="8496B0" w:themeColor="text2" w:themeTint="99"/>
        </w:rPr>
        <w:t xml:space="preserve">jedoch </w:t>
      </w:r>
      <w:r w:rsidRPr="001B5BE3">
        <w:rPr>
          <w:color w:val="8496B0" w:themeColor="text2" w:themeTint="99"/>
        </w:rPr>
        <w:t xml:space="preserve">mehrere Anträge gestellt werden. Eine Finanzierung gab es </w:t>
      </w:r>
      <w:r w:rsidR="005E2E5D" w:rsidRPr="001B5BE3">
        <w:rPr>
          <w:color w:val="8496B0" w:themeColor="text2" w:themeTint="99"/>
        </w:rPr>
        <w:t>letztlich</w:t>
      </w:r>
      <w:r w:rsidRPr="001B5BE3">
        <w:rPr>
          <w:color w:val="8496B0" w:themeColor="text2" w:themeTint="99"/>
        </w:rPr>
        <w:t xml:space="preserve"> für einen Projektantrag</w:t>
      </w:r>
      <w:r w:rsidR="002B0A00" w:rsidRPr="001B5BE3">
        <w:rPr>
          <w:color w:val="8496B0" w:themeColor="text2" w:themeTint="99"/>
        </w:rPr>
        <w:t xml:space="preserve"> mit dem Vorhaben, </w:t>
      </w:r>
      <w:r w:rsidR="005E2E5D" w:rsidRPr="001B5BE3">
        <w:rPr>
          <w:color w:val="8496B0" w:themeColor="text2" w:themeTint="99"/>
        </w:rPr>
        <w:t xml:space="preserve">die Ausstellung künstlerisch </w:t>
      </w:r>
      <w:r w:rsidR="002B0A00" w:rsidRPr="001B5BE3">
        <w:rPr>
          <w:color w:val="8496B0" w:themeColor="text2" w:themeTint="99"/>
        </w:rPr>
        <w:t>abzubauen</w:t>
      </w:r>
      <w:r w:rsidR="005E2E5D" w:rsidRPr="001B5BE3">
        <w:rPr>
          <w:color w:val="8496B0" w:themeColor="text2" w:themeTint="99"/>
        </w:rPr>
        <w:t xml:space="preserve"> und </w:t>
      </w:r>
      <w:r w:rsidR="002B0A00" w:rsidRPr="001B5BE3">
        <w:rPr>
          <w:color w:val="8496B0" w:themeColor="text2" w:themeTint="99"/>
        </w:rPr>
        <w:t xml:space="preserve">erste Sondierungen anzuregen, </w:t>
      </w:r>
      <w:r w:rsidR="00FA2902" w:rsidRPr="001B5BE3">
        <w:rPr>
          <w:color w:val="8496B0" w:themeColor="text2" w:themeTint="99"/>
        </w:rPr>
        <w:t>an welchen Stellen</w:t>
      </w:r>
      <w:r w:rsidR="002B0A00" w:rsidRPr="001B5BE3">
        <w:rPr>
          <w:color w:val="8496B0" w:themeColor="text2" w:themeTint="99"/>
        </w:rPr>
        <w:t xml:space="preserve"> das Thema Kolonialismus </w:t>
      </w:r>
      <w:r w:rsidR="00FA2902" w:rsidRPr="001B5BE3">
        <w:rPr>
          <w:color w:val="8496B0" w:themeColor="text2" w:themeTint="99"/>
        </w:rPr>
        <w:t>im Technikmuseum Relevanz habe und was in diesem Zuge überarbeitet werden müsse. H</w:t>
      </w:r>
      <w:r w:rsidR="005E2E5D" w:rsidRPr="001B5BE3">
        <w:rPr>
          <w:color w:val="8496B0" w:themeColor="text2" w:themeTint="99"/>
        </w:rPr>
        <w:t xml:space="preserve">ier </w:t>
      </w:r>
      <w:r w:rsidR="00FA2902" w:rsidRPr="001B5BE3">
        <w:rPr>
          <w:color w:val="8496B0" w:themeColor="text2" w:themeTint="99"/>
        </w:rPr>
        <w:t>wird</w:t>
      </w:r>
      <w:r w:rsidR="005E2E5D" w:rsidRPr="001B5BE3">
        <w:rPr>
          <w:color w:val="8496B0" w:themeColor="text2" w:themeTint="99"/>
        </w:rPr>
        <w:t xml:space="preserve"> deutlich, wie sehr eine </w:t>
      </w:r>
      <w:r w:rsidR="00CF29B1" w:rsidRPr="001B5BE3">
        <w:rPr>
          <w:color w:val="8496B0" w:themeColor="text2" w:themeTint="99"/>
        </w:rPr>
        <w:t xml:space="preserve">Aufarbeitung des Themas Kolonialismus und </w:t>
      </w:r>
      <w:r w:rsidR="00FA2902" w:rsidRPr="001B5BE3">
        <w:rPr>
          <w:color w:val="8496B0" w:themeColor="text2" w:themeTint="99"/>
        </w:rPr>
        <w:t xml:space="preserve">eine </w:t>
      </w:r>
      <w:r w:rsidR="00CF29B1" w:rsidRPr="001B5BE3">
        <w:rPr>
          <w:color w:val="8496B0" w:themeColor="text2" w:themeTint="99"/>
        </w:rPr>
        <w:t xml:space="preserve">Erneuerung </w:t>
      </w:r>
      <w:r w:rsidR="00FA2902" w:rsidRPr="001B5BE3">
        <w:rPr>
          <w:color w:val="8496B0" w:themeColor="text2" w:themeTint="99"/>
        </w:rPr>
        <w:t>des</w:t>
      </w:r>
      <w:r w:rsidR="00CF29B1" w:rsidRPr="001B5BE3">
        <w:rPr>
          <w:color w:val="8496B0" w:themeColor="text2" w:themeTint="99"/>
        </w:rPr>
        <w:t xml:space="preserve"> Profils beispielsweise des Technikmuseums von politischen Entscheidungen abhängt und in der konkreten Form der Umsetzung geleitet wird. Andererseits </w:t>
      </w:r>
      <w:r w:rsidR="00FA2902" w:rsidRPr="001B5BE3">
        <w:rPr>
          <w:color w:val="8496B0" w:themeColor="text2" w:themeTint="99"/>
        </w:rPr>
        <w:t>kann</w:t>
      </w:r>
      <w:r w:rsidR="00CF29B1" w:rsidRPr="001B5BE3">
        <w:rPr>
          <w:color w:val="8496B0" w:themeColor="text2" w:themeTint="99"/>
        </w:rPr>
        <w:t xml:space="preserve"> ein Vorhaben wie jenes im Technikmuseum wiederum in die Gesellschaft</w:t>
      </w:r>
      <w:r w:rsidR="00FA2902" w:rsidRPr="001B5BE3">
        <w:rPr>
          <w:color w:val="8496B0" w:themeColor="text2" w:themeTint="99"/>
        </w:rPr>
        <w:t xml:space="preserve"> und Politik</w:t>
      </w:r>
      <w:r w:rsidR="00CF29B1" w:rsidRPr="001B5BE3">
        <w:rPr>
          <w:color w:val="8496B0" w:themeColor="text2" w:themeTint="99"/>
        </w:rPr>
        <w:t xml:space="preserve"> </w:t>
      </w:r>
      <w:r w:rsidR="00FA2902" w:rsidRPr="001B5BE3">
        <w:rPr>
          <w:color w:val="8496B0" w:themeColor="text2" w:themeTint="99"/>
        </w:rPr>
        <w:t>hin</w:t>
      </w:r>
      <w:r w:rsidR="00605FEF" w:rsidRPr="001B5BE3">
        <w:rPr>
          <w:color w:val="8496B0" w:themeColor="text2" w:themeTint="99"/>
        </w:rPr>
        <w:t>ein</w:t>
      </w:r>
      <w:r w:rsidR="00FA2902" w:rsidRPr="001B5BE3">
        <w:rPr>
          <w:color w:val="8496B0" w:themeColor="text2" w:themeTint="99"/>
        </w:rPr>
        <w:t>wirken und</w:t>
      </w:r>
      <w:r w:rsidR="00605FEF" w:rsidRPr="001B5BE3">
        <w:rPr>
          <w:color w:val="8496B0" w:themeColor="text2" w:themeTint="99"/>
        </w:rPr>
        <w:t xml:space="preserve"> politische Mehrheiten </w:t>
      </w:r>
      <w:r w:rsidR="00CA6902" w:rsidRPr="001B5BE3">
        <w:rPr>
          <w:color w:val="8496B0" w:themeColor="text2" w:themeTint="99"/>
        </w:rPr>
        <w:t xml:space="preserve">und somit Förderschwerpunkte </w:t>
      </w:r>
      <w:r w:rsidR="00605FEF" w:rsidRPr="001B5BE3">
        <w:rPr>
          <w:color w:val="8496B0" w:themeColor="text2" w:themeTint="99"/>
        </w:rPr>
        <w:t>verändern</w:t>
      </w:r>
      <w:r w:rsidR="00CF29B1" w:rsidRPr="001B5BE3">
        <w:rPr>
          <w:color w:val="8496B0" w:themeColor="text2" w:themeTint="99"/>
        </w:rPr>
        <w:t>.</w:t>
      </w:r>
    </w:p>
    <w:p w14:paraId="76B77261" w14:textId="6D5DCEBA" w:rsidR="00CF29B1" w:rsidRPr="001B5BE3" w:rsidRDefault="00CF29B1" w:rsidP="00CA6902">
      <w:pPr>
        <w:ind w:left="4248"/>
        <w:rPr>
          <w:color w:val="8496B0" w:themeColor="text2" w:themeTint="99"/>
        </w:rPr>
      </w:pPr>
      <w:r w:rsidRPr="001B5BE3">
        <w:rPr>
          <w:color w:val="8496B0" w:themeColor="text2" w:themeTint="99"/>
        </w:rPr>
        <w:t xml:space="preserve">In diesem </w:t>
      </w:r>
      <w:r w:rsidR="00605FEF" w:rsidRPr="001B5BE3">
        <w:rPr>
          <w:color w:val="8496B0" w:themeColor="text2" w:themeTint="99"/>
        </w:rPr>
        <w:t xml:space="preserve">konkreten </w:t>
      </w:r>
      <w:r w:rsidRPr="001B5BE3">
        <w:rPr>
          <w:color w:val="8496B0" w:themeColor="text2" w:themeTint="99"/>
        </w:rPr>
        <w:t>Fall wurde das Vorhaben, das ursprünglich größer angelegt war und ein sehr viel internationaleres</w:t>
      </w:r>
      <w:r w:rsidR="00213EAC" w:rsidRPr="001B5BE3">
        <w:rPr>
          <w:color w:val="8496B0" w:themeColor="text2" w:themeTint="99"/>
        </w:rPr>
        <w:t xml:space="preserve"> </w:t>
      </w:r>
      <w:r w:rsidRPr="001B5BE3">
        <w:rPr>
          <w:color w:val="8496B0" w:themeColor="text2" w:themeTint="99"/>
        </w:rPr>
        <w:t xml:space="preserve">Format haben sollte, ausgebremst. Die Gefahr ist </w:t>
      </w:r>
      <w:r w:rsidR="00605FEF" w:rsidRPr="001B5BE3">
        <w:rPr>
          <w:color w:val="8496B0" w:themeColor="text2" w:themeTint="99"/>
        </w:rPr>
        <w:t>nun</w:t>
      </w:r>
      <w:r w:rsidRPr="001B5BE3">
        <w:rPr>
          <w:color w:val="8496B0" w:themeColor="text2" w:themeTint="99"/>
        </w:rPr>
        <w:t>, dass der symbolisch</w:t>
      </w:r>
      <w:r w:rsidR="00ED4A58" w:rsidRPr="001B5BE3">
        <w:rPr>
          <w:color w:val="8496B0" w:themeColor="text2" w:themeTint="99"/>
        </w:rPr>
        <w:t>-</w:t>
      </w:r>
      <w:r w:rsidRPr="001B5BE3">
        <w:rPr>
          <w:color w:val="8496B0" w:themeColor="text2" w:themeTint="99"/>
        </w:rPr>
        <w:t xml:space="preserve">künstlerische Abbau der bisherigen Ausstellung Kern des Projektes bleibt und, da es keine konkreten </w:t>
      </w:r>
      <w:r w:rsidR="009D5BCA" w:rsidRPr="001B5BE3">
        <w:rPr>
          <w:color w:val="8496B0" w:themeColor="text2" w:themeTint="99"/>
        </w:rPr>
        <w:lastRenderedPageBreak/>
        <w:t>weiteren Vorhaben sowie Finanzierung</w:t>
      </w:r>
      <w:r w:rsidR="00ED4A58" w:rsidRPr="001B5BE3">
        <w:rPr>
          <w:color w:val="8496B0" w:themeColor="text2" w:themeTint="99"/>
        </w:rPr>
        <w:t>en</w:t>
      </w:r>
      <w:r w:rsidR="009D5BCA" w:rsidRPr="001B5BE3">
        <w:rPr>
          <w:color w:val="8496B0" w:themeColor="text2" w:themeTint="99"/>
        </w:rPr>
        <w:t xml:space="preserve"> für </w:t>
      </w:r>
      <w:r w:rsidR="00D307CF" w:rsidRPr="001B5BE3">
        <w:rPr>
          <w:color w:val="8496B0" w:themeColor="text2" w:themeTint="99"/>
        </w:rPr>
        <w:t>eine</w:t>
      </w:r>
      <w:r w:rsidR="009D5BCA" w:rsidRPr="001B5BE3">
        <w:rPr>
          <w:color w:val="8496B0" w:themeColor="text2" w:themeTint="99"/>
        </w:rPr>
        <w:t xml:space="preserve"> Neukonzeption</w:t>
      </w:r>
      <w:r w:rsidR="00605FEF" w:rsidRPr="001B5BE3">
        <w:rPr>
          <w:color w:val="8496B0" w:themeColor="text2" w:themeTint="99"/>
        </w:rPr>
        <w:t xml:space="preserve"> gibt</w:t>
      </w:r>
      <w:r w:rsidR="009D5BCA" w:rsidRPr="001B5BE3">
        <w:rPr>
          <w:color w:val="8496B0" w:themeColor="text2" w:themeTint="99"/>
        </w:rPr>
        <w:t xml:space="preserve">, </w:t>
      </w:r>
      <w:r w:rsidR="00605FEF" w:rsidRPr="001B5BE3">
        <w:rPr>
          <w:color w:val="8496B0" w:themeColor="text2" w:themeTint="99"/>
        </w:rPr>
        <w:t>eine Weiterentwicklung und -bearbeitung</w:t>
      </w:r>
      <w:r w:rsidR="00CA3CAE" w:rsidRPr="001B5BE3">
        <w:rPr>
          <w:color w:val="8496B0" w:themeColor="text2" w:themeTint="99"/>
        </w:rPr>
        <w:t xml:space="preserve">, gerade unter der Beteiligung von Schwarzen Menschen und </w:t>
      </w:r>
      <w:proofErr w:type="spellStart"/>
      <w:r w:rsidR="00CA3CAE" w:rsidRPr="001B5BE3">
        <w:rPr>
          <w:color w:val="8496B0" w:themeColor="text2" w:themeTint="99"/>
        </w:rPr>
        <w:t>PoC</w:t>
      </w:r>
      <w:proofErr w:type="spellEnd"/>
      <w:r w:rsidR="00CA3CAE" w:rsidRPr="001B5BE3">
        <w:rPr>
          <w:color w:val="8496B0" w:themeColor="text2" w:themeTint="99"/>
        </w:rPr>
        <w:t xml:space="preserve"> </w:t>
      </w:r>
      <w:r w:rsidR="00605FEF" w:rsidRPr="001B5BE3">
        <w:rPr>
          <w:color w:val="8496B0" w:themeColor="text2" w:themeTint="99"/>
        </w:rPr>
        <w:t>ausbleibt</w:t>
      </w:r>
      <w:r w:rsidR="009D5BCA" w:rsidRPr="001B5BE3">
        <w:rPr>
          <w:color w:val="8496B0" w:themeColor="text2" w:themeTint="99"/>
        </w:rPr>
        <w:t>.</w:t>
      </w:r>
    </w:p>
    <w:p w14:paraId="136AF169" w14:textId="6B67772F" w:rsidR="00D648E5" w:rsidRPr="001B5BE3" w:rsidRDefault="003A2F03" w:rsidP="00A569BB">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p>
    <w:p w14:paraId="5E3793ED" w14:textId="6ECA010E" w:rsidR="00A569BB" w:rsidRPr="001B5BE3" w:rsidRDefault="00A569BB" w:rsidP="00A569BB">
      <w:pPr>
        <w:ind w:left="2124" w:firstLine="708"/>
        <w:rPr>
          <w:color w:val="000000" w:themeColor="text1"/>
          <w:lang w:val="en-US"/>
        </w:rPr>
      </w:pPr>
      <w:proofErr w:type="spellStart"/>
      <w:r w:rsidRPr="001B5BE3">
        <w:rPr>
          <w:color w:val="000000" w:themeColor="text1"/>
          <w:lang w:val="en-US"/>
        </w:rPr>
        <w:t>Umgang</w:t>
      </w:r>
      <w:proofErr w:type="spellEnd"/>
      <w:r w:rsidRPr="001B5BE3">
        <w:rPr>
          <w:color w:val="000000" w:themeColor="text1"/>
          <w:lang w:val="en-US"/>
        </w:rPr>
        <w:t xml:space="preserve"> </w:t>
      </w:r>
      <w:proofErr w:type="spellStart"/>
      <w:r w:rsidRPr="001B5BE3">
        <w:rPr>
          <w:color w:val="000000" w:themeColor="text1"/>
          <w:lang w:val="en-US"/>
        </w:rPr>
        <w:t>mit</w:t>
      </w:r>
      <w:proofErr w:type="spellEnd"/>
      <w:r w:rsidRPr="001B5BE3">
        <w:rPr>
          <w:color w:val="000000" w:themeColor="text1"/>
          <w:lang w:val="en-US"/>
        </w:rPr>
        <w:t xml:space="preserve"> </w:t>
      </w:r>
      <w:proofErr w:type="spellStart"/>
      <w:r w:rsidRPr="001B5BE3">
        <w:rPr>
          <w:color w:val="000000" w:themeColor="text1"/>
          <w:lang w:val="en-US"/>
        </w:rPr>
        <w:t>Emotionalität</w:t>
      </w:r>
      <w:proofErr w:type="spellEnd"/>
    </w:p>
    <w:p w14:paraId="569769D9" w14:textId="44D6C536" w:rsidR="009D3AC2" w:rsidRPr="001B5BE3" w:rsidRDefault="009D3AC2" w:rsidP="00A569BB">
      <w:pPr>
        <w:ind w:left="2124" w:firstLine="708"/>
        <w:rPr>
          <w:color w:val="BF8F00" w:themeColor="accent4" w:themeShade="BF"/>
          <w:lang w:val="en-US"/>
        </w:rPr>
      </w:pPr>
      <w:proofErr w:type="spellStart"/>
      <w:r w:rsidRPr="001B5BE3">
        <w:rPr>
          <w:color w:val="BF8F00" w:themeColor="accent4" w:themeShade="BF"/>
          <w:lang w:val="en-US"/>
        </w:rPr>
        <w:t>Foto</w:t>
      </w:r>
      <w:proofErr w:type="spellEnd"/>
      <w:r w:rsidRPr="001B5BE3">
        <w:rPr>
          <w:color w:val="BF8F00" w:themeColor="accent4" w:themeShade="BF"/>
          <w:lang w:val="en-US"/>
        </w:rPr>
        <w:t xml:space="preserve"> TM 2 (</w:t>
      </w:r>
      <w:proofErr w:type="spellStart"/>
      <w:r w:rsidRPr="001B5BE3">
        <w:rPr>
          <w:color w:val="BF8F00" w:themeColor="accent4" w:themeShade="BF"/>
          <w:lang w:val="en-US"/>
        </w:rPr>
        <w:t>oder</w:t>
      </w:r>
      <w:proofErr w:type="spellEnd"/>
      <w:r w:rsidRPr="001B5BE3">
        <w:rPr>
          <w:color w:val="BF8F00" w:themeColor="accent4" w:themeShade="BF"/>
          <w:lang w:val="en-US"/>
        </w:rPr>
        <w:t xml:space="preserve"> </w:t>
      </w:r>
      <w:proofErr w:type="spellStart"/>
      <w:r w:rsidRPr="001B5BE3">
        <w:rPr>
          <w:color w:val="BF8F00" w:themeColor="accent4" w:themeShade="BF"/>
          <w:lang w:val="en-US"/>
        </w:rPr>
        <w:t>bei</w:t>
      </w:r>
      <w:proofErr w:type="spellEnd"/>
      <w:r w:rsidRPr="001B5BE3">
        <w:rPr>
          <w:color w:val="BF8F00" w:themeColor="accent4" w:themeShade="BF"/>
          <w:lang w:val="en-US"/>
        </w:rPr>
        <w:t xml:space="preserve"> „how to act in a decolonial fashion”?)</w:t>
      </w:r>
    </w:p>
    <w:p w14:paraId="0DEDC3A3" w14:textId="71B27FD4" w:rsidR="00CA6902" w:rsidRPr="001B5BE3" w:rsidRDefault="00CA6902" w:rsidP="00CA6902">
      <w:pPr>
        <w:ind w:left="2832" w:firstLine="708"/>
        <w:rPr>
          <w:color w:val="000000" w:themeColor="text1"/>
        </w:rPr>
      </w:pPr>
      <w:r w:rsidRPr="001B5BE3">
        <w:rPr>
          <w:color w:val="000000" w:themeColor="text1"/>
        </w:rPr>
        <w:t>Umgang mit rassistischem Erbe</w:t>
      </w:r>
    </w:p>
    <w:p w14:paraId="403FC3B5" w14:textId="0334D472" w:rsidR="000904E1" w:rsidRPr="001B5BE3" w:rsidRDefault="00E52646" w:rsidP="00CA6902">
      <w:pPr>
        <w:ind w:left="4248"/>
        <w:rPr>
          <w:color w:val="8496B0" w:themeColor="text2" w:themeTint="99"/>
        </w:rPr>
      </w:pPr>
      <w:r w:rsidRPr="001B5BE3">
        <w:rPr>
          <w:color w:val="8496B0" w:themeColor="text2" w:themeTint="99"/>
        </w:rPr>
        <w:t xml:space="preserve">Emotionen - Wut, Angst, Abwehr, </w:t>
      </w:r>
      <w:proofErr w:type="spellStart"/>
      <w:r w:rsidRPr="001B5BE3">
        <w:rPr>
          <w:color w:val="8496B0" w:themeColor="text2" w:themeTint="99"/>
        </w:rPr>
        <w:t>Verletztheit</w:t>
      </w:r>
      <w:proofErr w:type="spellEnd"/>
      <w:r w:rsidRPr="001B5BE3">
        <w:rPr>
          <w:color w:val="8496B0" w:themeColor="text2" w:themeTint="99"/>
        </w:rPr>
        <w:t xml:space="preserve">, Mitgefühl, Trauer - sind in dem Diskurs um Kolonialismus und seine Folgen sowie </w:t>
      </w:r>
      <w:r w:rsidR="00713904" w:rsidRPr="001B5BE3">
        <w:rPr>
          <w:color w:val="8496B0" w:themeColor="text2" w:themeTint="99"/>
        </w:rPr>
        <w:t>um Rassismus</w:t>
      </w:r>
      <w:r w:rsidRPr="001B5BE3">
        <w:rPr>
          <w:color w:val="8496B0" w:themeColor="text2" w:themeTint="99"/>
        </w:rPr>
        <w:t xml:space="preserve"> </w:t>
      </w:r>
      <w:r w:rsidR="00016EE3" w:rsidRPr="001B5BE3">
        <w:rPr>
          <w:color w:val="8496B0" w:themeColor="text2" w:themeTint="99"/>
        </w:rPr>
        <w:t>omnipräsent</w:t>
      </w:r>
      <w:r w:rsidRPr="001B5BE3">
        <w:rPr>
          <w:color w:val="8496B0" w:themeColor="text2" w:themeTint="99"/>
        </w:rPr>
        <w:t xml:space="preserve">. </w:t>
      </w:r>
      <w:r w:rsidR="00713904" w:rsidRPr="001B5BE3">
        <w:rPr>
          <w:color w:val="8496B0" w:themeColor="text2" w:themeTint="99"/>
        </w:rPr>
        <w:t>Auch in der Zusammenarbeit am Technikmuseum spielen sie eine Rolle, z</w:t>
      </w:r>
      <w:r w:rsidRPr="001B5BE3">
        <w:rPr>
          <w:color w:val="8496B0" w:themeColor="text2" w:themeTint="99"/>
        </w:rPr>
        <w:t>um einen</w:t>
      </w:r>
      <w:r w:rsidR="00713904" w:rsidRPr="001B5BE3">
        <w:rPr>
          <w:color w:val="8496B0" w:themeColor="text2" w:themeTint="99"/>
        </w:rPr>
        <w:t xml:space="preserve">, </w:t>
      </w:r>
      <w:r w:rsidR="000A698D" w:rsidRPr="001B5BE3">
        <w:rPr>
          <w:color w:val="8496B0" w:themeColor="text2" w:themeTint="99"/>
        </w:rPr>
        <w:t xml:space="preserve">weil </w:t>
      </w:r>
      <w:r w:rsidR="00DB0338" w:rsidRPr="001B5BE3">
        <w:rPr>
          <w:color w:val="8496B0" w:themeColor="text2" w:themeTint="99"/>
        </w:rPr>
        <w:t xml:space="preserve">der Umgang mit den Figuren, die als museales Erbe betrachtet werden können, ein schwieriges Unterfangen ist: “I </w:t>
      </w:r>
      <w:proofErr w:type="spellStart"/>
      <w:r w:rsidR="00DB0338" w:rsidRPr="001B5BE3">
        <w:rPr>
          <w:color w:val="8496B0" w:themeColor="text2" w:themeTint="99"/>
        </w:rPr>
        <w:t>think</w:t>
      </w:r>
      <w:proofErr w:type="spellEnd"/>
      <w:r w:rsidR="00DB0338" w:rsidRPr="001B5BE3">
        <w:rPr>
          <w:color w:val="8496B0" w:themeColor="text2" w:themeTint="99"/>
        </w:rPr>
        <w:t xml:space="preserve"> </w:t>
      </w:r>
      <w:proofErr w:type="spellStart"/>
      <w:r w:rsidR="00DB0338" w:rsidRPr="001B5BE3">
        <w:rPr>
          <w:color w:val="8496B0" w:themeColor="text2" w:themeTint="99"/>
        </w:rPr>
        <w:t>that</w:t>
      </w:r>
      <w:proofErr w:type="spellEnd"/>
      <w:r w:rsidR="00DB0338" w:rsidRPr="001B5BE3">
        <w:rPr>
          <w:color w:val="8496B0" w:themeColor="text2" w:themeTint="99"/>
        </w:rPr>
        <w:t xml:space="preserve"> </w:t>
      </w:r>
      <w:proofErr w:type="spellStart"/>
      <w:r w:rsidR="00DB0338" w:rsidRPr="001B5BE3">
        <w:rPr>
          <w:color w:val="8496B0" w:themeColor="text2" w:themeTint="99"/>
        </w:rPr>
        <w:t>we</w:t>
      </w:r>
      <w:proofErr w:type="spellEnd"/>
      <w:r w:rsidR="00DB0338" w:rsidRPr="001B5BE3">
        <w:rPr>
          <w:color w:val="8496B0" w:themeColor="text2" w:themeTint="99"/>
        </w:rPr>
        <w:t xml:space="preserve"> </w:t>
      </w:r>
      <w:proofErr w:type="spellStart"/>
      <w:r w:rsidR="00DB0338" w:rsidRPr="001B5BE3">
        <w:rPr>
          <w:color w:val="8496B0" w:themeColor="text2" w:themeTint="99"/>
        </w:rPr>
        <w:t>can</w:t>
      </w:r>
      <w:proofErr w:type="spellEnd"/>
      <w:r w:rsidR="00DB0338" w:rsidRPr="001B5BE3">
        <w:rPr>
          <w:color w:val="8496B0" w:themeColor="text2" w:themeTint="99"/>
        </w:rPr>
        <w:t xml:space="preserve"> all </w:t>
      </w:r>
      <w:proofErr w:type="spellStart"/>
      <w:r w:rsidR="00DB0338" w:rsidRPr="001B5BE3">
        <w:rPr>
          <w:color w:val="8496B0" w:themeColor="text2" w:themeTint="99"/>
        </w:rPr>
        <w:t>agree</w:t>
      </w:r>
      <w:proofErr w:type="spellEnd"/>
      <w:r w:rsidR="00DB0338" w:rsidRPr="001B5BE3">
        <w:rPr>
          <w:color w:val="8496B0" w:themeColor="text2" w:themeTint="99"/>
        </w:rPr>
        <w:t xml:space="preserve"> </w:t>
      </w:r>
      <w:proofErr w:type="spellStart"/>
      <w:r w:rsidR="00DB0338" w:rsidRPr="001B5BE3">
        <w:rPr>
          <w:color w:val="8496B0" w:themeColor="text2" w:themeTint="99"/>
        </w:rPr>
        <w:t>that</w:t>
      </w:r>
      <w:proofErr w:type="spellEnd"/>
      <w:r w:rsidR="00DB0338" w:rsidRPr="001B5BE3">
        <w:rPr>
          <w:color w:val="8496B0" w:themeColor="text2" w:themeTint="99"/>
        </w:rPr>
        <w:t xml:space="preserve"> </w:t>
      </w:r>
      <w:proofErr w:type="spellStart"/>
      <w:r w:rsidR="00DB0338" w:rsidRPr="001B5BE3">
        <w:rPr>
          <w:color w:val="8496B0" w:themeColor="text2" w:themeTint="99"/>
        </w:rPr>
        <w:t>this</w:t>
      </w:r>
      <w:proofErr w:type="spellEnd"/>
      <w:r w:rsidR="00DB0338" w:rsidRPr="001B5BE3">
        <w:rPr>
          <w:color w:val="8496B0" w:themeColor="text2" w:themeTint="99"/>
        </w:rPr>
        <w:t xml:space="preserve"> </w:t>
      </w:r>
      <w:proofErr w:type="spellStart"/>
      <w:r w:rsidR="00DB0338" w:rsidRPr="001B5BE3">
        <w:rPr>
          <w:color w:val="8496B0" w:themeColor="text2" w:themeTint="99"/>
        </w:rPr>
        <w:t>is</w:t>
      </w:r>
      <w:proofErr w:type="spellEnd"/>
      <w:r w:rsidR="00DB0338" w:rsidRPr="001B5BE3">
        <w:rPr>
          <w:color w:val="8496B0" w:themeColor="text2" w:themeTint="99"/>
        </w:rPr>
        <w:t xml:space="preserve"> not an easy </w:t>
      </w:r>
      <w:proofErr w:type="spellStart"/>
      <w:r w:rsidR="00DB0338" w:rsidRPr="001B5BE3">
        <w:rPr>
          <w:color w:val="8496B0" w:themeColor="text2" w:themeTint="99"/>
        </w:rPr>
        <w:t>project</w:t>
      </w:r>
      <w:proofErr w:type="spellEnd"/>
      <w:r w:rsidR="00DB0338" w:rsidRPr="001B5BE3">
        <w:rPr>
          <w:color w:val="8496B0" w:themeColor="text2" w:themeTint="99"/>
        </w:rPr>
        <w:t xml:space="preserve"> </w:t>
      </w:r>
      <w:proofErr w:type="spellStart"/>
      <w:r w:rsidR="00DB0338" w:rsidRPr="001B5BE3">
        <w:rPr>
          <w:color w:val="8496B0" w:themeColor="text2" w:themeTint="99"/>
        </w:rPr>
        <w:t>to</w:t>
      </w:r>
      <w:proofErr w:type="spellEnd"/>
      <w:r w:rsidR="00DB0338" w:rsidRPr="001B5BE3">
        <w:rPr>
          <w:color w:val="8496B0" w:themeColor="text2" w:themeTint="99"/>
        </w:rPr>
        <w:t xml:space="preserve"> </w:t>
      </w:r>
      <w:proofErr w:type="spellStart"/>
      <w:r w:rsidR="00DB0338" w:rsidRPr="001B5BE3">
        <w:rPr>
          <w:color w:val="8496B0" w:themeColor="text2" w:themeTint="99"/>
        </w:rPr>
        <w:t>work</w:t>
      </w:r>
      <w:proofErr w:type="spellEnd"/>
      <w:r w:rsidR="00DB0338" w:rsidRPr="001B5BE3">
        <w:rPr>
          <w:color w:val="8496B0" w:themeColor="text2" w:themeTint="99"/>
        </w:rPr>
        <w:t xml:space="preserve"> on (…)</w:t>
      </w:r>
      <w:r w:rsidR="00843C38" w:rsidRPr="001B5BE3">
        <w:rPr>
          <w:color w:val="8496B0" w:themeColor="text2" w:themeTint="99"/>
        </w:rPr>
        <w:t>.</w:t>
      </w:r>
      <w:r w:rsidR="00DB0338" w:rsidRPr="001B5BE3">
        <w:rPr>
          <w:color w:val="8496B0" w:themeColor="text2" w:themeTint="99"/>
        </w:rPr>
        <w:t xml:space="preserve"> </w:t>
      </w:r>
      <w:r w:rsidR="00DB0338" w:rsidRPr="001B5BE3">
        <w:rPr>
          <w:color w:val="8496B0" w:themeColor="text2" w:themeTint="99"/>
          <w:lang w:val="en-US"/>
        </w:rPr>
        <w:t xml:space="preserve">The first time I saw the space I was just completely shocked, yeah, it was just completely shocking.“ </w:t>
      </w:r>
      <w:r w:rsidR="00DB0338" w:rsidRPr="001B5BE3">
        <w:rPr>
          <w:color w:val="8496B0" w:themeColor="text2" w:themeTint="99"/>
        </w:rPr>
        <w:t>(</w:t>
      </w:r>
      <w:proofErr w:type="spellStart"/>
      <w:r w:rsidR="00DB0338" w:rsidRPr="001B5BE3">
        <w:rPr>
          <w:color w:val="8496B0" w:themeColor="text2" w:themeTint="99"/>
        </w:rPr>
        <w:t>Ilupeju</w:t>
      </w:r>
      <w:proofErr w:type="spellEnd"/>
      <w:r w:rsidR="00AD567D" w:rsidRPr="001B5BE3">
        <w:rPr>
          <w:color w:val="8496B0" w:themeColor="text2" w:themeTint="99"/>
        </w:rPr>
        <w:t xml:space="preserve"> Interview 2, S.</w:t>
      </w:r>
      <w:r w:rsidR="00DB0338" w:rsidRPr="001B5BE3">
        <w:rPr>
          <w:color w:val="8496B0" w:themeColor="text2" w:themeTint="99"/>
        </w:rPr>
        <w:t xml:space="preserve"> </w:t>
      </w:r>
      <w:r w:rsidR="00AD567D" w:rsidRPr="001B5BE3">
        <w:rPr>
          <w:color w:val="8496B0" w:themeColor="text2" w:themeTint="99"/>
        </w:rPr>
        <w:t>S.8</w:t>
      </w:r>
      <w:r w:rsidR="00DB0338" w:rsidRPr="001B5BE3">
        <w:rPr>
          <w:color w:val="8496B0" w:themeColor="text2" w:themeTint="99"/>
        </w:rPr>
        <w:t xml:space="preserve">) Der lange Prozess </w:t>
      </w:r>
      <w:r w:rsidR="003F2F70" w:rsidRPr="001B5BE3">
        <w:rPr>
          <w:color w:val="8496B0" w:themeColor="text2" w:themeTint="99"/>
        </w:rPr>
        <w:t xml:space="preserve">den es innerhalb der Projektarbeit brauchte, um einen Weg zu finden, mit den Figuren umzugehen, macht das deutlich. Bis kurz vor </w:t>
      </w:r>
      <w:r w:rsidR="00437DE9" w:rsidRPr="001B5BE3">
        <w:rPr>
          <w:color w:val="8496B0" w:themeColor="text2" w:themeTint="99"/>
        </w:rPr>
        <w:t>der Durchführung</w:t>
      </w:r>
      <w:r w:rsidR="003F2F70" w:rsidRPr="001B5BE3">
        <w:rPr>
          <w:color w:val="8496B0" w:themeColor="text2" w:themeTint="99"/>
        </w:rPr>
        <w:t xml:space="preserve"> der Performance war nicht klar, was genau mit den Figuren passieren soll</w:t>
      </w:r>
      <w:r w:rsidR="00437DE9" w:rsidRPr="001B5BE3">
        <w:rPr>
          <w:color w:val="8496B0" w:themeColor="text2" w:themeTint="99"/>
        </w:rPr>
        <w:t>te</w:t>
      </w:r>
      <w:r w:rsidR="003F2F70" w:rsidRPr="001B5BE3">
        <w:rPr>
          <w:color w:val="8496B0" w:themeColor="text2" w:themeTint="99"/>
        </w:rPr>
        <w:t xml:space="preserve">. Besonders für </w:t>
      </w:r>
      <w:proofErr w:type="spellStart"/>
      <w:r w:rsidR="003F2F70" w:rsidRPr="001B5BE3">
        <w:rPr>
          <w:color w:val="8496B0" w:themeColor="text2" w:themeTint="99"/>
        </w:rPr>
        <w:t>Monilola</w:t>
      </w:r>
      <w:proofErr w:type="spellEnd"/>
      <w:r w:rsidR="00BF215A" w:rsidRPr="001B5BE3">
        <w:rPr>
          <w:color w:val="8496B0" w:themeColor="text2" w:themeTint="99"/>
        </w:rPr>
        <w:t xml:space="preserve"> </w:t>
      </w:r>
      <w:proofErr w:type="spellStart"/>
      <w:r w:rsidR="00BF215A" w:rsidRPr="001B5BE3">
        <w:rPr>
          <w:color w:val="8496B0" w:themeColor="text2" w:themeTint="99"/>
        </w:rPr>
        <w:t>Ilupeju</w:t>
      </w:r>
      <w:proofErr w:type="spellEnd"/>
      <w:r w:rsidR="003F2F70" w:rsidRPr="001B5BE3">
        <w:rPr>
          <w:color w:val="8496B0" w:themeColor="text2" w:themeTint="99"/>
        </w:rPr>
        <w:t xml:space="preserve">, die als Schwarze Künstlerin </w:t>
      </w:r>
      <w:r w:rsidR="00437DE9" w:rsidRPr="001B5BE3">
        <w:rPr>
          <w:color w:val="8496B0" w:themeColor="text2" w:themeTint="99"/>
        </w:rPr>
        <w:t xml:space="preserve">in ihrem Teil der Performance </w:t>
      </w:r>
      <w:r w:rsidR="003F2F70" w:rsidRPr="001B5BE3">
        <w:rPr>
          <w:color w:val="8496B0" w:themeColor="text2" w:themeTint="99"/>
        </w:rPr>
        <w:t xml:space="preserve">zunächst explizit die Figuren, die versklavte Menschen darstellen/ verkörpern sollten, adressieren wollte, war </w:t>
      </w:r>
      <w:r w:rsidR="00D33C8B" w:rsidRPr="001B5BE3">
        <w:rPr>
          <w:color w:val="8496B0" w:themeColor="text2" w:themeTint="99"/>
        </w:rPr>
        <w:t>dies</w:t>
      </w:r>
      <w:r w:rsidR="003F2F70" w:rsidRPr="001B5BE3">
        <w:rPr>
          <w:color w:val="8496B0" w:themeColor="text2" w:themeTint="99"/>
        </w:rPr>
        <w:t xml:space="preserve"> ein zähes </w:t>
      </w:r>
      <w:r w:rsidR="00437DE9" w:rsidRPr="001B5BE3">
        <w:rPr>
          <w:color w:val="8496B0" w:themeColor="text2" w:themeTint="99"/>
        </w:rPr>
        <w:t>A</w:t>
      </w:r>
      <w:r w:rsidR="003F2F70" w:rsidRPr="001B5BE3">
        <w:rPr>
          <w:color w:val="8496B0" w:themeColor="text2" w:themeTint="99"/>
        </w:rPr>
        <w:t>ushandeln</w:t>
      </w:r>
      <w:r w:rsidR="006C3A85" w:rsidRPr="001B5BE3">
        <w:rPr>
          <w:color w:val="8496B0" w:themeColor="text2" w:themeTint="99"/>
        </w:rPr>
        <w:t>.</w:t>
      </w:r>
    </w:p>
    <w:p w14:paraId="40CA4212" w14:textId="0F3445EB" w:rsidR="006C3A85" w:rsidRPr="001B5BE3" w:rsidRDefault="000904E1" w:rsidP="00CA6902">
      <w:pPr>
        <w:ind w:left="4248"/>
        <w:rPr>
          <w:color w:val="8496B0" w:themeColor="text2" w:themeTint="99"/>
          <w:lang w:val="en-US"/>
        </w:rPr>
      </w:pPr>
      <w:r w:rsidRPr="001B5BE3">
        <w:rPr>
          <w:color w:val="8496B0" w:themeColor="text2" w:themeTint="99"/>
        </w:rPr>
        <w:t>Letztlich verschob sich ihr Fokus von einer Art zeremoniellen Reinigung der Figuren zu einer Sammlung der Spuren von den vielen Jahren in denen die Installation sichtbar gewesen war sowie von jenen, die diese Installation besuch</w:t>
      </w:r>
      <w:r w:rsidR="00D33C8B" w:rsidRPr="001B5BE3">
        <w:rPr>
          <w:color w:val="8496B0" w:themeColor="text2" w:themeTint="99"/>
        </w:rPr>
        <w:t>ten</w:t>
      </w:r>
      <w:r w:rsidRPr="001B5BE3">
        <w:rPr>
          <w:color w:val="8496B0" w:themeColor="text2" w:themeTint="99"/>
        </w:rPr>
        <w:t xml:space="preserve">. Durch diese Spuren in der Form des hinterlassenen Staubes verschob sich der Fokus in einer produktiven Weise. Während die Unlösbarkeit der Frage um den Umgang mit den Figuren – als Verkörperung Schwarzer versklavter Menschen oder als Verkörperung einer </w:t>
      </w:r>
      <w:r w:rsidRPr="001B5BE3">
        <w:rPr>
          <w:i/>
          <w:iCs/>
          <w:color w:val="8496B0" w:themeColor="text2" w:themeTint="99"/>
        </w:rPr>
        <w:t>weißen</w:t>
      </w:r>
      <w:r w:rsidRPr="001B5BE3">
        <w:rPr>
          <w:color w:val="8496B0" w:themeColor="text2" w:themeTint="99"/>
        </w:rPr>
        <w:t xml:space="preserve"> Wissens- und Deutungshegemonie </w:t>
      </w:r>
      <w:r w:rsidR="00BA2DD7" w:rsidRPr="001B5BE3">
        <w:rPr>
          <w:color w:val="8496B0" w:themeColor="text2" w:themeTint="99"/>
        </w:rPr>
        <w:t xml:space="preserve">– </w:t>
      </w:r>
      <w:r w:rsidR="00D33C8B" w:rsidRPr="001B5BE3">
        <w:rPr>
          <w:color w:val="8496B0" w:themeColor="text2" w:themeTint="99"/>
        </w:rPr>
        <w:t>als</w:t>
      </w:r>
      <w:r w:rsidR="00BA2DD7" w:rsidRPr="001B5BE3">
        <w:rPr>
          <w:color w:val="8496B0" w:themeColor="text2" w:themeTint="99"/>
        </w:rPr>
        <w:t xml:space="preserve"> </w:t>
      </w:r>
      <w:r w:rsidR="00D33C8B" w:rsidRPr="001B5BE3">
        <w:rPr>
          <w:color w:val="8496B0" w:themeColor="text2" w:themeTint="99"/>
        </w:rPr>
        <w:t xml:space="preserve">solche </w:t>
      </w:r>
      <w:r w:rsidR="00BA2DD7" w:rsidRPr="001B5BE3">
        <w:rPr>
          <w:color w:val="8496B0" w:themeColor="text2" w:themeTint="99"/>
        </w:rPr>
        <w:t xml:space="preserve">stehen blieb, rückten die Ablagerung und Materialisierung von Zuschauer*innen, Museumsmitarbeitenden, der Zeit, der Veränderbarkeit und der </w:t>
      </w:r>
      <w:proofErr w:type="spellStart"/>
      <w:r w:rsidR="00D31A77" w:rsidRPr="001B5BE3">
        <w:rPr>
          <w:color w:val="8496B0" w:themeColor="text2" w:themeTint="99"/>
        </w:rPr>
        <w:t>Situiertheit</w:t>
      </w:r>
      <w:proofErr w:type="spellEnd"/>
      <w:r w:rsidR="00343EC1" w:rsidRPr="001B5BE3">
        <w:rPr>
          <w:color w:val="8496B0" w:themeColor="text2" w:themeTint="99"/>
        </w:rPr>
        <w:t xml:space="preserve"> (siehe auch Donna Haraway: </w:t>
      </w:r>
      <w:proofErr w:type="spellStart"/>
      <w:r w:rsidR="00343EC1" w:rsidRPr="001B5BE3">
        <w:rPr>
          <w:color w:val="8496B0" w:themeColor="text2" w:themeTint="99"/>
        </w:rPr>
        <w:t>Situated</w:t>
      </w:r>
      <w:proofErr w:type="spellEnd"/>
      <w:r w:rsidR="00343EC1" w:rsidRPr="001B5BE3">
        <w:rPr>
          <w:color w:val="8496B0" w:themeColor="text2" w:themeTint="99"/>
        </w:rPr>
        <w:t xml:space="preserve"> Knowledges</w:t>
      </w:r>
      <w:r w:rsidR="003856A7" w:rsidRPr="001B5BE3">
        <w:rPr>
          <w:color w:val="8496B0" w:themeColor="text2" w:themeTint="99"/>
        </w:rPr>
        <w:t xml:space="preserve"> -</w:t>
      </w:r>
      <w:r w:rsidR="00343EC1" w:rsidRPr="001B5BE3">
        <w:rPr>
          <w:color w:val="8496B0" w:themeColor="text2" w:themeTint="99"/>
        </w:rPr>
        <w:t xml:space="preserve"> The Science </w:t>
      </w:r>
      <w:proofErr w:type="spellStart"/>
      <w:r w:rsidR="00343EC1" w:rsidRPr="001B5BE3">
        <w:rPr>
          <w:color w:val="8496B0" w:themeColor="text2" w:themeTint="99"/>
        </w:rPr>
        <w:t>Question</w:t>
      </w:r>
      <w:proofErr w:type="spellEnd"/>
      <w:r w:rsidR="00343EC1" w:rsidRPr="001B5BE3">
        <w:rPr>
          <w:color w:val="8496B0" w:themeColor="text2" w:themeTint="99"/>
        </w:rPr>
        <w:t xml:space="preserve"> in </w:t>
      </w:r>
      <w:proofErr w:type="spellStart"/>
      <w:r w:rsidR="00343EC1" w:rsidRPr="001B5BE3">
        <w:rPr>
          <w:color w:val="8496B0" w:themeColor="text2" w:themeTint="99"/>
        </w:rPr>
        <w:t>Feminism</w:t>
      </w:r>
      <w:proofErr w:type="spellEnd"/>
      <w:r w:rsidR="00343EC1" w:rsidRPr="001B5BE3">
        <w:rPr>
          <w:color w:val="8496B0" w:themeColor="text2" w:themeTint="99"/>
        </w:rPr>
        <w:t xml:space="preserve"> </w:t>
      </w:r>
      <w:proofErr w:type="spellStart"/>
      <w:r w:rsidR="00343EC1" w:rsidRPr="001B5BE3">
        <w:rPr>
          <w:color w:val="8496B0" w:themeColor="text2" w:themeTint="99"/>
        </w:rPr>
        <w:t>and</w:t>
      </w:r>
      <w:proofErr w:type="spellEnd"/>
      <w:r w:rsidR="00343EC1" w:rsidRPr="001B5BE3">
        <w:rPr>
          <w:color w:val="8496B0" w:themeColor="text2" w:themeTint="99"/>
        </w:rPr>
        <w:t xml:space="preserve"> </w:t>
      </w:r>
      <w:proofErr w:type="spellStart"/>
      <w:r w:rsidR="00343EC1" w:rsidRPr="001B5BE3">
        <w:rPr>
          <w:color w:val="8496B0" w:themeColor="text2" w:themeTint="99"/>
        </w:rPr>
        <w:t>the</w:t>
      </w:r>
      <w:proofErr w:type="spellEnd"/>
      <w:r w:rsidR="00343EC1" w:rsidRPr="001B5BE3">
        <w:rPr>
          <w:color w:val="8496B0" w:themeColor="text2" w:themeTint="99"/>
        </w:rPr>
        <w:t xml:space="preserve"> </w:t>
      </w:r>
      <w:proofErr w:type="spellStart"/>
      <w:r w:rsidR="00343EC1" w:rsidRPr="001B5BE3">
        <w:rPr>
          <w:color w:val="8496B0" w:themeColor="text2" w:themeTint="99"/>
        </w:rPr>
        <w:t>Privilege</w:t>
      </w:r>
      <w:proofErr w:type="spellEnd"/>
      <w:r w:rsidR="00343EC1" w:rsidRPr="001B5BE3">
        <w:rPr>
          <w:color w:val="8496B0" w:themeColor="text2" w:themeTint="99"/>
        </w:rPr>
        <w:t xml:space="preserve"> </w:t>
      </w:r>
      <w:proofErr w:type="spellStart"/>
      <w:r w:rsidR="00343EC1" w:rsidRPr="001B5BE3">
        <w:rPr>
          <w:color w:val="8496B0" w:themeColor="text2" w:themeTint="99"/>
        </w:rPr>
        <w:t>of</w:t>
      </w:r>
      <w:proofErr w:type="spellEnd"/>
      <w:r w:rsidR="00343EC1" w:rsidRPr="001B5BE3">
        <w:rPr>
          <w:color w:val="8496B0" w:themeColor="text2" w:themeTint="99"/>
        </w:rPr>
        <w:t xml:space="preserve"> Partial </w:t>
      </w:r>
      <w:proofErr w:type="spellStart"/>
      <w:r w:rsidR="00343EC1" w:rsidRPr="001B5BE3">
        <w:rPr>
          <w:color w:val="8496B0" w:themeColor="text2" w:themeTint="99"/>
        </w:rPr>
        <w:t>Perspective</w:t>
      </w:r>
      <w:proofErr w:type="spellEnd"/>
      <w:r w:rsidR="00343EC1" w:rsidRPr="001B5BE3">
        <w:rPr>
          <w:color w:val="8496B0" w:themeColor="text2" w:themeTint="99"/>
        </w:rPr>
        <w:t>)</w:t>
      </w:r>
      <w:r w:rsidR="00BA2DD7" w:rsidRPr="001B5BE3">
        <w:rPr>
          <w:color w:val="8496B0" w:themeColor="text2" w:themeTint="99"/>
        </w:rPr>
        <w:t xml:space="preserve"> </w:t>
      </w:r>
      <w:r w:rsidR="00550098" w:rsidRPr="001B5BE3">
        <w:rPr>
          <w:color w:val="8496B0" w:themeColor="text2" w:themeTint="99"/>
        </w:rPr>
        <w:t>(</w:t>
      </w:r>
      <w:hyperlink r:id="rId34" w:history="1">
        <w:r w:rsidR="00550098" w:rsidRPr="001B5BE3">
          <w:rPr>
            <w:rStyle w:val="Hyperlink"/>
          </w:rPr>
          <w:t>https://philpapers.org/archive/harskt.pdf</w:t>
        </w:r>
      </w:hyperlink>
      <w:r w:rsidR="00550098" w:rsidRPr="001B5BE3">
        <w:rPr>
          <w:color w:val="8496B0" w:themeColor="text2" w:themeTint="99"/>
        </w:rPr>
        <w:t xml:space="preserve">) </w:t>
      </w:r>
      <w:r w:rsidR="00BA2DD7" w:rsidRPr="001B5BE3">
        <w:rPr>
          <w:color w:val="8496B0" w:themeColor="text2" w:themeTint="99"/>
        </w:rPr>
        <w:t xml:space="preserve">in den Mittelpunkt. Für </w:t>
      </w:r>
      <w:proofErr w:type="spellStart"/>
      <w:r w:rsidR="00BA2DD7" w:rsidRPr="001B5BE3">
        <w:rPr>
          <w:color w:val="8496B0" w:themeColor="text2" w:themeTint="99"/>
        </w:rPr>
        <w:t>Monilola</w:t>
      </w:r>
      <w:proofErr w:type="spellEnd"/>
      <w:r w:rsidR="00BA2DD7" w:rsidRPr="001B5BE3">
        <w:rPr>
          <w:color w:val="8496B0" w:themeColor="text2" w:themeTint="99"/>
        </w:rPr>
        <w:t xml:space="preserve"> </w:t>
      </w:r>
      <w:proofErr w:type="spellStart"/>
      <w:r w:rsidR="004F0056" w:rsidRPr="001B5BE3">
        <w:rPr>
          <w:color w:val="8496B0" w:themeColor="text2" w:themeTint="99"/>
        </w:rPr>
        <w:t>Ilupeju</w:t>
      </w:r>
      <w:proofErr w:type="spellEnd"/>
      <w:r w:rsidR="004F0056" w:rsidRPr="001B5BE3">
        <w:rPr>
          <w:color w:val="8496B0" w:themeColor="text2" w:themeTint="99"/>
        </w:rPr>
        <w:t xml:space="preserve"> </w:t>
      </w:r>
      <w:r w:rsidR="00BA2DD7" w:rsidRPr="001B5BE3">
        <w:rPr>
          <w:color w:val="8496B0" w:themeColor="text2" w:themeTint="99"/>
        </w:rPr>
        <w:t>wird in den “</w:t>
      </w:r>
      <w:proofErr w:type="spellStart"/>
      <w:r w:rsidR="00BA2DD7" w:rsidRPr="001B5BE3">
        <w:rPr>
          <w:color w:val="8496B0" w:themeColor="text2" w:themeTint="99"/>
        </w:rPr>
        <w:t>shitty</w:t>
      </w:r>
      <w:proofErr w:type="spellEnd"/>
      <w:r w:rsidR="00BA2DD7" w:rsidRPr="001B5BE3">
        <w:rPr>
          <w:color w:val="8496B0" w:themeColor="text2" w:themeTint="99"/>
        </w:rPr>
        <w:t xml:space="preserve"> </w:t>
      </w:r>
      <w:proofErr w:type="spellStart"/>
      <w:r w:rsidR="00BA2DD7" w:rsidRPr="001B5BE3">
        <w:rPr>
          <w:color w:val="8496B0" w:themeColor="text2" w:themeTint="99"/>
        </w:rPr>
        <w:t>circumstances</w:t>
      </w:r>
      <w:proofErr w:type="spellEnd"/>
      <w:r w:rsidR="00BA2DD7" w:rsidRPr="001B5BE3">
        <w:rPr>
          <w:color w:val="8496B0" w:themeColor="text2" w:themeTint="99"/>
        </w:rPr>
        <w:t>”, die Teil ihrer Lebensrealität sind, ein produktiver Umgang zentral: „</w:t>
      </w:r>
      <w:proofErr w:type="spellStart"/>
      <w:r w:rsidR="00BA2DD7" w:rsidRPr="001B5BE3">
        <w:rPr>
          <w:color w:val="8496B0" w:themeColor="text2" w:themeTint="99"/>
        </w:rPr>
        <w:t>That</w:t>
      </w:r>
      <w:proofErr w:type="spellEnd"/>
      <w:r w:rsidR="00BA2DD7" w:rsidRPr="001B5BE3">
        <w:rPr>
          <w:color w:val="8496B0" w:themeColor="text2" w:themeTint="99"/>
        </w:rPr>
        <w:t xml:space="preserve"> </w:t>
      </w:r>
      <w:proofErr w:type="spellStart"/>
      <w:r w:rsidR="00BA2DD7" w:rsidRPr="001B5BE3">
        <w:rPr>
          <w:color w:val="8496B0" w:themeColor="text2" w:themeTint="99"/>
        </w:rPr>
        <w:t>to</w:t>
      </w:r>
      <w:proofErr w:type="spellEnd"/>
      <w:r w:rsidR="00BA2DD7" w:rsidRPr="001B5BE3">
        <w:rPr>
          <w:color w:val="8496B0" w:themeColor="text2" w:themeTint="99"/>
        </w:rPr>
        <w:t xml:space="preserve"> </w:t>
      </w:r>
      <w:proofErr w:type="spellStart"/>
      <w:r w:rsidR="00BA2DD7" w:rsidRPr="001B5BE3">
        <w:rPr>
          <w:color w:val="8496B0" w:themeColor="text2" w:themeTint="99"/>
        </w:rPr>
        <w:t>me</w:t>
      </w:r>
      <w:proofErr w:type="spellEnd"/>
      <w:r w:rsidR="00BA2DD7" w:rsidRPr="001B5BE3">
        <w:rPr>
          <w:color w:val="8496B0" w:themeColor="text2" w:themeTint="99"/>
        </w:rPr>
        <w:t xml:space="preserve"> </w:t>
      </w:r>
      <w:proofErr w:type="spellStart"/>
      <w:r w:rsidR="00BA2DD7" w:rsidRPr="001B5BE3">
        <w:rPr>
          <w:color w:val="8496B0" w:themeColor="text2" w:themeTint="99"/>
        </w:rPr>
        <w:t>is</w:t>
      </w:r>
      <w:proofErr w:type="spellEnd"/>
      <w:r w:rsidR="00BA2DD7" w:rsidRPr="001B5BE3">
        <w:rPr>
          <w:color w:val="8496B0" w:themeColor="text2" w:themeTint="99"/>
        </w:rPr>
        <w:t xml:space="preserve"> </w:t>
      </w:r>
      <w:proofErr w:type="spellStart"/>
      <w:r w:rsidR="00BA2DD7" w:rsidRPr="001B5BE3">
        <w:rPr>
          <w:color w:val="8496B0" w:themeColor="text2" w:themeTint="99"/>
        </w:rPr>
        <w:t>something</w:t>
      </w:r>
      <w:proofErr w:type="spellEnd"/>
      <w:r w:rsidR="00BA2DD7" w:rsidRPr="001B5BE3">
        <w:rPr>
          <w:color w:val="8496B0" w:themeColor="text2" w:themeTint="99"/>
        </w:rPr>
        <w:t xml:space="preserve"> </w:t>
      </w:r>
      <w:proofErr w:type="spellStart"/>
      <w:r w:rsidR="00BA2DD7" w:rsidRPr="001B5BE3">
        <w:rPr>
          <w:color w:val="8496B0" w:themeColor="text2" w:themeTint="99"/>
        </w:rPr>
        <w:t>we</w:t>
      </w:r>
      <w:proofErr w:type="spellEnd"/>
      <w:r w:rsidR="00BA2DD7" w:rsidRPr="001B5BE3">
        <w:rPr>
          <w:color w:val="8496B0" w:themeColor="text2" w:themeTint="99"/>
        </w:rPr>
        <w:t xml:space="preserve"> </w:t>
      </w:r>
      <w:proofErr w:type="spellStart"/>
      <w:r w:rsidR="00BA2DD7" w:rsidRPr="001B5BE3">
        <w:rPr>
          <w:color w:val="8496B0" w:themeColor="text2" w:themeTint="99"/>
        </w:rPr>
        <w:t>need</w:t>
      </w:r>
      <w:proofErr w:type="spellEnd"/>
      <w:r w:rsidR="00BA2DD7" w:rsidRPr="001B5BE3">
        <w:rPr>
          <w:color w:val="8496B0" w:themeColor="text2" w:themeTint="99"/>
        </w:rPr>
        <w:t xml:space="preserve"> </w:t>
      </w:r>
      <w:proofErr w:type="spellStart"/>
      <w:r w:rsidR="00BA2DD7" w:rsidRPr="001B5BE3">
        <w:rPr>
          <w:color w:val="8496B0" w:themeColor="text2" w:themeTint="99"/>
        </w:rPr>
        <w:t>to</w:t>
      </w:r>
      <w:proofErr w:type="spellEnd"/>
      <w:r w:rsidR="00BA2DD7" w:rsidRPr="001B5BE3">
        <w:rPr>
          <w:color w:val="8496B0" w:themeColor="text2" w:themeTint="99"/>
        </w:rPr>
        <w:t xml:space="preserve"> </w:t>
      </w:r>
      <w:proofErr w:type="spellStart"/>
      <w:r w:rsidR="00BA2DD7" w:rsidRPr="001B5BE3">
        <w:rPr>
          <w:color w:val="8496B0" w:themeColor="text2" w:themeTint="99"/>
        </w:rPr>
        <w:t>focus</w:t>
      </w:r>
      <w:proofErr w:type="spellEnd"/>
      <w:r w:rsidR="00BA2DD7" w:rsidRPr="001B5BE3">
        <w:rPr>
          <w:color w:val="8496B0" w:themeColor="text2" w:themeTint="99"/>
        </w:rPr>
        <w:t xml:space="preserve"> on in </w:t>
      </w:r>
      <w:proofErr w:type="spellStart"/>
      <w:r w:rsidR="00BA2DD7" w:rsidRPr="001B5BE3">
        <w:rPr>
          <w:color w:val="8496B0" w:themeColor="text2" w:themeTint="99"/>
        </w:rPr>
        <w:t>decoloniality</w:t>
      </w:r>
      <w:proofErr w:type="spellEnd"/>
      <w:r w:rsidR="00BA2DD7" w:rsidRPr="001B5BE3">
        <w:rPr>
          <w:color w:val="8496B0" w:themeColor="text2" w:themeTint="99"/>
        </w:rPr>
        <w:t xml:space="preserve">. </w:t>
      </w:r>
      <w:r w:rsidR="00BA2DD7" w:rsidRPr="001B5BE3">
        <w:rPr>
          <w:color w:val="8496B0" w:themeColor="text2" w:themeTint="99"/>
          <w:lang w:val="en-US"/>
        </w:rPr>
        <w:t>There are some cards that we are dealt that we don’t want or understand and then still trying to find a way to make use of them or play them effectively or an exponential positive growth somehow” (</w:t>
      </w:r>
      <w:proofErr w:type="spellStart"/>
      <w:r w:rsidR="00BA2DD7" w:rsidRPr="001B5BE3">
        <w:rPr>
          <w:color w:val="8496B0" w:themeColor="text2" w:themeTint="99"/>
          <w:lang w:val="en-US"/>
        </w:rPr>
        <w:t>Ilupeju</w:t>
      </w:r>
      <w:proofErr w:type="spellEnd"/>
      <w:r w:rsidR="00BA2DD7" w:rsidRPr="001B5BE3">
        <w:rPr>
          <w:color w:val="8496B0" w:themeColor="text2" w:themeTint="99"/>
          <w:lang w:val="en-US"/>
        </w:rPr>
        <w:t xml:space="preserve"> Interview 2, </w:t>
      </w:r>
      <w:r w:rsidR="00AD567D" w:rsidRPr="001B5BE3">
        <w:rPr>
          <w:color w:val="8496B0" w:themeColor="text2" w:themeTint="99"/>
          <w:lang w:val="en-US"/>
        </w:rPr>
        <w:t>S.15</w:t>
      </w:r>
      <w:r w:rsidR="00BA2DD7" w:rsidRPr="001B5BE3">
        <w:rPr>
          <w:color w:val="8496B0" w:themeColor="text2" w:themeTint="99"/>
          <w:lang w:val="en-US"/>
        </w:rPr>
        <w:t>)</w:t>
      </w:r>
      <w:r w:rsidR="00D765A1" w:rsidRPr="001B5BE3">
        <w:rPr>
          <w:color w:val="8496B0" w:themeColor="text2" w:themeTint="99"/>
          <w:lang w:val="en-US"/>
        </w:rPr>
        <w:t>.</w:t>
      </w:r>
    </w:p>
    <w:p w14:paraId="6E0977E1" w14:textId="6E91A65C" w:rsidR="00CA6902" w:rsidRPr="001B5BE3" w:rsidRDefault="006C3A85" w:rsidP="00CA6902">
      <w:pPr>
        <w:ind w:left="4248"/>
        <w:rPr>
          <w:color w:val="8496B0" w:themeColor="text2" w:themeTint="99"/>
          <w:lang w:val="en-US"/>
        </w:rPr>
      </w:pPr>
      <w:r w:rsidRPr="001B5BE3">
        <w:rPr>
          <w:color w:val="8496B0" w:themeColor="text2" w:themeTint="99"/>
          <w:lang w:val="en-US"/>
        </w:rPr>
        <w:t>(</w:t>
      </w:r>
      <w:proofErr w:type="spellStart"/>
      <w:r w:rsidRPr="001B5BE3">
        <w:rPr>
          <w:color w:val="8496B0" w:themeColor="text2" w:themeTint="99"/>
          <w:lang w:val="en-US"/>
        </w:rPr>
        <w:t>siehe</w:t>
      </w:r>
      <w:proofErr w:type="spellEnd"/>
      <w:r w:rsidRPr="001B5BE3">
        <w:rPr>
          <w:color w:val="8496B0" w:themeColor="text2" w:themeTint="99"/>
          <w:lang w:val="en-US"/>
        </w:rPr>
        <w:t xml:space="preserve"> </w:t>
      </w:r>
      <w:proofErr w:type="spellStart"/>
      <w:r w:rsidRPr="001B5BE3">
        <w:rPr>
          <w:color w:val="8496B0" w:themeColor="text2" w:themeTint="99"/>
          <w:lang w:val="en-US"/>
        </w:rPr>
        <w:t>auch</w:t>
      </w:r>
      <w:proofErr w:type="spellEnd"/>
      <w:r w:rsidRPr="001B5BE3">
        <w:rPr>
          <w:color w:val="8496B0" w:themeColor="text2" w:themeTint="99"/>
          <w:lang w:val="en-US"/>
        </w:rPr>
        <w:t xml:space="preserve"> “</w:t>
      </w:r>
      <w:r w:rsidR="00D80D09" w:rsidRPr="001B5BE3">
        <w:rPr>
          <w:i/>
          <w:iCs/>
          <w:color w:val="8496B0" w:themeColor="text2" w:themeTint="99"/>
          <w:lang w:val="en-US"/>
        </w:rPr>
        <w:t>H</w:t>
      </w:r>
      <w:r w:rsidRPr="001B5BE3">
        <w:rPr>
          <w:i/>
          <w:iCs/>
          <w:color w:val="8496B0" w:themeColor="text2" w:themeTint="99"/>
          <w:lang w:val="en-US"/>
        </w:rPr>
        <w:t>ow to act in a decolonial fashion</w:t>
      </w:r>
      <w:r w:rsidRPr="001B5BE3">
        <w:rPr>
          <w:color w:val="8496B0" w:themeColor="text2" w:themeTint="99"/>
          <w:lang w:val="en-US"/>
        </w:rPr>
        <w:t>“)</w:t>
      </w:r>
    </w:p>
    <w:p w14:paraId="05805B77" w14:textId="77777777" w:rsidR="00CA6902" w:rsidRPr="001B5BE3" w:rsidRDefault="00CA6902" w:rsidP="00CA6902">
      <w:pPr>
        <w:ind w:left="2832" w:firstLine="708"/>
        <w:rPr>
          <w:color w:val="000000" w:themeColor="text1"/>
        </w:rPr>
      </w:pPr>
      <w:r w:rsidRPr="001B5BE3">
        <w:rPr>
          <w:color w:val="000000" w:themeColor="text1"/>
        </w:rPr>
        <w:t xml:space="preserve">Kritik und </w:t>
      </w:r>
      <w:proofErr w:type="spellStart"/>
      <w:r w:rsidRPr="001B5BE3">
        <w:rPr>
          <w:color w:val="000000" w:themeColor="text1"/>
        </w:rPr>
        <w:t>Verlernungsprozesse</w:t>
      </w:r>
      <w:proofErr w:type="spellEnd"/>
    </w:p>
    <w:p w14:paraId="747BDC27" w14:textId="2EFDC18E" w:rsidR="00843C38" w:rsidRPr="001B5BE3" w:rsidRDefault="00BF215A" w:rsidP="00843C38">
      <w:pPr>
        <w:ind w:left="4248"/>
        <w:rPr>
          <w:color w:val="8496B0" w:themeColor="text2" w:themeTint="99"/>
        </w:rPr>
      </w:pPr>
      <w:r w:rsidRPr="001B5BE3">
        <w:rPr>
          <w:color w:val="8496B0" w:themeColor="text2" w:themeTint="99"/>
        </w:rPr>
        <w:lastRenderedPageBreak/>
        <w:t>E</w:t>
      </w:r>
      <w:r w:rsidR="00A26F5D" w:rsidRPr="001B5BE3">
        <w:rPr>
          <w:color w:val="8496B0" w:themeColor="text2" w:themeTint="99"/>
        </w:rPr>
        <w:t xml:space="preserve">motionale Reaktionen </w:t>
      </w:r>
      <w:r w:rsidRPr="001B5BE3">
        <w:rPr>
          <w:color w:val="8496B0" w:themeColor="text2" w:themeTint="99"/>
        </w:rPr>
        <w:t xml:space="preserve">entstehen auch </w:t>
      </w:r>
      <w:r w:rsidR="00A26F5D" w:rsidRPr="001B5BE3">
        <w:rPr>
          <w:color w:val="8496B0" w:themeColor="text2" w:themeTint="99"/>
        </w:rPr>
        <w:t>aus de</w:t>
      </w:r>
      <w:r w:rsidR="00D33C8B" w:rsidRPr="001B5BE3">
        <w:rPr>
          <w:color w:val="8496B0" w:themeColor="text2" w:themeTint="99"/>
        </w:rPr>
        <w:t xml:space="preserve">m Aufeinandertreffen </w:t>
      </w:r>
      <w:r w:rsidR="00A26F5D" w:rsidRPr="001B5BE3">
        <w:rPr>
          <w:color w:val="8496B0" w:themeColor="text2" w:themeTint="99"/>
        </w:rPr>
        <w:t xml:space="preserve">unterschiedlicher Perspektiven, aus der Kritik an Bestehendem und dem Ruf nach Veränderung. Wenn eine Hegemonie, die als selbstverständlich betrachtet wird, abgegeben werden soll, passiert dies nicht ohne Widerstände. </w:t>
      </w:r>
      <w:r w:rsidR="00D33C8B" w:rsidRPr="001B5BE3">
        <w:rPr>
          <w:color w:val="8496B0" w:themeColor="text2" w:themeTint="99"/>
        </w:rPr>
        <w:t xml:space="preserve">Für rassistisch diskriminierte Menschen sind diese Widerstände schmerzhaft. </w:t>
      </w:r>
      <w:r w:rsidR="00A26F5D" w:rsidRPr="001B5BE3">
        <w:rPr>
          <w:color w:val="8496B0" w:themeColor="text2" w:themeTint="99"/>
        </w:rPr>
        <w:t xml:space="preserve">Frust auf allen Seiten scheint immanenter Teil der Aushandlung von </w:t>
      </w:r>
      <w:proofErr w:type="spellStart"/>
      <w:r w:rsidR="00A26F5D" w:rsidRPr="001B5BE3">
        <w:rPr>
          <w:color w:val="8496B0" w:themeColor="text2" w:themeTint="99"/>
        </w:rPr>
        <w:t>dekolonialen</w:t>
      </w:r>
      <w:proofErr w:type="spellEnd"/>
      <w:r w:rsidR="00A26F5D" w:rsidRPr="001B5BE3">
        <w:rPr>
          <w:color w:val="8496B0" w:themeColor="text2" w:themeTint="99"/>
        </w:rPr>
        <w:t xml:space="preserve"> und antirassistischen Prozesse zu sein.</w:t>
      </w:r>
      <w:r w:rsidR="00D33C8B" w:rsidRPr="001B5BE3">
        <w:rPr>
          <w:color w:val="8496B0" w:themeColor="text2" w:themeTint="99"/>
        </w:rPr>
        <w:t xml:space="preserve"> Um trotzdem Produktivität aus einer Reibung unterschiedlicher Perspektiven ziehen zu können, braucht es eine Sensibilisierung dafür, dass es sich um schwierige, emotionale Lern</w:t>
      </w:r>
      <w:r w:rsidR="00843C38" w:rsidRPr="001B5BE3">
        <w:rPr>
          <w:color w:val="8496B0" w:themeColor="text2" w:themeTint="99"/>
        </w:rPr>
        <w:t>prozesse</w:t>
      </w:r>
      <w:r w:rsidR="00D33C8B" w:rsidRPr="001B5BE3">
        <w:rPr>
          <w:color w:val="8496B0" w:themeColor="text2" w:themeTint="99"/>
        </w:rPr>
        <w:t xml:space="preserve"> bzw. </w:t>
      </w:r>
      <w:proofErr w:type="spellStart"/>
      <w:r w:rsidR="00D33C8B" w:rsidRPr="001B5BE3">
        <w:rPr>
          <w:color w:val="8496B0" w:themeColor="text2" w:themeTint="99"/>
        </w:rPr>
        <w:t>Verlernungsprozesse</w:t>
      </w:r>
      <w:proofErr w:type="spellEnd"/>
      <w:r w:rsidR="00D33C8B" w:rsidRPr="001B5BE3">
        <w:rPr>
          <w:color w:val="8496B0" w:themeColor="text2" w:themeTint="99"/>
        </w:rPr>
        <w:t xml:space="preserve"> handelt, die Zeit brauchen </w:t>
      </w:r>
      <w:r w:rsidR="00496628" w:rsidRPr="001B5BE3">
        <w:rPr>
          <w:color w:val="8496B0" w:themeColor="text2" w:themeTint="99"/>
        </w:rPr>
        <w:t>aber eben auch Dialog</w:t>
      </w:r>
      <w:r w:rsidR="00007290" w:rsidRPr="001B5BE3">
        <w:rPr>
          <w:color w:val="8496B0" w:themeColor="text2" w:themeTint="99"/>
        </w:rPr>
        <w:t xml:space="preserve"> und Refle</w:t>
      </w:r>
      <w:r w:rsidR="00843C38" w:rsidRPr="001B5BE3">
        <w:rPr>
          <w:color w:val="8496B0" w:themeColor="text2" w:themeTint="99"/>
        </w:rPr>
        <w:t>x</w:t>
      </w:r>
      <w:r w:rsidR="00007290" w:rsidRPr="001B5BE3">
        <w:rPr>
          <w:color w:val="8496B0" w:themeColor="text2" w:themeTint="99"/>
        </w:rPr>
        <w:t>ion.</w:t>
      </w:r>
      <w:r w:rsidR="00843C38" w:rsidRPr="001B5BE3">
        <w:rPr>
          <w:color w:val="8496B0" w:themeColor="text2" w:themeTint="99"/>
        </w:rPr>
        <w:t xml:space="preserve"> (Siehe auch </w:t>
      </w:r>
      <w:proofErr w:type="spellStart"/>
      <w:r w:rsidR="00843C38" w:rsidRPr="001B5BE3">
        <w:rPr>
          <w:color w:val="8496B0" w:themeColor="text2" w:themeTint="99"/>
        </w:rPr>
        <w:t>Tupoka</w:t>
      </w:r>
      <w:proofErr w:type="spellEnd"/>
      <w:r w:rsidR="00843C38" w:rsidRPr="001B5BE3">
        <w:rPr>
          <w:color w:val="8496B0" w:themeColor="text2" w:themeTint="99"/>
        </w:rPr>
        <w:t xml:space="preserve"> </w:t>
      </w:r>
      <w:proofErr w:type="spellStart"/>
      <w:r w:rsidR="00843C38" w:rsidRPr="001B5BE3">
        <w:rPr>
          <w:color w:val="8496B0" w:themeColor="text2" w:themeTint="99"/>
        </w:rPr>
        <w:t>Ogette</w:t>
      </w:r>
      <w:proofErr w:type="spellEnd"/>
      <w:r w:rsidR="00843C38" w:rsidRPr="001B5BE3">
        <w:rPr>
          <w:color w:val="8496B0" w:themeColor="text2" w:themeTint="99"/>
        </w:rPr>
        <w:t xml:space="preserve">: Exit </w:t>
      </w:r>
      <w:proofErr w:type="spellStart"/>
      <w:r w:rsidR="00843C38" w:rsidRPr="001B5BE3">
        <w:rPr>
          <w:color w:val="8496B0" w:themeColor="text2" w:themeTint="99"/>
        </w:rPr>
        <w:t>Racism</w:t>
      </w:r>
      <w:proofErr w:type="spellEnd"/>
      <w:r w:rsidR="00843C38" w:rsidRPr="001B5BE3">
        <w:rPr>
          <w:color w:val="8496B0" w:themeColor="text2" w:themeTint="99"/>
        </w:rPr>
        <w:t>) (</w:t>
      </w:r>
      <w:hyperlink r:id="rId35" w:history="1">
        <w:r w:rsidR="00843C38" w:rsidRPr="001B5BE3">
          <w:rPr>
            <w:rStyle w:val="Hyperlink"/>
          </w:rPr>
          <w:t>https://www.exitracism.de/</w:t>
        </w:r>
      </w:hyperlink>
      <w:r w:rsidR="00843C38" w:rsidRPr="001B5BE3">
        <w:rPr>
          <w:color w:val="8496B0" w:themeColor="text2" w:themeTint="99"/>
        </w:rPr>
        <w:t xml:space="preserve">) </w:t>
      </w:r>
    </w:p>
    <w:p w14:paraId="779C69F7" w14:textId="5B471CF9" w:rsidR="00CA6902" w:rsidRPr="001B5BE3" w:rsidRDefault="00496628" w:rsidP="00CA6902">
      <w:pPr>
        <w:ind w:left="4248"/>
        <w:rPr>
          <w:color w:val="8496B0" w:themeColor="text2" w:themeTint="99"/>
        </w:rPr>
      </w:pPr>
      <w:r w:rsidRPr="001B5BE3">
        <w:rPr>
          <w:color w:val="8496B0" w:themeColor="text2" w:themeTint="99"/>
        </w:rPr>
        <w:t xml:space="preserve">(Siehe auch </w:t>
      </w:r>
      <w:r w:rsidRPr="001B5BE3">
        <w:rPr>
          <w:i/>
          <w:iCs/>
          <w:color w:val="8496B0" w:themeColor="text2" w:themeTint="99"/>
        </w:rPr>
        <w:t>Gemeinsamer Lernprozess</w:t>
      </w:r>
      <w:r w:rsidRPr="001B5BE3">
        <w:rPr>
          <w:color w:val="8496B0" w:themeColor="text2" w:themeTint="99"/>
        </w:rPr>
        <w:t xml:space="preserve">, </w:t>
      </w:r>
      <w:proofErr w:type="spellStart"/>
      <w:r w:rsidRPr="001B5BE3">
        <w:rPr>
          <w:i/>
          <w:iCs/>
          <w:color w:val="8496B0" w:themeColor="text2" w:themeTint="99"/>
        </w:rPr>
        <w:t>Kollaboratives</w:t>
      </w:r>
      <w:proofErr w:type="spellEnd"/>
      <w:r w:rsidRPr="001B5BE3">
        <w:rPr>
          <w:i/>
          <w:iCs/>
          <w:color w:val="8496B0" w:themeColor="text2" w:themeTint="99"/>
        </w:rPr>
        <w:t xml:space="preserve"> Arbeiten </w:t>
      </w:r>
      <w:r w:rsidR="004B199B" w:rsidRPr="001B5BE3">
        <w:rPr>
          <w:i/>
          <w:iCs/>
          <w:color w:val="8496B0" w:themeColor="text2" w:themeTint="99"/>
        </w:rPr>
        <w:t>und</w:t>
      </w:r>
      <w:r w:rsidRPr="001B5BE3">
        <w:rPr>
          <w:i/>
          <w:iCs/>
          <w:color w:val="8496B0" w:themeColor="text2" w:themeTint="99"/>
        </w:rPr>
        <w:t xml:space="preserve"> Machtstrukturen</w:t>
      </w:r>
      <w:r w:rsidR="00FD004A" w:rsidRPr="001B5BE3">
        <w:rPr>
          <w:i/>
          <w:iCs/>
          <w:color w:val="8496B0" w:themeColor="text2" w:themeTint="99"/>
        </w:rPr>
        <w:t>, Subjektivität</w:t>
      </w:r>
      <w:r w:rsidRPr="001B5BE3">
        <w:rPr>
          <w:color w:val="8496B0" w:themeColor="text2" w:themeTint="99"/>
        </w:rPr>
        <w:t xml:space="preserve"> und </w:t>
      </w:r>
      <w:r w:rsidRPr="001B5BE3">
        <w:rPr>
          <w:i/>
          <w:iCs/>
          <w:color w:val="8496B0" w:themeColor="text2" w:themeTint="99"/>
        </w:rPr>
        <w:t>Widerstände</w:t>
      </w:r>
      <w:r w:rsidR="00CA6902" w:rsidRPr="001B5BE3">
        <w:rPr>
          <w:color w:val="8496B0" w:themeColor="text2" w:themeTint="99"/>
        </w:rPr>
        <w:t>)</w:t>
      </w:r>
    </w:p>
    <w:p w14:paraId="18E6BC49" w14:textId="77777777" w:rsidR="00CA6902" w:rsidRPr="001B5BE3" w:rsidRDefault="00CA6902" w:rsidP="00CA6902">
      <w:pPr>
        <w:ind w:left="2832" w:firstLine="708"/>
        <w:rPr>
          <w:color w:val="000000" w:themeColor="text1"/>
        </w:rPr>
      </w:pPr>
      <w:r w:rsidRPr="001B5BE3">
        <w:rPr>
          <w:color w:val="000000" w:themeColor="text1"/>
        </w:rPr>
        <w:t>Zugänglichkeit und Vermittelbarkeit durch Emotionen</w:t>
      </w:r>
    </w:p>
    <w:p w14:paraId="75CA4FED" w14:textId="0905802F" w:rsidR="00EB1056" w:rsidRPr="001B5BE3" w:rsidRDefault="00B30088" w:rsidP="00CA6902">
      <w:pPr>
        <w:ind w:left="4248"/>
        <w:rPr>
          <w:color w:val="8496B0" w:themeColor="text2" w:themeTint="99"/>
        </w:rPr>
      </w:pPr>
      <w:r w:rsidRPr="001B5BE3">
        <w:rPr>
          <w:color w:val="8496B0" w:themeColor="text2" w:themeTint="99"/>
        </w:rPr>
        <w:t>I</w:t>
      </w:r>
      <w:r w:rsidR="005E0385" w:rsidRPr="001B5BE3">
        <w:rPr>
          <w:color w:val="8496B0" w:themeColor="text2" w:themeTint="99"/>
        </w:rPr>
        <w:t xml:space="preserve">m </w:t>
      </w:r>
      <w:r w:rsidR="00496628" w:rsidRPr="001B5BE3">
        <w:rPr>
          <w:color w:val="8496B0" w:themeColor="text2" w:themeTint="99"/>
        </w:rPr>
        <w:t xml:space="preserve">konkreten </w:t>
      </w:r>
      <w:r w:rsidR="005E0385" w:rsidRPr="001B5BE3">
        <w:rPr>
          <w:color w:val="8496B0" w:themeColor="text2" w:themeTint="99"/>
        </w:rPr>
        <w:t xml:space="preserve">Diskurs um die museale Repräsentation von Kolonialismus/ Dekolonisierung </w:t>
      </w:r>
      <w:r w:rsidRPr="001B5BE3">
        <w:rPr>
          <w:color w:val="8496B0" w:themeColor="text2" w:themeTint="99"/>
        </w:rPr>
        <w:t xml:space="preserve">kommt der Aspekt Emotionalität auch in der Frage um </w:t>
      </w:r>
      <w:r w:rsidR="00496628" w:rsidRPr="001B5BE3">
        <w:rPr>
          <w:color w:val="8496B0" w:themeColor="text2" w:themeTint="99"/>
        </w:rPr>
        <w:t>Vermittlung</w:t>
      </w:r>
      <w:r w:rsidRPr="001B5BE3">
        <w:rPr>
          <w:color w:val="8496B0" w:themeColor="text2" w:themeTint="99"/>
        </w:rPr>
        <w:t>/Vermittelbarkeit zum Tragen</w:t>
      </w:r>
      <w:r w:rsidR="00496628" w:rsidRPr="001B5BE3">
        <w:rPr>
          <w:color w:val="8496B0" w:themeColor="text2" w:themeTint="99"/>
        </w:rPr>
        <w:t>.</w:t>
      </w:r>
      <w:r w:rsidRPr="001B5BE3">
        <w:rPr>
          <w:color w:val="8496B0" w:themeColor="text2" w:themeTint="99"/>
        </w:rPr>
        <w:t xml:space="preserve"> Die Idee der Installation, die bis jetzt im Technikmuseum den brandenburgisch-preußischen Versklavungshandel thematisierte und so massiv in der Kritik stand, war in der Form wohl ein Versuch, einen emotionalen Zugang </w:t>
      </w:r>
      <w:r w:rsidR="00016EE3" w:rsidRPr="001B5BE3">
        <w:rPr>
          <w:color w:val="8496B0" w:themeColor="text2" w:themeTint="99"/>
        </w:rPr>
        <w:t xml:space="preserve">für Besucher*innen </w:t>
      </w:r>
      <w:r w:rsidRPr="001B5BE3">
        <w:rPr>
          <w:color w:val="8496B0" w:themeColor="text2" w:themeTint="99"/>
        </w:rPr>
        <w:t>zu schaffen. D</w:t>
      </w:r>
      <w:r w:rsidR="00016EE3" w:rsidRPr="001B5BE3">
        <w:rPr>
          <w:color w:val="8496B0" w:themeColor="text2" w:themeTint="99"/>
        </w:rPr>
        <w:t>ie</w:t>
      </w:r>
      <w:r w:rsidRPr="001B5BE3">
        <w:rPr>
          <w:color w:val="8496B0" w:themeColor="text2" w:themeTint="99"/>
        </w:rPr>
        <w:t xml:space="preserve">s könnten die reine Textform oder das Zeigen von Dokumenten aus den Archiven beispielsweise in Medienstationen nicht leisten, so Anne </w:t>
      </w:r>
      <w:proofErr w:type="spellStart"/>
      <w:r w:rsidRPr="001B5BE3">
        <w:rPr>
          <w:color w:val="8496B0" w:themeColor="text2" w:themeTint="99"/>
        </w:rPr>
        <w:t>Stabler</w:t>
      </w:r>
      <w:proofErr w:type="spellEnd"/>
      <w:r w:rsidRPr="001B5BE3">
        <w:rPr>
          <w:color w:val="8496B0" w:themeColor="text2" w:themeTint="99"/>
        </w:rPr>
        <w:t xml:space="preserve"> (Interview 1, 696). Und auch die Schiffsmodelle, die hier ausgestellt sind, würden </w:t>
      </w:r>
      <w:r w:rsidR="00EB1056" w:rsidRPr="001B5BE3">
        <w:rPr>
          <w:color w:val="8496B0" w:themeColor="text2" w:themeTint="99"/>
        </w:rPr>
        <w:t>dies</w:t>
      </w:r>
      <w:r w:rsidRPr="001B5BE3">
        <w:rPr>
          <w:color w:val="8496B0" w:themeColor="text2" w:themeTint="99"/>
        </w:rPr>
        <w:t xml:space="preserve"> nicht </w:t>
      </w:r>
      <w:r w:rsidR="00BF215A" w:rsidRPr="001B5BE3">
        <w:rPr>
          <w:color w:val="8496B0" w:themeColor="text2" w:themeTint="99"/>
        </w:rPr>
        <w:t>vermitteln</w:t>
      </w:r>
      <w:r w:rsidRPr="001B5BE3">
        <w:rPr>
          <w:color w:val="8496B0" w:themeColor="text2" w:themeTint="99"/>
        </w:rPr>
        <w:t xml:space="preserve">. Andere Objekte wiederum gäbe es schlichtweg nicht und wenn doch, würden diese </w:t>
      </w:r>
      <w:r w:rsidR="00ED1747" w:rsidRPr="001B5BE3">
        <w:rPr>
          <w:color w:val="8496B0" w:themeColor="text2" w:themeTint="99"/>
        </w:rPr>
        <w:t xml:space="preserve">rassistische </w:t>
      </w:r>
      <w:r w:rsidRPr="001B5BE3">
        <w:rPr>
          <w:color w:val="8496B0" w:themeColor="text2" w:themeTint="99"/>
        </w:rPr>
        <w:t>Gewalt</w:t>
      </w:r>
      <w:r w:rsidR="00ED1747" w:rsidRPr="001B5BE3">
        <w:rPr>
          <w:color w:val="8496B0" w:themeColor="text2" w:themeTint="99"/>
        </w:rPr>
        <w:t xml:space="preserve">bilder nur wieder </w:t>
      </w:r>
      <w:r w:rsidRPr="001B5BE3">
        <w:rPr>
          <w:color w:val="8496B0" w:themeColor="text2" w:themeTint="99"/>
        </w:rPr>
        <w:t>reproduzieren</w:t>
      </w:r>
      <w:r w:rsidR="00ED1747" w:rsidRPr="001B5BE3">
        <w:rPr>
          <w:color w:val="8496B0" w:themeColor="text2" w:themeTint="99"/>
        </w:rPr>
        <w:t xml:space="preserve"> (</w:t>
      </w:r>
      <w:proofErr w:type="spellStart"/>
      <w:r w:rsidR="00ED1747" w:rsidRPr="001B5BE3">
        <w:rPr>
          <w:color w:val="8496B0" w:themeColor="text2" w:themeTint="99"/>
        </w:rPr>
        <w:t>Stabler</w:t>
      </w:r>
      <w:proofErr w:type="spellEnd"/>
      <w:r w:rsidR="00ED1747" w:rsidRPr="001B5BE3">
        <w:rPr>
          <w:color w:val="8496B0" w:themeColor="text2" w:themeTint="99"/>
        </w:rPr>
        <w:t xml:space="preserve"> Interview 1, </w:t>
      </w:r>
      <w:r w:rsidR="00AD567D" w:rsidRPr="001B5BE3">
        <w:rPr>
          <w:color w:val="8496B0" w:themeColor="text2" w:themeTint="99"/>
        </w:rPr>
        <w:t>S.22</w:t>
      </w:r>
      <w:r w:rsidR="00ED1747" w:rsidRPr="001B5BE3">
        <w:rPr>
          <w:color w:val="8496B0" w:themeColor="text2" w:themeTint="99"/>
        </w:rPr>
        <w:t xml:space="preserve">). Eine zentrale Frage ist also, </w:t>
      </w:r>
      <w:r w:rsidR="007D2F84" w:rsidRPr="001B5BE3">
        <w:rPr>
          <w:color w:val="8496B0" w:themeColor="text2" w:themeTint="99"/>
        </w:rPr>
        <w:t>auf welche Art und Weise</w:t>
      </w:r>
      <w:r w:rsidR="00ED1747" w:rsidRPr="001B5BE3">
        <w:rPr>
          <w:color w:val="8496B0" w:themeColor="text2" w:themeTint="99"/>
        </w:rPr>
        <w:t xml:space="preserve"> Versklavung, mit welchen Bildern Versklavungshandel in einer Ausstellung thematisiert werden</w:t>
      </w:r>
      <w:r w:rsidR="007D2F84" w:rsidRPr="001B5BE3">
        <w:rPr>
          <w:color w:val="8496B0" w:themeColor="text2" w:themeTint="99"/>
        </w:rPr>
        <w:t xml:space="preserve"> kann</w:t>
      </w:r>
      <w:r w:rsidR="00EB1056" w:rsidRPr="001B5BE3">
        <w:rPr>
          <w:color w:val="8496B0" w:themeColor="text2" w:themeTint="99"/>
        </w:rPr>
        <w:t xml:space="preserve">, </w:t>
      </w:r>
      <w:r w:rsidR="00ED1747" w:rsidRPr="001B5BE3">
        <w:rPr>
          <w:color w:val="8496B0" w:themeColor="text2" w:themeTint="99"/>
        </w:rPr>
        <w:t>sodass ein emotionaler Zugang entsteht, der eine Reproduktion von rassistischer Unterdrückung und Gewalt umgeht?</w:t>
      </w:r>
    </w:p>
    <w:p w14:paraId="0E4CB98A" w14:textId="284B1C40" w:rsidR="006C3A85" w:rsidRPr="001B5BE3" w:rsidRDefault="00ED1747" w:rsidP="00CA6902">
      <w:pPr>
        <w:ind w:left="4248"/>
        <w:rPr>
          <w:color w:val="8496B0" w:themeColor="text2" w:themeTint="99"/>
        </w:rPr>
      </w:pPr>
      <w:r w:rsidRPr="001B5BE3">
        <w:rPr>
          <w:color w:val="8496B0" w:themeColor="text2" w:themeTint="99"/>
        </w:rPr>
        <w:t xml:space="preserve">Künstlerische Zugänge können hier eine </w:t>
      </w:r>
      <w:r w:rsidR="00BF215A" w:rsidRPr="001B5BE3">
        <w:rPr>
          <w:color w:val="8496B0" w:themeColor="text2" w:themeTint="99"/>
        </w:rPr>
        <w:t>Möglichkeit</w:t>
      </w:r>
      <w:r w:rsidRPr="001B5BE3">
        <w:rPr>
          <w:color w:val="8496B0" w:themeColor="text2" w:themeTint="99"/>
        </w:rPr>
        <w:t xml:space="preserve"> </w:t>
      </w:r>
      <w:r w:rsidR="00BF215A" w:rsidRPr="001B5BE3">
        <w:rPr>
          <w:color w:val="8496B0" w:themeColor="text2" w:themeTint="99"/>
        </w:rPr>
        <w:t>sein</w:t>
      </w:r>
      <w:r w:rsidR="007D46B5" w:rsidRPr="001B5BE3">
        <w:rPr>
          <w:color w:val="8496B0" w:themeColor="text2" w:themeTint="99"/>
        </w:rPr>
        <w:t>:</w:t>
      </w:r>
      <w:r w:rsidR="00436024" w:rsidRPr="001B5BE3">
        <w:rPr>
          <w:color w:val="8496B0" w:themeColor="text2" w:themeTint="99"/>
        </w:rPr>
        <w:t xml:space="preserve"> „</w:t>
      </w:r>
      <w:r w:rsidR="007D46B5" w:rsidRPr="001B5BE3">
        <w:rPr>
          <w:color w:val="8496B0" w:themeColor="text2" w:themeTint="99"/>
        </w:rPr>
        <w:t>Im Endeffekt geht’s darum, Dinge auszuhandeln in der Gesellschaft und auch auszuhalten. Dinge müssen diskutiert werden und Dinge müssen irgendwie thematisiert werden. Und die Kunst ist halt zum Beispiel</w:t>
      </w:r>
      <w:r w:rsidR="00BF215A" w:rsidRPr="001B5BE3">
        <w:rPr>
          <w:color w:val="8496B0" w:themeColor="text2" w:themeTint="99"/>
        </w:rPr>
        <w:t xml:space="preserve"> </w:t>
      </w:r>
      <w:r w:rsidR="007D46B5" w:rsidRPr="001B5BE3">
        <w:rPr>
          <w:color w:val="8496B0" w:themeColor="text2" w:themeTint="99"/>
        </w:rPr>
        <w:t>ein Puzzle, ist eine Möglichkeit (…), also, visuell zu arbeiten. Man arbeitet auch emotional. Wie kann man geschichtliche Themen emotional rüberbringen? Es geht nicht nur um Fakten, ja. Fakten sind sehr wichtig, aber sie sind auch anstrengend</w:t>
      </w:r>
      <w:r w:rsidR="007D46B5" w:rsidRPr="001B5BE3">
        <w:t xml:space="preserve"> </w:t>
      </w:r>
      <w:r w:rsidR="007D46B5" w:rsidRPr="001B5BE3">
        <w:rPr>
          <w:color w:val="8496B0" w:themeColor="text2" w:themeTint="99"/>
        </w:rPr>
        <w:t>(…). Wie bereitet man Fakten auf, dass es sich jemand anschaut?</w:t>
      </w:r>
      <w:r w:rsidR="00436024" w:rsidRPr="001B5BE3">
        <w:rPr>
          <w:color w:val="8496B0" w:themeColor="text2" w:themeTint="99"/>
        </w:rPr>
        <w:t xml:space="preserve">“ (Metz Interview 4, </w:t>
      </w:r>
      <w:r w:rsidR="00AD567D" w:rsidRPr="001B5BE3">
        <w:rPr>
          <w:color w:val="8496B0" w:themeColor="text2" w:themeTint="99"/>
        </w:rPr>
        <w:t>S.20</w:t>
      </w:r>
      <w:r w:rsidR="00436024" w:rsidRPr="001B5BE3">
        <w:rPr>
          <w:color w:val="8496B0" w:themeColor="text2" w:themeTint="99"/>
        </w:rPr>
        <w:t xml:space="preserve">) Und wie schafft man es eigentlich der Angst vor Veränderung, vor Debatte, vor </w:t>
      </w:r>
      <w:r w:rsidR="00436024" w:rsidRPr="001B5BE3">
        <w:rPr>
          <w:color w:val="8496B0" w:themeColor="text2" w:themeTint="99"/>
        </w:rPr>
        <w:lastRenderedPageBreak/>
        <w:t xml:space="preserve">Kritik entgegen zu wirken, Mut zu machen, etwas </w:t>
      </w:r>
      <w:r w:rsidR="00591CFE" w:rsidRPr="001B5BE3">
        <w:rPr>
          <w:color w:val="8496B0" w:themeColor="text2" w:themeTint="99"/>
        </w:rPr>
        <w:t>P</w:t>
      </w:r>
      <w:r w:rsidR="00436024" w:rsidRPr="001B5BE3">
        <w:rPr>
          <w:color w:val="8496B0" w:themeColor="text2" w:themeTint="99"/>
        </w:rPr>
        <w:t>roduktives in de</w:t>
      </w:r>
      <w:r w:rsidR="00016EE3" w:rsidRPr="001B5BE3">
        <w:rPr>
          <w:color w:val="8496B0" w:themeColor="text2" w:themeTint="99"/>
        </w:rPr>
        <w:t>n</w:t>
      </w:r>
      <w:r w:rsidR="00436024" w:rsidRPr="001B5BE3">
        <w:rPr>
          <w:color w:val="8496B0" w:themeColor="text2" w:themeTint="99"/>
        </w:rPr>
        <w:t xml:space="preserve"> „</w:t>
      </w:r>
      <w:proofErr w:type="spellStart"/>
      <w:r w:rsidR="00436024" w:rsidRPr="001B5BE3">
        <w:rPr>
          <w:color w:val="8496B0" w:themeColor="text2" w:themeTint="99"/>
        </w:rPr>
        <w:t>shitty</w:t>
      </w:r>
      <w:proofErr w:type="spellEnd"/>
      <w:r w:rsidR="00436024" w:rsidRPr="001B5BE3">
        <w:rPr>
          <w:color w:val="8496B0" w:themeColor="text2" w:themeTint="99"/>
        </w:rPr>
        <w:t xml:space="preserve"> </w:t>
      </w:r>
      <w:proofErr w:type="spellStart"/>
      <w:r w:rsidR="00436024" w:rsidRPr="001B5BE3">
        <w:rPr>
          <w:color w:val="8496B0" w:themeColor="text2" w:themeTint="99"/>
        </w:rPr>
        <w:t>circumstances</w:t>
      </w:r>
      <w:proofErr w:type="spellEnd"/>
      <w:r w:rsidR="00436024" w:rsidRPr="001B5BE3">
        <w:rPr>
          <w:color w:val="8496B0" w:themeColor="text2" w:themeTint="99"/>
        </w:rPr>
        <w:t>“ zu finden und Verantwortung zu übernehmen?</w:t>
      </w:r>
    </w:p>
    <w:p w14:paraId="1CF983C2" w14:textId="2E2401AF" w:rsidR="00CD288E" w:rsidRPr="001B5BE3" w:rsidRDefault="00ED1747" w:rsidP="00EB1056">
      <w:pPr>
        <w:ind w:left="424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w:t>
      </w:r>
      <w:r w:rsidR="00436024" w:rsidRPr="001B5BE3">
        <w:rPr>
          <w:color w:val="8496B0" w:themeColor="text2" w:themeTint="99"/>
        </w:rPr>
        <w:t xml:space="preserve"> auch</w:t>
      </w:r>
      <w:r w:rsidRPr="001B5BE3">
        <w:rPr>
          <w:color w:val="8496B0" w:themeColor="text2" w:themeTint="99"/>
        </w:rPr>
        <w:t xml:space="preserve"> </w:t>
      </w:r>
      <w:r w:rsidRPr="001B5BE3">
        <w:rPr>
          <w:i/>
          <w:iCs/>
          <w:color w:val="8496B0" w:themeColor="text2" w:themeTint="99"/>
        </w:rPr>
        <w:t>Kunst als Möglichkeitsraum</w:t>
      </w:r>
      <w:r w:rsidRPr="001B5BE3">
        <w:rPr>
          <w:color w:val="8496B0" w:themeColor="text2" w:themeTint="99"/>
        </w:rPr>
        <w:t>)</w:t>
      </w:r>
      <w:r w:rsidR="00016EE3" w:rsidRPr="001B5BE3">
        <w:rPr>
          <w:color w:val="8496B0" w:themeColor="text2" w:themeTint="99"/>
        </w:rPr>
        <w:t>?</w:t>
      </w:r>
    </w:p>
    <w:p w14:paraId="6BA220F7" w14:textId="77777777" w:rsidR="00EB1056" w:rsidRPr="001B5BE3" w:rsidRDefault="00EB1056" w:rsidP="00EB1056">
      <w:pPr>
        <w:ind w:left="4248"/>
        <w:rPr>
          <w:color w:val="8496B0" w:themeColor="text2" w:themeTint="99"/>
        </w:rPr>
      </w:pPr>
    </w:p>
    <w:p w14:paraId="42959532" w14:textId="1FFB6BEA" w:rsidR="00075BCE" w:rsidRPr="001B5BE3" w:rsidRDefault="00075BCE" w:rsidP="00075BCE">
      <w:pPr>
        <w:pStyle w:val="Listenabsatz"/>
        <w:numPr>
          <w:ilvl w:val="1"/>
          <w:numId w:val="2"/>
        </w:numPr>
        <w:rPr>
          <w:rFonts w:ascii="Times New Roman" w:hAnsi="Times New Roman" w:cs="Times New Roman"/>
        </w:rPr>
      </w:pPr>
      <w:r w:rsidRPr="001B5BE3">
        <w:rPr>
          <w:rFonts w:ascii="Times New Roman" w:hAnsi="Times New Roman" w:cs="Times New Roman"/>
        </w:rPr>
        <w:t>Problematiken in der Zusammenarbeit</w:t>
      </w:r>
    </w:p>
    <w:p w14:paraId="3618C657" w14:textId="77777777" w:rsidR="00F035DB" w:rsidRPr="001B5BE3" w:rsidRDefault="00075BCE" w:rsidP="00075BCE">
      <w:pPr>
        <w:pStyle w:val="Listenabsatz"/>
        <w:ind w:left="1440" w:firstLine="684"/>
        <w:rPr>
          <w:rFonts w:ascii="Times New Roman" w:hAnsi="Times New Roman" w:cs="Times New Roman"/>
          <w:color w:val="000000" w:themeColor="text1"/>
        </w:rPr>
      </w:pPr>
      <w:r w:rsidRPr="001B5BE3">
        <w:rPr>
          <w:rFonts w:ascii="Times New Roman" w:hAnsi="Times New Roman" w:cs="Times New Roman"/>
          <w:color w:val="000000" w:themeColor="text1"/>
        </w:rPr>
        <w:t>Zeitmanagement/Koordination</w:t>
      </w:r>
    </w:p>
    <w:p w14:paraId="125F640E" w14:textId="1F2DA656" w:rsidR="001D0992" w:rsidRPr="001B5BE3" w:rsidRDefault="00F035DB" w:rsidP="00F035DB">
      <w:pPr>
        <w:pStyle w:val="Listenabsatz"/>
        <w:ind w:left="2832"/>
        <w:rPr>
          <w:rFonts w:ascii="Times New Roman" w:hAnsi="Times New Roman" w:cs="Times New Roman"/>
          <w:color w:val="8496B0" w:themeColor="text2" w:themeTint="99"/>
        </w:rPr>
      </w:pPr>
      <w:r w:rsidRPr="001B5BE3">
        <w:rPr>
          <w:rFonts w:ascii="Times New Roman" w:hAnsi="Times New Roman" w:cs="Times New Roman"/>
          <w:color w:val="8496B0" w:themeColor="text2" w:themeTint="99"/>
        </w:rPr>
        <w:t xml:space="preserve">Das interdisziplinäre Arbeiten mit Personen aus unterschiedlichen Kontexten bringt auch Komplikationen mit sich, mit denen bewusst umgegangen </w:t>
      </w:r>
      <w:r w:rsidR="001D0992" w:rsidRPr="001B5BE3">
        <w:rPr>
          <w:rFonts w:ascii="Times New Roman" w:hAnsi="Times New Roman" w:cs="Times New Roman"/>
          <w:color w:val="8496B0" w:themeColor="text2" w:themeTint="99"/>
        </w:rPr>
        <w:t xml:space="preserve">und geplant </w:t>
      </w:r>
      <w:r w:rsidRPr="001B5BE3">
        <w:rPr>
          <w:rFonts w:ascii="Times New Roman" w:hAnsi="Times New Roman" w:cs="Times New Roman"/>
          <w:color w:val="8496B0" w:themeColor="text2" w:themeTint="99"/>
        </w:rPr>
        <w:t xml:space="preserve">werden </w:t>
      </w:r>
      <w:r w:rsidR="001D0992" w:rsidRPr="001B5BE3">
        <w:rPr>
          <w:rFonts w:ascii="Times New Roman" w:hAnsi="Times New Roman" w:cs="Times New Roman"/>
          <w:color w:val="8496B0" w:themeColor="text2" w:themeTint="99"/>
        </w:rPr>
        <w:t>muss</w:t>
      </w:r>
      <w:r w:rsidRPr="001B5BE3">
        <w:rPr>
          <w:rFonts w:ascii="Times New Roman" w:hAnsi="Times New Roman" w:cs="Times New Roman"/>
          <w:color w:val="8496B0" w:themeColor="text2" w:themeTint="99"/>
        </w:rPr>
        <w:t xml:space="preserve">. Besonders das </w:t>
      </w:r>
      <w:r w:rsidR="008F3797" w:rsidRPr="001B5BE3">
        <w:rPr>
          <w:rFonts w:ascii="Times New Roman" w:hAnsi="Times New Roman" w:cs="Times New Roman"/>
          <w:color w:val="8496B0" w:themeColor="text2" w:themeTint="99"/>
        </w:rPr>
        <w:t xml:space="preserve">regelmäßige </w:t>
      </w:r>
      <w:r w:rsidRPr="001B5BE3">
        <w:rPr>
          <w:rFonts w:ascii="Times New Roman" w:hAnsi="Times New Roman" w:cs="Times New Roman"/>
          <w:color w:val="8496B0" w:themeColor="text2" w:themeTint="99"/>
        </w:rPr>
        <w:t xml:space="preserve">Zusammenkommen sei stellenweise schwierig, so Anne </w:t>
      </w:r>
      <w:proofErr w:type="spellStart"/>
      <w:r w:rsidRPr="001B5BE3">
        <w:rPr>
          <w:rFonts w:ascii="Times New Roman" w:hAnsi="Times New Roman" w:cs="Times New Roman"/>
          <w:color w:val="8496B0" w:themeColor="text2" w:themeTint="99"/>
        </w:rPr>
        <w:t>Stabler</w:t>
      </w:r>
      <w:proofErr w:type="spellEnd"/>
      <w:r w:rsidRPr="001B5BE3">
        <w:rPr>
          <w:rFonts w:ascii="Times New Roman" w:hAnsi="Times New Roman" w:cs="Times New Roman"/>
          <w:color w:val="8496B0" w:themeColor="text2" w:themeTint="99"/>
        </w:rPr>
        <w:t xml:space="preserve"> (Interview 1, </w:t>
      </w:r>
      <w:r w:rsidR="001B5BE3">
        <w:rPr>
          <w:rFonts w:ascii="Times New Roman" w:hAnsi="Times New Roman" w:cs="Times New Roman"/>
          <w:color w:val="8496B0" w:themeColor="text2" w:themeTint="99"/>
        </w:rPr>
        <w:t>S.27</w:t>
      </w:r>
      <w:r w:rsidRPr="001B5BE3">
        <w:rPr>
          <w:rFonts w:ascii="Times New Roman" w:hAnsi="Times New Roman" w:cs="Times New Roman"/>
          <w:color w:val="8496B0" w:themeColor="text2" w:themeTint="99"/>
        </w:rPr>
        <w:t xml:space="preserve">). Mit einer Anbindung an die Institution und einem </w:t>
      </w:r>
      <w:proofErr w:type="spellStart"/>
      <w:r w:rsidRPr="001B5BE3">
        <w:rPr>
          <w:rFonts w:ascii="Times New Roman" w:hAnsi="Times New Roman" w:cs="Times New Roman"/>
          <w:color w:val="8496B0" w:themeColor="text2" w:themeTint="99"/>
        </w:rPr>
        <w:t>nine-to-five</w:t>
      </w:r>
      <w:proofErr w:type="spellEnd"/>
      <w:r w:rsidRPr="001B5BE3">
        <w:rPr>
          <w:rFonts w:ascii="Times New Roman" w:hAnsi="Times New Roman" w:cs="Times New Roman"/>
          <w:color w:val="8496B0" w:themeColor="text2" w:themeTint="99"/>
        </w:rPr>
        <w:t xml:space="preserve"> </w:t>
      </w:r>
      <w:r w:rsidR="001D0992" w:rsidRPr="001B5BE3">
        <w:rPr>
          <w:rFonts w:ascii="Times New Roman" w:hAnsi="Times New Roman" w:cs="Times New Roman"/>
          <w:color w:val="8496B0" w:themeColor="text2" w:themeTint="99"/>
        </w:rPr>
        <w:t>J</w:t>
      </w:r>
      <w:r w:rsidRPr="001B5BE3">
        <w:rPr>
          <w:rFonts w:ascii="Times New Roman" w:hAnsi="Times New Roman" w:cs="Times New Roman"/>
          <w:color w:val="8496B0" w:themeColor="text2" w:themeTint="99"/>
        </w:rPr>
        <w:t>ob unterscheide sich ihr Arbeitsalltag von dem</w:t>
      </w:r>
      <w:r w:rsidR="00C4090F" w:rsidRPr="001B5BE3">
        <w:rPr>
          <w:rFonts w:ascii="Times New Roman" w:hAnsi="Times New Roman" w:cs="Times New Roman"/>
          <w:color w:val="8496B0" w:themeColor="text2" w:themeTint="99"/>
        </w:rPr>
        <w:t xml:space="preserve"> der freischaffenden Künstler*innen oder auch der Personen aus den </w:t>
      </w:r>
      <w:r w:rsidR="00D86FFF">
        <w:rPr>
          <w:rFonts w:ascii="Times New Roman" w:hAnsi="Times New Roman" w:cs="Times New Roman"/>
          <w:color w:val="8496B0" w:themeColor="text2" w:themeTint="99"/>
        </w:rPr>
        <w:t>NGOs</w:t>
      </w:r>
      <w:r w:rsidR="00C4090F" w:rsidRPr="001B5BE3">
        <w:rPr>
          <w:rFonts w:ascii="Times New Roman" w:hAnsi="Times New Roman" w:cs="Times New Roman"/>
          <w:color w:val="8496B0" w:themeColor="text2" w:themeTint="99"/>
        </w:rPr>
        <w:t xml:space="preserve">, die an sehr vielen unterschiedlichen Projekten </w:t>
      </w:r>
      <w:r w:rsidR="008F3797" w:rsidRPr="001B5BE3">
        <w:rPr>
          <w:rFonts w:ascii="Times New Roman" w:hAnsi="Times New Roman" w:cs="Times New Roman"/>
          <w:color w:val="8496B0" w:themeColor="text2" w:themeTint="99"/>
        </w:rPr>
        <w:t xml:space="preserve">und Orten </w:t>
      </w:r>
      <w:r w:rsidR="00C4090F" w:rsidRPr="001B5BE3">
        <w:rPr>
          <w:rFonts w:ascii="Times New Roman" w:hAnsi="Times New Roman" w:cs="Times New Roman"/>
          <w:color w:val="8496B0" w:themeColor="text2" w:themeTint="99"/>
        </w:rPr>
        <w:t xml:space="preserve">mit je anderen Partner*innen </w:t>
      </w:r>
      <w:r w:rsidR="001D0992" w:rsidRPr="001B5BE3">
        <w:rPr>
          <w:rFonts w:ascii="Times New Roman" w:hAnsi="Times New Roman" w:cs="Times New Roman"/>
          <w:color w:val="8496B0" w:themeColor="text2" w:themeTint="99"/>
        </w:rPr>
        <w:t xml:space="preserve">gleichzeitig </w:t>
      </w:r>
      <w:r w:rsidR="00C4090F" w:rsidRPr="001B5BE3">
        <w:rPr>
          <w:rFonts w:ascii="Times New Roman" w:hAnsi="Times New Roman" w:cs="Times New Roman"/>
          <w:color w:val="8496B0" w:themeColor="text2" w:themeTint="99"/>
        </w:rPr>
        <w:t>arbeiten</w:t>
      </w:r>
      <w:r w:rsidR="001D0992" w:rsidRPr="001B5BE3">
        <w:rPr>
          <w:rFonts w:ascii="Times New Roman" w:hAnsi="Times New Roman" w:cs="Times New Roman"/>
          <w:color w:val="8496B0" w:themeColor="text2" w:themeTint="99"/>
        </w:rPr>
        <w:t xml:space="preserve"> würden</w:t>
      </w:r>
      <w:r w:rsidR="00C4090F" w:rsidRPr="001B5BE3">
        <w:rPr>
          <w:rFonts w:ascii="Times New Roman" w:hAnsi="Times New Roman" w:cs="Times New Roman"/>
          <w:color w:val="8496B0" w:themeColor="text2" w:themeTint="99"/>
        </w:rPr>
        <w:t xml:space="preserve">. Besonders schwierig wurde die gemeinsame Terminfindung und Priorisierung des Projekts ausgerechnet als die Performance näher rückte. Einerseits lag </w:t>
      </w:r>
      <w:r w:rsidR="001D0992" w:rsidRPr="001B5BE3">
        <w:rPr>
          <w:rFonts w:ascii="Times New Roman" w:hAnsi="Times New Roman" w:cs="Times New Roman"/>
          <w:color w:val="8496B0" w:themeColor="text2" w:themeTint="99"/>
        </w:rPr>
        <w:t>dies</w:t>
      </w:r>
      <w:r w:rsidR="00C4090F" w:rsidRPr="001B5BE3">
        <w:rPr>
          <w:rFonts w:ascii="Times New Roman" w:hAnsi="Times New Roman" w:cs="Times New Roman"/>
          <w:color w:val="8496B0" w:themeColor="text2" w:themeTint="99"/>
        </w:rPr>
        <w:t xml:space="preserve"> daran, dass durch die Covid</w:t>
      </w:r>
      <w:r w:rsidR="00F770CB" w:rsidRPr="001B5BE3">
        <w:rPr>
          <w:rFonts w:ascii="Times New Roman" w:hAnsi="Times New Roman" w:cs="Times New Roman"/>
          <w:color w:val="8496B0" w:themeColor="text2" w:themeTint="99"/>
        </w:rPr>
        <w:t>-19</w:t>
      </w:r>
      <w:r w:rsidR="00C4090F" w:rsidRPr="001B5BE3">
        <w:rPr>
          <w:rFonts w:ascii="Times New Roman" w:hAnsi="Times New Roman" w:cs="Times New Roman"/>
          <w:color w:val="8496B0" w:themeColor="text2" w:themeTint="99"/>
        </w:rPr>
        <w:t xml:space="preserve"> Maßnahmen lange Stillstand im Kulturbereich herrschte und </w:t>
      </w:r>
      <w:r w:rsidR="001D0992" w:rsidRPr="001B5BE3">
        <w:rPr>
          <w:rFonts w:ascii="Times New Roman" w:hAnsi="Times New Roman" w:cs="Times New Roman"/>
          <w:color w:val="8496B0" w:themeColor="text2" w:themeTint="99"/>
        </w:rPr>
        <w:t>zu diesem Zeitpunkt</w:t>
      </w:r>
      <w:r w:rsidR="00C4090F" w:rsidRPr="001B5BE3">
        <w:rPr>
          <w:rFonts w:ascii="Times New Roman" w:hAnsi="Times New Roman" w:cs="Times New Roman"/>
          <w:color w:val="8496B0" w:themeColor="text2" w:themeTint="99"/>
        </w:rPr>
        <w:t xml:space="preserve"> langsam </w:t>
      </w:r>
      <w:r w:rsidR="00694ECD" w:rsidRPr="001B5BE3">
        <w:rPr>
          <w:rFonts w:ascii="Times New Roman" w:hAnsi="Times New Roman" w:cs="Times New Roman"/>
          <w:color w:val="8496B0" w:themeColor="text2" w:themeTint="99"/>
        </w:rPr>
        <w:t>einiges</w:t>
      </w:r>
      <w:r w:rsidR="00C4090F" w:rsidRPr="001B5BE3">
        <w:rPr>
          <w:rFonts w:ascii="Times New Roman" w:hAnsi="Times New Roman" w:cs="Times New Roman"/>
          <w:color w:val="8496B0" w:themeColor="text2" w:themeTint="99"/>
        </w:rPr>
        <w:t xml:space="preserve"> (gleichzeitig) wieder </w:t>
      </w:r>
      <w:r w:rsidR="008F3797" w:rsidRPr="001B5BE3">
        <w:rPr>
          <w:rFonts w:ascii="Times New Roman" w:hAnsi="Times New Roman" w:cs="Times New Roman"/>
          <w:color w:val="8496B0" w:themeColor="text2" w:themeTint="99"/>
        </w:rPr>
        <w:t>in Bewegung kam</w:t>
      </w:r>
      <w:r w:rsidR="00C4090F" w:rsidRPr="001B5BE3">
        <w:rPr>
          <w:rFonts w:ascii="Times New Roman" w:hAnsi="Times New Roman" w:cs="Times New Roman"/>
          <w:color w:val="8496B0" w:themeColor="text2" w:themeTint="99"/>
        </w:rPr>
        <w:t xml:space="preserve">. Andererseits waren Tahir </w:t>
      </w:r>
      <w:r w:rsidR="008F3797" w:rsidRPr="001B5BE3">
        <w:rPr>
          <w:rFonts w:ascii="Times New Roman" w:hAnsi="Times New Roman" w:cs="Times New Roman"/>
          <w:color w:val="8496B0" w:themeColor="text2" w:themeTint="99"/>
        </w:rPr>
        <w:t>Dell</w:t>
      </w:r>
      <w:r w:rsidR="004F0056" w:rsidRPr="001B5BE3">
        <w:rPr>
          <w:rFonts w:ascii="Times New Roman" w:hAnsi="Times New Roman" w:cs="Times New Roman"/>
          <w:color w:val="8496B0" w:themeColor="text2" w:themeTint="99"/>
        </w:rPr>
        <w:t>a</w:t>
      </w:r>
      <w:r w:rsidR="008F3797" w:rsidRPr="001B5BE3">
        <w:rPr>
          <w:rFonts w:ascii="Times New Roman" w:hAnsi="Times New Roman" w:cs="Times New Roman"/>
          <w:color w:val="8496B0" w:themeColor="text2" w:themeTint="99"/>
        </w:rPr>
        <w:t xml:space="preserve"> </w:t>
      </w:r>
      <w:r w:rsidR="00C4090F" w:rsidRPr="001B5BE3">
        <w:rPr>
          <w:rFonts w:ascii="Times New Roman" w:hAnsi="Times New Roman" w:cs="Times New Roman"/>
          <w:color w:val="8496B0" w:themeColor="text2" w:themeTint="99"/>
        </w:rPr>
        <w:t xml:space="preserve">und Christian </w:t>
      </w:r>
      <w:r w:rsidR="008F3797" w:rsidRPr="001B5BE3">
        <w:rPr>
          <w:rFonts w:ascii="Times New Roman" w:hAnsi="Times New Roman" w:cs="Times New Roman"/>
          <w:color w:val="8496B0" w:themeColor="text2" w:themeTint="99"/>
        </w:rPr>
        <w:t xml:space="preserve">Kopp </w:t>
      </w:r>
      <w:r w:rsidR="00C4090F" w:rsidRPr="001B5BE3">
        <w:rPr>
          <w:rFonts w:ascii="Times New Roman" w:hAnsi="Times New Roman" w:cs="Times New Roman"/>
          <w:color w:val="8496B0" w:themeColor="text2" w:themeTint="99"/>
        </w:rPr>
        <w:t xml:space="preserve">stark mit der Organisation des Straßenumbenennungsfestes, an die auch die Performance im Technikmuseum geknüpft war, beansprucht. Auch am Tag der Performance mussten sich die beiden quasi </w:t>
      </w:r>
      <w:r w:rsidR="00972CAF" w:rsidRPr="001B5BE3">
        <w:rPr>
          <w:rFonts w:ascii="Times New Roman" w:hAnsi="Times New Roman" w:cs="Times New Roman"/>
          <w:color w:val="8496B0" w:themeColor="text2" w:themeTint="99"/>
        </w:rPr>
        <w:t>zwischen den</w:t>
      </w:r>
      <w:r w:rsidR="00C4090F" w:rsidRPr="001B5BE3">
        <w:rPr>
          <w:rFonts w:ascii="Times New Roman" w:hAnsi="Times New Roman" w:cs="Times New Roman"/>
          <w:color w:val="8496B0" w:themeColor="text2" w:themeTint="99"/>
        </w:rPr>
        <w:t xml:space="preserve"> beiden Orten </w:t>
      </w:r>
      <w:r w:rsidR="00972CAF" w:rsidRPr="001B5BE3">
        <w:rPr>
          <w:rFonts w:ascii="Times New Roman" w:hAnsi="Times New Roman" w:cs="Times New Roman"/>
          <w:color w:val="8496B0" w:themeColor="text2" w:themeTint="99"/>
        </w:rPr>
        <w:t>zerteilen</w:t>
      </w:r>
      <w:r w:rsidR="00C4090F" w:rsidRPr="001B5BE3">
        <w:rPr>
          <w:rFonts w:ascii="Times New Roman" w:hAnsi="Times New Roman" w:cs="Times New Roman"/>
          <w:color w:val="8496B0" w:themeColor="text2" w:themeTint="99"/>
        </w:rPr>
        <w:t>.</w:t>
      </w:r>
      <w:r w:rsidR="001D0992" w:rsidRPr="001B5BE3">
        <w:rPr>
          <w:rFonts w:ascii="Times New Roman" w:hAnsi="Times New Roman" w:cs="Times New Roman"/>
          <w:color w:val="8496B0" w:themeColor="text2" w:themeTint="99"/>
        </w:rPr>
        <w:t xml:space="preserve"> Somit war die thematische Anbindung an weitere Orte und Debatten, das </w:t>
      </w:r>
      <w:r w:rsidR="00972CAF" w:rsidRPr="001B5BE3">
        <w:rPr>
          <w:rFonts w:ascii="Times New Roman" w:hAnsi="Times New Roman" w:cs="Times New Roman"/>
          <w:color w:val="8496B0" w:themeColor="text2" w:themeTint="99"/>
        </w:rPr>
        <w:t>R</w:t>
      </w:r>
      <w:r w:rsidR="001D0992" w:rsidRPr="001B5BE3">
        <w:rPr>
          <w:rFonts w:ascii="Times New Roman" w:hAnsi="Times New Roman" w:cs="Times New Roman"/>
          <w:color w:val="8496B0" w:themeColor="text2" w:themeTint="99"/>
        </w:rPr>
        <w:t>austragen der Auseinandersetzung im Technikmuseum durch die Zusammenarbeit mit dem Straßenumbenennungsfest als ein zentraler Aspekt der Kollaboration</w:t>
      </w:r>
      <w:r w:rsidR="00972CAF" w:rsidRPr="001B5BE3">
        <w:rPr>
          <w:rFonts w:ascii="Times New Roman" w:hAnsi="Times New Roman" w:cs="Times New Roman"/>
          <w:color w:val="8496B0" w:themeColor="text2" w:themeTint="99"/>
        </w:rPr>
        <w:t>,</w:t>
      </w:r>
      <w:r w:rsidR="001D0992" w:rsidRPr="001B5BE3">
        <w:rPr>
          <w:rFonts w:ascii="Times New Roman" w:hAnsi="Times New Roman" w:cs="Times New Roman"/>
          <w:color w:val="8496B0" w:themeColor="text2" w:themeTint="99"/>
        </w:rPr>
        <w:t xml:space="preserve"> auch ein Hindernis. Über die organisatorische Vereinbarkeit war vorher nicht gesprochen worden, </w:t>
      </w:r>
      <w:r w:rsidR="00EB1056" w:rsidRPr="001B5BE3">
        <w:rPr>
          <w:rFonts w:ascii="Times New Roman" w:hAnsi="Times New Roman" w:cs="Times New Roman"/>
          <w:color w:val="8496B0" w:themeColor="text2" w:themeTint="99"/>
        </w:rPr>
        <w:t xml:space="preserve">die Schwierigkeiten </w:t>
      </w:r>
      <w:r w:rsidR="001D0992" w:rsidRPr="001B5BE3">
        <w:rPr>
          <w:rFonts w:ascii="Times New Roman" w:hAnsi="Times New Roman" w:cs="Times New Roman"/>
          <w:color w:val="8496B0" w:themeColor="text2" w:themeTint="99"/>
        </w:rPr>
        <w:t>machte</w:t>
      </w:r>
      <w:r w:rsidR="00EB1056" w:rsidRPr="001B5BE3">
        <w:rPr>
          <w:rFonts w:ascii="Times New Roman" w:hAnsi="Times New Roman" w:cs="Times New Roman"/>
          <w:color w:val="8496B0" w:themeColor="text2" w:themeTint="99"/>
        </w:rPr>
        <w:t>n</w:t>
      </w:r>
      <w:r w:rsidR="001D0992" w:rsidRPr="001B5BE3">
        <w:rPr>
          <w:rFonts w:ascii="Times New Roman" w:hAnsi="Times New Roman" w:cs="Times New Roman"/>
          <w:color w:val="8496B0" w:themeColor="text2" w:themeTint="99"/>
        </w:rPr>
        <w:t xml:space="preserve"> sich aber in den Wochen vor der Veranstaltung bemerkbar.</w:t>
      </w:r>
    </w:p>
    <w:p w14:paraId="7F8964B2" w14:textId="76F70F7F" w:rsidR="00075BCE" w:rsidRPr="001B5BE3" w:rsidRDefault="00C4090F" w:rsidP="00F035DB">
      <w:pPr>
        <w:pStyle w:val="Listenabsatz"/>
        <w:ind w:left="2832"/>
        <w:rPr>
          <w:rFonts w:ascii="Times New Roman" w:hAnsi="Times New Roman" w:cs="Times New Roman"/>
          <w:color w:val="8496B0" w:themeColor="text2" w:themeTint="99"/>
        </w:rPr>
      </w:pPr>
      <w:r w:rsidRPr="001B5BE3">
        <w:rPr>
          <w:rFonts w:ascii="Times New Roman" w:hAnsi="Times New Roman" w:cs="Times New Roman"/>
          <w:color w:val="8496B0" w:themeColor="text2" w:themeTint="99"/>
        </w:rPr>
        <w:t xml:space="preserve">Die </w:t>
      </w:r>
      <w:r w:rsidR="00075BCE" w:rsidRPr="001B5BE3">
        <w:rPr>
          <w:rFonts w:ascii="Times New Roman" w:hAnsi="Times New Roman" w:cs="Times New Roman"/>
          <w:color w:val="8496B0" w:themeColor="text2" w:themeTint="99"/>
        </w:rPr>
        <w:t xml:space="preserve">Greifbarkeit </w:t>
      </w:r>
      <w:r w:rsidRPr="001B5BE3">
        <w:rPr>
          <w:rFonts w:ascii="Times New Roman" w:hAnsi="Times New Roman" w:cs="Times New Roman"/>
          <w:color w:val="8496B0" w:themeColor="text2" w:themeTint="99"/>
        </w:rPr>
        <w:t>der Projektbeteiligten, die aus sehr unterschiedlichen Arbeitskontexten in dieser Kollaboration zusammenk</w:t>
      </w:r>
      <w:r w:rsidR="001D0992" w:rsidRPr="001B5BE3">
        <w:rPr>
          <w:rFonts w:ascii="Times New Roman" w:hAnsi="Times New Roman" w:cs="Times New Roman"/>
          <w:color w:val="8496B0" w:themeColor="text2" w:themeTint="99"/>
        </w:rPr>
        <w:t>a</w:t>
      </w:r>
      <w:r w:rsidRPr="001B5BE3">
        <w:rPr>
          <w:rFonts w:ascii="Times New Roman" w:hAnsi="Times New Roman" w:cs="Times New Roman"/>
          <w:color w:val="8496B0" w:themeColor="text2" w:themeTint="99"/>
        </w:rPr>
        <w:t xml:space="preserve">men, </w:t>
      </w:r>
      <w:r w:rsidR="001D0992" w:rsidRPr="001B5BE3">
        <w:rPr>
          <w:rFonts w:ascii="Times New Roman" w:hAnsi="Times New Roman" w:cs="Times New Roman"/>
          <w:color w:val="8496B0" w:themeColor="text2" w:themeTint="99"/>
        </w:rPr>
        <w:t>war also immer wieder mit einem gewissen Aufwand und stellenweise auch Frust</w:t>
      </w:r>
      <w:r w:rsidR="00972CAF" w:rsidRPr="001B5BE3">
        <w:rPr>
          <w:rFonts w:ascii="Times New Roman" w:hAnsi="Times New Roman" w:cs="Times New Roman"/>
          <w:color w:val="8496B0" w:themeColor="text2" w:themeTint="99"/>
        </w:rPr>
        <w:t>ration</w:t>
      </w:r>
      <w:r w:rsidR="001D0992" w:rsidRPr="001B5BE3">
        <w:rPr>
          <w:rFonts w:ascii="Times New Roman" w:hAnsi="Times New Roman" w:cs="Times New Roman"/>
          <w:color w:val="8496B0" w:themeColor="text2" w:themeTint="99"/>
        </w:rPr>
        <w:t xml:space="preserve"> aufseiten der Museumsmitarbeiterinnen verbunden</w:t>
      </w:r>
      <w:r w:rsidR="008F3797" w:rsidRPr="001B5BE3">
        <w:rPr>
          <w:rFonts w:ascii="Times New Roman" w:hAnsi="Times New Roman" w:cs="Times New Roman"/>
          <w:color w:val="8496B0" w:themeColor="text2" w:themeTint="99"/>
        </w:rPr>
        <w:t>. Die Gefahr war, dass sich das Projekt gen Ende zu einem reinen Museumsprojekt entwickeln würde</w:t>
      </w:r>
      <w:r w:rsidR="001D0992" w:rsidRPr="001B5BE3">
        <w:rPr>
          <w:rFonts w:ascii="Times New Roman" w:hAnsi="Times New Roman" w:cs="Times New Roman"/>
          <w:color w:val="8496B0" w:themeColor="text2" w:themeTint="99"/>
        </w:rPr>
        <w:t xml:space="preserve"> (</w:t>
      </w:r>
      <w:proofErr w:type="spellStart"/>
      <w:r w:rsidR="001D0992" w:rsidRPr="001B5BE3">
        <w:rPr>
          <w:rFonts w:ascii="Times New Roman" w:hAnsi="Times New Roman" w:cs="Times New Roman"/>
          <w:color w:val="8496B0" w:themeColor="text2" w:themeTint="99"/>
        </w:rPr>
        <w:t>Fäser</w:t>
      </w:r>
      <w:proofErr w:type="spellEnd"/>
      <w:r w:rsidR="001D0992" w:rsidRPr="001B5BE3">
        <w:rPr>
          <w:rFonts w:ascii="Times New Roman" w:hAnsi="Times New Roman" w:cs="Times New Roman"/>
          <w:color w:val="8496B0" w:themeColor="text2" w:themeTint="99"/>
        </w:rPr>
        <w:t xml:space="preserve"> Interview 1, </w:t>
      </w:r>
      <w:r w:rsidR="001B5BE3">
        <w:rPr>
          <w:rFonts w:ascii="Times New Roman" w:hAnsi="Times New Roman" w:cs="Times New Roman"/>
          <w:color w:val="8496B0" w:themeColor="text2" w:themeTint="99"/>
        </w:rPr>
        <w:t>S.28</w:t>
      </w:r>
      <w:r w:rsidR="001D0992" w:rsidRPr="001B5BE3">
        <w:rPr>
          <w:rFonts w:ascii="Times New Roman" w:hAnsi="Times New Roman" w:cs="Times New Roman"/>
          <w:color w:val="8496B0" w:themeColor="text2" w:themeTint="99"/>
        </w:rPr>
        <w:t xml:space="preserve">). Das Ziel </w:t>
      </w:r>
      <w:r w:rsidR="004466B4" w:rsidRPr="001B5BE3">
        <w:rPr>
          <w:rFonts w:ascii="Times New Roman" w:hAnsi="Times New Roman" w:cs="Times New Roman"/>
          <w:color w:val="8496B0" w:themeColor="text2" w:themeTint="99"/>
        </w:rPr>
        <w:t>der beiden blieb</w:t>
      </w:r>
      <w:r w:rsidR="001D0992" w:rsidRPr="001B5BE3">
        <w:rPr>
          <w:rFonts w:ascii="Times New Roman" w:hAnsi="Times New Roman" w:cs="Times New Roman"/>
          <w:color w:val="8496B0" w:themeColor="text2" w:themeTint="99"/>
        </w:rPr>
        <w:t xml:space="preserve"> trotzdem</w:t>
      </w:r>
      <w:r w:rsidR="004466B4" w:rsidRPr="001B5BE3">
        <w:rPr>
          <w:rFonts w:ascii="Times New Roman" w:hAnsi="Times New Roman" w:cs="Times New Roman"/>
          <w:color w:val="8496B0" w:themeColor="text2" w:themeTint="99"/>
        </w:rPr>
        <w:t>,</w:t>
      </w:r>
      <w:r w:rsidR="001D0992" w:rsidRPr="001B5BE3">
        <w:rPr>
          <w:rFonts w:ascii="Times New Roman" w:hAnsi="Times New Roman" w:cs="Times New Roman"/>
          <w:color w:val="8496B0" w:themeColor="text2" w:themeTint="99"/>
        </w:rPr>
        <w:t xml:space="preserve"> die Durchführung der Performance mit allen Beteiligten gemeinsam bis zum Schluss zu gestalten und sich hier auch gemeinsam als Projektgruppe zu präsentieren</w:t>
      </w:r>
      <w:r w:rsidR="004466B4" w:rsidRPr="001B5BE3">
        <w:rPr>
          <w:rFonts w:ascii="Times New Roman" w:hAnsi="Times New Roman" w:cs="Times New Roman"/>
          <w:color w:val="8496B0" w:themeColor="text2" w:themeTint="99"/>
        </w:rPr>
        <w:t xml:space="preserve"> (Notizen zu Interview </w:t>
      </w:r>
      <w:r w:rsidR="001B5BE3">
        <w:rPr>
          <w:rFonts w:ascii="Times New Roman" w:hAnsi="Times New Roman" w:cs="Times New Roman"/>
          <w:color w:val="8496B0" w:themeColor="text2" w:themeTint="99"/>
        </w:rPr>
        <w:t>1, S.34</w:t>
      </w:r>
      <w:r w:rsidR="004466B4" w:rsidRPr="001B5BE3">
        <w:rPr>
          <w:rFonts w:ascii="Times New Roman" w:hAnsi="Times New Roman" w:cs="Times New Roman"/>
          <w:color w:val="8496B0" w:themeColor="text2" w:themeTint="99"/>
        </w:rPr>
        <w:t>).</w:t>
      </w:r>
    </w:p>
    <w:p w14:paraId="54E8F015" w14:textId="117239EE" w:rsidR="00075BCE" w:rsidRPr="001B5BE3" w:rsidRDefault="004466B4" w:rsidP="004466B4">
      <w:pPr>
        <w:ind w:left="2832" w:firstLine="12"/>
        <w:rPr>
          <w:rFonts w:eastAsiaTheme="minorEastAsia"/>
          <w:color w:val="8496B0" w:themeColor="text2" w:themeTint="99"/>
          <w:lang w:eastAsia="en-US"/>
        </w:rPr>
      </w:pPr>
      <w:r w:rsidRPr="001B5BE3">
        <w:rPr>
          <w:rFonts w:eastAsiaTheme="minorEastAsia"/>
          <w:color w:val="8496B0" w:themeColor="text2" w:themeTint="99"/>
          <w:lang w:eastAsia="en-US"/>
        </w:rPr>
        <w:t xml:space="preserve">Als Strategien, </w:t>
      </w:r>
      <w:r w:rsidR="008F3797" w:rsidRPr="001B5BE3">
        <w:rPr>
          <w:rFonts w:eastAsiaTheme="minorEastAsia"/>
          <w:color w:val="8496B0" w:themeColor="text2" w:themeTint="99"/>
          <w:lang w:eastAsia="en-US"/>
        </w:rPr>
        <w:t>die</w:t>
      </w:r>
      <w:r w:rsidRPr="001B5BE3">
        <w:rPr>
          <w:rFonts w:eastAsiaTheme="minorEastAsia"/>
          <w:color w:val="8496B0" w:themeColor="text2" w:themeTint="99"/>
          <w:lang w:eastAsia="en-US"/>
        </w:rPr>
        <w:t xml:space="preserve"> kontinuierliche Zusammenarbeit in solchen Kollaborationen zu erleichtern, </w:t>
      </w:r>
      <w:r w:rsidR="00972CAF" w:rsidRPr="001B5BE3">
        <w:rPr>
          <w:rFonts w:eastAsiaTheme="minorEastAsia"/>
          <w:color w:val="8496B0" w:themeColor="text2" w:themeTint="99"/>
          <w:lang w:eastAsia="en-US"/>
        </w:rPr>
        <w:t>sollte</w:t>
      </w:r>
      <w:r w:rsidRPr="001B5BE3">
        <w:rPr>
          <w:rFonts w:eastAsiaTheme="minorEastAsia"/>
          <w:color w:val="8496B0" w:themeColor="text2" w:themeTint="99"/>
          <w:lang w:eastAsia="en-US"/>
        </w:rPr>
        <w:t xml:space="preserve"> eine </w:t>
      </w:r>
      <w:r w:rsidR="00075BCE" w:rsidRPr="001B5BE3">
        <w:rPr>
          <w:rFonts w:eastAsiaTheme="minorEastAsia"/>
          <w:color w:val="8496B0" w:themeColor="text2" w:themeTint="99"/>
          <w:lang w:eastAsia="en-US"/>
        </w:rPr>
        <w:t xml:space="preserve">Person </w:t>
      </w:r>
      <w:r w:rsidR="008F3797" w:rsidRPr="001B5BE3">
        <w:rPr>
          <w:rFonts w:eastAsiaTheme="minorEastAsia"/>
          <w:color w:val="8496B0" w:themeColor="text2" w:themeTint="99"/>
          <w:lang w:eastAsia="en-US"/>
        </w:rPr>
        <w:t xml:space="preserve">von Beginn an </w:t>
      </w:r>
      <w:r w:rsidR="00075BCE" w:rsidRPr="001B5BE3">
        <w:rPr>
          <w:rFonts w:eastAsiaTheme="minorEastAsia"/>
          <w:color w:val="8496B0" w:themeColor="text2" w:themeTint="99"/>
          <w:lang w:eastAsia="en-US"/>
        </w:rPr>
        <w:t>fest</w:t>
      </w:r>
      <w:r w:rsidRPr="001B5BE3">
        <w:rPr>
          <w:rFonts w:eastAsiaTheme="minorEastAsia"/>
          <w:color w:val="8496B0" w:themeColor="text2" w:themeTint="99"/>
          <w:lang w:eastAsia="en-US"/>
        </w:rPr>
        <w:t>ge</w:t>
      </w:r>
      <w:r w:rsidR="00075BCE" w:rsidRPr="001B5BE3">
        <w:rPr>
          <w:rFonts w:eastAsiaTheme="minorEastAsia"/>
          <w:color w:val="8496B0" w:themeColor="text2" w:themeTint="99"/>
          <w:lang w:eastAsia="en-US"/>
        </w:rPr>
        <w:t>leg</w:t>
      </w:r>
      <w:r w:rsidRPr="001B5BE3">
        <w:rPr>
          <w:rFonts w:eastAsiaTheme="minorEastAsia"/>
          <w:color w:val="8496B0" w:themeColor="text2" w:themeTint="99"/>
          <w:lang w:eastAsia="en-US"/>
        </w:rPr>
        <w:t>t werden</w:t>
      </w:r>
      <w:r w:rsidR="00075BCE" w:rsidRPr="001B5BE3">
        <w:rPr>
          <w:rFonts w:eastAsiaTheme="minorEastAsia"/>
          <w:color w:val="8496B0" w:themeColor="text2" w:themeTint="99"/>
          <w:lang w:eastAsia="en-US"/>
        </w:rPr>
        <w:t xml:space="preserve">, die </w:t>
      </w:r>
      <w:r w:rsidR="00972CAF" w:rsidRPr="001B5BE3">
        <w:rPr>
          <w:rFonts w:eastAsiaTheme="minorEastAsia"/>
          <w:color w:val="8496B0" w:themeColor="text2" w:themeTint="99"/>
          <w:lang w:eastAsia="en-US"/>
        </w:rPr>
        <w:t xml:space="preserve">die Organisation von </w:t>
      </w:r>
      <w:r w:rsidRPr="001B5BE3">
        <w:rPr>
          <w:rFonts w:eastAsiaTheme="minorEastAsia"/>
          <w:color w:val="8496B0" w:themeColor="text2" w:themeTint="99"/>
          <w:lang w:eastAsia="en-US"/>
        </w:rPr>
        <w:t xml:space="preserve">Treffen und </w:t>
      </w:r>
      <w:r w:rsidR="00972CAF" w:rsidRPr="001B5BE3">
        <w:rPr>
          <w:rFonts w:eastAsiaTheme="minorEastAsia"/>
          <w:color w:val="8496B0" w:themeColor="text2" w:themeTint="99"/>
          <w:lang w:eastAsia="en-US"/>
        </w:rPr>
        <w:t xml:space="preserve">die </w:t>
      </w:r>
      <w:r w:rsidRPr="001B5BE3">
        <w:rPr>
          <w:rFonts w:eastAsiaTheme="minorEastAsia"/>
          <w:color w:val="8496B0" w:themeColor="text2" w:themeTint="99"/>
          <w:lang w:eastAsia="en-US"/>
        </w:rPr>
        <w:t xml:space="preserve">Kommunikation </w:t>
      </w:r>
      <w:r w:rsidR="008F3797" w:rsidRPr="001B5BE3">
        <w:rPr>
          <w:rFonts w:eastAsiaTheme="minorEastAsia"/>
          <w:color w:val="8496B0" w:themeColor="text2" w:themeTint="99"/>
          <w:lang w:eastAsia="en-US"/>
        </w:rPr>
        <w:t xml:space="preserve">untereinander </w:t>
      </w:r>
      <w:r w:rsidR="00972CAF" w:rsidRPr="001B5BE3">
        <w:rPr>
          <w:rFonts w:eastAsiaTheme="minorEastAsia"/>
          <w:color w:val="8496B0" w:themeColor="text2" w:themeTint="99"/>
          <w:lang w:eastAsia="en-US"/>
        </w:rPr>
        <w:t>übernimmt</w:t>
      </w:r>
      <w:r w:rsidRPr="001B5BE3">
        <w:rPr>
          <w:rFonts w:eastAsiaTheme="minorEastAsia"/>
          <w:color w:val="8496B0" w:themeColor="text2" w:themeTint="99"/>
          <w:lang w:eastAsia="en-US"/>
        </w:rPr>
        <w:t xml:space="preserve">. In der Kollaboration am Technikmuseum war das meist Anne </w:t>
      </w:r>
      <w:proofErr w:type="spellStart"/>
      <w:r w:rsidRPr="001B5BE3">
        <w:rPr>
          <w:rFonts w:eastAsiaTheme="minorEastAsia"/>
          <w:color w:val="8496B0" w:themeColor="text2" w:themeTint="99"/>
          <w:lang w:eastAsia="en-US"/>
        </w:rPr>
        <w:t>Stabler</w:t>
      </w:r>
      <w:proofErr w:type="spellEnd"/>
      <w:r w:rsidRPr="001B5BE3">
        <w:rPr>
          <w:rFonts w:eastAsiaTheme="minorEastAsia"/>
          <w:color w:val="8496B0" w:themeColor="text2" w:themeTint="99"/>
          <w:lang w:eastAsia="en-US"/>
        </w:rPr>
        <w:t xml:space="preserve">, ohne dass sie, so mein Eindruck, offiziell die Projektleitung/-koordination übernommen hatte. Eine solche Stelle war zunächst eingeplant, wurde aber bis zur Durchführung der Performance nicht besetzt. Das Festlegen einer Person, die sich dieser Aufgabe gewachsen sieht, </w:t>
      </w:r>
      <w:r w:rsidR="00075BCE" w:rsidRPr="001B5BE3">
        <w:rPr>
          <w:rFonts w:eastAsiaTheme="minorEastAsia"/>
          <w:color w:val="8496B0" w:themeColor="text2" w:themeTint="99"/>
          <w:lang w:eastAsia="en-US"/>
        </w:rPr>
        <w:lastRenderedPageBreak/>
        <w:t>dranbleibt, vorantreibt und zusammenbringt</w:t>
      </w:r>
      <w:r w:rsidRPr="001B5BE3">
        <w:rPr>
          <w:rFonts w:eastAsiaTheme="minorEastAsia"/>
          <w:color w:val="8496B0" w:themeColor="text2" w:themeTint="99"/>
          <w:lang w:eastAsia="en-US"/>
        </w:rPr>
        <w:t>, ist ein wichtiger Aspekt</w:t>
      </w:r>
      <w:r w:rsidR="007609E6" w:rsidRPr="001B5BE3">
        <w:rPr>
          <w:rFonts w:eastAsiaTheme="minorEastAsia"/>
          <w:color w:val="8496B0" w:themeColor="text2" w:themeTint="99"/>
          <w:lang w:eastAsia="en-US"/>
        </w:rPr>
        <w:t xml:space="preserve"> einer solch komplexen Zusammenarbeit.</w:t>
      </w:r>
      <w:r w:rsidR="00A05425" w:rsidRPr="001B5BE3">
        <w:rPr>
          <w:rFonts w:eastAsiaTheme="minorEastAsia"/>
          <w:color w:val="8496B0" w:themeColor="text2" w:themeTint="99"/>
          <w:lang w:eastAsia="en-US"/>
        </w:rPr>
        <w:t xml:space="preserve"> </w:t>
      </w:r>
      <w:r w:rsidR="00D27E4D" w:rsidRPr="001B5BE3">
        <w:rPr>
          <w:rFonts w:eastAsiaTheme="minorEastAsia"/>
          <w:color w:val="8496B0" w:themeColor="text2" w:themeTint="99"/>
          <w:lang w:eastAsia="en-US"/>
        </w:rPr>
        <w:t xml:space="preserve">Auch ein Jour Fixe kann hier helfen. </w:t>
      </w:r>
      <w:r w:rsidR="00A05425" w:rsidRPr="001B5BE3">
        <w:rPr>
          <w:rFonts w:eastAsiaTheme="minorEastAsia"/>
          <w:color w:val="8496B0" w:themeColor="text2" w:themeTint="99"/>
          <w:lang w:eastAsia="en-US"/>
        </w:rPr>
        <w:t>Hinzu kommt eine möglichst realistische Abwägung zwischen Vor- und Nachteilen, bzw. Machbarkeit bei der Terminfindung und Einbindung in den Kontext anderer Veranstaltungen.</w:t>
      </w:r>
    </w:p>
    <w:p w14:paraId="5EF7628A" w14:textId="77777777" w:rsidR="00A05425" w:rsidRPr="001B5BE3" w:rsidRDefault="00075BCE" w:rsidP="004A5D96">
      <w:pPr>
        <w:ind w:left="1416" w:firstLine="708"/>
        <w:rPr>
          <w:color w:val="000000" w:themeColor="text1"/>
        </w:rPr>
      </w:pPr>
      <w:r w:rsidRPr="001B5BE3">
        <w:rPr>
          <w:color w:val="000000" w:themeColor="text1"/>
        </w:rPr>
        <w:t>Priorisierung seitens des Museums</w:t>
      </w:r>
    </w:p>
    <w:p w14:paraId="453F047E" w14:textId="25925516" w:rsidR="00656887" w:rsidRPr="001B5BE3" w:rsidRDefault="00656887" w:rsidP="00E708A7">
      <w:pPr>
        <w:ind w:left="2832"/>
        <w:rPr>
          <w:color w:val="8496B0" w:themeColor="text2" w:themeTint="99"/>
        </w:rPr>
      </w:pPr>
      <w:r w:rsidRPr="001B5BE3">
        <w:rPr>
          <w:color w:val="8496B0" w:themeColor="text2" w:themeTint="99"/>
        </w:rPr>
        <w:t xml:space="preserve">„(…) Wir (arbeiten) jetzt in so einem </w:t>
      </w:r>
      <w:proofErr w:type="spellStart"/>
      <w:r w:rsidRPr="001B5BE3">
        <w:rPr>
          <w:color w:val="8496B0" w:themeColor="text2" w:themeTint="99"/>
        </w:rPr>
        <w:t>safe</w:t>
      </w:r>
      <w:proofErr w:type="spellEnd"/>
      <w:r w:rsidRPr="001B5BE3">
        <w:rPr>
          <w:color w:val="8496B0" w:themeColor="text2" w:themeTint="99"/>
        </w:rPr>
        <w:t xml:space="preserve"> </w:t>
      </w:r>
      <w:proofErr w:type="spellStart"/>
      <w:r w:rsidRPr="001B5BE3">
        <w:rPr>
          <w:color w:val="8496B0" w:themeColor="text2" w:themeTint="99"/>
        </w:rPr>
        <w:t>space</w:t>
      </w:r>
      <w:proofErr w:type="spellEnd"/>
      <w:r w:rsidRPr="001B5BE3">
        <w:rPr>
          <w:color w:val="8496B0" w:themeColor="text2" w:themeTint="99"/>
        </w:rPr>
        <w:t xml:space="preserve"> (…), der vielleicht auch schon ein bisschen problematisch ist. Also, es sind jetzt zwei Mitarbeiterinnen dabei, Anne </w:t>
      </w:r>
      <w:proofErr w:type="spellStart"/>
      <w:r w:rsidRPr="001B5BE3">
        <w:rPr>
          <w:color w:val="8496B0" w:themeColor="text2" w:themeTint="99"/>
        </w:rPr>
        <w:t>Fäser</w:t>
      </w:r>
      <w:proofErr w:type="spellEnd"/>
      <w:r w:rsidRPr="001B5BE3">
        <w:rPr>
          <w:color w:val="8496B0" w:themeColor="text2" w:themeTint="99"/>
        </w:rPr>
        <w:t xml:space="preserve"> und Anne </w:t>
      </w:r>
      <w:proofErr w:type="spellStart"/>
      <w:r w:rsidRPr="001B5BE3">
        <w:rPr>
          <w:color w:val="8496B0" w:themeColor="text2" w:themeTint="99"/>
        </w:rPr>
        <w:t>Stabler</w:t>
      </w:r>
      <w:proofErr w:type="spellEnd"/>
      <w:r w:rsidRPr="001B5BE3">
        <w:rPr>
          <w:color w:val="8496B0" w:themeColor="text2" w:themeTint="99"/>
        </w:rPr>
        <w:t xml:space="preserve">, deren spezielle Aufgabe es ist, solche Projekte zu machen. Die Frage ist (…), warum sind nicht auch Leute in Leitungsfunktionen schon jetzt mit dabei? Wann werden die eingebunden? (…) Es könnte sich jetzt auch schnell erweisen, dass das eben, ja, so ein kleines Projekt am Rande ist, was auf das Haus gar nicht groß ausstrahlt“ (Kopp Interview 3, </w:t>
      </w:r>
      <w:r w:rsidR="001B5BE3">
        <w:rPr>
          <w:color w:val="8496B0" w:themeColor="text2" w:themeTint="99"/>
        </w:rPr>
        <w:t>S.13</w:t>
      </w:r>
      <w:r w:rsidRPr="001B5BE3">
        <w:rPr>
          <w:color w:val="8496B0" w:themeColor="text2" w:themeTint="99"/>
        </w:rPr>
        <w:t>)</w:t>
      </w:r>
      <w:r w:rsidR="003B4067" w:rsidRPr="001B5BE3">
        <w:rPr>
          <w:color w:val="8496B0" w:themeColor="text2" w:themeTint="99"/>
        </w:rPr>
        <w:t>.</w:t>
      </w:r>
    </w:p>
    <w:p w14:paraId="72E82AA4" w14:textId="379469B7" w:rsidR="008F3797" w:rsidRPr="001B5BE3" w:rsidRDefault="00656887" w:rsidP="00E708A7">
      <w:pPr>
        <w:ind w:left="2832"/>
        <w:rPr>
          <w:color w:val="8496B0" w:themeColor="text2" w:themeTint="99"/>
        </w:rPr>
      </w:pPr>
      <w:r w:rsidRPr="001B5BE3">
        <w:rPr>
          <w:color w:val="8496B0" w:themeColor="text2" w:themeTint="99"/>
        </w:rPr>
        <w:t>Während es wichtig ist, engagierte und sensibilisierte Personen seitens des Museums in eine Kollaboration wie diese einzubinden, bleibt es dennoch notwendig, auch die Leitungsebene und weitere Teile des Museumsteams einzu</w:t>
      </w:r>
      <w:r w:rsidR="008F3797" w:rsidRPr="001B5BE3">
        <w:rPr>
          <w:color w:val="8496B0" w:themeColor="text2" w:themeTint="99"/>
        </w:rPr>
        <w:t>beziehen</w:t>
      </w:r>
      <w:r w:rsidRPr="001B5BE3">
        <w:rPr>
          <w:color w:val="8496B0" w:themeColor="text2" w:themeTint="99"/>
        </w:rPr>
        <w:t xml:space="preserve">. </w:t>
      </w:r>
      <w:r w:rsidR="0043589A" w:rsidRPr="001B5BE3">
        <w:rPr>
          <w:color w:val="8496B0" w:themeColor="text2" w:themeTint="99"/>
        </w:rPr>
        <w:t>Eine</w:t>
      </w:r>
      <w:r w:rsidRPr="001B5BE3">
        <w:rPr>
          <w:color w:val="8496B0" w:themeColor="text2" w:themeTint="99"/>
        </w:rPr>
        <w:t xml:space="preserve"> </w:t>
      </w:r>
      <w:r w:rsidR="0043589A" w:rsidRPr="001B5BE3">
        <w:rPr>
          <w:color w:val="8496B0" w:themeColor="text2" w:themeTint="99"/>
        </w:rPr>
        <w:t xml:space="preserve">Auseinandersetzung mit der </w:t>
      </w:r>
      <w:r w:rsidRPr="001B5BE3">
        <w:rPr>
          <w:color w:val="8496B0" w:themeColor="text2" w:themeTint="99"/>
        </w:rPr>
        <w:t xml:space="preserve">Leitungsebene sei </w:t>
      </w:r>
      <w:r w:rsidR="008F3797" w:rsidRPr="001B5BE3">
        <w:rPr>
          <w:color w:val="8496B0" w:themeColor="text2" w:themeTint="99"/>
        </w:rPr>
        <w:t>letztlich auch</w:t>
      </w:r>
      <w:r w:rsidR="00F770CB" w:rsidRPr="001B5BE3">
        <w:rPr>
          <w:color w:val="8496B0" w:themeColor="text2" w:themeTint="99"/>
        </w:rPr>
        <w:t xml:space="preserve"> deshalb</w:t>
      </w:r>
      <w:r w:rsidR="008F3797" w:rsidRPr="001B5BE3">
        <w:rPr>
          <w:color w:val="8496B0" w:themeColor="text2" w:themeTint="99"/>
        </w:rPr>
        <w:t xml:space="preserve"> </w:t>
      </w:r>
      <w:r w:rsidRPr="001B5BE3">
        <w:rPr>
          <w:color w:val="8496B0" w:themeColor="text2" w:themeTint="99"/>
        </w:rPr>
        <w:t xml:space="preserve">wichtig, da </w:t>
      </w:r>
      <w:r w:rsidR="0043589A" w:rsidRPr="001B5BE3">
        <w:rPr>
          <w:color w:val="8496B0" w:themeColor="text2" w:themeTint="99"/>
        </w:rPr>
        <w:t>d</w:t>
      </w:r>
      <w:r w:rsidRPr="001B5BE3">
        <w:rPr>
          <w:color w:val="8496B0" w:themeColor="text2" w:themeTint="99"/>
        </w:rPr>
        <w:t>ie</w:t>
      </w:r>
      <w:r w:rsidR="0043589A" w:rsidRPr="001B5BE3">
        <w:rPr>
          <w:color w:val="8496B0" w:themeColor="text2" w:themeTint="99"/>
        </w:rPr>
        <w:t>se</w:t>
      </w:r>
      <w:r w:rsidRPr="001B5BE3">
        <w:rPr>
          <w:color w:val="8496B0" w:themeColor="text2" w:themeTint="99"/>
        </w:rPr>
        <w:t xml:space="preserve"> über Strukturen und Strukturentwicklungen entscheide, so Tahir </w:t>
      </w:r>
      <w:r w:rsidR="008F3797" w:rsidRPr="001B5BE3">
        <w:rPr>
          <w:color w:val="8496B0" w:themeColor="text2" w:themeTint="99"/>
        </w:rPr>
        <w:t xml:space="preserve">Della </w:t>
      </w:r>
      <w:r w:rsidRPr="001B5BE3">
        <w:rPr>
          <w:color w:val="8496B0" w:themeColor="text2" w:themeTint="99"/>
        </w:rPr>
        <w:t>(Interview 3,</w:t>
      </w:r>
      <w:r w:rsidR="0043589A" w:rsidRPr="001B5BE3">
        <w:rPr>
          <w:color w:val="8496B0" w:themeColor="text2" w:themeTint="99"/>
        </w:rPr>
        <w:t xml:space="preserve"> </w:t>
      </w:r>
      <w:r w:rsidR="001B5BE3">
        <w:rPr>
          <w:color w:val="8496B0" w:themeColor="text2" w:themeTint="99"/>
        </w:rPr>
        <w:t>S.23</w:t>
      </w:r>
      <w:r w:rsidR="0043589A" w:rsidRPr="001B5BE3">
        <w:rPr>
          <w:color w:val="8496B0" w:themeColor="text2" w:themeTint="99"/>
        </w:rPr>
        <w:t>). Um also Prozesse nachhaltig zu gestalten und auch auf ihre Verankerung in den Strukturen hinzuwirken</w:t>
      </w:r>
      <w:r w:rsidR="00F770CB" w:rsidRPr="001B5BE3">
        <w:rPr>
          <w:color w:val="8496B0" w:themeColor="text2" w:themeTint="99"/>
        </w:rPr>
        <w:t>,</w:t>
      </w:r>
      <w:r w:rsidR="0043589A" w:rsidRPr="001B5BE3">
        <w:rPr>
          <w:color w:val="8496B0" w:themeColor="text2" w:themeTint="99"/>
        </w:rPr>
        <w:t xml:space="preserve"> bedarf es einer breiten Auseinandersetzung, die das gesamte Team oder zumindest größere Teile des Teams mitnimmt. Zu den Strukturen kann zählen, dass sich gezielt das Personal verändert und mehr und mehr Perspektiven nicht nur von Extern hinzukommen</w:t>
      </w:r>
      <w:r w:rsidR="000153CB" w:rsidRPr="001B5BE3">
        <w:rPr>
          <w:color w:val="8496B0" w:themeColor="text2" w:themeTint="99"/>
        </w:rPr>
        <w:t>,</w:t>
      </w:r>
      <w:r w:rsidR="0043589A" w:rsidRPr="001B5BE3">
        <w:rPr>
          <w:color w:val="8496B0" w:themeColor="text2" w:themeTint="99"/>
        </w:rPr>
        <w:t xml:space="preserve"> sondern integrativer Bestandteil des Teams </w:t>
      </w:r>
      <w:r w:rsidR="008F3797" w:rsidRPr="001B5BE3">
        <w:rPr>
          <w:color w:val="8496B0" w:themeColor="text2" w:themeTint="99"/>
        </w:rPr>
        <w:t>werden</w:t>
      </w:r>
      <w:r w:rsidR="0043589A" w:rsidRPr="001B5BE3">
        <w:rPr>
          <w:color w:val="8496B0" w:themeColor="text2" w:themeTint="99"/>
        </w:rPr>
        <w:t xml:space="preserve">. Dazu kann auch zählen, mit welcher Priorisierung vorhandene finanzielle Mittel ausgegeben werden und welche Themen somit im Museum </w:t>
      </w:r>
      <w:r w:rsidR="008F3797" w:rsidRPr="001B5BE3">
        <w:rPr>
          <w:color w:val="8496B0" w:themeColor="text2" w:themeTint="99"/>
        </w:rPr>
        <w:t>re</w:t>
      </w:r>
      <w:r w:rsidR="0043589A" w:rsidRPr="001B5BE3">
        <w:rPr>
          <w:color w:val="8496B0" w:themeColor="text2" w:themeTint="99"/>
        </w:rPr>
        <w:t xml:space="preserve">präsentiert und vermittelt werden. </w:t>
      </w:r>
      <w:r w:rsidR="008F3797" w:rsidRPr="001B5BE3">
        <w:rPr>
          <w:color w:val="8496B0" w:themeColor="text2" w:themeTint="99"/>
        </w:rPr>
        <w:t xml:space="preserve">Mit der strukturellen Verankerung von Diversitätsentwicklung beschäftigt sich auch die Konzeptions- und Beratungsstelle für Diversitätsentwicklung </w:t>
      </w:r>
      <w:proofErr w:type="spellStart"/>
      <w:r w:rsidR="008F3797" w:rsidRPr="001B5BE3">
        <w:rPr>
          <w:color w:val="8496B0" w:themeColor="text2" w:themeTint="99"/>
        </w:rPr>
        <w:t>Diversity</w:t>
      </w:r>
      <w:proofErr w:type="spellEnd"/>
      <w:r w:rsidR="008F3797" w:rsidRPr="001B5BE3">
        <w:rPr>
          <w:color w:val="8496B0" w:themeColor="text2" w:themeTint="99"/>
        </w:rPr>
        <w:t xml:space="preserve"> Arts Culture, beispielsweise unter </w:t>
      </w:r>
      <w:hyperlink r:id="rId36" w:history="1">
        <w:r w:rsidR="00F770CB" w:rsidRPr="001B5BE3">
          <w:rPr>
            <w:rStyle w:val="Hyperlink"/>
          </w:rPr>
          <w:t>https://diversity-arts-culture.berlin/magazin/warum-diversitaetsentwicklung</w:t>
        </w:r>
      </w:hyperlink>
      <w:r w:rsidR="008F3797" w:rsidRPr="001B5BE3">
        <w:rPr>
          <w:color w:val="8496B0" w:themeColor="text2" w:themeTint="99"/>
        </w:rPr>
        <w:t>.</w:t>
      </w:r>
      <w:r w:rsidR="00F770CB" w:rsidRPr="001B5BE3">
        <w:rPr>
          <w:color w:val="8496B0" w:themeColor="text2" w:themeTint="99"/>
        </w:rPr>
        <w:t xml:space="preserve"> </w:t>
      </w:r>
    </w:p>
    <w:p w14:paraId="71FE0DDE" w14:textId="59F6705D" w:rsidR="0043589A" w:rsidRPr="001B5BE3" w:rsidRDefault="0043589A" w:rsidP="00E708A7">
      <w:pPr>
        <w:ind w:left="2832"/>
        <w:rPr>
          <w:color w:val="8496B0" w:themeColor="text2" w:themeTint="99"/>
        </w:rPr>
      </w:pPr>
      <w:r w:rsidRPr="001B5BE3">
        <w:rPr>
          <w:color w:val="8496B0" w:themeColor="text2" w:themeTint="99"/>
        </w:rPr>
        <w:t xml:space="preserve">(siehe auch </w:t>
      </w:r>
      <w:r w:rsidRPr="001B5BE3">
        <w:rPr>
          <w:i/>
          <w:iCs/>
          <w:color w:val="8496B0" w:themeColor="text2" w:themeTint="99"/>
        </w:rPr>
        <w:t>Nachhaltige und umfasse</w:t>
      </w:r>
      <w:r w:rsidR="008F3797" w:rsidRPr="001B5BE3">
        <w:rPr>
          <w:i/>
          <w:iCs/>
          <w:color w:val="8496B0" w:themeColor="text2" w:themeTint="99"/>
        </w:rPr>
        <w:t>n</w:t>
      </w:r>
      <w:r w:rsidRPr="001B5BE3">
        <w:rPr>
          <w:i/>
          <w:iCs/>
          <w:color w:val="8496B0" w:themeColor="text2" w:themeTint="99"/>
        </w:rPr>
        <w:t>de Bearbeitung</w:t>
      </w:r>
      <w:r w:rsidRPr="001B5BE3">
        <w:rPr>
          <w:color w:val="8496B0" w:themeColor="text2" w:themeTint="99"/>
        </w:rPr>
        <w:t>)</w:t>
      </w:r>
    </w:p>
    <w:p w14:paraId="5F49C5C5" w14:textId="77777777" w:rsidR="00A05425" w:rsidRPr="001B5BE3" w:rsidRDefault="00A05425" w:rsidP="004A5D96">
      <w:pPr>
        <w:ind w:left="1416" w:firstLine="708"/>
        <w:rPr>
          <w:color w:val="000000" w:themeColor="text1"/>
        </w:rPr>
      </w:pPr>
      <w:r w:rsidRPr="001B5BE3">
        <w:rPr>
          <w:color w:val="000000" w:themeColor="text1"/>
        </w:rPr>
        <w:t>Priorisierung der anderen Kooperationspartner*innen</w:t>
      </w:r>
    </w:p>
    <w:p w14:paraId="021F2062" w14:textId="4C47A889" w:rsidR="0053772B" w:rsidRPr="001B5BE3" w:rsidRDefault="00815A37" w:rsidP="00E708A7">
      <w:pPr>
        <w:ind w:left="2832"/>
        <w:rPr>
          <w:color w:val="8496B0" w:themeColor="text2" w:themeTint="99"/>
        </w:rPr>
      </w:pPr>
      <w:r w:rsidRPr="001B5BE3">
        <w:rPr>
          <w:color w:val="8496B0" w:themeColor="text2" w:themeTint="99"/>
        </w:rPr>
        <w:t xml:space="preserve">Für alle Beteiligten ist das Projekt am Technikmuseum eins unter </w:t>
      </w:r>
      <w:r w:rsidR="0073717D" w:rsidRPr="001B5BE3">
        <w:rPr>
          <w:color w:val="8496B0" w:themeColor="text2" w:themeTint="99"/>
        </w:rPr>
        <w:t>v</w:t>
      </w:r>
      <w:r w:rsidRPr="001B5BE3">
        <w:rPr>
          <w:color w:val="8496B0" w:themeColor="text2" w:themeTint="99"/>
        </w:rPr>
        <w:t xml:space="preserve">ielen. Mit den Covid-19 Maßnahmen und dem Stillstand im Kulturbereich </w:t>
      </w:r>
      <w:r w:rsidR="00D256A9" w:rsidRPr="001B5BE3">
        <w:rPr>
          <w:color w:val="8496B0" w:themeColor="text2" w:themeTint="99"/>
        </w:rPr>
        <w:t>war</w:t>
      </w:r>
      <w:r w:rsidRPr="001B5BE3">
        <w:rPr>
          <w:color w:val="8496B0" w:themeColor="text2" w:themeTint="99"/>
        </w:rPr>
        <w:t xml:space="preserve"> im Frühsommer 2021 zwar noch viel Raum für Austausch und Treffen, wenn auch online</w:t>
      </w:r>
      <w:r w:rsidR="0073717D" w:rsidRPr="001B5BE3">
        <w:rPr>
          <w:color w:val="8496B0" w:themeColor="text2" w:themeTint="99"/>
        </w:rPr>
        <w:t>, m</w:t>
      </w:r>
      <w:r w:rsidRPr="001B5BE3">
        <w:rPr>
          <w:color w:val="8496B0" w:themeColor="text2" w:themeTint="99"/>
        </w:rPr>
        <w:t xml:space="preserve">it näher rückender Performance im August </w:t>
      </w:r>
      <w:r w:rsidR="00D256A9" w:rsidRPr="001B5BE3">
        <w:rPr>
          <w:color w:val="8496B0" w:themeColor="text2" w:themeTint="99"/>
        </w:rPr>
        <w:t>wurde</w:t>
      </w:r>
      <w:r w:rsidR="0073717D" w:rsidRPr="001B5BE3">
        <w:rPr>
          <w:color w:val="8496B0" w:themeColor="text2" w:themeTint="99"/>
        </w:rPr>
        <w:t xml:space="preserve"> dies jedoch schwieriger. Im Sommer </w:t>
      </w:r>
      <w:r w:rsidRPr="001B5BE3">
        <w:rPr>
          <w:color w:val="8496B0" w:themeColor="text2" w:themeTint="99"/>
        </w:rPr>
        <w:t xml:space="preserve">kam vieles wieder in Gang und einiges, das sich zeitlich aufgestaut hatte, passierte nun gleichzeitig. Zusätzlich kam </w:t>
      </w:r>
      <w:r w:rsidR="0053772B" w:rsidRPr="001B5BE3">
        <w:rPr>
          <w:color w:val="8496B0" w:themeColor="text2" w:themeTint="99"/>
        </w:rPr>
        <w:t xml:space="preserve">die Debatte um Straßenumbenennungen, für die die beteiligten </w:t>
      </w:r>
      <w:r w:rsidR="00D86FFF">
        <w:rPr>
          <w:color w:val="8496B0" w:themeColor="text2" w:themeTint="99"/>
        </w:rPr>
        <w:t>NGOs</w:t>
      </w:r>
      <w:r w:rsidR="0053772B" w:rsidRPr="001B5BE3">
        <w:rPr>
          <w:color w:val="8496B0" w:themeColor="text2" w:themeTint="99"/>
        </w:rPr>
        <w:t xml:space="preserve"> Jahre oder Jahrzehntelang gekämpft hatten</w:t>
      </w:r>
      <w:r w:rsidR="0073717D" w:rsidRPr="001B5BE3">
        <w:rPr>
          <w:color w:val="8496B0" w:themeColor="text2" w:themeTint="99"/>
        </w:rPr>
        <w:t>,</w:t>
      </w:r>
      <w:r w:rsidR="0053772B" w:rsidRPr="001B5BE3">
        <w:rPr>
          <w:color w:val="8496B0" w:themeColor="text2" w:themeTint="99"/>
        </w:rPr>
        <w:t xml:space="preserve"> mehr und mehr </w:t>
      </w:r>
      <w:proofErr w:type="spellStart"/>
      <w:r w:rsidR="0053772B" w:rsidRPr="001B5BE3">
        <w:rPr>
          <w:color w:val="8496B0" w:themeColor="text2" w:themeTint="99"/>
        </w:rPr>
        <w:t>in’s</w:t>
      </w:r>
      <w:proofErr w:type="spellEnd"/>
      <w:r w:rsidR="0053772B" w:rsidRPr="001B5BE3">
        <w:rPr>
          <w:color w:val="8496B0" w:themeColor="text2" w:themeTint="99"/>
        </w:rPr>
        <w:t xml:space="preserve"> Rollen. </w:t>
      </w:r>
      <w:r w:rsidR="00D256A9" w:rsidRPr="001B5BE3">
        <w:rPr>
          <w:color w:val="8496B0" w:themeColor="text2" w:themeTint="99"/>
        </w:rPr>
        <w:t>Auch</w:t>
      </w:r>
      <w:r w:rsidR="0073717D" w:rsidRPr="001B5BE3">
        <w:rPr>
          <w:color w:val="8496B0" w:themeColor="text2" w:themeTint="99"/>
        </w:rPr>
        <w:t xml:space="preserve"> mussten n</w:t>
      </w:r>
      <w:r w:rsidR="0053772B" w:rsidRPr="001B5BE3">
        <w:rPr>
          <w:color w:val="8496B0" w:themeColor="text2" w:themeTint="99"/>
        </w:rPr>
        <w:t xml:space="preserve">eben dem Projekt im Technikmuseum </w:t>
      </w:r>
      <w:r w:rsidR="00D256A9" w:rsidRPr="001B5BE3">
        <w:rPr>
          <w:color w:val="8496B0" w:themeColor="text2" w:themeTint="99"/>
        </w:rPr>
        <w:t xml:space="preserve">ebenfalls </w:t>
      </w:r>
      <w:r w:rsidR="0053772B" w:rsidRPr="001B5BE3">
        <w:rPr>
          <w:color w:val="8496B0" w:themeColor="text2" w:themeTint="99"/>
        </w:rPr>
        <w:t>die anderen Projekte im Rahmen der DEKOLONIALE vorangetrieben werden. Die Auslastung war also auf allen Seiten kurz vor der Performance hoch, was sich darin äußerte, dass es zunehmend schwieriger wurde in einen kontinuierlichen gemeinsamen Austausch zu den Vorhaben bei der Performance und dem anschließenden Gespräch beim Straßenumbenennungsfest zu treten.</w:t>
      </w:r>
    </w:p>
    <w:p w14:paraId="5EBBF0AF" w14:textId="30029CAE" w:rsidR="008D3879" w:rsidRPr="001B5BE3" w:rsidRDefault="0053772B" w:rsidP="00E708A7">
      <w:pPr>
        <w:ind w:left="2832"/>
        <w:rPr>
          <w:color w:val="8496B0" w:themeColor="text2" w:themeTint="99"/>
        </w:rPr>
      </w:pPr>
      <w:r w:rsidRPr="001B5BE3">
        <w:rPr>
          <w:color w:val="8496B0" w:themeColor="text2" w:themeTint="99"/>
        </w:rPr>
        <w:lastRenderedPageBreak/>
        <w:t xml:space="preserve">Zudem hatte ich den Eindruck, dass die Zusammenarbeit zwischen Philip </w:t>
      </w:r>
      <w:r w:rsidR="0073717D" w:rsidRPr="001B5BE3">
        <w:rPr>
          <w:color w:val="8496B0" w:themeColor="text2" w:themeTint="99"/>
        </w:rPr>
        <w:t xml:space="preserve">Kojo Metz </w:t>
      </w:r>
      <w:r w:rsidRPr="001B5BE3">
        <w:rPr>
          <w:color w:val="8496B0" w:themeColor="text2" w:themeTint="99"/>
        </w:rPr>
        <w:t xml:space="preserve">und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0073717D" w:rsidRPr="001B5BE3">
        <w:rPr>
          <w:color w:val="8496B0" w:themeColor="text2" w:themeTint="99"/>
        </w:rPr>
        <w:t>Ilupeju</w:t>
      </w:r>
      <w:proofErr w:type="spellEnd"/>
      <w:r w:rsidR="0073717D" w:rsidRPr="001B5BE3">
        <w:rPr>
          <w:color w:val="8496B0" w:themeColor="text2" w:themeTint="99"/>
        </w:rPr>
        <w:t xml:space="preserve"> </w:t>
      </w:r>
      <w:r w:rsidRPr="001B5BE3">
        <w:rPr>
          <w:color w:val="8496B0" w:themeColor="text2" w:themeTint="99"/>
        </w:rPr>
        <w:t xml:space="preserve">von Anfang an schwierig war. </w:t>
      </w:r>
      <w:r w:rsidR="0073717D" w:rsidRPr="001B5BE3">
        <w:rPr>
          <w:color w:val="8496B0" w:themeColor="text2" w:themeTint="99"/>
        </w:rPr>
        <w:t>Die</w:t>
      </w:r>
      <w:r w:rsidRPr="001B5BE3">
        <w:rPr>
          <w:color w:val="8496B0" w:themeColor="text2" w:themeTint="99"/>
        </w:rPr>
        <w:t xml:space="preserve"> </w:t>
      </w:r>
      <w:r w:rsidR="0073717D" w:rsidRPr="001B5BE3">
        <w:rPr>
          <w:color w:val="8496B0" w:themeColor="text2" w:themeTint="99"/>
        </w:rPr>
        <w:t xml:space="preserve">eigene künstlerische Praxis und Sichtbarkeit </w:t>
      </w:r>
      <w:r w:rsidRPr="001B5BE3">
        <w:rPr>
          <w:color w:val="8496B0" w:themeColor="text2" w:themeTint="99"/>
        </w:rPr>
        <w:t xml:space="preserve">schien stark im Fokus zu stehen, worunter die </w:t>
      </w:r>
      <w:r w:rsidR="00A05425" w:rsidRPr="001B5BE3">
        <w:rPr>
          <w:color w:val="8496B0" w:themeColor="text2" w:themeTint="99"/>
        </w:rPr>
        <w:t>Bereitschaft zu Kompromissen</w:t>
      </w:r>
      <w:r w:rsidRPr="001B5BE3">
        <w:rPr>
          <w:color w:val="8496B0" w:themeColor="text2" w:themeTint="99"/>
        </w:rPr>
        <w:t xml:space="preserve"> und</w:t>
      </w:r>
      <w:r w:rsidR="00A05425" w:rsidRPr="001B5BE3">
        <w:rPr>
          <w:color w:val="8496B0" w:themeColor="text2" w:themeTint="99"/>
        </w:rPr>
        <w:t xml:space="preserve"> Flexibilitä</w:t>
      </w:r>
      <w:r w:rsidRPr="001B5BE3">
        <w:rPr>
          <w:color w:val="8496B0" w:themeColor="text2" w:themeTint="99"/>
        </w:rPr>
        <w:t xml:space="preserve">t </w:t>
      </w:r>
      <w:r w:rsidR="008D3879" w:rsidRPr="001B5BE3">
        <w:rPr>
          <w:color w:val="8496B0" w:themeColor="text2" w:themeTint="99"/>
        </w:rPr>
        <w:t>litt</w:t>
      </w:r>
      <w:r w:rsidRPr="001B5BE3">
        <w:rPr>
          <w:color w:val="8496B0" w:themeColor="text2" w:themeTint="99"/>
        </w:rPr>
        <w:t xml:space="preserve">. Der Dialog war sehr viel ausgeprägter zwischen den </w:t>
      </w:r>
      <w:r w:rsidR="0073717D" w:rsidRPr="001B5BE3">
        <w:rPr>
          <w:color w:val="8496B0" w:themeColor="text2" w:themeTint="99"/>
        </w:rPr>
        <w:t xml:space="preserve">jeweiligen </w:t>
      </w:r>
      <w:r w:rsidRPr="001B5BE3">
        <w:rPr>
          <w:color w:val="8496B0" w:themeColor="text2" w:themeTint="99"/>
        </w:rPr>
        <w:t xml:space="preserve">Künstler*innen und den anderen Projektbeteiligten als untereinander. Es wurden am Ende </w:t>
      </w:r>
      <w:r w:rsidR="0073717D" w:rsidRPr="001B5BE3">
        <w:rPr>
          <w:color w:val="8496B0" w:themeColor="text2" w:themeTint="99"/>
        </w:rPr>
        <w:t>eher</w:t>
      </w:r>
      <w:r w:rsidRPr="001B5BE3">
        <w:rPr>
          <w:color w:val="8496B0" w:themeColor="text2" w:themeTint="99"/>
        </w:rPr>
        <w:t xml:space="preserve"> zwei Performances als eine</w:t>
      </w:r>
      <w:r w:rsidR="0073717D" w:rsidRPr="001B5BE3">
        <w:rPr>
          <w:color w:val="8496B0" w:themeColor="text2" w:themeTint="99"/>
        </w:rPr>
        <w:t xml:space="preserve">, wenn auch mit fließendem Übergang </w:t>
      </w:r>
      <w:r w:rsidR="0058008F" w:rsidRPr="001B5BE3">
        <w:rPr>
          <w:color w:val="8496B0" w:themeColor="text2" w:themeTint="99"/>
        </w:rPr>
        <w:t>(FN S.22f</w:t>
      </w:r>
      <w:r w:rsidR="00F239E6" w:rsidRPr="001B5BE3">
        <w:rPr>
          <w:color w:val="8496B0" w:themeColor="text2" w:themeTint="99"/>
        </w:rPr>
        <w:t>;</w:t>
      </w:r>
      <w:r w:rsidR="0058008F" w:rsidRPr="001B5BE3">
        <w:rPr>
          <w:color w:val="8496B0" w:themeColor="text2" w:themeTint="99"/>
        </w:rPr>
        <w:t xml:space="preserve"> 44)</w:t>
      </w:r>
      <w:r w:rsidR="008D3879" w:rsidRPr="001B5BE3">
        <w:rPr>
          <w:color w:val="8496B0" w:themeColor="text2" w:themeTint="99"/>
        </w:rPr>
        <w:t>. Das beeinträchtigte, so meine Wahrnehmung, die Veranstaltung selbst sowie die konstruktive Zusammenarbeit im Team.</w:t>
      </w:r>
    </w:p>
    <w:p w14:paraId="0A67045F" w14:textId="0EBBAE6C" w:rsidR="00A05425" w:rsidRPr="001B5BE3" w:rsidRDefault="00F770CB" w:rsidP="00E708A7">
      <w:pPr>
        <w:ind w:left="2832"/>
        <w:rPr>
          <w:color w:val="8496B0" w:themeColor="text2" w:themeTint="99"/>
        </w:rPr>
      </w:pPr>
      <w:r w:rsidRPr="001B5BE3">
        <w:rPr>
          <w:color w:val="8496B0" w:themeColor="text2" w:themeTint="99"/>
        </w:rPr>
        <w:t xml:space="preserve">Dem liegt </w:t>
      </w:r>
      <w:r w:rsidR="0053772B" w:rsidRPr="001B5BE3">
        <w:rPr>
          <w:color w:val="8496B0" w:themeColor="text2" w:themeTint="99"/>
        </w:rPr>
        <w:t>die Ann</w:t>
      </w:r>
      <w:r w:rsidR="0073717D" w:rsidRPr="001B5BE3">
        <w:rPr>
          <w:color w:val="8496B0" w:themeColor="text2" w:themeTint="99"/>
        </w:rPr>
        <w:t>a</w:t>
      </w:r>
      <w:r w:rsidR="0053772B" w:rsidRPr="001B5BE3">
        <w:rPr>
          <w:color w:val="8496B0" w:themeColor="text2" w:themeTint="99"/>
        </w:rPr>
        <w:t>hme</w:t>
      </w:r>
      <w:r w:rsidRPr="001B5BE3">
        <w:rPr>
          <w:color w:val="8496B0" w:themeColor="text2" w:themeTint="99"/>
        </w:rPr>
        <w:t xml:space="preserve"> zugrunde</w:t>
      </w:r>
      <w:r w:rsidR="0053772B" w:rsidRPr="001B5BE3">
        <w:rPr>
          <w:color w:val="8496B0" w:themeColor="text2" w:themeTint="99"/>
        </w:rPr>
        <w:t xml:space="preserve">, eine </w:t>
      </w:r>
      <w:r w:rsidR="00D256A9" w:rsidRPr="001B5BE3">
        <w:rPr>
          <w:color w:val="8496B0" w:themeColor="text2" w:themeTint="99"/>
        </w:rPr>
        <w:t>Kollaboration</w:t>
      </w:r>
      <w:r w:rsidR="0053772B" w:rsidRPr="001B5BE3">
        <w:rPr>
          <w:color w:val="8496B0" w:themeColor="text2" w:themeTint="99"/>
        </w:rPr>
        <w:t xml:space="preserve"> mit mehreren Künstler*innen</w:t>
      </w:r>
      <w:r w:rsidR="0073717D" w:rsidRPr="001B5BE3">
        <w:rPr>
          <w:color w:val="8496B0" w:themeColor="text2" w:themeTint="99"/>
        </w:rPr>
        <w:t>, die bisher nicht zusammengearbeitet haben</w:t>
      </w:r>
      <w:r w:rsidRPr="001B5BE3">
        <w:rPr>
          <w:color w:val="8496B0" w:themeColor="text2" w:themeTint="99"/>
        </w:rPr>
        <w:t>, sei</w:t>
      </w:r>
      <w:r w:rsidR="0053772B" w:rsidRPr="001B5BE3">
        <w:rPr>
          <w:color w:val="8496B0" w:themeColor="text2" w:themeTint="99"/>
        </w:rPr>
        <w:t xml:space="preserve"> </w:t>
      </w:r>
      <w:r w:rsidRPr="001B5BE3">
        <w:rPr>
          <w:color w:val="8496B0" w:themeColor="text2" w:themeTint="99"/>
        </w:rPr>
        <w:t xml:space="preserve">bedenkenlos </w:t>
      </w:r>
      <w:r w:rsidR="0053772B" w:rsidRPr="001B5BE3">
        <w:rPr>
          <w:color w:val="8496B0" w:themeColor="text2" w:themeTint="99"/>
        </w:rPr>
        <w:t xml:space="preserve">möglich. </w:t>
      </w:r>
      <w:r w:rsidR="00D256A9" w:rsidRPr="001B5BE3">
        <w:rPr>
          <w:color w:val="8496B0" w:themeColor="text2" w:themeTint="99"/>
        </w:rPr>
        <w:t>Das</w:t>
      </w:r>
      <w:r w:rsidRPr="001B5BE3">
        <w:rPr>
          <w:color w:val="8496B0" w:themeColor="text2" w:themeTint="99"/>
        </w:rPr>
        <w:t xml:space="preserve"> </w:t>
      </w:r>
      <w:r w:rsidR="00D256A9" w:rsidRPr="001B5BE3">
        <w:rPr>
          <w:color w:val="8496B0" w:themeColor="text2" w:themeTint="99"/>
        </w:rPr>
        <w:t>Projekt</w:t>
      </w:r>
      <w:r w:rsidRPr="001B5BE3">
        <w:rPr>
          <w:color w:val="8496B0" w:themeColor="text2" w:themeTint="99"/>
        </w:rPr>
        <w:t xml:space="preserve"> am Technikmuseum zeigt hingegen, dass es zumindest einer Reflexion und Abwägung bedarf. </w:t>
      </w:r>
      <w:r w:rsidR="0073717D" w:rsidRPr="001B5BE3">
        <w:rPr>
          <w:color w:val="8496B0" w:themeColor="text2" w:themeTint="99"/>
        </w:rPr>
        <w:t>G</w:t>
      </w:r>
      <w:r w:rsidR="0053772B" w:rsidRPr="001B5BE3">
        <w:rPr>
          <w:color w:val="8496B0" w:themeColor="text2" w:themeTint="99"/>
        </w:rPr>
        <w:t>ewissen Dynamiken</w:t>
      </w:r>
      <w:r w:rsidR="0073717D" w:rsidRPr="001B5BE3">
        <w:rPr>
          <w:color w:val="8496B0" w:themeColor="text2" w:themeTint="99"/>
        </w:rPr>
        <w:t xml:space="preserve"> kann </w:t>
      </w:r>
      <w:r w:rsidRPr="001B5BE3">
        <w:rPr>
          <w:color w:val="8496B0" w:themeColor="text2" w:themeTint="99"/>
        </w:rPr>
        <w:t>sicherlich</w:t>
      </w:r>
      <w:r w:rsidR="0073717D" w:rsidRPr="001B5BE3">
        <w:rPr>
          <w:color w:val="8496B0" w:themeColor="text2" w:themeTint="99"/>
        </w:rPr>
        <w:t xml:space="preserve"> </w:t>
      </w:r>
      <w:r w:rsidR="0058008F" w:rsidRPr="001B5BE3">
        <w:rPr>
          <w:color w:val="8496B0" w:themeColor="text2" w:themeTint="99"/>
        </w:rPr>
        <w:t>vorgebeugt werden, wenn es bereits gemeinsame Arbeitserfahrung</w:t>
      </w:r>
      <w:r w:rsidR="0073717D" w:rsidRPr="001B5BE3">
        <w:rPr>
          <w:color w:val="8496B0" w:themeColor="text2" w:themeTint="99"/>
        </w:rPr>
        <w:t>en</w:t>
      </w:r>
      <w:r w:rsidR="0058008F" w:rsidRPr="001B5BE3">
        <w:rPr>
          <w:color w:val="8496B0" w:themeColor="text2" w:themeTint="99"/>
        </w:rPr>
        <w:t xml:space="preserve"> gibt. Gerade wenn so viele unterschiedliche Akteur*innen zusammenkommen und intensiv zusammenarbeiten, </w:t>
      </w:r>
      <w:r w:rsidR="0073717D" w:rsidRPr="001B5BE3">
        <w:rPr>
          <w:color w:val="8496B0" w:themeColor="text2" w:themeTint="99"/>
        </w:rPr>
        <w:t>kann</w:t>
      </w:r>
      <w:r w:rsidR="0058008F" w:rsidRPr="001B5BE3">
        <w:rPr>
          <w:color w:val="8496B0" w:themeColor="text2" w:themeTint="99"/>
        </w:rPr>
        <w:t xml:space="preserve"> es hilfreich sein</w:t>
      </w:r>
      <w:r w:rsidR="008D3879" w:rsidRPr="001B5BE3">
        <w:rPr>
          <w:color w:val="8496B0" w:themeColor="text2" w:themeTint="99"/>
        </w:rPr>
        <w:t>,</w:t>
      </w:r>
      <w:r w:rsidR="0058008F" w:rsidRPr="001B5BE3">
        <w:rPr>
          <w:color w:val="8496B0" w:themeColor="text2" w:themeTint="99"/>
        </w:rPr>
        <w:t xml:space="preserve"> eine bereits bestehende künstlerische Gruppe </w:t>
      </w:r>
      <w:r w:rsidR="008D3879" w:rsidRPr="001B5BE3">
        <w:rPr>
          <w:color w:val="8496B0" w:themeColor="text2" w:themeTint="99"/>
        </w:rPr>
        <w:t>zu engagieren</w:t>
      </w:r>
      <w:r w:rsidR="0058008F" w:rsidRPr="001B5BE3">
        <w:rPr>
          <w:color w:val="8496B0" w:themeColor="text2" w:themeTint="99"/>
        </w:rPr>
        <w:t xml:space="preserve"> oder</w:t>
      </w:r>
      <w:r w:rsidR="008D3879" w:rsidRPr="001B5BE3">
        <w:rPr>
          <w:color w:val="8496B0" w:themeColor="text2" w:themeTint="99"/>
        </w:rPr>
        <w:t xml:space="preserve"> </w:t>
      </w:r>
      <w:r w:rsidR="0058008F" w:rsidRPr="001B5BE3">
        <w:rPr>
          <w:color w:val="8496B0" w:themeColor="text2" w:themeTint="99"/>
        </w:rPr>
        <w:t>mehr</w:t>
      </w:r>
      <w:r w:rsidR="008D3879" w:rsidRPr="001B5BE3">
        <w:rPr>
          <w:color w:val="8496B0" w:themeColor="text2" w:themeTint="99"/>
        </w:rPr>
        <w:t>ere</w:t>
      </w:r>
      <w:r w:rsidR="0058008F" w:rsidRPr="001B5BE3">
        <w:rPr>
          <w:color w:val="8496B0" w:themeColor="text2" w:themeTint="99"/>
        </w:rPr>
        <w:t xml:space="preserve"> Künstler*innen, die bereits mit guter Erfahrung </w:t>
      </w:r>
      <w:r w:rsidR="0073717D" w:rsidRPr="001B5BE3">
        <w:rPr>
          <w:color w:val="8496B0" w:themeColor="text2" w:themeTint="99"/>
        </w:rPr>
        <w:t>Projekte durchgeführt</w:t>
      </w:r>
      <w:r w:rsidR="0058008F" w:rsidRPr="001B5BE3">
        <w:rPr>
          <w:color w:val="8496B0" w:themeColor="text2" w:themeTint="99"/>
        </w:rPr>
        <w:t xml:space="preserve"> haben. Dasselbe gilt auch für die </w:t>
      </w:r>
      <w:r w:rsidR="00D86FFF">
        <w:rPr>
          <w:color w:val="8496B0" w:themeColor="text2" w:themeTint="99"/>
        </w:rPr>
        <w:t>NGOs</w:t>
      </w:r>
      <w:r w:rsidR="0073717D" w:rsidRPr="001B5BE3">
        <w:rPr>
          <w:color w:val="8496B0" w:themeColor="text2" w:themeTint="99"/>
        </w:rPr>
        <w:t xml:space="preserve">. In diesem </w:t>
      </w:r>
      <w:r w:rsidR="0058008F" w:rsidRPr="001B5BE3">
        <w:rPr>
          <w:color w:val="8496B0" w:themeColor="text2" w:themeTint="99"/>
        </w:rPr>
        <w:t xml:space="preserve">Projekt </w:t>
      </w:r>
      <w:r w:rsidR="0073717D" w:rsidRPr="001B5BE3">
        <w:rPr>
          <w:color w:val="8496B0" w:themeColor="text2" w:themeTint="99"/>
        </w:rPr>
        <w:t xml:space="preserve">haben sie merkbar </w:t>
      </w:r>
      <w:r w:rsidR="0058008F" w:rsidRPr="001B5BE3">
        <w:rPr>
          <w:color w:val="8496B0" w:themeColor="text2" w:themeTint="99"/>
        </w:rPr>
        <w:t xml:space="preserve">geschlossen agiert, </w:t>
      </w:r>
      <w:r w:rsidRPr="001B5BE3">
        <w:rPr>
          <w:color w:val="8496B0" w:themeColor="text2" w:themeTint="99"/>
        </w:rPr>
        <w:t xml:space="preserve">was </w:t>
      </w:r>
      <w:r w:rsidR="00D256A9" w:rsidRPr="001B5BE3">
        <w:rPr>
          <w:color w:val="8496B0" w:themeColor="text2" w:themeTint="99"/>
        </w:rPr>
        <w:t xml:space="preserve">sicherlich </w:t>
      </w:r>
      <w:r w:rsidRPr="001B5BE3">
        <w:rPr>
          <w:color w:val="8496B0" w:themeColor="text2" w:themeTint="99"/>
        </w:rPr>
        <w:t xml:space="preserve">auch </w:t>
      </w:r>
      <w:r w:rsidR="00D256A9" w:rsidRPr="001B5BE3">
        <w:rPr>
          <w:color w:val="8496B0" w:themeColor="text2" w:themeTint="99"/>
        </w:rPr>
        <w:t>an den gemeinsamen Arbeitserfahrungen liegt</w:t>
      </w:r>
      <w:r w:rsidR="0058008F" w:rsidRPr="001B5BE3">
        <w:rPr>
          <w:color w:val="8496B0" w:themeColor="text2" w:themeTint="99"/>
        </w:rPr>
        <w:t>.</w:t>
      </w:r>
    </w:p>
    <w:p w14:paraId="31E1EC69" w14:textId="77777777" w:rsidR="00075BCE" w:rsidRPr="001B5BE3" w:rsidRDefault="00075BCE" w:rsidP="008A6593">
      <w:pPr>
        <w:ind w:left="1416" w:firstLine="708"/>
        <w:rPr>
          <w:color w:val="000000" w:themeColor="text1"/>
        </w:rPr>
      </w:pPr>
      <w:r w:rsidRPr="001B5BE3">
        <w:rPr>
          <w:color w:val="000000" w:themeColor="text1"/>
        </w:rPr>
        <w:t xml:space="preserve">Unterschiedliche </w:t>
      </w:r>
      <w:proofErr w:type="spellStart"/>
      <w:r w:rsidRPr="001B5BE3">
        <w:rPr>
          <w:color w:val="000000" w:themeColor="text1"/>
        </w:rPr>
        <w:t>Logiken</w:t>
      </w:r>
      <w:proofErr w:type="spellEnd"/>
      <w:r w:rsidRPr="001B5BE3">
        <w:rPr>
          <w:color w:val="000000" w:themeColor="text1"/>
        </w:rPr>
        <w:t xml:space="preserve"> und Arbeitsansätze</w:t>
      </w:r>
    </w:p>
    <w:p w14:paraId="43732CB0" w14:textId="3456A982" w:rsidR="00B7628A" w:rsidRPr="001B5BE3" w:rsidRDefault="00842B5D" w:rsidP="00B7628A">
      <w:pPr>
        <w:ind w:left="2832" w:firstLine="8"/>
        <w:rPr>
          <w:color w:val="8496B0" w:themeColor="text2" w:themeTint="99"/>
        </w:rPr>
      </w:pPr>
      <w:r w:rsidRPr="001B5BE3">
        <w:rPr>
          <w:color w:val="8496B0" w:themeColor="text2" w:themeTint="99"/>
        </w:rPr>
        <w:t>Eine Problematik, die weniger explizit in diesem Projekt auf</w:t>
      </w:r>
      <w:r w:rsidR="00D256A9" w:rsidRPr="001B5BE3">
        <w:rPr>
          <w:color w:val="8496B0" w:themeColor="text2" w:themeTint="99"/>
        </w:rPr>
        <w:t xml:space="preserve">tauchte </w:t>
      </w:r>
      <w:r w:rsidRPr="001B5BE3">
        <w:rPr>
          <w:color w:val="8496B0" w:themeColor="text2" w:themeTint="99"/>
        </w:rPr>
        <w:t xml:space="preserve">aber als ein Erfahrungswert der Beteiligten in den Interviews zu Sprache kam, </w:t>
      </w:r>
      <w:r w:rsidR="00C92B60" w:rsidRPr="001B5BE3">
        <w:rPr>
          <w:color w:val="8496B0" w:themeColor="text2" w:themeTint="99"/>
        </w:rPr>
        <w:t>ist</w:t>
      </w:r>
      <w:r w:rsidRPr="001B5BE3">
        <w:rPr>
          <w:color w:val="8496B0" w:themeColor="text2" w:themeTint="99"/>
        </w:rPr>
        <w:t xml:space="preserve"> das Thema </w:t>
      </w:r>
      <w:r w:rsidR="00A05425" w:rsidRPr="001B5BE3">
        <w:rPr>
          <w:color w:val="8496B0" w:themeColor="text2" w:themeTint="99"/>
        </w:rPr>
        <w:t>Planbarkeit</w:t>
      </w:r>
      <w:r w:rsidR="00C92B60" w:rsidRPr="001B5BE3">
        <w:rPr>
          <w:color w:val="8496B0" w:themeColor="text2" w:themeTint="99"/>
        </w:rPr>
        <w:t xml:space="preserve"> vs. offener Prozess</w:t>
      </w:r>
      <w:r w:rsidRPr="001B5BE3">
        <w:rPr>
          <w:color w:val="8496B0" w:themeColor="text2" w:themeTint="99"/>
        </w:rPr>
        <w:t xml:space="preserve">. Während es besonders für die Künstler*innen wichtig ist, einen </w:t>
      </w:r>
      <w:r w:rsidR="00C92B60" w:rsidRPr="001B5BE3">
        <w:rPr>
          <w:color w:val="8496B0" w:themeColor="text2" w:themeTint="99"/>
        </w:rPr>
        <w:t>Arbeitsp</w:t>
      </w:r>
      <w:r w:rsidRPr="001B5BE3">
        <w:rPr>
          <w:color w:val="8496B0" w:themeColor="text2" w:themeTint="99"/>
        </w:rPr>
        <w:t>rozess zuzulassen, der Improvisation und ein offenes Ende ermöglicht (</w:t>
      </w:r>
      <w:proofErr w:type="spellStart"/>
      <w:r w:rsidRPr="001B5BE3">
        <w:rPr>
          <w:color w:val="8496B0" w:themeColor="text2" w:themeTint="99"/>
        </w:rPr>
        <w:t>Ilupeju</w:t>
      </w:r>
      <w:proofErr w:type="spellEnd"/>
      <w:r w:rsidRPr="001B5BE3">
        <w:rPr>
          <w:color w:val="8496B0" w:themeColor="text2" w:themeTint="99"/>
        </w:rPr>
        <w:t xml:space="preserve"> Interview 2, 561), ist das Hinarbeiten auf ein planbares Ziel und die erfolgreiche Durchführung eines Projektes mit einer Präsentation der Ergebnisse für die Institution zentral. So würden die meisten Museen</w:t>
      </w:r>
      <w:r w:rsidR="00E2744B" w:rsidRPr="001B5BE3">
        <w:rPr>
          <w:color w:val="8496B0" w:themeColor="text2" w:themeTint="99"/>
        </w:rPr>
        <w:t xml:space="preserve"> </w:t>
      </w:r>
      <w:r w:rsidRPr="001B5BE3">
        <w:rPr>
          <w:color w:val="8496B0" w:themeColor="text2" w:themeTint="99"/>
        </w:rPr>
        <w:t xml:space="preserve">nach der Logik funktionieren: „Time </w:t>
      </w:r>
      <w:proofErr w:type="spellStart"/>
      <w:r w:rsidRPr="001B5BE3">
        <w:rPr>
          <w:color w:val="8496B0" w:themeColor="text2" w:themeTint="99"/>
        </w:rPr>
        <w:t>is</w:t>
      </w:r>
      <w:proofErr w:type="spellEnd"/>
      <w:r w:rsidRPr="001B5BE3">
        <w:rPr>
          <w:color w:val="8496B0" w:themeColor="text2" w:themeTint="99"/>
        </w:rPr>
        <w:t xml:space="preserve"> Cash, schnell durchziehen, nächstes Projekt, den nächsten Auftrag abarbeiten</w:t>
      </w:r>
      <w:r w:rsidR="00C92B60" w:rsidRPr="001B5BE3">
        <w:rPr>
          <w:color w:val="8496B0" w:themeColor="text2" w:themeTint="99"/>
        </w:rPr>
        <w:t>“</w:t>
      </w:r>
      <w:r w:rsidR="00E2744B" w:rsidRPr="001B5BE3">
        <w:rPr>
          <w:color w:val="8496B0" w:themeColor="text2" w:themeTint="99"/>
        </w:rPr>
        <w:t xml:space="preserve">, so Christian </w:t>
      </w:r>
      <w:r w:rsidR="00C92B60" w:rsidRPr="001B5BE3">
        <w:rPr>
          <w:color w:val="8496B0" w:themeColor="text2" w:themeTint="99"/>
        </w:rPr>
        <w:t xml:space="preserve">Kopp </w:t>
      </w:r>
      <w:r w:rsidR="00E2744B" w:rsidRPr="001B5BE3">
        <w:rPr>
          <w:color w:val="8496B0" w:themeColor="text2" w:themeTint="99"/>
        </w:rPr>
        <w:t>(</w:t>
      </w:r>
      <w:r w:rsidR="00C92B60" w:rsidRPr="001B5BE3">
        <w:rPr>
          <w:color w:val="8496B0" w:themeColor="text2" w:themeTint="99"/>
        </w:rPr>
        <w:t>Interview 3,</w:t>
      </w:r>
      <w:r w:rsidR="001B5BE3">
        <w:rPr>
          <w:color w:val="8496B0" w:themeColor="text2" w:themeTint="99"/>
        </w:rPr>
        <w:t xml:space="preserve"> S.21</w:t>
      </w:r>
      <w:r w:rsidR="00C92B60" w:rsidRPr="001B5BE3">
        <w:rPr>
          <w:color w:val="8496B0" w:themeColor="text2" w:themeTint="99"/>
        </w:rPr>
        <w:t>)</w:t>
      </w:r>
      <w:r w:rsidR="00E2744B" w:rsidRPr="001B5BE3">
        <w:rPr>
          <w:color w:val="8496B0" w:themeColor="text2" w:themeTint="99"/>
        </w:rPr>
        <w:t>.</w:t>
      </w:r>
      <w:r w:rsidR="00C92B60" w:rsidRPr="001B5BE3">
        <w:rPr>
          <w:color w:val="8496B0" w:themeColor="text2" w:themeTint="99"/>
        </w:rPr>
        <w:t xml:space="preserve"> </w:t>
      </w:r>
      <w:r w:rsidR="00B7628A" w:rsidRPr="001B5BE3">
        <w:rPr>
          <w:color w:val="8496B0" w:themeColor="text2" w:themeTint="99"/>
        </w:rPr>
        <w:t>Die unterbesetzten Museen, die kein Zeit hätten oder denken würden, dass sie keine Zeit hätten</w:t>
      </w:r>
      <w:r w:rsidR="00E2744B" w:rsidRPr="001B5BE3">
        <w:rPr>
          <w:color w:val="8496B0" w:themeColor="text2" w:themeTint="99"/>
        </w:rPr>
        <w:t>,</w:t>
      </w:r>
      <w:r w:rsidR="00B7628A" w:rsidRPr="001B5BE3">
        <w:rPr>
          <w:color w:val="8496B0" w:themeColor="text2" w:themeTint="99"/>
        </w:rPr>
        <w:t xml:space="preserve"> würden stark e</w:t>
      </w:r>
      <w:r w:rsidR="00C92B60" w:rsidRPr="001B5BE3">
        <w:rPr>
          <w:color w:val="8496B0" w:themeColor="text2" w:themeTint="99"/>
        </w:rPr>
        <w:t>rgebnisorientiert</w:t>
      </w:r>
      <w:r w:rsidR="00B7628A" w:rsidRPr="001B5BE3">
        <w:rPr>
          <w:color w:val="8496B0" w:themeColor="text2" w:themeTint="99"/>
        </w:rPr>
        <w:t xml:space="preserve"> arbeiten, was </w:t>
      </w:r>
      <w:r w:rsidRPr="001B5BE3">
        <w:rPr>
          <w:color w:val="8496B0" w:themeColor="text2" w:themeTint="99"/>
        </w:rPr>
        <w:t xml:space="preserve">sich mit </w:t>
      </w:r>
      <w:r w:rsidR="00C92B60" w:rsidRPr="001B5BE3">
        <w:rPr>
          <w:color w:val="8496B0" w:themeColor="text2" w:themeTint="99"/>
        </w:rPr>
        <w:t>dem</w:t>
      </w:r>
      <w:r w:rsidRPr="001B5BE3">
        <w:rPr>
          <w:color w:val="8496B0" w:themeColor="text2" w:themeTint="99"/>
        </w:rPr>
        <w:t xml:space="preserve"> Thema</w:t>
      </w:r>
      <w:r w:rsidR="00C92B60" w:rsidRPr="001B5BE3">
        <w:rPr>
          <w:color w:val="8496B0" w:themeColor="text2" w:themeTint="99"/>
        </w:rPr>
        <w:t xml:space="preserve"> der Aufarbeitung von Kolonialismus und Rassismus</w:t>
      </w:r>
      <w:r w:rsidR="00B7628A" w:rsidRPr="001B5BE3">
        <w:rPr>
          <w:color w:val="8496B0" w:themeColor="text2" w:themeTint="99"/>
        </w:rPr>
        <w:t xml:space="preserve"> beiße. Hier brauche es nach Christian</w:t>
      </w:r>
      <w:r w:rsidR="004F0056" w:rsidRPr="001B5BE3">
        <w:rPr>
          <w:color w:val="8496B0" w:themeColor="text2" w:themeTint="99"/>
        </w:rPr>
        <w:t xml:space="preserve"> Kopps (</w:t>
      </w:r>
      <w:r w:rsidR="00E2744B" w:rsidRPr="001B5BE3">
        <w:rPr>
          <w:color w:val="8496B0" w:themeColor="text2" w:themeTint="99"/>
        </w:rPr>
        <w:t xml:space="preserve">Interview 3, </w:t>
      </w:r>
      <w:r w:rsidR="001B5BE3">
        <w:rPr>
          <w:color w:val="8496B0" w:themeColor="text2" w:themeTint="99"/>
        </w:rPr>
        <w:t>S.21</w:t>
      </w:r>
      <w:r w:rsidR="00E2744B" w:rsidRPr="001B5BE3">
        <w:rPr>
          <w:color w:val="8496B0" w:themeColor="text2" w:themeTint="99"/>
        </w:rPr>
        <w:t xml:space="preserve">) </w:t>
      </w:r>
      <w:r w:rsidR="00A91458" w:rsidRPr="001B5BE3">
        <w:rPr>
          <w:color w:val="8496B0" w:themeColor="text2" w:themeTint="99"/>
        </w:rPr>
        <w:t>Einschätzung</w:t>
      </w:r>
      <w:r w:rsidR="00B7628A" w:rsidRPr="001B5BE3">
        <w:rPr>
          <w:color w:val="8496B0" w:themeColor="text2" w:themeTint="99"/>
        </w:rPr>
        <w:t xml:space="preserve"> vielmehr eine</w:t>
      </w:r>
      <w:r w:rsidRPr="001B5BE3">
        <w:rPr>
          <w:color w:val="8496B0" w:themeColor="text2" w:themeTint="99"/>
        </w:rPr>
        <w:t xml:space="preserve"> Entschleunigung, </w:t>
      </w:r>
      <w:r w:rsidR="00E2744B" w:rsidRPr="001B5BE3">
        <w:rPr>
          <w:color w:val="8496B0" w:themeColor="text2" w:themeTint="99"/>
        </w:rPr>
        <w:t>bei der</w:t>
      </w:r>
      <w:r w:rsidRPr="001B5BE3">
        <w:rPr>
          <w:color w:val="8496B0" w:themeColor="text2" w:themeTint="99"/>
        </w:rPr>
        <w:t xml:space="preserve"> man </w:t>
      </w:r>
      <w:r w:rsidR="00C92B60" w:rsidRPr="001B5BE3">
        <w:rPr>
          <w:color w:val="8496B0" w:themeColor="text2" w:themeTint="99"/>
        </w:rPr>
        <w:t xml:space="preserve">zunächst </w:t>
      </w:r>
      <w:r w:rsidRPr="001B5BE3">
        <w:rPr>
          <w:color w:val="8496B0" w:themeColor="text2" w:themeTint="99"/>
        </w:rPr>
        <w:t xml:space="preserve">drei Schritte zurückgehen </w:t>
      </w:r>
      <w:r w:rsidR="00B7628A" w:rsidRPr="001B5BE3">
        <w:rPr>
          <w:color w:val="8496B0" w:themeColor="text2" w:themeTint="99"/>
        </w:rPr>
        <w:t xml:space="preserve">und </w:t>
      </w:r>
      <w:r w:rsidRPr="001B5BE3">
        <w:rPr>
          <w:color w:val="8496B0" w:themeColor="text2" w:themeTint="99"/>
        </w:rPr>
        <w:t>Grundlagen</w:t>
      </w:r>
      <w:r w:rsidR="00C92B60" w:rsidRPr="001B5BE3">
        <w:rPr>
          <w:color w:val="8496B0" w:themeColor="text2" w:themeTint="99"/>
        </w:rPr>
        <w:t xml:space="preserve"> </w:t>
      </w:r>
      <w:r w:rsidRPr="001B5BE3">
        <w:rPr>
          <w:color w:val="8496B0" w:themeColor="text2" w:themeTint="99"/>
        </w:rPr>
        <w:t>diskutieren</w:t>
      </w:r>
      <w:r w:rsidR="00B7628A" w:rsidRPr="001B5BE3">
        <w:rPr>
          <w:color w:val="8496B0" w:themeColor="text2" w:themeTint="99"/>
        </w:rPr>
        <w:t xml:space="preserve"> müsse</w:t>
      </w:r>
      <w:r w:rsidR="00E2744B" w:rsidRPr="001B5BE3">
        <w:rPr>
          <w:color w:val="8496B0" w:themeColor="text2" w:themeTint="99"/>
        </w:rPr>
        <w:t>.</w:t>
      </w:r>
      <w:r w:rsidR="00B7628A" w:rsidRPr="001B5BE3">
        <w:rPr>
          <w:color w:val="8496B0" w:themeColor="text2" w:themeTint="99"/>
        </w:rPr>
        <w:t xml:space="preserve"> Das sei auch der Grund warum er den Ansatz, der im Projekt im Technikmuseum verfolgt wird, gutheiße: „Eben nicht die nächste Installation hinzupacken, die eine abschließende, neue Mastererzählung zum Kolonialismus anbietet“ (Kopp Interview 3, </w:t>
      </w:r>
      <w:r w:rsidR="001B5BE3">
        <w:rPr>
          <w:color w:val="8496B0" w:themeColor="text2" w:themeTint="99"/>
        </w:rPr>
        <w:t>S.21</w:t>
      </w:r>
      <w:r w:rsidR="00006546" w:rsidRPr="001B5BE3">
        <w:rPr>
          <w:color w:val="8496B0" w:themeColor="text2" w:themeTint="99"/>
        </w:rPr>
        <w:t>)</w:t>
      </w:r>
      <w:r w:rsidR="003B4067" w:rsidRPr="001B5BE3">
        <w:rPr>
          <w:color w:val="8496B0" w:themeColor="text2" w:themeTint="99"/>
        </w:rPr>
        <w:t>.</w:t>
      </w:r>
      <w:r w:rsidR="00B7628A" w:rsidRPr="001B5BE3">
        <w:rPr>
          <w:color w:val="8496B0" w:themeColor="text2" w:themeTint="99"/>
        </w:rPr>
        <w:t xml:space="preserve"> Nicht so sehr </w:t>
      </w:r>
      <w:r w:rsidR="00A91458" w:rsidRPr="001B5BE3">
        <w:rPr>
          <w:color w:val="8496B0" w:themeColor="text2" w:themeTint="99"/>
        </w:rPr>
        <w:t>nach den</w:t>
      </w:r>
      <w:r w:rsidR="00E2744B" w:rsidRPr="001B5BE3">
        <w:rPr>
          <w:color w:val="8496B0" w:themeColor="text2" w:themeTint="99"/>
        </w:rPr>
        <w:t xml:space="preserve"> üblich</w:t>
      </w:r>
      <w:r w:rsidR="00A91458" w:rsidRPr="001B5BE3">
        <w:rPr>
          <w:color w:val="8496B0" w:themeColor="text2" w:themeTint="99"/>
        </w:rPr>
        <w:t>e</w:t>
      </w:r>
      <w:r w:rsidR="00E2744B" w:rsidRPr="001B5BE3">
        <w:rPr>
          <w:color w:val="8496B0" w:themeColor="text2" w:themeTint="99"/>
        </w:rPr>
        <w:t xml:space="preserve"> </w:t>
      </w:r>
      <w:r w:rsidR="00B7628A" w:rsidRPr="001B5BE3">
        <w:rPr>
          <w:color w:val="8496B0" w:themeColor="text2" w:themeTint="99"/>
        </w:rPr>
        <w:t>Arbeitsweisen in Museen und ander</w:t>
      </w:r>
      <w:r w:rsidR="00E2744B" w:rsidRPr="001B5BE3">
        <w:rPr>
          <w:color w:val="8496B0" w:themeColor="text2" w:themeTint="99"/>
        </w:rPr>
        <w:t>e</w:t>
      </w:r>
      <w:r w:rsidR="00B7628A" w:rsidRPr="001B5BE3">
        <w:rPr>
          <w:color w:val="8496B0" w:themeColor="text2" w:themeTint="99"/>
        </w:rPr>
        <w:t>n Kunst- und Kulturinstitutionen</w:t>
      </w:r>
      <w:r w:rsidR="00E2744B" w:rsidRPr="001B5BE3">
        <w:rPr>
          <w:color w:val="8496B0" w:themeColor="text2" w:themeTint="99"/>
        </w:rPr>
        <w:t>,</w:t>
      </w:r>
      <w:r w:rsidR="00B7628A" w:rsidRPr="001B5BE3">
        <w:rPr>
          <w:color w:val="8496B0" w:themeColor="text2" w:themeTint="99"/>
        </w:rPr>
        <w:t xml:space="preserve"> geht das Technikmuseum hier also ein Wagnis ein und eröffnet gemeinsam mit den Künstler*innen und </w:t>
      </w:r>
      <w:r w:rsidR="00D86FFF">
        <w:rPr>
          <w:color w:val="8496B0" w:themeColor="text2" w:themeTint="99"/>
        </w:rPr>
        <w:t>NGOs</w:t>
      </w:r>
      <w:r w:rsidR="00B7628A" w:rsidRPr="001B5BE3">
        <w:rPr>
          <w:color w:val="8496B0" w:themeColor="text2" w:themeTint="99"/>
        </w:rPr>
        <w:t xml:space="preserve"> zunächst einen leeren Raum, einen Möglichkeitsraum für gesellschaftlichen Diskurs.</w:t>
      </w:r>
    </w:p>
    <w:p w14:paraId="7B1E4B32" w14:textId="664FBCD4" w:rsidR="008A6593" w:rsidRPr="001B5BE3" w:rsidRDefault="00842B5D" w:rsidP="00842B5D">
      <w:pPr>
        <w:ind w:left="2124" w:firstLine="708"/>
        <w:rPr>
          <w:color w:val="8496B0" w:themeColor="text2" w:themeTint="99"/>
        </w:rPr>
      </w:pPr>
      <w:r w:rsidRPr="001B5BE3">
        <w:rPr>
          <w:color w:val="8496B0" w:themeColor="text2" w:themeTint="99"/>
        </w:rPr>
        <w:t xml:space="preserve">(siehe auch </w:t>
      </w:r>
      <w:r w:rsidRPr="001B5BE3">
        <w:rPr>
          <w:i/>
          <w:iCs/>
          <w:color w:val="8496B0" w:themeColor="text2" w:themeTint="99"/>
        </w:rPr>
        <w:t>Nachhaltigkeit</w:t>
      </w:r>
      <w:r w:rsidR="00006546" w:rsidRPr="001B5BE3">
        <w:rPr>
          <w:i/>
          <w:iCs/>
          <w:color w:val="8496B0" w:themeColor="text2" w:themeTint="99"/>
        </w:rPr>
        <w:t xml:space="preserve"> und</w:t>
      </w:r>
      <w:r w:rsidRPr="001B5BE3">
        <w:rPr>
          <w:i/>
          <w:iCs/>
          <w:color w:val="8496B0" w:themeColor="text2" w:themeTint="99"/>
        </w:rPr>
        <w:t xml:space="preserve"> Flexibilität</w:t>
      </w:r>
      <w:r w:rsidR="00B7628A" w:rsidRPr="001B5BE3">
        <w:rPr>
          <w:i/>
          <w:iCs/>
          <w:color w:val="8496B0" w:themeColor="text2" w:themeTint="99"/>
        </w:rPr>
        <w:t xml:space="preserve"> </w:t>
      </w:r>
      <w:r w:rsidR="00B7628A" w:rsidRPr="001B5BE3">
        <w:rPr>
          <w:color w:val="8496B0" w:themeColor="text2" w:themeTint="99"/>
        </w:rPr>
        <w:t xml:space="preserve">und </w:t>
      </w:r>
      <w:r w:rsidR="00B7628A" w:rsidRPr="001B5BE3">
        <w:rPr>
          <w:i/>
          <w:iCs/>
          <w:color w:val="8496B0" w:themeColor="text2" w:themeTint="99"/>
        </w:rPr>
        <w:t>Kunst als Möglichkeitsraum</w:t>
      </w:r>
      <w:r w:rsidRPr="001B5BE3">
        <w:rPr>
          <w:color w:val="8496B0" w:themeColor="text2" w:themeTint="99"/>
        </w:rPr>
        <w:t>)</w:t>
      </w:r>
      <w:r w:rsidR="008A6593" w:rsidRPr="001B5BE3">
        <w:rPr>
          <w:color w:val="8496B0" w:themeColor="text2" w:themeTint="99"/>
        </w:rPr>
        <w:t xml:space="preserve"> </w:t>
      </w:r>
    </w:p>
    <w:p w14:paraId="4B0965DC" w14:textId="77777777" w:rsidR="00075BCE" w:rsidRPr="001B5BE3" w:rsidRDefault="00075BCE" w:rsidP="003A2F03"/>
    <w:p w14:paraId="27114331" w14:textId="77777777" w:rsidR="008E233C" w:rsidRPr="001B5BE3" w:rsidRDefault="008E233C" w:rsidP="008E233C">
      <w:pPr>
        <w:pStyle w:val="Listenabsatz"/>
        <w:numPr>
          <w:ilvl w:val="0"/>
          <w:numId w:val="2"/>
        </w:numPr>
        <w:rPr>
          <w:rFonts w:ascii="Times New Roman" w:hAnsi="Times New Roman" w:cs="Times New Roman"/>
          <w:b/>
          <w:bCs/>
        </w:rPr>
      </w:pPr>
      <w:r w:rsidRPr="001B5BE3">
        <w:rPr>
          <w:rFonts w:ascii="Times New Roman" w:hAnsi="Times New Roman" w:cs="Times New Roman"/>
          <w:b/>
          <w:bCs/>
        </w:rPr>
        <w:lastRenderedPageBreak/>
        <w:t>Möglichkeitsraum</w:t>
      </w:r>
    </w:p>
    <w:p w14:paraId="5C4B70BC" w14:textId="411B9B85" w:rsidR="008E233C" w:rsidRPr="001B5BE3" w:rsidRDefault="004B547A" w:rsidP="004B547A">
      <w:pPr>
        <w:ind w:left="360"/>
        <w:rPr>
          <w:color w:val="BF8F00" w:themeColor="accent4" w:themeShade="BF"/>
        </w:rPr>
      </w:pPr>
      <w:r w:rsidRPr="001B5BE3">
        <w:rPr>
          <w:color w:val="BF8F00" w:themeColor="accent4" w:themeShade="BF"/>
        </w:rPr>
        <w:t>Foto TM6</w:t>
      </w:r>
    </w:p>
    <w:p w14:paraId="5B2A0C70" w14:textId="77777777" w:rsidR="004B547A" w:rsidRPr="001B5BE3" w:rsidRDefault="004B547A" w:rsidP="004B547A">
      <w:pPr>
        <w:ind w:left="360"/>
      </w:pPr>
    </w:p>
    <w:p w14:paraId="5530D681" w14:textId="7A820D11" w:rsidR="008E233C" w:rsidRPr="001B5BE3" w:rsidRDefault="008E233C" w:rsidP="008E233C">
      <w:pPr>
        <w:pStyle w:val="Listenabsatz"/>
        <w:numPr>
          <w:ilvl w:val="1"/>
          <w:numId w:val="2"/>
        </w:numPr>
        <w:rPr>
          <w:rFonts w:ascii="Times New Roman" w:hAnsi="Times New Roman" w:cs="Times New Roman"/>
          <w:color w:val="000000" w:themeColor="text1"/>
        </w:rPr>
      </w:pPr>
      <w:r w:rsidRPr="001B5BE3">
        <w:rPr>
          <w:rFonts w:ascii="Times New Roman" w:hAnsi="Times New Roman" w:cs="Times New Roman"/>
          <w:color w:val="000000" w:themeColor="text1"/>
        </w:rPr>
        <w:t>Kontextualisierung</w:t>
      </w:r>
    </w:p>
    <w:p w14:paraId="7E19CEC8" w14:textId="77777777" w:rsidR="007173C2" w:rsidRPr="001B5BE3" w:rsidRDefault="008E233C" w:rsidP="008E233C">
      <w:pPr>
        <w:rPr>
          <w:color w:val="000000" w:themeColor="text1"/>
        </w:rPr>
      </w:pPr>
      <w:r w:rsidRPr="001B5BE3">
        <w:rPr>
          <w:color w:val="FF0000"/>
        </w:rPr>
        <w:tab/>
      </w:r>
      <w:r w:rsidRPr="001B5BE3">
        <w:rPr>
          <w:color w:val="FF0000"/>
        </w:rPr>
        <w:tab/>
      </w:r>
      <w:r w:rsidRPr="001B5BE3">
        <w:rPr>
          <w:color w:val="FF0000"/>
        </w:rPr>
        <w:tab/>
      </w:r>
      <w:r w:rsidRPr="001B5BE3">
        <w:rPr>
          <w:color w:val="000000" w:themeColor="text1"/>
        </w:rPr>
        <w:t>Museum verorten</w:t>
      </w:r>
    </w:p>
    <w:p w14:paraId="32497F3D" w14:textId="5BBDFB30" w:rsidR="00CD46F4" w:rsidRPr="001B5BE3" w:rsidRDefault="00390253" w:rsidP="00003E3F">
      <w:pPr>
        <w:ind w:left="2816"/>
        <w:rPr>
          <w:color w:val="8496B0" w:themeColor="text2" w:themeTint="99"/>
        </w:rPr>
      </w:pPr>
      <w:r w:rsidRPr="001B5BE3">
        <w:rPr>
          <w:color w:val="8496B0" w:themeColor="text2" w:themeTint="99"/>
        </w:rPr>
        <w:t xml:space="preserve">Technikgeschichte lässt sich nicht ohne den europäischen Kolonialismus erzählen. Er ist vielmehr zentral für ein umfassendes Verständnis </w:t>
      </w:r>
      <w:r w:rsidR="00FD3F85" w:rsidRPr="001B5BE3">
        <w:rPr>
          <w:color w:val="8496B0" w:themeColor="text2" w:themeTint="99"/>
        </w:rPr>
        <w:t>der</w:t>
      </w:r>
      <w:r w:rsidRPr="001B5BE3">
        <w:rPr>
          <w:color w:val="8496B0" w:themeColor="text2" w:themeTint="99"/>
        </w:rPr>
        <w:t xml:space="preserve"> industriellen Revolution </w:t>
      </w:r>
      <w:r w:rsidR="0057707D" w:rsidRPr="001B5BE3">
        <w:rPr>
          <w:color w:val="8496B0" w:themeColor="text2" w:themeTint="99"/>
        </w:rPr>
        <w:t>und</w:t>
      </w:r>
      <w:r w:rsidR="00FD3F85" w:rsidRPr="001B5BE3">
        <w:rPr>
          <w:color w:val="8496B0" w:themeColor="text2" w:themeTint="99"/>
        </w:rPr>
        <w:t xml:space="preserve"> </w:t>
      </w:r>
      <w:r w:rsidR="0057707D" w:rsidRPr="001B5BE3">
        <w:rPr>
          <w:color w:val="8496B0" w:themeColor="text2" w:themeTint="99"/>
        </w:rPr>
        <w:t>deren</w:t>
      </w:r>
      <w:r w:rsidR="00FD3F85" w:rsidRPr="001B5BE3">
        <w:rPr>
          <w:color w:val="8496B0" w:themeColor="text2" w:themeTint="99"/>
        </w:rPr>
        <w:t xml:space="preserve"> Nachwirkungen bis heute </w:t>
      </w:r>
      <w:r w:rsidR="0057707D" w:rsidRPr="001B5BE3">
        <w:rPr>
          <w:color w:val="8496B0" w:themeColor="text2" w:themeTint="99"/>
        </w:rPr>
        <w:t>von</w:t>
      </w:r>
      <w:r w:rsidR="00FD3F85" w:rsidRPr="001B5BE3">
        <w:rPr>
          <w:color w:val="8496B0" w:themeColor="text2" w:themeTint="99"/>
        </w:rPr>
        <w:t xml:space="preserve"> Wachstum und </w:t>
      </w:r>
      <w:proofErr w:type="spellStart"/>
      <w:r w:rsidR="00FD3F85" w:rsidRPr="001B5BE3">
        <w:rPr>
          <w:color w:val="8496B0" w:themeColor="text2" w:themeTint="99"/>
        </w:rPr>
        <w:t>Technologisierung</w:t>
      </w:r>
      <w:proofErr w:type="spellEnd"/>
      <w:r w:rsidR="00FD3F85" w:rsidRPr="001B5BE3">
        <w:rPr>
          <w:color w:val="8496B0" w:themeColor="text2" w:themeTint="99"/>
        </w:rPr>
        <w:t xml:space="preserve"> </w:t>
      </w:r>
      <w:r w:rsidR="00003E3F" w:rsidRPr="001B5BE3">
        <w:rPr>
          <w:color w:val="8496B0" w:themeColor="text2" w:themeTint="99"/>
        </w:rPr>
        <w:t xml:space="preserve">(Kopp Interview 3, </w:t>
      </w:r>
      <w:r w:rsidR="001B5BE3">
        <w:rPr>
          <w:color w:val="8496B0" w:themeColor="text2" w:themeTint="99"/>
        </w:rPr>
        <w:t>S.10</w:t>
      </w:r>
      <w:r w:rsidR="00003E3F" w:rsidRPr="001B5BE3">
        <w:rPr>
          <w:color w:val="8496B0" w:themeColor="text2" w:themeTint="99"/>
        </w:rPr>
        <w:t xml:space="preserve">; </w:t>
      </w:r>
      <w:proofErr w:type="spellStart"/>
      <w:r w:rsidR="004F0056" w:rsidRPr="001B5BE3">
        <w:rPr>
          <w:color w:val="8496B0" w:themeColor="text2" w:themeTint="99"/>
        </w:rPr>
        <w:t>Ilupeju</w:t>
      </w:r>
      <w:proofErr w:type="spellEnd"/>
      <w:r w:rsidR="00003E3F" w:rsidRPr="001B5BE3">
        <w:rPr>
          <w:color w:val="8496B0" w:themeColor="text2" w:themeTint="99"/>
        </w:rPr>
        <w:t xml:space="preserve"> Interview 2, </w:t>
      </w:r>
      <w:r w:rsidR="001B5BE3">
        <w:rPr>
          <w:color w:val="8496B0" w:themeColor="text2" w:themeTint="99"/>
        </w:rPr>
        <w:t>S.6</w:t>
      </w:r>
      <w:r w:rsidR="00003E3F" w:rsidRPr="001B5BE3">
        <w:rPr>
          <w:color w:val="8496B0" w:themeColor="text2" w:themeTint="99"/>
        </w:rPr>
        <w:t>)</w:t>
      </w:r>
      <w:r w:rsidR="00FD3F85" w:rsidRPr="001B5BE3">
        <w:rPr>
          <w:color w:val="8496B0" w:themeColor="text2" w:themeTint="99"/>
        </w:rPr>
        <w:t>. Eine Auseinandersetzung mit Kolonialismus ermöglicht also gleichzeitig einen kritischen Blick auf die</w:t>
      </w:r>
      <w:r w:rsidR="00CD46F4" w:rsidRPr="001B5BE3">
        <w:rPr>
          <w:color w:val="8496B0" w:themeColor="text2" w:themeTint="99"/>
        </w:rPr>
        <w:t xml:space="preserve"> Geschichte </w:t>
      </w:r>
      <w:r w:rsidR="00003E3F" w:rsidRPr="001B5BE3">
        <w:rPr>
          <w:color w:val="8496B0" w:themeColor="text2" w:themeTint="99"/>
        </w:rPr>
        <w:t>sowie</w:t>
      </w:r>
      <w:r w:rsidR="00CD46F4" w:rsidRPr="001B5BE3">
        <w:rPr>
          <w:color w:val="8496B0" w:themeColor="text2" w:themeTint="99"/>
        </w:rPr>
        <w:t xml:space="preserve"> auf die</w:t>
      </w:r>
      <w:r w:rsidR="00FD3F85" w:rsidRPr="001B5BE3">
        <w:rPr>
          <w:color w:val="8496B0" w:themeColor="text2" w:themeTint="99"/>
        </w:rPr>
        <w:t xml:space="preserve"> bis heute fortwirkenden problematischen Fortschrittsbestrebungen</w:t>
      </w:r>
      <w:r w:rsidR="00003E3F" w:rsidRPr="001B5BE3">
        <w:rPr>
          <w:color w:val="8496B0" w:themeColor="text2" w:themeTint="99"/>
        </w:rPr>
        <w:t xml:space="preserve"> des Westens und zunehmend der Welt:</w:t>
      </w:r>
      <w:r w:rsidR="00CD46F4" w:rsidRPr="001B5BE3">
        <w:rPr>
          <w:color w:val="8496B0" w:themeColor="text2" w:themeTint="99"/>
        </w:rPr>
        <w:t xml:space="preserve"> „(…) Ohne Technik ist Kolonialismus gar nicht vorstellbar, das war die technologische oder waffentechnologische Überlegenheit der Europäer, die das überhaupt erst ermöglicht hat</w:t>
      </w:r>
      <w:r w:rsidR="00003E3F" w:rsidRPr="001B5BE3">
        <w:rPr>
          <w:color w:val="8496B0" w:themeColor="text2" w:themeTint="99"/>
        </w:rPr>
        <w:t xml:space="preserve"> (…)</w:t>
      </w:r>
      <w:r w:rsidR="00CD46F4" w:rsidRPr="001B5BE3">
        <w:rPr>
          <w:color w:val="8496B0" w:themeColor="text2" w:themeTint="99"/>
        </w:rPr>
        <w:t>. Also, da könnte man über die Ambivalenz von Technologie, von Technik sprechen</w:t>
      </w:r>
      <w:r w:rsidR="00003E3F" w:rsidRPr="001B5BE3">
        <w:rPr>
          <w:color w:val="8496B0" w:themeColor="text2" w:themeTint="99"/>
        </w:rPr>
        <w:t xml:space="preserve"> </w:t>
      </w:r>
      <w:r w:rsidR="00CD46F4" w:rsidRPr="001B5BE3">
        <w:rPr>
          <w:color w:val="8496B0" w:themeColor="text2" w:themeTint="99"/>
        </w:rPr>
        <w:t xml:space="preserve">(…) und diese einfache, naive Fortschrittsidee sozusagen mal in Frage stellen </w:t>
      </w:r>
      <w:r w:rsidR="0057707D" w:rsidRPr="001B5BE3">
        <w:rPr>
          <w:color w:val="8496B0" w:themeColor="text2" w:themeTint="99"/>
        </w:rPr>
        <w:t>um</w:t>
      </w:r>
      <w:r w:rsidR="00CD46F4" w:rsidRPr="001B5BE3">
        <w:rPr>
          <w:color w:val="8496B0" w:themeColor="text2" w:themeTint="99"/>
        </w:rPr>
        <w:t xml:space="preserve"> zu sehen, wie viel Technologie entwickelt wurde, um andere Menschen zu unterdrücken. (…) Und sogar mit den Ressourcen derjenigen, die unterdrückt wurden“ (Kopp Interview 3, </w:t>
      </w:r>
      <w:r w:rsidR="001B5BE3">
        <w:rPr>
          <w:color w:val="8496B0" w:themeColor="text2" w:themeTint="99"/>
        </w:rPr>
        <w:t>S.10</w:t>
      </w:r>
      <w:r w:rsidR="00CD46F4" w:rsidRPr="001B5BE3">
        <w:rPr>
          <w:color w:val="8496B0" w:themeColor="text2" w:themeTint="99"/>
        </w:rPr>
        <w:t>)</w:t>
      </w:r>
      <w:r w:rsidR="003B4067" w:rsidRPr="001B5BE3">
        <w:rPr>
          <w:color w:val="8496B0" w:themeColor="text2" w:themeTint="99"/>
        </w:rPr>
        <w:t>.</w:t>
      </w:r>
    </w:p>
    <w:p w14:paraId="02244508" w14:textId="5455645F" w:rsidR="006C3A85" w:rsidRPr="001B5BE3" w:rsidRDefault="00FD3F85" w:rsidP="00776264">
      <w:pPr>
        <w:ind w:left="2816"/>
        <w:rPr>
          <w:color w:val="8496B0" w:themeColor="text2" w:themeTint="99"/>
        </w:rPr>
      </w:pPr>
      <w:r w:rsidRPr="001B5BE3">
        <w:rPr>
          <w:color w:val="8496B0" w:themeColor="text2" w:themeTint="99"/>
        </w:rPr>
        <w:t>Wir als Individuen</w:t>
      </w:r>
      <w:r w:rsidR="004B6809" w:rsidRPr="001B5BE3">
        <w:rPr>
          <w:color w:val="8496B0" w:themeColor="text2" w:themeTint="99"/>
        </w:rPr>
        <w:t xml:space="preserve"> aber auch </w:t>
      </w:r>
      <w:r w:rsidR="00CD46F4" w:rsidRPr="001B5BE3">
        <w:rPr>
          <w:color w:val="8496B0" w:themeColor="text2" w:themeTint="99"/>
        </w:rPr>
        <w:t xml:space="preserve">die Institution Museum, </w:t>
      </w:r>
      <w:r w:rsidR="0057707D" w:rsidRPr="001B5BE3">
        <w:rPr>
          <w:color w:val="8496B0" w:themeColor="text2" w:themeTint="99"/>
        </w:rPr>
        <w:t xml:space="preserve">darunter auch </w:t>
      </w:r>
      <w:r w:rsidR="00CD46F4" w:rsidRPr="001B5BE3">
        <w:rPr>
          <w:color w:val="8496B0" w:themeColor="text2" w:themeTint="99"/>
        </w:rPr>
        <w:t>Bezirksmuseen</w:t>
      </w:r>
      <w:r w:rsidR="00003E3F" w:rsidRPr="001B5BE3">
        <w:rPr>
          <w:color w:val="8496B0" w:themeColor="text2" w:themeTint="99"/>
        </w:rPr>
        <w:t xml:space="preserve">, wie Christian Kopp (Interview 3, </w:t>
      </w:r>
      <w:r w:rsidR="001B5BE3">
        <w:rPr>
          <w:color w:val="8496B0" w:themeColor="text2" w:themeTint="99"/>
        </w:rPr>
        <w:t>S.26</w:t>
      </w:r>
      <w:r w:rsidR="00003E3F" w:rsidRPr="001B5BE3">
        <w:rPr>
          <w:color w:val="8496B0" w:themeColor="text2" w:themeTint="99"/>
        </w:rPr>
        <w:t>) betont,</w:t>
      </w:r>
      <w:r w:rsidRPr="001B5BE3">
        <w:rPr>
          <w:color w:val="8496B0" w:themeColor="text2" w:themeTint="99"/>
        </w:rPr>
        <w:t xml:space="preserve"> </w:t>
      </w:r>
      <w:r w:rsidR="004B6809" w:rsidRPr="001B5BE3">
        <w:rPr>
          <w:color w:val="8496B0" w:themeColor="text2" w:themeTint="99"/>
        </w:rPr>
        <w:t xml:space="preserve">und </w:t>
      </w:r>
      <w:r w:rsidR="0057707D" w:rsidRPr="001B5BE3">
        <w:rPr>
          <w:color w:val="8496B0" w:themeColor="text2" w:themeTint="99"/>
        </w:rPr>
        <w:t xml:space="preserve">eben </w:t>
      </w:r>
      <w:r w:rsidRPr="001B5BE3">
        <w:rPr>
          <w:color w:val="8496B0" w:themeColor="text2" w:themeTint="99"/>
        </w:rPr>
        <w:t xml:space="preserve">das Technikmuseum </w:t>
      </w:r>
      <w:r w:rsidR="00021756" w:rsidRPr="001B5BE3">
        <w:rPr>
          <w:color w:val="8496B0" w:themeColor="text2" w:themeTint="99"/>
        </w:rPr>
        <w:t xml:space="preserve">mit seinem Auftrag, Technikgeschichte zu vermitteln, </w:t>
      </w:r>
      <w:r w:rsidRPr="001B5BE3">
        <w:rPr>
          <w:color w:val="8496B0" w:themeColor="text2" w:themeTint="99"/>
        </w:rPr>
        <w:t>existier</w:t>
      </w:r>
      <w:r w:rsidR="00021756" w:rsidRPr="001B5BE3">
        <w:rPr>
          <w:color w:val="8496B0" w:themeColor="text2" w:themeTint="99"/>
        </w:rPr>
        <w:t>en</w:t>
      </w:r>
      <w:r w:rsidRPr="001B5BE3">
        <w:rPr>
          <w:color w:val="8496B0" w:themeColor="text2" w:themeTint="99"/>
        </w:rPr>
        <w:t xml:space="preserve"> in einem lokalen und </w:t>
      </w:r>
      <w:r w:rsidR="007173C2" w:rsidRPr="001B5BE3">
        <w:rPr>
          <w:color w:val="8496B0" w:themeColor="text2" w:themeTint="99"/>
        </w:rPr>
        <w:t>globale</w:t>
      </w:r>
      <w:r w:rsidRPr="001B5BE3">
        <w:rPr>
          <w:color w:val="8496B0" w:themeColor="text2" w:themeTint="99"/>
        </w:rPr>
        <w:t>n</w:t>
      </w:r>
      <w:r w:rsidR="007173C2" w:rsidRPr="001B5BE3">
        <w:rPr>
          <w:color w:val="8496B0" w:themeColor="text2" w:themeTint="99"/>
        </w:rPr>
        <w:t xml:space="preserve"> </w:t>
      </w:r>
      <w:r w:rsidRPr="001B5BE3">
        <w:rPr>
          <w:color w:val="8496B0" w:themeColor="text2" w:themeTint="99"/>
        </w:rPr>
        <w:t>Geflecht an Verhältnissen</w:t>
      </w:r>
      <w:r w:rsidR="00021756" w:rsidRPr="001B5BE3">
        <w:rPr>
          <w:color w:val="8496B0" w:themeColor="text2" w:themeTint="99"/>
        </w:rPr>
        <w:t xml:space="preserve">, die </w:t>
      </w:r>
      <w:r w:rsidR="00CD46F4" w:rsidRPr="001B5BE3">
        <w:rPr>
          <w:color w:val="8496B0" w:themeColor="text2" w:themeTint="99"/>
        </w:rPr>
        <w:t>unter anderem</w:t>
      </w:r>
      <w:r w:rsidR="00021756" w:rsidRPr="001B5BE3">
        <w:rPr>
          <w:color w:val="8496B0" w:themeColor="text2" w:themeTint="99"/>
        </w:rPr>
        <w:t xml:space="preserve"> durch Machthierarchien gezeichnet sind. </w:t>
      </w:r>
      <w:r w:rsidR="00CD46F4" w:rsidRPr="001B5BE3">
        <w:rPr>
          <w:color w:val="8496B0" w:themeColor="text2" w:themeTint="99"/>
        </w:rPr>
        <w:t>D</w:t>
      </w:r>
      <w:r w:rsidR="00021756" w:rsidRPr="001B5BE3">
        <w:rPr>
          <w:color w:val="8496B0" w:themeColor="text2" w:themeTint="99"/>
        </w:rPr>
        <w:t xml:space="preserve">iese Verflechtung </w:t>
      </w:r>
      <w:r w:rsidR="00CD46F4" w:rsidRPr="001B5BE3">
        <w:rPr>
          <w:color w:val="8496B0" w:themeColor="text2" w:themeTint="99"/>
        </w:rPr>
        <w:t>gilt es</w:t>
      </w:r>
      <w:r w:rsidR="00021756" w:rsidRPr="001B5BE3">
        <w:rPr>
          <w:color w:val="8496B0" w:themeColor="text2" w:themeTint="99"/>
        </w:rPr>
        <w:t xml:space="preserve"> sichtbar </w:t>
      </w:r>
      <w:r w:rsidR="00CD46F4" w:rsidRPr="001B5BE3">
        <w:rPr>
          <w:color w:val="8496B0" w:themeColor="text2" w:themeTint="99"/>
        </w:rPr>
        <w:t>zu machen</w:t>
      </w:r>
      <w:r w:rsidR="00003E3F" w:rsidRPr="001B5BE3">
        <w:rPr>
          <w:color w:val="8496B0" w:themeColor="text2" w:themeTint="99"/>
        </w:rPr>
        <w:t xml:space="preserve"> und </w:t>
      </w:r>
      <w:r w:rsidR="00776264" w:rsidRPr="001B5BE3">
        <w:rPr>
          <w:color w:val="8496B0" w:themeColor="text2" w:themeTint="99"/>
        </w:rPr>
        <w:t xml:space="preserve">so </w:t>
      </w:r>
      <w:r w:rsidR="00003E3F" w:rsidRPr="001B5BE3">
        <w:rPr>
          <w:color w:val="8496B0" w:themeColor="text2" w:themeTint="99"/>
        </w:rPr>
        <w:t>d</w:t>
      </w:r>
      <w:r w:rsidR="00CD46F4" w:rsidRPr="001B5BE3">
        <w:rPr>
          <w:color w:val="8496B0" w:themeColor="text2" w:themeTint="99"/>
        </w:rPr>
        <w:t xml:space="preserve">as Museum lokal und global </w:t>
      </w:r>
      <w:r w:rsidR="00003E3F" w:rsidRPr="001B5BE3">
        <w:rPr>
          <w:color w:val="8496B0" w:themeColor="text2" w:themeTint="99"/>
        </w:rPr>
        <w:t xml:space="preserve">zu </w:t>
      </w:r>
      <w:r w:rsidR="00CD46F4" w:rsidRPr="001B5BE3">
        <w:rPr>
          <w:color w:val="8496B0" w:themeColor="text2" w:themeTint="99"/>
        </w:rPr>
        <w:t>verorten</w:t>
      </w:r>
      <w:r w:rsidR="00003E3F" w:rsidRPr="001B5BE3">
        <w:rPr>
          <w:color w:val="8496B0" w:themeColor="text2" w:themeTint="99"/>
        </w:rPr>
        <w:t>:</w:t>
      </w:r>
      <w:r w:rsidR="00CD46F4" w:rsidRPr="001B5BE3">
        <w:rPr>
          <w:color w:val="8496B0" w:themeColor="text2" w:themeTint="99"/>
        </w:rPr>
        <w:t xml:space="preserve"> </w:t>
      </w:r>
      <w:r w:rsidR="0057707D" w:rsidRPr="001B5BE3">
        <w:rPr>
          <w:color w:val="8496B0" w:themeColor="text2" w:themeTint="99"/>
        </w:rPr>
        <w:t xml:space="preserve">Das bedeutet, </w:t>
      </w:r>
      <w:r w:rsidR="00CD46F4" w:rsidRPr="001B5BE3">
        <w:rPr>
          <w:color w:val="8496B0" w:themeColor="text2" w:themeTint="99"/>
        </w:rPr>
        <w:t>Kontexte</w:t>
      </w:r>
      <w:r w:rsidR="00003E3F" w:rsidRPr="001B5BE3">
        <w:rPr>
          <w:color w:val="8496B0" w:themeColor="text2" w:themeTint="99"/>
        </w:rPr>
        <w:t>,</w:t>
      </w:r>
      <w:r w:rsidR="00CD46F4" w:rsidRPr="001B5BE3">
        <w:rPr>
          <w:color w:val="8496B0" w:themeColor="text2" w:themeTint="99"/>
        </w:rPr>
        <w:t xml:space="preserve"> </w:t>
      </w:r>
      <w:r w:rsidR="00003E3F" w:rsidRPr="001B5BE3">
        <w:rPr>
          <w:color w:val="8496B0" w:themeColor="text2" w:themeTint="99"/>
        </w:rPr>
        <w:t xml:space="preserve">in denen es besteht, </w:t>
      </w:r>
      <w:r w:rsidR="00CD46F4" w:rsidRPr="001B5BE3">
        <w:rPr>
          <w:color w:val="8496B0" w:themeColor="text2" w:themeTint="99"/>
        </w:rPr>
        <w:t>genauso wie K</w:t>
      </w:r>
      <w:r w:rsidR="007173C2" w:rsidRPr="001B5BE3">
        <w:rPr>
          <w:color w:val="8496B0" w:themeColor="text2" w:themeTint="99"/>
        </w:rPr>
        <w:t>ontinuitäten</w:t>
      </w:r>
      <w:r w:rsidR="00CD46F4" w:rsidRPr="001B5BE3">
        <w:rPr>
          <w:color w:val="8496B0" w:themeColor="text2" w:themeTint="99"/>
        </w:rPr>
        <w:t xml:space="preserve"> (</w:t>
      </w:r>
      <w:r w:rsidR="0057707D" w:rsidRPr="001B5BE3">
        <w:rPr>
          <w:color w:val="8496B0" w:themeColor="text2" w:themeTint="99"/>
        </w:rPr>
        <w:t xml:space="preserve">von </w:t>
      </w:r>
      <w:r w:rsidR="00003E3F" w:rsidRPr="001B5BE3">
        <w:rPr>
          <w:color w:val="8496B0" w:themeColor="text2" w:themeTint="99"/>
        </w:rPr>
        <w:t xml:space="preserve">z.B. </w:t>
      </w:r>
      <w:r w:rsidR="00CD46F4" w:rsidRPr="001B5BE3">
        <w:rPr>
          <w:color w:val="8496B0" w:themeColor="text2" w:themeTint="99"/>
        </w:rPr>
        <w:t>Rassismus</w:t>
      </w:r>
      <w:r w:rsidR="0057707D" w:rsidRPr="001B5BE3">
        <w:rPr>
          <w:color w:val="8496B0" w:themeColor="text2" w:themeTint="99"/>
        </w:rPr>
        <w:t xml:space="preserve"> auch in der m</w:t>
      </w:r>
      <w:r w:rsidR="00CD46F4" w:rsidRPr="001B5BE3">
        <w:rPr>
          <w:color w:val="8496B0" w:themeColor="text2" w:themeTint="99"/>
        </w:rPr>
        <w:t>useale</w:t>
      </w:r>
      <w:r w:rsidR="0057707D" w:rsidRPr="001B5BE3">
        <w:rPr>
          <w:color w:val="8496B0" w:themeColor="text2" w:themeTint="99"/>
        </w:rPr>
        <w:t>n</w:t>
      </w:r>
      <w:r w:rsidR="00CD46F4" w:rsidRPr="001B5BE3">
        <w:rPr>
          <w:color w:val="8496B0" w:themeColor="text2" w:themeTint="99"/>
        </w:rPr>
        <w:t xml:space="preserve"> Tradition</w:t>
      </w:r>
      <w:r w:rsidR="00003E3F" w:rsidRPr="001B5BE3">
        <w:rPr>
          <w:color w:val="8496B0" w:themeColor="text2" w:themeTint="99"/>
        </w:rPr>
        <w:t>)</w:t>
      </w:r>
      <w:r w:rsidR="00CD46F4" w:rsidRPr="001B5BE3">
        <w:rPr>
          <w:color w:val="8496B0" w:themeColor="text2" w:themeTint="99"/>
        </w:rPr>
        <w:t xml:space="preserve"> zu thematisieren</w:t>
      </w:r>
      <w:r w:rsidR="00003E3F" w:rsidRPr="001B5BE3">
        <w:rPr>
          <w:color w:val="8496B0" w:themeColor="text2" w:themeTint="99"/>
        </w:rPr>
        <w:t xml:space="preserve"> und</w:t>
      </w:r>
      <w:r w:rsidR="00776264" w:rsidRPr="001B5BE3">
        <w:rPr>
          <w:color w:val="8496B0" w:themeColor="text2" w:themeTint="99"/>
        </w:rPr>
        <w:t xml:space="preserve"> zu</w:t>
      </w:r>
      <w:r w:rsidR="00003E3F" w:rsidRPr="001B5BE3">
        <w:rPr>
          <w:color w:val="8496B0" w:themeColor="text2" w:themeTint="99"/>
        </w:rPr>
        <w:t xml:space="preserve"> problematisieren.</w:t>
      </w:r>
      <w:r w:rsidR="00776264" w:rsidRPr="001B5BE3">
        <w:rPr>
          <w:color w:val="8496B0" w:themeColor="text2" w:themeTint="99"/>
        </w:rPr>
        <w:t xml:space="preserve"> Für </w:t>
      </w:r>
      <w:proofErr w:type="spellStart"/>
      <w:r w:rsidR="00776264" w:rsidRPr="001B5BE3">
        <w:rPr>
          <w:color w:val="8496B0" w:themeColor="text2" w:themeTint="99"/>
        </w:rPr>
        <w:t>Monilola</w:t>
      </w:r>
      <w:proofErr w:type="spellEnd"/>
      <w:r w:rsidR="00776264" w:rsidRPr="001B5BE3">
        <w:rPr>
          <w:color w:val="8496B0" w:themeColor="text2" w:themeTint="99"/>
        </w:rPr>
        <w:t xml:space="preserve"> </w:t>
      </w:r>
      <w:proofErr w:type="spellStart"/>
      <w:r w:rsidR="00776264" w:rsidRPr="001B5BE3">
        <w:rPr>
          <w:color w:val="8496B0" w:themeColor="text2" w:themeTint="99"/>
        </w:rPr>
        <w:t>Ilupeju</w:t>
      </w:r>
      <w:proofErr w:type="spellEnd"/>
      <w:r w:rsidR="00776264" w:rsidRPr="001B5BE3">
        <w:rPr>
          <w:color w:val="8496B0" w:themeColor="text2" w:themeTint="99"/>
        </w:rPr>
        <w:t xml:space="preserve"> (Interview 2, </w:t>
      </w:r>
      <w:r w:rsidR="001B5BE3" w:rsidRPr="001B5BE3">
        <w:rPr>
          <w:color w:val="8496B0" w:themeColor="text2" w:themeTint="99"/>
        </w:rPr>
        <w:t>S.2</w:t>
      </w:r>
      <w:r w:rsidR="00776264" w:rsidRPr="001B5BE3">
        <w:rPr>
          <w:color w:val="8496B0" w:themeColor="text2" w:themeTint="99"/>
        </w:rPr>
        <w:t>) liegt die Notwendigkeit darin begründet, „</w:t>
      </w:r>
      <w:proofErr w:type="spellStart"/>
      <w:r w:rsidR="00776264" w:rsidRPr="001B5BE3">
        <w:rPr>
          <w:color w:val="8496B0" w:themeColor="text2" w:themeTint="99"/>
        </w:rPr>
        <w:t>that</w:t>
      </w:r>
      <w:proofErr w:type="spellEnd"/>
      <w:r w:rsidR="00776264" w:rsidRPr="001B5BE3">
        <w:rPr>
          <w:color w:val="8496B0" w:themeColor="text2" w:themeTint="99"/>
        </w:rPr>
        <w:t xml:space="preserve"> </w:t>
      </w:r>
      <w:proofErr w:type="spellStart"/>
      <w:r w:rsidR="00776264" w:rsidRPr="001B5BE3">
        <w:rPr>
          <w:color w:val="8496B0" w:themeColor="text2" w:themeTint="99"/>
        </w:rPr>
        <w:t>we’re</w:t>
      </w:r>
      <w:proofErr w:type="spellEnd"/>
      <w:r w:rsidR="00776264" w:rsidRPr="001B5BE3">
        <w:rPr>
          <w:color w:val="8496B0" w:themeColor="text2" w:themeTint="99"/>
        </w:rPr>
        <w:t xml:space="preserve"> </w:t>
      </w:r>
      <w:proofErr w:type="spellStart"/>
      <w:r w:rsidR="00776264" w:rsidRPr="001B5BE3">
        <w:rPr>
          <w:color w:val="8496B0" w:themeColor="text2" w:themeTint="99"/>
        </w:rPr>
        <w:t>both</w:t>
      </w:r>
      <w:proofErr w:type="spellEnd"/>
      <w:r w:rsidR="00776264" w:rsidRPr="001B5BE3">
        <w:rPr>
          <w:color w:val="8496B0" w:themeColor="text2" w:themeTint="99"/>
        </w:rPr>
        <w:t xml:space="preserve"> </w:t>
      </w:r>
      <w:proofErr w:type="spellStart"/>
      <w:r w:rsidR="00776264" w:rsidRPr="001B5BE3">
        <w:rPr>
          <w:color w:val="8496B0" w:themeColor="text2" w:themeTint="99"/>
        </w:rPr>
        <w:t>descendants</w:t>
      </w:r>
      <w:proofErr w:type="spellEnd"/>
      <w:r w:rsidR="00776264" w:rsidRPr="001B5BE3">
        <w:rPr>
          <w:color w:val="8496B0" w:themeColor="text2" w:themeTint="99"/>
        </w:rPr>
        <w:t xml:space="preserve"> </w:t>
      </w:r>
      <w:proofErr w:type="spellStart"/>
      <w:r w:rsidR="00776264" w:rsidRPr="001B5BE3">
        <w:rPr>
          <w:color w:val="8496B0" w:themeColor="text2" w:themeTint="99"/>
        </w:rPr>
        <w:t>and</w:t>
      </w:r>
      <w:proofErr w:type="spellEnd"/>
      <w:r w:rsidR="00776264" w:rsidRPr="001B5BE3">
        <w:rPr>
          <w:color w:val="8496B0" w:themeColor="text2" w:themeTint="99"/>
        </w:rPr>
        <w:t xml:space="preserve"> </w:t>
      </w:r>
      <w:proofErr w:type="spellStart"/>
      <w:r w:rsidR="00776264" w:rsidRPr="001B5BE3">
        <w:rPr>
          <w:color w:val="8496B0" w:themeColor="text2" w:themeTint="99"/>
        </w:rPr>
        <w:t>ancestors</w:t>
      </w:r>
      <w:proofErr w:type="spellEnd"/>
      <w:r w:rsidR="00776264" w:rsidRPr="001B5BE3">
        <w:rPr>
          <w:color w:val="8496B0" w:themeColor="text2" w:themeTint="99"/>
        </w:rPr>
        <w:t xml:space="preserve"> at </w:t>
      </w:r>
      <w:proofErr w:type="spellStart"/>
      <w:r w:rsidR="00776264" w:rsidRPr="001B5BE3">
        <w:rPr>
          <w:color w:val="8496B0" w:themeColor="text2" w:themeTint="99"/>
        </w:rPr>
        <w:t>the</w:t>
      </w:r>
      <w:proofErr w:type="spellEnd"/>
      <w:r w:rsidR="00776264" w:rsidRPr="001B5BE3">
        <w:rPr>
          <w:color w:val="8496B0" w:themeColor="text2" w:themeTint="99"/>
        </w:rPr>
        <w:t xml:space="preserve"> same time. </w:t>
      </w:r>
      <w:r w:rsidR="00776264" w:rsidRPr="001B5BE3">
        <w:rPr>
          <w:color w:val="8496B0" w:themeColor="text2" w:themeTint="99"/>
          <w:lang w:val="en-US"/>
        </w:rPr>
        <w:t xml:space="preserve">So, I feel like decolonial work is also for me about assuming a space of responsibility.” </w:t>
      </w:r>
      <w:r w:rsidR="00FF17AE" w:rsidRPr="001B5BE3">
        <w:rPr>
          <w:color w:val="8496B0" w:themeColor="text2" w:themeTint="99"/>
        </w:rPr>
        <w:t xml:space="preserve">Diese Verortung von uns selbst in einem fortlaufenden Prozess - etwas war vor uns und hat uns geprägt </w:t>
      </w:r>
      <w:r w:rsidR="0057707D" w:rsidRPr="001B5BE3">
        <w:rPr>
          <w:color w:val="8496B0" w:themeColor="text2" w:themeTint="99"/>
        </w:rPr>
        <w:t>aber auch</w:t>
      </w:r>
      <w:r w:rsidR="00F65FD9" w:rsidRPr="001B5BE3">
        <w:rPr>
          <w:color w:val="8496B0" w:themeColor="text2" w:themeTint="99"/>
        </w:rPr>
        <w:t>,</w:t>
      </w:r>
      <w:r w:rsidR="00FF17AE" w:rsidRPr="001B5BE3">
        <w:rPr>
          <w:color w:val="8496B0" w:themeColor="text2" w:themeTint="99"/>
        </w:rPr>
        <w:t xml:space="preserve"> etwas kommt nach uns, das wir prägen - könnte ein Ansatz für Museen sein, über die eigenen Verstrickungen und Verantwortlichkeiten nachzudenken</w:t>
      </w:r>
      <w:r w:rsidR="0057707D" w:rsidRPr="001B5BE3">
        <w:rPr>
          <w:color w:val="8496B0" w:themeColor="text2" w:themeTint="99"/>
        </w:rPr>
        <w:t>.</w:t>
      </w:r>
    </w:p>
    <w:p w14:paraId="0FB69497" w14:textId="371257F9" w:rsidR="007173C2" w:rsidRPr="001B5BE3" w:rsidRDefault="00003E3F" w:rsidP="006334D0">
      <w:pPr>
        <w:ind w:left="2816"/>
        <w:rPr>
          <w:i/>
          <w:iCs/>
          <w:color w:val="8496B0" w:themeColor="text2" w:themeTint="99"/>
        </w:rPr>
      </w:pPr>
      <w:r w:rsidRPr="001B5BE3">
        <w:rPr>
          <w:color w:val="8496B0" w:themeColor="text2" w:themeTint="99"/>
        </w:rPr>
        <w:t xml:space="preserve">(siehe auch </w:t>
      </w:r>
      <w:r w:rsidRPr="001B5BE3">
        <w:rPr>
          <w:i/>
          <w:iCs/>
          <w:color w:val="8496B0" w:themeColor="text2" w:themeTint="99"/>
        </w:rPr>
        <w:t>Transnationales Arbeiten</w:t>
      </w:r>
      <w:r w:rsidR="006334D0" w:rsidRPr="001B5BE3">
        <w:rPr>
          <w:i/>
          <w:iCs/>
          <w:color w:val="8496B0" w:themeColor="text2" w:themeTint="99"/>
        </w:rPr>
        <w:t xml:space="preserve"> </w:t>
      </w:r>
      <w:r w:rsidR="00F239E6" w:rsidRPr="001B5BE3">
        <w:rPr>
          <w:color w:val="8496B0" w:themeColor="text2" w:themeTint="99"/>
        </w:rPr>
        <w:t xml:space="preserve">und </w:t>
      </w:r>
      <w:r w:rsidR="00F239E6" w:rsidRPr="001B5BE3">
        <w:rPr>
          <w:i/>
          <w:color w:val="8496B0" w:themeColor="text2" w:themeTint="99"/>
        </w:rPr>
        <w:t>Museumspraxis</w:t>
      </w:r>
      <w:r w:rsidRPr="001B5BE3">
        <w:rPr>
          <w:color w:val="8496B0" w:themeColor="text2" w:themeTint="99"/>
        </w:rPr>
        <w:t>)</w:t>
      </w:r>
    </w:p>
    <w:p w14:paraId="13AC85AE" w14:textId="7E5888E6" w:rsidR="008E233C" w:rsidRPr="001B5BE3" w:rsidRDefault="008E233C" w:rsidP="007173C2">
      <w:pPr>
        <w:ind w:left="1416" w:firstLine="708"/>
        <w:rPr>
          <w:color w:val="000000" w:themeColor="text1"/>
        </w:rPr>
      </w:pPr>
      <w:proofErr w:type="spellStart"/>
      <w:r w:rsidRPr="001B5BE3">
        <w:rPr>
          <w:color w:val="000000" w:themeColor="text1"/>
        </w:rPr>
        <w:t>Outreach</w:t>
      </w:r>
      <w:proofErr w:type="spellEnd"/>
    </w:p>
    <w:p w14:paraId="4C106194" w14:textId="1203E1EF" w:rsidR="009D3AC2" w:rsidRPr="001B5BE3" w:rsidRDefault="009D3AC2" w:rsidP="002462AB">
      <w:pPr>
        <w:ind w:left="1416" w:firstLine="708"/>
        <w:rPr>
          <w:color w:val="BF8F00" w:themeColor="accent4" w:themeShade="BF"/>
        </w:rPr>
      </w:pPr>
      <w:r w:rsidRPr="001B5BE3">
        <w:rPr>
          <w:color w:val="BF8F00" w:themeColor="accent4" w:themeShade="BF"/>
        </w:rPr>
        <w:t>Foto TM 5 (oder Kontakt zu widerständiger Praxis?)</w:t>
      </w:r>
    </w:p>
    <w:p w14:paraId="62FA1B79" w14:textId="0975D72A" w:rsidR="00776264" w:rsidRPr="001B5BE3" w:rsidRDefault="00776264" w:rsidP="0089189F">
      <w:pPr>
        <w:ind w:left="2816" w:firstLine="8"/>
        <w:rPr>
          <w:color w:val="8496B0" w:themeColor="text2" w:themeTint="99"/>
          <w:lang w:val="en-US"/>
        </w:rPr>
      </w:pPr>
      <w:r w:rsidRPr="001B5BE3">
        <w:rPr>
          <w:color w:val="8496B0" w:themeColor="text2" w:themeTint="99"/>
        </w:rPr>
        <w:t>Eine lokale Verortung kann bedeuten, das Technikmuseum in eine Verbindung zu bringen mit anderen Orten in und um Berlin</w:t>
      </w:r>
      <w:r w:rsidR="00FF17AE" w:rsidRPr="001B5BE3">
        <w:rPr>
          <w:color w:val="8496B0" w:themeColor="text2" w:themeTint="99"/>
        </w:rPr>
        <w:t xml:space="preserve"> oder</w:t>
      </w:r>
      <w:r w:rsidRPr="001B5BE3">
        <w:rPr>
          <w:color w:val="8496B0" w:themeColor="text2" w:themeTint="99"/>
        </w:rPr>
        <w:t xml:space="preserve"> </w:t>
      </w:r>
      <w:r w:rsidR="00FF17AE" w:rsidRPr="001B5BE3">
        <w:rPr>
          <w:color w:val="8496B0" w:themeColor="text2" w:themeTint="99"/>
        </w:rPr>
        <w:t>d</w:t>
      </w:r>
      <w:r w:rsidRPr="001B5BE3">
        <w:rPr>
          <w:color w:val="8496B0" w:themeColor="text2" w:themeTint="99"/>
        </w:rPr>
        <w:t>as Museum selbst als eine Kontaktzone zu konzipieren</w:t>
      </w:r>
      <w:r w:rsidR="00FF17AE" w:rsidRPr="001B5BE3">
        <w:rPr>
          <w:color w:val="8496B0" w:themeColor="text2" w:themeTint="99"/>
        </w:rPr>
        <w:t>. Al</w:t>
      </w:r>
      <w:r w:rsidRPr="001B5BE3">
        <w:rPr>
          <w:color w:val="8496B0" w:themeColor="text2" w:themeTint="99"/>
        </w:rPr>
        <w:t>s ein Forum oder Lab</w:t>
      </w:r>
      <w:r w:rsidR="002462AB" w:rsidRPr="001B5BE3">
        <w:rPr>
          <w:color w:val="8496B0" w:themeColor="text2" w:themeTint="99"/>
        </w:rPr>
        <w:t>or</w:t>
      </w:r>
      <w:r w:rsidR="0089189F" w:rsidRPr="001B5BE3">
        <w:rPr>
          <w:color w:val="8496B0" w:themeColor="text2" w:themeTint="99"/>
        </w:rPr>
        <w:t xml:space="preserve"> </w:t>
      </w:r>
      <w:r w:rsidR="00FF17AE" w:rsidRPr="001B5BE3">
        <w:rPr>
          <w:color w:val="8496B0" w:themeColor="text2" w:themeTint="99"/>
        </w:rPr>
        <w:t>könne es zu einem Ort werden, an dem mehr Debatte stattfinde</w:t>
      </w:r>
      <w:r w:rsidR="0089189F" w:rsidRPr="001B5BE3">
        <w:rPr>
          <w:color w:val="8496B0" w:themeColor="text2" w:themeTint="99"/>
        </w:rPr>
        <w:t xml:space="preserve"> </w:t>
      </w:r>
      <w:r w:rsidR="00FF17AE" w:rsidRPr="001B5BE3">
        <w:rPr>
          <w:color w:val="8496B0" w:themeColor="text2" w:themeTint="99"/>
        </w:rPr>
        <w:t>und weniger</w:t>
      </w:r>
      <w:r w:rsidR="0089189F" w:rsidRPr="001B5BE3">
        <w:rPr>
          <w:color w:val="8496B0" w:themeColor="text2" w:themeTint="99"/>
        </w:rPr>
        <w:t xml:space="preserve"> Vitrinen und Objekte </w:t>
      </w:r>
      <w:r w:rsidR="00FF17AE" w:rsidRPr="001B5BE3">
        <w:rPr>
          <w:color w:val="8496B0" w:themeColor="text2" w:themeTint="99"/>
        </w:rPr>
        <w:t>präsentiert würden</w:t>
      </w:r>
      <w:r w:rsidR="0089189F" w:rsidRPr="001B5BE3">
        <w:rPr>
          <w:color w:val="8496B0" w:themeColor="text2" w:themeTint="99"/>
        </w:rPr>
        <w:t xml:space="preserve"> </w:t>
      </w:r>
      <w:r w:rsidR="00FF17AE" w:rsidRPr="001B5BE3">
        <w:rPr>
          <w:color w:val="8496B0" w:themeColor="text2" w:themeTint="99"/>
        </w:rPr>
        <w:t>(</w:t>
      </w:r>
      <w:r w:rsidR="0089189F" w:rsidRPr="001B5BE3">
        <w:rPr>
          <w:color w:val="8496B0" w:themeColor="text2" w:themeTint="99"/>
        </w:rPr>
        <w:t xml:space="preserve">Kopp Interview 3, </w:t>
      </w:r>
      <w:r w:rsidR="001B5BE3">
        <w:rPr>
          <w:color w:val="8496B0" w:themeColor="text2" w:themeTint="99"/>
        </w:rPr>
        <w:t>S.8</w:t>
      </w:r>
      <w:r w:rsidR="0089189F" w:rsidRPr="001B5BE3">
        <w:rPr>
          <w:color w:val="8496B0" w:themeColor="text2" w:themeTint="99"/>
        </w:rPr>
        <w:t xml:space="preserve">). </w:t>
      </w:r>
      <w:r w:rsidR="00FF17AE" w:rsidRPr="001B5BE3">
        <w:rPr>
          <w:color w:val="8496B0" w:themeColor="text2" w:themeTint="99"/>
        </w:rPr>
        <w:t>A</w:t>
      </w:r>
      <w:r w:rsidRPr="001B5BE3">
        <w:rPr>
          <w:color w:val="8496B0" w:themeColor="text2" w:themeTint="99"/>
        </w:rPr>
        <w:t>uch aus dem Museum</w:t>
      </w:r>
      <w:r w:rsidR="00FF17AE" w:rsidRPr="001B5BE3">
        <w:rPr>
          <w:color w:val="8496B0" w:themeColor="text2" w:themeTint="99"/>
        </w:rPr>
        <w:t>sraum selbst</w:t>
      </w:r>
      <w:r w:rsidRPr="001B5BE3">
        <w:rPr>
          <w:color w:val="8496B0" w:themeColor="text2" w:themeTint="99"/>
        </w:rPr>
        <w:t xml:space="preserve"> rauszugehen, Interventionen außerhalb des immer noch exklusiven, </w:t>
      </w:r>
      <w:r w:rsidRPr="001B5BE3">
        <w:rPr>
          <w:color w:val="8496B0" w:themeColor="text2" w:themeTint="99"/>
        </w:rPr>
        <w:lastRenderedPageBreak/>
        <w:t>exkludierenden Raum</w:t>
      </w:r>
      <w:r w:rsidR="0089189F" w:rsidRPr="001B5BE3">
        <w:rPr>
          <w:color w:val="8496B0" w:themeColor="text2" w:themeTint="99"/>
        </w:rPr>
        <w:t>e</w:t>
      </w:r>
      <w:r w:rsidRPr="001B5BE3">
        <w:rPr>
          <w:color w:val="8496B0" w:themeColor="text2" w:themeTint="99"/>
        </w:rPr>
        <w:t>s des Museums zu machen und sich auf diese Weise Diskursen und Menschen im Umfeld zu öffnen</w:t>
      </w:r>
      <w:r w:rsidR="00850C62" w:rsidRPr="001B5BE3">
        <w:rPr>
          <w:color w:val="8496B0" w:themeColor="text2" w:themeTint="99"/>
        </w:rPr>
        <w:t>,</w:t>
      </w:r>
      <w:r w:rsidR="00FF17AE" w:rsidRPr="001B5BE3">
        <w:rPr>
          <w:color w:val="8496B0" w:themeColor="text2" w:themeTint="99"/>
        </w:rPr>
        <w:t xml:space="preserve"> kann Teil davon sein</w:t>
      </w:r>
      <w:r w:rsidRPr="001B5BE3">
        <w:rPr>
          <w:color w:val="8496B0" w:themeColor="text2" w:themeTint="99"/>
        </w:rPr>
        <w:t xml:space="preserve">. </w:t>
      </w:r>
      <w:proofErr w:type="spellStart"/>
      <w:r w:rsidR="0089189F" w:rsidRPr="001B5BE3">
        <w:rPr>
          <w:color w:val="8496B0" w:themeColor="text2" w:themeTint="99"/>
          <w:lang w:val="en-US"/>
        </w:rPr>
        <w:t>Für</w:t>
      </w:r>
      <w:proofErr w:type="spellEnd"/>
      <w:r w:rsidR="0089189F" w:rsidRPr="001B5BE3">
        <w:rPr>
          <w:color w:val="8496B0" w:themeColor="text2" w:themeTint="99"/>
          <w:lang w:val="en-US"/>
        </w:rPr>
        <w:t xml:space="preserve"> </w:t>
      </w:r>
      <w:proofErr w:type="spellStart"/>
      <w:r w:rsidRPr="001B5BE3">
        <w:rPr>
          <w:color w:val="8496B0" w:themeColor="text2" w:themeTint="99"/>
          <w:lang w:val="en-US"/>
        </w:rPr>
        <w:t>Monilola</w:t>
      </w:r>
      <w:proofErr w:type="spellEnd"/>
      <w:r w:rsidRPr="001B5BE3">
        <w:rPr>
          <w:color w:val="8496B0" w:themeColor="text2" w:themeTint="99"/>
          <w:lang w:val="en-US"/>
        </w:rPr>
        <w:t xml:space="preserve"> </w:t>
      </w:r>
      <w:proofErr w:type="spellStart"/>
      <w:r w:rsidR="0089189F" w:rsidRPr="001B5BE3">
        <w:rPr>
          <w:color w:val="8496B0" w:themeColor="text2" w:themeTint="99"/>
          <w:lang w:val="en-US"/>
        </w:rPr>
        <w:t>Ilupeju</w:t>
      </w:r>
      <w:proofErr w:type="spellEnd"/>
      <w:r w:rsidR="0089189F" w:rsidRPr="001B5BE3">
        <w:rPr>
          <w:color w:val="8496B0" w:themeColor="text2" w:themeTint="99"/>
          <w:lang w:val="en-US"/>
        </w:rPr>
        <w:t xml:space="preserve"> </w:t>
      </w:r>
      <w:proofErr w:type="spellStart"/>
      <w:r w:rsidR="0089189F" w:rsidRPr="001B5BE3">
        <w:rPr>
          <w:color w:val="8496B0" w:themeColor="text2" w:themeTint="99"/>
          <w:lang w:val="en-US"/>
        </w:rPr>
        <w:t>ist</w:t>
      </w:r>
      <w:proofErr w:type="spellEnd"/>
      <w:r w:rsidR="0089189F" w:rsidRPr="001B5BE3">
        <w:rPr>
          <w:color w:val="8496B0" w:themeColor="text2" w:themeTint="99"/>
          <w:lang w:val="en-US"/>
        </w:rPr>
        <w:t xml:space="preserve"> das </w:t>
      </w:r>
      <w:proofErr w:type="spellStart"/>
      <w:r w:rsidR="0089189F" w:rsidRPr="001B5BE3">
        <w:rPr>
          <w:color w:val="8496B0" w:themeColor="text2" w:themeTint="99"/>
          <w:lang w:val="en-US"/>
        </w:rPr>
        <w:t>eine</w:t>
      </w:r>
      <w:proofErr w:type="spellEnd"/>
      <w:r w:rsidR="0089189F" w:rsidRPr="001B5BE3">
        <w:rPr>
          <w:color w:val="8496B0" w:themeColor="text2" w:themeTint="99"/>
          <w:lang w:val="en-US"/>
        </w:rPr>
        <w:t xml:space="preserve"> </w:t>
      </w:r>
      <w:proofErr w:type="spellStart"/>
      <w:r w:rsidR="0089189F" w:rsidRPr="001B5BE3">
        <w:rPr>
          <w:color w:val="8496B0" w:themeColor="text2" w:themeTint="99"/>
          <w:lang w:val="en-US"/>
        </w:rPr>
        <w:t>zentrale</w:t>
      </w:r>
      <w:proofErr w:type="spellEnd"/>
      <w:r w:rsidR="0089189F" w:rsidRPr="001B5BE3">
        <w:rPr>
          <w:color w:val="8496B0" w:themeColor="text2" w:themeTint="99"/>
          <w:lang w:val="en-US"/>
        </w:rPr>
        <w:t xml:space="preserve"> Aufgabe der </w:t>
      </w:r>
      <w:proofErr w:type="spellStart"/>
      <w:r w:rsidR="0089189F" w:rsidRPr="001B5BE3">
        <w:rPr>
          <w:color w:val="8496B0" w:themeColor="text2" w:themeTint="99"/>
          <w:lang w:val="en-US"/>
        </w:rPr>
        <w:t>gegenwärtigen</w:t>
      </w:r>
      <w:proofErr w:type="spellEnd"/>
      <w:r w:rsidR="0089189F" w:rsidRPr="001B5BE3">
        <w:rPr>
          <w:color w:val="8496B0" w:themeColor="text2" w:themeTint="99"/>
          <w:lang w:val="en-US"/>
        </w:rPr>
        <w:t xml:space="preserve"> </w:t>
      </w:r>
      <w:proofErr w:type="spellStart"/>
      <w:r w:rsidR="0089189F" w:rsidRPr="001B5BE3">
        <w:rPr>
          <w:color w:val="8496B0" w:themeColor="text2" w:themeTint="99"/>
          <w:lang w:val="en-US"/>
        </w:rPr>
        <w:t>Museumsarbeit</w:t>
      </w:r>
      <w:proofErr w:type="spellEnd"/>
      <w:r w:rsidR="0089189F" w:rsidRPr="001B5BE3">
        <w:rPr>
          <w:color w:val="8496B0" w:themeColor="text2" w:themeTint="99"/>
          <w:lang w:val="en-US"/>
        </w:rPr>
        <w:t>: „I would like to see museums continue to maybe take more responsibility for the community that it exists within. So, it’s not just about doing these amazing, crazy, huge interventions and projects and exhibitions within the museum space but also outside of them, rooted in community, (…) outside of these contexts but that are just less rigid” (</w:t>
      </w:r>
      <w:proofErr w:type="spellStart"/>
      <w:r w:rsidR="0089189F" w:rsidRPr="001B5BE3">
        <w:rPr>
          <w:color w:val="8496B0" w:themeColor="text2" w:themeTint="99"/>
          <w:lang w:val="en-US"/>
        </w:rPr>
        <w:t>Ilupeju</w:t>
      </w:r>
      <w:proofErr w:type="spellEnd"/>
      <w:r w:rsidR="0089189F" w:rsidRPr="001B5BE3">
        <w:rPr>
          <w:color w:val="8496B0" w:themeColor="text2" w:themeTint="99"/>
          <w:lang w:val="en-US"/>
        </w:rPr>
        <w:t xml:space="preserve"> Interview 2, </w:t>
      </w:r>
      <w:r w:rsidR="001B5BE3">
        <w:rPr>
          <w:color w:val="8496B0" w:themeColor="text2" w:themeTint="99"/>
          <w:lang w:val="en-US"/>
        </w:rPr>
        <w:t>S.5</w:t>
      </w:r>
      <w:r w:rsidR="0089189F" w:rsidRPr="001B5BE3">
        <w:rPr>
          <w:color w:val="8496B0" w:themeColor="text2" w:themeTint="99"/>
          <w:lang w:val="en-US"/>
        </w:rPr>
        <w:t>)</w:t>
      </w:r>
      <w:r w:rsidR="00850C62" w:rsidRPr="001B5BE3">
        <w:rPr>
          <w:color w:val="8496B0" w:themeColor="text2" w:themeTint="99"/>
          <w:lang w:val="en-US"/>
        </w:rPr>
        <w:t>.</w:t>
      </w:r>
    </w:p>
    <w:p w14:paraId="2429A77E" w14:textId="118F194E" w:rsidR="0089189F" w:rsidRPr="001B5BE3" w:rsidRDefault="0089189F" w:rsidP="0089189F">
      <w:pPr>
        <w:ind w:left="2816" w:firstLine="16"/>
        <w:rPr>
          <w:color w:val="8496B0" w:themeColor="text2" w:themeTint="99"/>
        </w:rPr>
      </w:pPr>
      <w:r w:rsidRPr="001B5BE3">
        <w:rPr>
          <w:color w:val="8496B0" w:themeColor="text2" w:themeTint="99"/>
        </w:rPr>
        <w:t>Für Christian Kopp sollte das schon allein aus einem Selbsterhaltungstrieb heraus passieren, „dafür zu sorgen, dass diese wichtigen Themen im Museum diskutiert werden“ (Kopp Interview 3, 240)</w:t>
      </w:r>
      <w:r w:rsidR="00FF17AE" w:rsidRPr="001B5BE3">
        <w:rPr>
          <w:color w:val="8496B0" w:themeColor="text2" w:themeTint="99"/>
        </w:rPr>
        <w:t xml:space="preserve">. </w:t>
      </w:r>
      <w:r w:rsidR="002462AB" w:rsidRPr="001B5BE3">
        <w:rPr>
          <w:color w:val="8496B0" w:themeColor="text2" w:themeTint="99"/>
        </w:rPr>
        <w:t xml:space="preserve">Fragen um </w:t>
      </w:r>
      <w:r w:rsidR="00FF17AE" w:rsidRPr="001B5BE3">
        <w:rPr>
          <w:color w:val="8496B0" w:themeColor="text2" w:themeTint="99"/>
        </w:rPr>
        <w:t xml:space="preserve">Zugänge und Zielgruppengewinnung </w:t>
      </w:r>
      <w:r w:rsidR="002462AB" w:rsidRPr="001B5BE3">
        <w:rPr>
          <w:color w:val="8496B0" w:themeColor="text2" w:themeTint="99"/>
        </w:rPr>
        <w:t>sind</w:t>
      </w:r>
      <w:r w:rsidR="00FF17AE" w:rsidRPr="001B5BE3">
        <w:rPr>
          <w:color w:val="8496B0" w:themeColor="text2" w:themeTint="99"/>
        </w:rPr>
        <w:t xml:space="preserve"> </w:t>
      </w:r>
      <w:r w:rsidR="002462AB" w:rsidRPr="001B5BE3">
        <w:rPr>
          <w:color w:val="8496B0" w:themeColor="text2" w:themeTint="99"/>
        </w:rPr>
        <w:t>nicht</w:t>
      </w:r>
      <w:r w:rsidR="00FF17AE" w:rsidRPr="001B5BE3">
        <w:rPr>
          <w:color w:val="8496B0" w:themeColor="text2" w:themeTint="99"/>
        </w:rPr>
        <w:t xml:space="preserve"> neu für Kulturinstitutionen und </w:t>
      </w:r>
      <w:r w:rsidR="002462AB" w:rsidRPr="001B5BE3">
        <w:rPr>
          <w:color w:val="8496B0" w:themeColor="text2" w:themeTint="99"/>
        </w:rPr>
        <w:t>werden</w:t>
      </w:r>
      <w:r w:rsidR="00FF17AE" w:rsidRPr="001B5BE3">
        <w:rPr>
          <w:color w:val="8496B0" w:themeColor="text2" w:themeTint="99"/>
        </w:rPr>
        <w:t xml:space="preserve"> auch in Bezug auf Rassismus </w:t>
      </w:r>
      <w:r w:rsidR="0093794F" w:rsidRPr="001B5BE3">
        <w:rPr>
          <w:color w:val="8496B0" w:themeColor="text2" w:themeTint="99"/>
        </w:rPr>
        <w:t xml:space="preserve">und Repräsentation relevant. Tahir Della (Interview 3, </w:t>
      </w:r>
      <w:r w:rsidR="001B5BE3">
        <w:rPr>
          <w:color w:val="8496B0" w:themeColor="text2" w:themeTint="99"/>
        </w:rPr>
        <w:t>S.10</w:t>
      </w:r>
      <w:r w:rsidR="0093794F" w:rsidRPr="001B5BE3">
        <w:rPr>
          <w:color w:val="8496B0" w:themeColor="text2" w:themeTint="99"/>
        </w:rPr>
        <w:t xml:space="preserve">) macht deutlich, dass es </w:t>
      </w:r>
      <w:r w:rsidR="002462AB" w:rsidRPr="001B5BE3">
        <w:rPr>
          <w:color w:val="8496B0" w:themeColor="text2" w:themeTint="99"/>
        </w:rPr>
        <w:t xml:space="preserve">eben </w:t>
      </w:r>
      <w:r w:rsidR="0093794F" w:rsidRPr="001B5BE3">
        <w:rPr>
          <w:color w:val="8496B0" w:themeColor="text2" w:themeTint="99"/>
        </w:rPr>
        <w:t xml:space="preserve">eine Rolle spiele, dass Schwarze Menschen und </w:t>
      </w:r>
      <w:proofErr w:type="spellStart"/>
      <w:r w:rsidR="0093794F" w:rsidRPr="001B5BE3">
        <w:rPr>
          <w:color w:val="8496B0" w:themeColor="text2" w:themeTint="99"/>
        </w:rPr>
        <w:t>PoC</w:t>
      </w:r>
      <w:proofErr w:type="spellEnd"/>
      <w:r w:rsidR="0093794F" w:rsidRPr="001B5BE3">
        <w:rPr>
          <w:color w:val="8496B0" w:themeColor="text2" w:themeTint="99"/>
        </w:rPr>
        <w:t xml:space="preserve"> ihre Bedarfe nicht in den Institutionen vorfänden, sich von den Inhalten und Repräsentationen nicht angesprochen fühlten und dort </w:t>
      </w:r>
      <w:r w:rsidR="002462AB" w:rsidRPr="001B5BE3">
        <w:rPr>
          <w:color w:val="8496B0" w:themeColor="text2" w:themeTint="99"/>
        </w:rPr>
        <w:t>aus diesen Gründen auch</w:t>
      </w:r>
      <w:r w:rsidR="0093794F" w:rsidRPr="001B5BE3">
        <w:rPr>
          <w:color w:val="8496B0" w:themeColor="text2" w:themeTint="99"/>
        </w:rPr>
        <w:t xml:space="preserve"> nicht hingehen würden.</w:t>
      </w:r>
    </w:p>
    <w:p w14:paraId="38A3D481" w14:textId="6E7C33F6" w:rsidR="00C229C3" w:rsidRPr="001B5BE3" w:rsidRDefault="0093794F" w:rsidP="00171D38">
      <w:pPr>
        <w:ind w:left="2816" w:firstLine="16"/>
        <w:rPr>
          <w:color w:val="8496B0" w:themeColor="text2" w:themeTint="99"/>
        </w:rPr>
      </w:pPr>
      <w:r w:rsidRPr="001B5BE3">
        <w:rPr>
          <w:color w:val="8496B0" w:themeColor="text2" w:themeTint="99"/>
        </w:rPr>
        <w:t xml:space="preserve">Es geht also um unterschiedliche Ebenen, die </w:t>
      </w:r>
      <w:r w:rsidR="00991569" w:rsidRPr="001B5BE3">
        <w:rPr>
          <w:color w:val="8496B0" w:themeColor="text2" w:themeTint="99"/>
        </w:rPr>
        <w:t>jedoch</w:t>
      </w:r>
      <w:r w:rsidRPr="001B5BE3">
        <w:rPr>
          <w:color w:val="8496B0" w:themeColor="text2" w:themeTint="99"/>
        </w:rPr>
        <w:t xml:space="preserve"> ineinandergreifen sollten</w:t>
      </w:r>
      <w:r w:rsidR="00991569" w:rsidRPr="001B5BE3">
        <w:rPr>
          <w:color w:val="8496B0" w:themeColor="text2" w:themeTint="99"/>
        </w:rPr>
        <w:t>: D</w:t>
      </w:r>
      <w:r w:rsidRPr="001B5BE3">
        <w:rPr>
          <w:color w:val="8496B0" w:themeColor="text2" w:themeTint="99"/>
        </w:rPr>
        <w:t xml:space="preserve">ie Öffnung für </w:t>
      </w:r>
      <w:r w:rsidR="00991569" w:rsidRPr="001B5BE3">
        <w:rPr>
          <w:color w:val="8496B0" w:themeColor="text2" w:themeTint="99"/>
        </w:rPr>
        <w:t>das</w:t>
      </w:r>
      <w:r w:rsidRPr="001B5BE3">
        <w:rPr>
          <w:color w:val="8496B0" w:themeColor="text2" w:themeTint="99"/>
        </w:rPr>
        <w:t xml:space="preserve"> Them</w:t>
      </w:r>
      <w:r w:rsidR="00991569" w:rsidRPr="001B5BE3">
        <w:rPr>
          <w:color w:val="8496B0" w:themeColor="text2" w:themeTint="99"/>
        </w:rPr>
        <w:t>a</w:t>
      </w:r>
      <w:r w:rsidRPr="001B5BE3">
        <w:rPr>
          <w:color w:val="8496B0" w:themeColor="text2" w:themeTint="99"/>
        </w:rPr>
        <w:t xml:space="preserve"> Rassismus </w:t>
      </w:r>
      <w:r w:rsidR="00991569" w:rsidRPr="001B5BE3">
        <w:rPr>
          <w:color w:val="8496B0" w:themeColor="text2" w:themeTint="99"/>
        </w:rPr>
        <w:t>und</w:t>
      </w:r>
      <w:r w:rsidRPr="001B5BE3">
        <w:rPr>
          <w:color w:val="8496B0" w:themeColor="text2" w:themeTint="99"/>
        </w:rPr>
        <w:t xml:space="preserve"> </w:t>
      </w:r>
      <w:r w:rsidR="00991569" w:rsidRPr="001B5BE3">
        <w:rPr>
          <w:color w:val="8496B0" w:themeColor="text2" w:themeTint="99"/>
        </w:rPr>
        <w:t xml:space="preserve">die </w:t>
      </w:r>
      <w:r w:rsidRPr="001B5BE3">
        <w:rPr>
          <w:color w:val="8496B0" w:themeColor="text2" w:themeTint="99"/>
        </w:rPr>
        <w:t xml:space="preserve">Einbindung von Schwarzen Menschen und </w:t>
      </w:r>
      <w:proofErr w:type="spellStart"/>
      <w:r w:rsidRPr="001B5BE3">
        <w:rPr>
          <w:color w:val="8496B0" w:themeColor="text2" w:themeTint="99"/>
        </w:rPr>
        <w:t>PoC</w:t>
      </w:r>
      <w:proofErr w:type="spellEnd"/>
      <w:r w:rsidRPr="001B5BE3">
        <w:rPr>
          <w:color w:val="8496B0" w:themeColor="text2" w:themeTint="99"/>
        </w:rPr>
        <w:t xml:space="preserve"> sollte kein Selbstzweck sein, der sich nur um Zielgruppengewinnung</w:t>
      </w:r>
      <w:r w:rsidR="00C229C3" w:rsidRPr="001B5BE3">
        <w:rPr>
          <w:color w:val="8496B0" w:themeColor="text2" w:themeTint="99"/>
        </w:rPr>
        <w:t>,</w:t>
      </w:r>
      <w:r w:rsidRPr="001B5BE3">
        <w:rPr>
          <w:color w:val="8496B0" w:themeColor="text2" w:themeTint="99"/>
        </w:rPr>
        <w:t xml:space="preserve"> Selbsterhaltungstrieb </w:t>
      </w:r>
      <w:r w:rsidR="00C229C3" w:rsidRPr="001B5BE3">
        <w:rPr>
          <w:color w:val="8496B0" w:themeColor="text2" w:themeTint="99"/>
        </w:rPr>
        <w:t xml:space="preserve">und einen Imagewandel </w:t>
      </w:r>
      <w:r w:rsidRPr="001B5BE3">
        <w:rPr>
          <w:color w:val="8496B0" w:themeColor="text2" w:themeTint="99"/>
        </w:rPr>
        <w:t>dreht.</w:t>
      </w:r>
      <w:r w:rsidR="00171D38" w:rsidRPr="001B5BE3">
        <w:rPr>
          <w:color w:val="8496B0" w:themeColor="text2" w:themeTint="99"/>
        </w:rPr>
        <w:t xml:space="preserve"> Vielmehr sollte die Steigerung von Empathie für das gesellschaftliche Umfeld einer Institution, auch jenes, das bisher nicht strukturell innerhalb des Teams oder Publikums verankert ist, einhergehen mit einer verantwortungsvollen Haltung gegenüber jenem Umfeld und der eigenen Position in den globalen und lokalen Kontexten. Das Museum könnte auf diese Weise ein Ort der gesellschaftlichen Auseinandersetzung und des Austausches werden aber eben auch ein Raum des „</w:t>
      </w:r>
      <w:proofErr w:type="spellStart"/>
      <w:r w:rsidR="00171D38" w:rsidRPr="001B5BE3">
        <w:rPr>
          <w:color w:val="8496B0" w:themeColor="text2" w:themeTint="99"/>
        </w:rPr>
        <w:t>caring</w:t>
      </w:r>
      <w:proofErr w:type="spellEnd"/>
      <w:r w:rsidR="00171D38" w:rsidRPr="001B5BE3">
        <w:rPr>
          <w:color w:val="8496B0" w:themeColor="text2" w:themeTint="99"/>
        </w:rPr>
        <w:t xml:space="preserve">“ und der Solidarität. </w:t>
      </w:r>
      <w:r w:rsidR="00C229C3" w:rsidRPr="001B5BE3">
        <w:rPr>
          <w:color w:val="8496B0" w:themeColor="text2" w:themeTint="99"/>
        </w:rPr>
        <w:t xml:space="preserve">Mit </w:t>
      </w:r>
      <w:proofErr w:type="spellStart"/>
      <w:r w:rsidR="00C229C3" w:rsidRPr="001B5BE3">
        <w:rPr>
          <w:color w:val="8496B0" w:themeColor="text2" w:themeTint="99"/>
        </w:rPr>
        <w:t>Diversity</w:t>
      </w:r>
      <w:proofErr w:type="spellEnd"/>
      <w:r w:rsidR="00C229C3" w:rsidRPr="001B5BE3">
        <w:rPr>
          <w:color w:val="8496B0" w:themeColor="text2" w:themeTint="99"/>
        </w:rPr>
        <w:t>-Arbeit als Image Management in Institutionen und dem Verbleib auf der Ebene von schlichten Sprach</w:t>
      </w:r>
      <w:r w:rsidR="00850C62" w:rsidRPr="001B5BE3">
        <w:rPr>
          <w:color w:val="8496B0" w:themeColor="text2" w:themeTint="99"/>
        </w:rPr>
        <w:t>a</w:t>
      </w:r>
      <w:r w:rsidR="00C229C3" w:rsidRPr="001B5BE3">
        <w:rPr>
          <w:color w:val="8496B0" w:themeColor="text2" w:themeTint="99"/>
        </w:rPr>
        <w:t xml:space="preserve">kten anstelle von strukturellen Veränderungen hat sich </w:t>
      </w:r>
      <w:r w:rsidR="00171D38" w:rsidRPr="001B5BE3">
        <w:rPr>
          <w:color w:val="8496B0" w:themeColor="text2" w:themeTint="99"/>
        </w:rPr>
        <w:t xml:space="preserve">unter anderen </w:t>
      </w:r>
      <w:r w:rsidR="00C229C3" w:rsidRPr="001B5BE3">
        <w:rPr>
          <w:color w:val="8496B0" w:themeColor="text2" w:themeTint="99"/>
        </w:rPr>
        <w:t xml:space="preserve">Sara Ahmed </w:t>
      </w:r>
      <w:r w:rsidR="00171D38" w:rsidRPr="001B5BE3">
        <w:rPr>
          <w:color w:val="8496B0" w:themeColor="text2" w:themeTint="99"/>
        </w:rPr>
        <w:t xml:space="preserve">kritisch und </w:t>
      </w:r>
      <w:r w:rsidR="00C229C3" w:rsidRPr="001B5BE3">
        <w:rPr>
          <w:color w:val="8496B0" w:themeColor="text2" w:themeTint="99"/>
        </w:rPr>
        <w:t xml:space="preserve">ausführlich in </w:t>
      </w:r>
      <w:r w:rsidR="00171D38" w:rsidRPr="001B5BE3">
        <w:rPr>
          <w:color w:val="8496B0" w:themeColor="text2" w:themeTint="99"/>
        </w:rPr>
        <w:t>folgenden</w:t>
      </w:r>
      <w:r w:rsidR="00C229C3" w:rsidRPr="001B5BE3">
        <w:rPr>
          <w:color w:val="8496B0" w:themeColor="text2" w:themeTint="99"/>
        </w:rPr>
        <w:t xml:space="preserve"> Texten </w:t>
      </w:r>
      <w:r w:rsidR="00171D38" w:rsidRPr="001B5BE3">
        <w:rPr>
          <w:color w:val="8496B0" w:themeColor="text2" w:themeTint="99"/>
        </w:rPr>
        <w:t xml:space="preserve">auseinandergesetzt: </w:t>
      </w:r>
      <w:r w:rsidR="00C229C3" w:rsidRPr="001B5BE3">
        <w:rPr>
          <w:color w:val="8496B0" w:themeColor="text2" w:themeTint="99"/>
        </w:rPr>
        <w:t xml:space="preserve">The </w:t>
      </w:r>
      <w:proofErr w:type="spellStart"/>
      <w:r w:rsidR="00C229C3" w:rsidRPr="001B5BE3">
        <w:rPr>
          <w:color w:val="8496B0" w:themeColor="text2" w:themeTint="99"/>
        </w:rPr>
        <w:t>Nonperformativity</w:t>
      </w:r>
      <w:proofErr w:type="spellEnd"/>
      <w:r w:rsidR="00C229C3" w:rsidRPr="001B5BE3">
        <w:rPr>
          <w:color w:val="8496B0" w:themeColor="text2" w:themeTint="99"/>
        </w:rPr>
        <w:t xml:space="preserve"> </w:t>
      </w:r>
      <w:proofErr w:type="spellStart"/>
      <w:r w:rsidR="00C229C3" w:rsidRPr="001B5BE3">
        <w:rPr>
          <w:color w:val="8496B0" w:themeColor="text2" w:themeTint="99"/>
        </w:rPr>
        <w:t>of</w:t>
      </w:r>
      <w:proofErr w:type="spellEnd"/>
      <w:r w:rsidR="00C229C3" w:rsidRPr="001B5BE3">
        <w:rPr>
          <w:color w:val="8496B0" w:themeColor="text2" w:themeTint="99"/>
        </w:rPr>
        <w:t xml:space="preserve"> </w:t>
      </w:r>
      <w:proofErr w:type="spellStart"/>
      <w:r w:rsidR="00C229C3" w:rsidRPr="001B5BE3">
        <w:rPr>
          <w:color w:val="8496B0" w:themeColor="text2" w:themeTint="99"/>
        </w:rPr>
        <w:t>Antiracism</w:t>
      </w:r>
      <w:proofErr w:type="spellEnd"/>
      <w:r w:rsidR="00171D38" w:rsidRPr="001B5BE3">
        <w:rPr>
          <w:color w:val="8496B0" w:themeColor="text2" w:themeTint="99"/>
        </w:rPr>
        <w:t xml:space="preserve"> </w:t>
      </w:r>
      <w:r w:rsidR="00090559" w:rsidRPr="001B5BE3">
        <w:rPr>
          <w:color w:val="8496B0" w:themeColor="text2" w:themeTint="99"/>
        </w:rPr>
        <w:t>(</w:t>
      </w:r>
      <w:hyperlink r:id="rId37" w:history="1">
        <w:r w:rsidR="00090559" w:rsidRPr="001B5BE3">
          <w:rPr>
            <w:rStyle w:val="Hyperlink"/>
          </w:rPr>
          <w:t>https://fas.columbia.edu/files/fas/content/Ahmed%2C%20Nonperformativity%20of%20Antiracism.pdf</w:t>
        </w:r>
      </w:hyperlink>
      <w:r w:rsidR="00090559" w:rsidRPr="001B5BE3">
        <w:rPr>
          <w:color w:val="8496B0" w:themeColor="text2" w:themeTint="99"/>
        </w:rPr>
        <w:t>),</w:t>
      </w:r>
      <w:r w:rsidR="00171D38" w:rsidRPr="001B5BE3">
        <w:rPr>
          <w:color w:val="8496B0" w:themeColor="text2" w:themeTint="99"/>
        </w:rPr>
        <w:t xml:space="preserve"> </w:t>
      </w:r>
      <w:r w:rsidR="00C229C3" w:rsidRPr="001B5BE3">
        <w:rPr>
          <w:color w:val="8496B0" w:themeColor="text2" w:themeTint="99"/>
        </w:rPr>
        <w:t xml:space="preserve">Feministisch leben! Manifest für Spaßverderberinnen </w:t>
      </w:r>
      <w:r w:rsidR="00090559" w:rsidRPr="001B5BE3">
        <w:rPr>
          <w:color w:val="8496B0" w:themeColor="text2" w:themeTint="99"/>
        </w:rPr>
        <w:t>(</w:t>
      </w:r>
      <w:hyperlink r:id="rId38" w:history="1">
        <w:r w:rsidR="00090559" w:rsidRPr="001B5BE3">
          <w:rPr>
            <w:rStyle w:val="Hyperlink"/>
          </w:rPr>
          <w:t>https://www.unrast-verlag.de/neuerscheinungen/feministisch-leben-detail</w:t>
        </w:r>
      </w:hyperlink>
      <w:r w:rsidR="00171D38" w:rsidRPr="001B5BE3">
        <w:rPr>
          <w:color w:val="8496B0" w:themeColor="text2" w:themeTint="99"/>
        </w:rPr>
        <w:t>)</w:t>
      </w:r>
      <w:r w:rsidR="00850C62" w:rsidRPr="001B5BE3">
        <w:rPr>
          <w:color w:val="8496B0" w:themeColor="text2" w:themeTint="99"/>
        </w:rPr>
        <w:t>.</w:t>
      </w:r>
    </w:p>
    <w:p w14:paraId="48C48464" w14:textId="52816B6C" w:rsidR="008E233C" w:rsidRPr="001B5BE3" w:rsidRDefault="0089189F" w:rsidP="00C229C3">
      <w:pPr>
        <w:ind w:left="2816" w:firstLine="1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w:t>
      </w:r>
      <w:r w:rsidRPr="001B5BE3">
        <w:rPr>
          <w:i/>
          <w:iCs/>
          <w:color w:val="8496B0" w:themeColor="text2" w:themeTint="99"/>
        </w:rPr>
        <w:t>Kontakt zu widerständiger Praxis</w:t>
      </w:r>
      <w:r w:rsidRPr="001B5BE3">
        <w:rPr>
          <w:color w:val="8496B0" w:themeColor="text2" w:themeTint="99"/>
        </w:rPr>
        <w:t>)</w:t>
      </w:r>
    </w:p>
    <w:p w14:paraId="5AEF6AD8" w14:textId="1A8C61BD" w:rsidR="008E233C" w:rsidRPr="001B5BE3" w:rsidRDefault="008E233C" w:rsidP="008E233C">
      <w:pPr>
        <w:pStyle w:val="Listenabsatz"/>
        <w:numPr>
          <w:ilvl w:val="1"/>
          <w:numId w:val="2"/>
        </w:numPr>
        <w:rPr>
          <w:rFonts w:ascii="Times New Roman" w:hAnsi="Times New Roman" w:cs="Times New Roman"/>
        </w:rPr>
      </w:pPr>
      <w:r w:rsidRPr="001B5BE3">
        <w:rPr>
          <w:rFonts w:ascii="Times New Roman" w:hAnsi="Times New Roman" w:cs="Times New Roman"/>
        </w:rPr>
        <w:t>Dezentralisierung</w:t>
      </w:r>
    </w:p>
    <w:p w14:paraId="168E40AB" w14:textId="47BBA90A" w:rsidR="00E73D15" w:rsidRPr="001B5BE3" w:rsidRDefault="00E73D15" w:rsidP="00E73D15">
      <w:pPr>
        <w:pStyle w:val="Listenabsatz"/>
        <w:ind w:left="1416"/>
        <w:rPr>
          <w:rFonts w:ascii="Times New Roman" w:hAnsi="Times New Roman" w:cs="Times New Roman"/>
          <w:color w:val="385623" w:themeColor="accent6" w:themeShade="80"/>
          <w:lang w:val="en-US"/>
        </w:rPr>
      </w:pPr>
      <w:proofErr w:type="spellStart"/>
      <w:r w:rsidRPr="001B5BE3">
        <w:rPr>
          <w:rFonts w:ascii="Times New Roman" w:hAnsi="Times New Roman" w:cs="Times New Roman"/>
          <w:color w:val="385623" w:themeColor="accent6" w:themeShade="80"/>
        </w:rPr>
        <w:t>Monilola</w:t>
      </w:r>
      <w:proofErr w:type="spellEnd"/>
      <w:r w:rsidRPr="001B5BE3">
        <w:rPr>
          <w:rFonts w:ascii="Times New Roman" w:hAnsi="Times New Roman" w:cs="Times New Roman"/>
          <w:color w:val="385623" w:themeColor="accent6" w:themeShade="80"/>
        </w:rPr>
        <w:t xml:space="preserve"> </w:t>
      </w:r>
      <w:proofErr w:type="spellStart"/>
      <w:r w:rsidRPr="001B5BE3">
        <w:rPr>
          <w:rFonts w:ascii="Times New Roman" w:hAnsi="Times New Roman" w:cs="Times New Roman"/>
          <w:color w:val="385623" w:themeColor="accent6" w:themeShade="80"/>
          <w:lang w:val="en-US"/>
        </w:rPr>
        <w:t>Zeile</w:t>
      </w:r>
      <w:proofErr w:type="spellEnd"/>
      <w:r w:rsidRPr="001B5BE3">
        <w:rPr>
          <w:rFonts w:ascii="Times New Roman" w:hAnsi="Times New Roman" w:cs="Times New Roman"/>
          <w:color w:val="385623" w:themeColor="accent6" w:themeShade="80"/>
          <w:lang w:val="en-US"/>
        </w:rPr>
        <w:t xml:space="preserve"> 170-187</w:t>
      </w:r>
    </w:p>
    <w:p w14:paraId="0550B110" w14:textId="38A6D6F9" w:rsidR="004B547A" w:rsidRPr="001B5BE3" w:rsidRDefault="004B547A" w:rsidP="00E73D15">
      <w:pPr>
        <w:pStyle w:val="Listenabsatz"/>
        <w:ind w:left="1416"/>
        <w:rPr>
          <w:rFonts w:ascii="Times New Roman" w:hAnsi="Times New Roman" w:cs="Times New Roman"/>
          <w:color w:val="BF8F00" w:themeColor="accent4" w:themeShade="BF"/>
        </w:rPr>
      </w:pPr>
      <w:proofErr w:type="spellStart"/>
      <w:r w:rsidRPr="001B5BE3">
        <w:rPr>
          <w:rFonts w:ascii="Times New Roman" w:hAnsi="Times New Roman" w:cs="Times New Roman"/>
          <w:color w:val="BF8F00" w:themeColor="accent4" w:themeShade="BF"/>
          <w:lang w:val="en-US"/>
        </w:rPr>
        <w:t>Foto</w:t>
      </w:r>
      <w:proofErr w:type="spellEnd"/>
      <w:r w:rsidRPr="001B5BE3">
        <w:rPr>
          <w:rFonts w:ascii="Times New Roman" w:hAnsi="Times New Roman" w:cs="Times New Roman"/>
          <w:color w:val="BF8F00" w:themeColor="accent4" w:themeShade="BF"/>
          <w:lang w:val="en-US"/>
        </w:rPr>
        <w:t xml:space="preserve"> TM 1</w:t>
      </w:r>
    </w:p>
    <w:p w14:paraId="2DE2C88C" w14:textId="07848195" w:rsidR="008E233C" w:rsidRPr="001B5BE3" w:rsidRDefault="008E233C" w:rsidP="008E233C">
      <w:pPr>
        <w:ind w:left="1416" w:firstLine="708"/>
      </w:pPr>
      <w:r w:rsidRPr="001B5BE3">
        <w:t>Diskurspraxis</w:t>
      </w:r>
    </w:p>
    <w:p w14:paraId="32696F0A" w14:textId="210B4C05" w:rsidR="00850C62" w:rsidRPr="001B5BE3" w:rsidRDefault="00ED0E0A" w:rsidP="00850C62">
      <w:pPr>
        <w:ind w:left="2816" w:firstLine="16"/>
        <w:rPr>
          <w:rFonts w:eastAsiaTheme="minorHAnsi"/>
          <w:sz w:val="23"/>
          <w:szCs w:val="23"/>
          <w:lang w:eastAsia="en-US"/>
        </w:rPr>
      </w:pPr>
      <w:r w:rsidRPr="001B5BE3">
        <w:rPr>
          <w:color w:val="8496B0" w:themeColor="text2" w:themeTint="99"/>
        </w:rPr>
        <w:t xml:space="preserve">Gesellschaftlichen </w:t>
      </w:r>
      <w:r w:rsidR="00CE3360" w:rsidRPr="001B5BE3">
        <w:rPr>
          <w:color w:val="8496B0" w:themeColor="text2" w:themeTint="99"/>
        </w:rPr>
        <w:t>Diskurs</w:t>
      </w:r>
      <w:r w:rsidRPr="001B5BE3">
        <w:rPr>
          <w:color w:val="8496B0" w:themeColor="text2" w:themeTint="99"/>
        </w:rPr>
        <w:t>en</w:t>
      </w:r>
      <w:r w:rsidR="00CE3360" w:rsidRPr="001B5BE3">
        <w:rPr>
          <w:color w:val="8496B0" w:themeColor="text2" w:themeTint="99"/>
        </w:rPr>
        <w:t xml:space="preserve"> sind Machthierarchien eingeschrieben</w:t>
      </w:r>
      <w:r w:rsidRPr="001B5BE3">
        <w:rPr>
          <w:color w:val="8496B0" w:themeColor="text2" w:themeTint="99"/>
        </w:rPr>
        <w:t xml:space="preserve">, die häufig unsichtbar bleiben. Während es einen vermeintlich gleichwertigen und freien Austausch von Meinungen und Informationen im sozialen, politischen und gesellschaftlichen Bereich gibt, sind die Zugänge hierzu </w:t>
      </w:r>
      <w:r w:rsidR="0070076D" w:rsidRPr="001B5BE3">
        <w:rPr>
          <w:color w:val="8496B0" w:themeColor="text2" w:themeTint="99"/>
        </w:rPr>
        <w:t>ungleich</w:t>
      </w:r>
      <w:r w:rsidR="00CE3360" w:rsidRPr="001B5BE3">
        <w:rPr>
          <w:color w:val="8496B0" w:themeColor="text2" w:themeTint="99"/>
        </w:rPr>
        <w:t xml:space="preserve">. </w:t>
      </w:r>
      <w:r w:rsidR="0070076D" w:rsidRPr="001B5BE3">
        <w:rPr>
          <w:color w:val="8496B0" w:themeColor="text2" w:themeTint="99"/>
        </w:rPr>
        <w:t xml:space="preserve">Zentral ist bei der Formung von Diskurs, was als </w:t>
      </w:r>
      <w:r w:rsidR="0070076D" w:rsidRPr="001B5BE3">
        <w:rPr>
          <w:color w:val="8496B0" w:themeColor="text2" w:themeTint="99"/>
        </w:rPr>
        <w:lastRenderedPageBreak/>
        <w:t>Wissen Legitimation erhält</w:t>
      </w:r>
      <w:r w:rsidR="00142548" w:rsidRPr="001B5BE3">
        <w:rPr>
          <w:color w:val="8496B0" w:themeColor="text2" w:themeTint="99"/>
        </w:rPr>
        <w:t xml:space="preserve"> und sich durch den Diskurs immer wieder neu reproduzieren kann</w:t>
      </w:r>
      <w:r w:rsidR="0070076D" w:rsidRPr="001B5BE3">
        <w:rPr>
          <w:color w:val="8496B0" w:themeColor="text2" w:themeTint="99"/>
        </w:rPr>
        <w:t>, so Stuart Hall</w:t>
      </w:r>
      <w:r w:rsidR="00850C62" w:rsidRPr="001B5BE3">
        <w:rPr>
          <w:color w:val="8496B0" w:themeColor="text2" w:themeTint="99"/>
        </w:rPr>
        <w:t xml:space="preserve"> (</w:t>
      </w:r>
      <w:proofErr w:type="spellStart"/>
      <w:r w:rsidR="00850C62" w:rsidRPr="001B5BE3">
        <w:rPr>
          <w:color w:val="8496B0" w:themeColor="text2" w:themeTint="99"/>
        </w:rPr>
        <w:t>Representation</w:t>
      </w:r>
      <w:proofErr w:type="spellEnd"/>
      <w:r w:rsidR="00F239E6" w:rsidRPr="001B5BE3">
        <w:rPr>
          <w:color w:val="8496B0" w:themeColor="text2" w:themeTint="99"/>
        </w:rPr>
        <w:t xml:space="preserve"> -</w:t>
      </w:r>
      <w:r w:rsidR="00850C62" w:rsidRPr="001B5BE3">
        <w:rPr>
          <w:color w:val="8496B0" w:themeColor="text2" w:themeTint="99"/>
        </w:rPr>
        <w:t xml:space="preserve"> Cultural </w:t>
      </w:r>
      <w:proofErr w:type="spellStart"/>
      <w:r w:rsidR="00850C62" w:rsidRPr="001B5BE3">
        <w:rPr>
          <w:color w:val="8496B0" w:themeColor="text2" w:themeTint="99"/>
        </w:rPr>
        <w:t>Representaions</w:t>
      </w:r>
      <w:proofErr w:type="spellEnd"/>
      <w:r w:rsidR="00850C62" w:rsidRPr="001B5BE3">
        <w:rPr>
          <w:color w:val="8496B0" w:themeColor="text2" w:themeTint="99"/>
        </w:rPr>
        <w:t xml:space="preserve"> </w:t>
      </w:r>
      <w:proofErr w:type="spellStart"/>
      <w:r w:rsidR="00850C62" w:rsidRPr="001B5BE3">
        <w:rPr>
          <w:color w:val="8496B0" w:themeColor="text2" w:themeTint="99"/>
        </w:rPr>
        <w:t>and</w:t>
      </w:r>
      <w:proofErr w:type="spellEnd"/>
      <w:r w:rsidR="00850C62" w:rsidRPr="001B5BE3">
        <w:rPr>
          <w:color w:val="8496B0" w:themeColor="text2" w:themeTint="99"/>
        </w:rPr>
        <w:t xml:space="preserve"> </w:t>
      </w:r>
      <w:proofErr w:type="spellStart"/>
      <w:r w:rsidR="00850C62" w:rsidRPr="001B5BE3">
        <w:rPr>
          <w:color w:val="8496B0" w:themeColor="text2" w:themeTint="99"/>
        </w:rPr>
        <w:t>Signifying</w:t>
      </w:r>
      <w:proofErr w:type="spellEnd"/>
      <w:r w:rsidR="00850C62" w:rsidRPr="001B5BE3">
        <w:rPr>
          <w:color w:val="8496B0" w:themeColor="text2" w:themeTint="99"/>
        </w:rPr>
        <w:t xml:space="preserve"> Practices, S.5f.) (</w:t>
      </w:r>
      <w:hyperlink r:id="rId39" w:history="1">
        <w:r w:rsidR="00850C62" w:rsidRPr="001B5BE3">
          <w:rPr>
            <w:rStyle w:val="Hyperlink"/>
          </w:rPr>
          <w:t>https://link.springer.com/chapter/10.1007/978-3-658-13213-2_94</w:t>
        </w:r>
      </w:hyperlink>
      <w:r w:rsidR="00850C62" w:rsidRPr="001B5BE3">
        <w:rPr>
          <w:color w:val="8496B0" w:themeColor="text2" w:themeTint="99"/>
        </w:rPr>
        <w:t>)</w:t>
      </w:r>
      <w:r w:rsidR="00090559" w:rsidRPr="001B5BE3">
        <w:rPr>
          <w:color w:val="8496B0" w:themeColor="text2" w:themeTint="99"/>
        </w:rPr>
        <w:t>.</w:t>
      </w:r>
      <w:r w:rsidR="0070076D" w:rsidRPr="001B5BE3">
        <w:rPr>
          <w:color w:val="8496B0" w:themeColor="text2" w:themeTint="99"/>
        </w:rPr>
        <w:t xml:space="preserve"> </w:t>
      </w:r>
      <w:r w:rsidR="00142548" w:rsidRPr="001B5BE3">
        <w:rPr>
          <w:color w:val="8496B0" w:themeColor="text2" w:themeTint="99"/>
        </w:rPr>
        <w:t>Auf das, was als Wissen relevant und legitim ist, wird sich immer wieder neu bezogen, wodurch es weiter verfestigt wird. Es bildet quasi den Möglichkeitsrahmen dessen, wie über etwas gesprochen und sich zu etwas verhalten werden kann</w:t>
      </w:r>
      <w:r w:rsidR="00850C62" w:rsidRPr="001B5BE3">
        <w:rPr>
          <w:color w:val="8496B0" w:themeColor="text2" w:themeTint="99"/>
        </w:rPr>
        <w:t xml:space="preserve"> (Ebd.)</w:t>
      </w:r>
      <w:r w:rsidR="00142548" w:rsidRPr="001B5BE3">
        <w:rPr>
          <w:color w:val="8496B0" w:themeColor="text2" w:themeTint="99"/>
        </w:rPr>
        <w:t xml:space="preserve">. </w:t>
      </w:r>
      <w:r w:rsidR="00850C62" w:rsidRPr="001B5BE3">
        <w:rPr>
          <w:color w:val="8496B0" w:themeColor="text2" w:themeTint="99"/>
        </w:rPr>
        <w:t>Sara Ahmed beschreibt dies auch als eine Form der Pädagogik: Wir lernen daraus, wie Dinge sich wiederholen (Feministisch leben! Manifest für Spaßverderberinnen, S.20) (</w:t>
      </w:r>
      <w:hyperlink r:id="rId40" w:history="1">
        <w:r w:rsidR="00850C62" w:rsidRPr="001B5BE3">
          <w:rPr>
            <w:rStyle w:val="Hyperlink"/>
          </w:rPr>
          <w:t>https://www.unrast-verlag.de/neuerscheinungen/feministisch-leben-detail</w:t>
        </w:r>
      </w:hyperlink>
      <w:r w:rsidR="00850C62" w:rsidRPr="001B5BE3">
        <w:rPr>
          <w:color w:val="8496B0" w:themeColor="text2" w:themeTint="99"/>
        </w:rPr>
        <w:t>).</w:t>
      </w:r>
    </w:p>
    <w:p w14:paraId="2E042E90" w14:textId="722B974E" w:rsidR="001B166A" w:rsidRPr="001B5BE3" w:rsidRDefault="0070076D" w:rsidP="00090559">
      <w:pPr>
        <w:ind w:left="2816" w:firstLine="16"/>
        <w:rPr>
          <w:rFonts w:eastAsiaTheme="minorHAnsi"/>
          <w:sz w:val="23"/>
          <w:szCs w:val="23"/>
          <w:lang w:eastAsia="en-US"/>
        </w:rPr>
      </w:pPr>
      <w:r w:rsidRPr="001B5BE3">
        <w:rPr>
          <w:color w:val="8496B0" w:themeColor="text2" w:themeTint="99"/>
        </w:rPr>
        <w:t xml:space="preserve">Die Legitimation </w:t>
      </w:r>
      <w:r w:rsidR="00142548" w:rsidRPr="001B5BE3">
        <w:rPr>
          <w:color w:val="8496B0" w:themeColor="text2" w:themeTint="99"/>
        </w:rPr>
        <w:t xml:space="preserve">von Wissen wurde </w:t>
      </w:r>
      <w:r w:rsidR="000D2718" w:rsidRPr="001B5BE3">
        <w:rPr>
          <w:color w:val="8496B0" w:themeColor="text2" w:themeTint="99"/>
        </w:rPr>
        <w:t xml:space="preserve">dabei </w:t>
      </w:r>
      <w:r w:rsidR="00142548" w:rsidRPr="001B5BE3">
        <w:rPr>
          <w:color w:val="8496B0" w:themeColor="text2" w:themeTint="99"/>
        </w:rPr>
        <w:t>in einem historischen, machtspezifischen Prozess generiert (</w:t>
      </w:r>
      <w:r w:rsidR="00F239E6" w:rsidRPr="001B5BE3">
        <w:rPr>
          <w:color w:val="8496B0" w:themeColor="text2" w:themeTint="99"/>
        </w:rPr>
        <w:t xml:space="preserve">Stuart Hall: </w:t>
      </w:r>
      <w:proofErr w:type="spellStart"/>
      <w:r w:rsidR="00F239E6" w:rsidRPr="001B5BE3">
        <w:rPr>
          <w:color w:val="8496B0" w:themeColor="text2" w:themeTint="99"/>
        </w:rPr>
        <w:t>Representation</w:t>
      </w:r>
      <w:proofErr w:type="spellEnd"/>
      <w:r w:rsidR="00F239E6" w:rsidRPr="001B5BE3">
        <w:rPr>
          <w:color w:val="8496B0" w:themeColor="text2" w:themeTint="99"/>
        </w:rPr>
        <w:t xml:space="preserve"> - Cultural </w:t>
      </w:r>
      <w:proofErr w:type="spellStart"/>
      <w:r w:rsidR="00F239E6" w:rsidRPr="001B5BE3">
        <w:rPr>
          <w:color w:val="8496B0" w:themeColor="text2" w:themeTint="99"/>
        </w:rPr>
        <w:t>Representaions</w:t>
      </w:r>
      <w:proofErr w:type="spellEnd"/>
      <w:r w:rsidR="00F239E6" w:rsidRPr="001B5BE3">
        <w:rPr>
          <w:color w:val="8496B0" w:themeColor="text2" w:themeTint="99"/>
        </w:rPr>
        <w:t xml:space="preserve"> </w:t>
      </w:r>
      <w:proofErr w:type="spellStart"/>
      <w:r w:rsidR="00F239E6" w:rsidRPr="001B5BE3">
        <w:rPr>
          <w:color w:val="8496B0" w:themeColor="text2" w:themeTint="99"/>
        </w:rPr>
        <w:t>and</w:t>
      </w:r>
      <w:proofErr w:type="spellEnd"/>
      <w:r w:rsidR="00F239E6" w:rsidRPr="001B5BE3">
        <w:rPr>
          <w:color w:val="8496B0" w:themeColor="text2" w:themeTint="99"/>
        </w:rPr>
        <w:t xml:space="preserve"> </w:t>
      </w:r>
      <w:proofErr w:type="spellStart"/>
      <w:r w:rsidR="00F239E6" w:rsidRPr="001B5BE3">
        <w:rPr>
          <w:color w:val="8496B0" w:themeColor="text2" w:themeTint="99"/>
        </w:rPr>
        <w:t>Signifying</w:t>
      </w:r>
      <w:proofErr w:type="spellEnd"/>
      <w:r w:rsidR="00F239E6" w:rsidRPr="001B5BE3">
        <w:rPr>
          <w:color w:val="8496B0" w:themeColor="text2" w:themeTint="99"/>
        </w:rPr>
        <w:t xml:space="preserve"> Practices</w:t>
      </w:r>
      <w:r w:rsidR="004402F9" w:rsidRPr="001B5BE3">
        <w:rPr>
          <w:color w:val="8496B0" w:themeColor="text2" w:themeTint="99"/>
        </w:rPr>
        <w:t xml:space="preserve">., </w:t>
      </w:r>
      <w:r w:rsidR="00090559" w:rsidRPr="001B5BE3">
        <w:rPr>
          <w:color w:val="8496B0" w:themeColor="text2" w:themeTint="99"/>
        </w:rPr>
        <w:t>S.</w:t>
      </w:r>
      <w:r w:rsidR="00142548" w:rsidRPr="001B5BE3">
        <w:rPr>
          <w:color w:val="8496B0" w:themeColor="text2" w:themeTint="99"/>
        </w:rPr>
        <w:t xml:space="preserve">45f.) und ist </w:t>
      </w:r>
      <w:r w:rsidR="006D6106" w:rsidRPr="001B5BE3">
        <w:rPr>
          <w:color w:val="8496B0" w:themeColor="text2" w:themeTint="99"/>
        </w:rPr>
        <w:t>weder</w:t>
      </w:r>
      <w:r w:rsidRPr="001B5BE3">
        <w:rPr>
          <w:color w:val="8496B0" w:themeColor="text2" w:themeTint="99"/>
        </w:rPr>
        <w:t xml:space="preserve"> </w:t>
      </w:r>
      <w:r w:rsidR="00142548" w:rsidRPr="001B5BE3">
        <w:rPr>
          <w:color w:val="8496B0" w:themeColor="text2" w:themeTint="99"/>
        </w:rPr>
        <w:t xml:space="preserve">durch </w:t>
      </w:r>
      <w:r w:rsidRPr="001B5BE3">
        <w:rPr>
          <w:color w:val="8496B0" w:themeColor="text2" w:themeTint="99"/>
        </w:rPr>
        <w:t>ein</w:t>
      </w:r>
      <w:r w:rsidR="00142548" w:rsidRPr="001B5BE3">
        <w:rPr>
          <w:color w:val="8496B0" w:themeColor="text2" w:themeTint="99"/>
        </w:rPr>
        <w:t>en</w:t>
      </w:r>
      <w:r w:rsidRPr="001B5BE3">
        <w:rPr>
          <w:color w:val="8496B0" w:themeColor="text2" w:themeTint="99"/>
        </w:rPr>
        <w:t xml:space="preserve"> faire</w:t>
      </w:r>
      <w:r w:rsidR="00142548" w:rsidRPr="001B5BE3">
        <w:rPr>
          <w:color w:val="8496B0" w:themeColor="text2" w:themeTint="99"/>
        </w:rPr>
        <w:t>n</w:t>
      </w:r>
      <w:r w:rsidRPr="001B5BE3">
        <w:rPr>
          <w:color w:val="8496B0" w:themeColor="text2" w:themeTint="99"/>
        </w:rPr>
        <w:t xml:space="preserve"> Aushandlungsprozess zwischen unterschiedlichen gesellschaftlichen und politischen Kräften</w:t>
      </w:r>
      <w:r w:rsidR="00142548" w:rsidRPr="001B5BE3">
        <w:rPr>
          <w:color w:val="8496B0" w:themeColor="text2" w:themeTint="99"/>
        </w:rPr>
        <w:t xml:space="preserve"> </w:t>
      </w:r>
      <w:r w:rsidR="006D6106" w:rsidRPr="001B5BE3">
        <w:rPr>
          <w:color w:val="8496B0" w:themeColor="text2" w:themeTint="99"/>
        </w:rPr>
        <w:t xml:space="preserve">noch zufällig einfach so </w:t>
      </w:r>
      <w:r w:rsidR="00142548" w:rsidRPr="001B5BE3">
        <w:rPr>
          <w:color w:val="8496B0" w:themeColor="text2" w:themeTint="99"/>
        </w:rPr>
        <w:t>entstanden. Sie</w:t>
      </w:r>
      <w:r w:rsidRPr="001B5BE3">
        <w:rPr>
          <w:color w:val="8496B0" w:themeColor="text2" w:themeTint="99"/>
        </w:rPr>
        <w:t xml:space="preserve"> ist eng verknüpft mit Privilegien und Macht</w:t>
      </w:r>
      <w:r w:rsidR="00142548" w:rsidRPr="001B5BE3">
        <w:rPr>
          <w:color w:val="8496B0" w:themeColor="text2" w:themeTint="99"/>
        </w:rPr>
        <w:t xml:space="preserve"> </w:t>
      </w:r>
      <w:r w:rsidR="00850C62" w:rsidRPr="001B5BE3">
        <w:rPr>
          <w:color w:val="8496B0" w:themeColor="text2" w:themeTint="99"/>
        </w:rPr>
        <w:t>sowie</w:t>
      </w:r>
      <w:r w:rsidR="00142548" w:rsidRPr="001B5BE3">
        <w:rPr>
          <w:color w:val="8496B0" w:themeColor="text2" w:themeTint="99"/>
        </w:rPr>
        <w:t xml:space="preserve"> deren E</w:t>
      </w:r>
      <w:r w:rsidRPr="001B5BE3">
        <w:rPr>
          <w:color w:val="8496B0" w:themeColor="text2" w:themeTint="99"/>
        </w:rPr>
        <w:t>rhalt</w:t>
      </w:r>
      <w:r w:rsidR="00142548" w:rsidRPr="001B5BE3">
        <w:rPr>
          <w:color w:val="8496B0" w:themeColor="text2" w:themeTint="99"/>
        </w:rPr>
        <w:t>.</w:t>
      </w:r>
      <w:r w:rsidR="001B166A" w:rsidRPr="001B5BE3">
        <w:rPr>
          <w:color w:val="8496B0" w:themeColor="text2" w:themeTint="99"/>
        </w:rPr>
        <w:t xml:space="preserve"> </w:t>
      </w:r>
    </w:p>
    <w:p w14:paraId="6029026B" w14:textId="42BB51BE" w:rsidR="00963585" w:rsidRPr="001B5BE3" w:rsidRDefault="000D2718" w:rsidP="00C52BFC">
      <w:pPr>
        <w:ind w:left="2816" w:firstLine="16"/>
        <w:rPr>
          <w:color w:val="8496B0" w:themeColor="text2" w:themeTint="99"/>
        </w:rPr>
      </w:pPr>
      <w:r w:rsidRPr="001B5BE3">
        <w:rPr>
          <w:color w:val="8496B0" w:themeColor="text2" w:themeTint="99"/>
        </w:rPr>
        <w:t>Gegenüber den</w:t>
      </w:r>
      <w:r w:rsidR="00142548" w:rsidRPr="001B5BE3">
        <w:rPr>
          <w:color w:val="8496B0" w:themeColor="text2" w:themeTint="99"/>
        </w:rPr>
        <w:t xml:space="preserve"> </w:t>
      </w:r>
      <w:r w:rsidRPr="001B5BE3">
        <w:rPr>
          <w:color w:val="8496B0" w:themeColor="text2" w:themeTint="99"/>
        </w:rPr>
        <w:t xml:space="preserve">Legitimierungs- und Verfestigungspraktiken von Wissen, sind Diskurse ebenso durch die </w:t>
      </w:r>
      <w:proofErr w:type="spellStart"/>
      <w:r w:rsidRPr="001B5BE3">
        <w:rPr>
          <w:color w:val="8496B0" w:themeColor="text2" w:themeTint="99"/>
        </w:rPr>
        <w:t>Delegitimierung</w:t>
      </w:r>
      <w:proofErr w:type="spellEnd"/>
      <w:r w:rsidRPr="001B5BE3">
        <w:rPr>
          <w:color w:val="8496B0" w:themeColor="text2" w:themeTint="99"/>
        </w:rPr>
        <w:t xml:space="preserve"> und </w:t>
      </w:r>
      <w:proofErr w:type="spellStart"/>
      <w:r w:rsidRPr="001B5BE3">
        <w:rPr>
          <w:color w:val="8496B0" w:themeColor="text2" w:themeTint="99"/>
        </w:rPr>
        <w:t>Unsichtbarmachung</w:t>
      </w:r>
      <w:proofErr w:type="spellEnd"/>
      <w:r w:rsidRPr="001B5BE3">
        <w:rPr>
          <w:color w:val="8496B0" w:themeColor="text2" w:themeTint="99"/>
        </w:rPr>
        <w:t xml:space="preserve"> von Wissen geformt. In </w:t>
      </w:r>
      <w:proofErr w:type="spellStart"/>
      <w:r w:rsidRPr="001B5BE3">
        <w:rPr>
          <w:color w:val="8496B0" w:themeColor="text2" w:themeTint="99"/>
        </w:rPr>
        <w:t>natio</w:t>
      </w:r>
      <w:proofErr w:type="spellEnd"/>
      <w:r w:rsidRPr="001B5BE3">
        <w:rPr>
          <w:color w:val="8496B0" w:themeColor="text2" w:themeTint="99"/>
        </w:rPr>
        <w:t xml:space="preserve">-ethno-kulturellen Kontexten wie Nationalstaaten, ist das diskursive Produkt meist zum Nachteil von </w:t>
      </w:r>
      <w:proofErr w:type="spellStart"/>
      <w:r w:rsidRPr="001B5BE3">
        <w:rPr>
          <w:color w:val="8496B0" w:themeColor="text2" w:themeTint="99"/>
        </w:rPr>
        <w:t>diasporischen</w:t>
      </w:r>
      <w:proofErr w:type="spellEnd"/>
      <w:r w:rsidRPr="001B5BE3">
        <w:rPr>
          <w:color w:val="8496B0" w:themeColor="text2" w:themeTint="99"/>
        </w:rPr>
        <w:t xml:space="preserve">, </w:t>
      </w:r>
      <w:proofErr w:type="spellStart"/>
      <w:r w:rsidRPr="001B5BE3">
        <w:rPr>
          <w:color w:val="8496B0" w:themeColor="text2" w:themeTint="99"/>
        </w:rPr>
        <w:t>migrantischen</w:t>
      </w:r>
      <w:proofErr w:type="spellEnd"/>
      <w:r w:rsidRPr="001B5BE3">
        <w:rPr>
          <w:color w:val="8496B0" w:themeColor="text2" w:themeTint="99"/>
        </w:rPr>
        <w:t xml:space="preserve"> und Schwarzen Identitäten und </w:t>
      </w:r>
      <w:proofErr w:type="spellStart"/>
      <w:r w:rsidRPr="001B5BE3">
        <w:rPr>
          <w:color w:val="8496B0" w:themeColor="text2" w:themeTint="99"/>
        </w:rPr>
        <w:t>PoC</w:t>
      </w:r>
      <w:proofErr w:type="spellEnd"/>
      <w:r w:rsidR="00D05B4B" w:rsidRPr="001B5BE3">
        <w:rPr>
          <w:color w:val="8496B0" w:themeColor="text2" w:themeTint="99"/>
        </w:rPr>
        <w:t xml:space="preserve"> oder jenen, den</w:t>
      </w:r>
      <w:r w:rsidR="006D6106" w:rsidRPr="001B5BE3">
        <w:rPr>
          <w:color w:val="8496B0" w:themeColor="text2" w:themeTint="99"/>
        </w:rPr>
        <w:t>en</w:t>
      </w:r>
      <w:r w:rsidR="00D05B4B" w:rsidRPr="001B5BE3">
        <w:rPr>
          <w:color w:val="8496B0" w:themeColor="text2" w:themeTint="99"/>
        </w:rPr>
        <w:t xml:space="preserve"> diese zugeschrieben wird</w:t>
      </w:r>
      <w:r w:rsidRPr="001B5BE3">
        <w:rPr>
          <w:color w:val="8496B0" w:themeColor="text2" w:themeTint="99"/>
        </w:rPr>
        <w:t xml:space="preserve"> (</w:t>
      </w:r>
      <w:r w:rsidR="00C52BFC" w:rsidRPr="001B5BE3">
        <w:rPr>
          <w:color w:val="8496B0" w:themeColor="text2" w:themeTint="99"/>
        </w:rPr>
        <w:t xml:space="preserve">Anne </w:t>
      </w:r>
      <w:proofErr w:type="spellStart"/>
      <w:r w:rsidR="00C52BFC" w:rsidRPr="001B5BE3">
        <w:rPr>
          <w:color w:val="8496B0" w:themeColor="text2" w:themeTint="99"/>
        </w:rPr>
        <w:t>Broden</w:t>
      </w:r>
      <w:proofErr w:type="spellEnd"/>
      <w:r w:rsidR="00C52BFC" w:rsidRPr="001B5BE3">
        <w:rPr>
          <w:color w:val="8496B0" w:themeColor="text2" w:themeTint="99"/>
        </w:rPr>
        <w:t xml:space="preserve"> und Paul </w:t>
      </w:r>
      <w:proofErr w:type="spellStart"/>
      <w:r w:rsidR="00C52BFC" w:rsidRPr="001B5BE3">
        <w:rPr>
          <w:color w:val="8496B0" w:themeColor="text2" w:themeTint="99"/>
        </w:rPr>
        <w:t>Mecheril</w:t>
      </w:r>
      <w:proofErr w:type="spellEnd"/>
      <w:r w:rsidR="00C52BFC" w:rsidRPr="001B5BE3">
        <w:rPr>
          <w:color w:val="8496B0" w:themeColor="text2" w:themeTint="99"/>
        </w:rPr>
        <w:t>: Re-Präsentationen</w:t>
      </w:r>
      <w:r w:rsidR="00F239E6" w:rsidRPr="001B5BE3">
        <w:rPr>
          <w:color w:val="8496B0" w:themeColor="text2" w:themeTint="99"/>
        </w:rPr>
        <w:t xml:space="preserve"> -</w:t>
      </w:r>
      <w:r w:rsidR="00C52BFC" w:rsidRPr="001B5BE3">
        <w:rPr>
          <w:color w:val="8496B0" w:themeColor="text2" w:themeTint="99"/>
        </w:rPr>
        <w:t xml:space="preserve"> Dynamiken der Migrationsgesellschaft) (</w:t>
      </w:r>
      <w:hyperlink r:id="rId41" w:history="1">
        <w:r w:rsidR="00C52BFC" w:rsidRPr="001B5BE3">
          <w:rPr>
            <w:rStyle w:val="Hyperlink"/>
            <w:rFonts w:eastAsiaTheme="minorHAnsi"/>
            <w:sz w:val="22"/>
            <w:szCs w:val="22"/>
            <w:lang w:eastAsia="en-US"/>
          </w:rPr>
          <w:t>https://www.ida-nrw.de/fileadmin/user_upload/reader/Re-Praesentationen.pdf</w:t>
        </w:r>
      </w:hyperlink>
      <w:r w:rsidR="00C52BFC" w:rsidRPr="001B5BE3">
        <w:rPr>
          <w:color w:val="8496B0" w:themeColor="text2" w:themeTint="99"/>
        </w:rPr>
        <w:t>).</w:t>
      </w:r>
    </w:p>
    <w:p w14:paraId="1A96AA0F" w14:textId="25B66A9A" w:rsidR="00D05B4B" w:rsidRPr="001B5BE3" w:rsidRDefault="00D05B4B" w:rsidP="00963585">
      <w:pPr>
        <w:ind w:left="2816" w:firstLine="16"/>
        <w:rPr>
          <w:color w:val="8496B0" w:themeColor="text2" w:themeTint="99"/>
        </w:rPr>
      </w:pPr>
      <w:r w:rsidRPr="001B5BE3">
        <w:rPr>
          <w:color w:val="8496B0" w:themeColor="text2" w:themeTint="99"/>
        </w:rPr>
        <w:t>Ihre Existenz wurde und wird - je nach Kontext und Zeit unterschiedlich und dennoch in einer Kontinuität stehend – immer wieder bemüht, um ein Außen zu konstruieren und</w:t>
      </w:r>
      <w:r w:rsidR="001E5130" w:rsidRPr="001B5BE3">
        <w:rPr>
          <w:color w:val="8496B0" w:themeColor="text2" w:themeTint="99"/>
        </w:rPr>
        <w:t xml:space="preserve"> </w:t>
      </w:r>
      <w:r w:rsidRPr="001B5BE3">
        <w:rPr>
          <w:color w:val="8496B0" w:themeColor="text2" w:themeTint="99"/>
        </w:rPr>
        <w:t xml:space="preserve">über dieses Außen und seine Abwertung das Eigene zu konstruieren und gleichzeitig aufzuwerten. Rassentheorie </w:t>
      </w:r>
      <w:r w:rsidR="006D6106" w:rsidRPr="001B5BE3">
        <w:rPr>
          <w:color w:val="8496B0" w:themeColor="text2" w:themeTint="99"/>
        </w:rPr>
        <w:t xml:space="preserve">wurde </w:t>
      </w:r>
      <w:r w:rsidRPr="001B5BE3">
        <w:rPr>
          <w:color w:val="8496B0" w:themeColor="text2" w:themeTint="99"/>
        </w:rPr>
        <w:t xml:space="preserve">zu Ethnizität und kulturellem Rassismus weiterentwickelt, um </w:t>
      </w:r>
      <w:r w:rsidRPr="001B5BE3">
        <w:rPr>
          <w:i/>
          <w:iCs/>
          <w:color w:val="8496B0" w:themeColor="text2" w:themeTint="99"/>
        </w:rPr>
        <w:t>weiße</w:t>
      </w:r>
      <w:r w:rsidRPr="001B5BE3">
        <w:rPr>
          <w:color w:val="8496B0" w:themeColor="text2" w:themeTint="99"/>
        </w:rPr>
        <w:t xml:space="preserve"> (Vor-)Herrschaft zu legitimieren.</w:t>
      </w:r>
      <w:r w:rsidR="00923970" w:rsidRPr="001B5BE3">
        <w:rPr>
          <w:color w:val="8496B0" w:themeColor="text2" w:themeTint="99"/>
        </w:rPr>
        <w:t xml:space="preserve"> </w:t>
      </w:r>
      <w:r w:rsidR="001E5130" w:rsidRPr="001B5BE3">
        <w:rPr>
          <w:color w:val="8496B0" w:themeColor="text2" w:themeTint="99"/>
        </w:rPr>
        <w:t>(</w:t>
      </w:r>
      <w:r w:rsidR="00C52BFC" w:rsidRPr="001B5BE3">
        <w:rPr>
          <w:color w:val="8496B0" w:themeColor="text2" w:themeTint="99"/>
        </w:rPr>
        <w:t>Stuart Hall: Rassismus und kulturelle Identität, S.205-207) (</w:t>
      </w:r>
      <w:hyperlink r:id="rId42" w:history="1">
        <w:r w:rsidR="00C52BFC" w:rsidRPr="001B5BE3">
          <w:rPr>
            <w:rStyle w:val="Hyperlink"/>
            <w:rFonts w:eastAsiaTheme="minorHAnsi"/>
            <w:sz w:val="23"/>
            <w:szCs w:val="23"/>
            <w:lang w:eastAsia="en-US"/>
          </w:rPr>
          <w:t>https://argument.de/produkt/ausgewaehlte-schriften-2-%C2%96-rassismus-und-kulturelle-identitaet/</w:t>
        </w:r>
      </w:hyperlink>
      <w:r w:rsidR="001E5130" w:rsidRPr="001B5BE3">
        <w:rPr>
          <w:color w:val="8496B0" w:themeColor="text2" w:themeTint="99"/>
        </w:rPr>
        <w:t>)</w:t>
      </w:r>
    </w:p>
    <w:p w14:paraId="7759B910" w14:textId="2DB57781" w:rsidR="001E5130" w:rsidRPr="001B5BE3" w:rsidRDefault="001E5130" w:rsidP="001E5130">
      <w:pPr>
        <w:autoSpaceDE w:val="0"/>
        <w:autoSpaceDN w:val="0"/>
        <w:adjustRightInd w:val="0"/>
        <w:ind w:left="2832"/>
        <w:rPr>
          <w:color w:val="8496B0" w:themeColor="text2" w:themeTint="99"/>
        </w:rPr>
      </w:pPr>
      <w:r w:rsidRPr="001B5BE3">
        <w:rPr>
          <w:color w:val="8496B0" w:themeColor="text2" w:themeTint="99"/>
        </w:rPr>
        <w:t xml:space="preserve">Die gegenwärtige Verteilung von Repräsentation im Diskurs produziert Unsichtbarkeiten jener Menschen, ihrer Perspektiven und der </w:t>
      </w:r>
      <w:proofErr w:type="spellStart"/>
      <w:r w:rsidRPr="001B5BE3">
        <w:rPr>
          <w:color w:val="8496B0" w:themeColor="text2" w:themeTint="99"/>
        </w:rPr>
        <w:t>für</w:t>
      </w:r>
      <w:proofErr w:type="spellEnd"/>
      <w:r w:rsidRPr="001B5BE3">
        <w:rPr>
          <w:color w:val="8496B0" w:themeColor="text2" w:themeTint="99"/>
        </w:rPr>
        <w:t xml:space="preserve"> sie relevanten Ereignisse, die keinen Zugang zu Deutungs- und Gestaltungsmacht, sprich keine politische Wirkkraft innehaben (</w:t>
      </w:r>
      <w:r w:rsidR="00C52BFC" w:rsidRPr="001B5BE3">
        <w:rPr>
          <w:color w:val="8496B0" w:themeColor="text2" w:themeTint="99"/>
        </w:rPr>
        <w:t xml:space="preserve">Anne </w:t>
      </w:r>
      <w:proofErr w:type="spellStart"/>
      <w:r w:rsidR="00C52BFC" w:rsidRPr="001B5BE3">
        <w:rPr>
          <w:color w:val="8496B0" w:themeColor="text2" w:themeTint="99"/>
        </w:rPr>
        <w:t>Broden</w:t>
      </w:r>
      <w:proofErr w:type="spellEnd"/>
      <w:r w:rsidR="00C52BFC" w:rsidRPr="001B5BE3">
        <w:rPr>
          <w:color w:val="8496B0" w:themeColor="text2" w:themeTint="99"/>
        </w:rPr>
        <w:t xml:space="preserve"> und Paul </w:t>
      </w:r>
      <w:proofErr w:type="spellStart"/>
      <w:r w:rsidR="00C52BFC" w:rsidRPr="001B5BE3">
        <w:rPr>
          <w:color w:val="8496B0" w:themeColor="text2" w:themeTint="99"/>
        </w:rPr>
        <w:t>Mecheril</w:t>
      </w:r>
      <w:proofErr w:type="spellEnd"/>
      <w:r w:rsidR="00C52BFC" w:rsidRPr="001B5BE3">
        <w:rPr>
          <w:color w:val="8496B0" w:themeColor="text2" w:themeTint="99"/>
        </w:rPr>
        <w:t>: Re-Präsentationen</w:t>
      </w:r>
      <w:r w:rsidR="00F239E6" w:rsidRPr="001B5BE3">
        <w:rPr>
          <w:color w:val="8496B0" w:themeColor="text2" w:themeTint="99"/>
        </w:rPr>
        <w:t xml:space="preserve"> -</w:t>
      </w:r>
      <w:r w:rsidR="00C52BFC" w:rsidRPr="001B5BE3">
        <w:rPr>
          <w:color w:val="8496B0" w:themeColor="text2" w:themeTint="99"/>
        </w:rPr>
        <w:t xml:space="preserve"> Dynamiken der Migrationsgesellschaft, </w:t>
      </w:r>
      <w:r w:rsidR="005A1C6E" w:rsidRPr="001B5BE3">
        <w:rPr>
          <w:color w:val="8496B0" w:themeColor="text2" w:themeTint="99"/>
        </w:rPr>
        <w:t>S.</w:t>
      </w:r>
      <w:r w:rsidRPr="001B5BE3">
        <w:rPr>
          <w:color w:val="8496B0" w:themeColor="text2" w:themeTint="99"/>
        </w:rPr>
        <w:t>9f.).</w:t>
      </w:r>
    </w:p>
    <w:p w14:paraId="71D95F1F" w14:textId="6D55A32C" w:rsidR="006C3A85" w:rsidRPr="001B5BE3" w:rsidRDefault="001E5130" w:rsidP="00C52BFC">
      <w:pPr>
        <w:autoSpaceDE w:val="0"/>
        <w:autoSpaceDN w:val="0"/>
        <w:adjustRightInd w:val="0"/>
        <w:ind w:left="2832"/>
        <w:rPr>
          <w:color w:val="8496B0" w:themeColor="text2" w:themeTint="99"/>
        </w:rPr>
      </w:pPr>
      <w:r w:rsidRPr="001B5BE3">
        <w:rPr>
          <w:color w:val="8496B0" w:themeColor="text2" w:themeTint="99"/>
        </w:rPr>
        <w:t xml:space="preserve">Durch die Arbeit in </w:t>
      </w:r>
      <w:r w:rsidR="00D86FFF">
        <w:rPr>
          <w:color w:val="8496B0" w:themeColor="text2" w:themeTint="99"/>
        </w:rPr>
        <w:t>NGOs</w:t>
      </w:r>
      <w:r w:rsidRPr="001B5BE3">
        <w:rPr>
          <w:color w:val="8496B0" w:themeColor="text2" w:themeTint="99"/>
        </w:rPr>
        <w:t>, Lobbyarbeit und Arbeit in Allianzen versuchen sich diese Menschen eine politische Sichtbarkeit und Wirkkraft zu erschließen</w:t>
      </w:r>
      <w:r w:rsidR="006C3A85" w:rsidRPr="001B5BE3">
        <w:rPr>
          <w:color w:val="8496B0" w:themeColor="text2" w:themeTint="99"/>
        </w:rPr>
        <w:t>.</w:t>
      </w:r>
      <w:r w:rsidRPr="001B5BE3">
        <w:rPr>
          <w:color w:val="8496B0" w:themeColor="text2" w:themeTint="99"/>
        </w:rPr>
        <w:t xml:space="preserve"> In diesem Zuge w</w:t>
      </w:r>
      <w:r w:rsidR="00C32457" w:rsidRPr="001B5BE3">
        <w:rPr>
          <w:color w:val="8496B0" w:themeColor="text2" w:themeTint="99"/>
        </w:rPr>
        <w:t>e</w:t>
      </w:r>
      <w:r w:rsidRPr="001B5BE3">
        <w:rPr>
          <w:color w:val="8496B0" w:themeColor="text2" w:themeTint="99"/>
        </w:rPr>
        <w:t>rden konkrete</w:t>
      </w:r>
      <w:r w:rsidR="00CE3360" w:rsidRPr="001B5BE3">
        <w:rPr>
          <w:color w:val="8496B0" w:themeColor="text2" w:themeTint="99"/>
        </w:rPr>
        <w:t xml:space="preserve"> </w:t>
      </w:r>
      <w:r w:rsidR="008E233C" w:rsidRPr="001B5BE3">
        <w:rPr>
          <w:color w:val="8496B0" w:themeColor="text2" w:themeTint="99"/>
        </w:rPr>
        <w:t xml:space="preserve">Anforderungen aus </w:t>
      </w:r>
      <w:r w:rsidRPr="001B5BE3">
        <w:rPr>
          <w:color w:val="8496B0" w:themeColor="text2" w:themeTint="99"/>
        </w:rPr>
        <w:t>den</w:t>
      </w:r>
      <w:r w:rsidR="008E233C" w:rsidRPr="001B5BE3">
        <w:rPr>
          <w:color w:val="8496B0" w:themeColor="text2" w:themeTint="99"/>
        </w:rPr>
        <w:t xml:space="preserve"> Communit</w:t>
      </w:r>
      <w:r w:rsidRPr="001B5BE3">
        <w:rPr>
          <w:color w:val="8496B0" w:themeColor="text2" w:themeTint="99"/>
        </w:rPr>
        <w:t>ies heraus formuliert</w:t>
      </w:r>
      <w:r w:rsidR="001B166A" w:rsidRPr="001B5BE3">
        <w:rPr>
          <w:color w:val="8496B0" w:themeColor="text2" w:themeTint="99"/>
        </w:rPr>
        <w:t>,</w:t>
      </w:r>
      <w:r w:rsidRPr="001B5BE3">
        <w:rPr>
          <w:color w:val="8496B0" w:themeColor="text2" w:themeTint="99"/>
        </w:rPr>
        <w:t xml:space="preserve"> auch in Bezug auf eine </w:t>
      </w:r>
      <w:r w:rsidRPr="001B5BE3">
        <w:rPr>
          <w:i/>
          <w:iCs/>
          <w:color w:val="8496B0" w:themeColor="text2" w:themeTint="99"/>
        </w:rPr>
        <w:t>weiß</w:t>
      </w:r>
      <w:r w:rsidRPr="001B5BE3">
        <w:rPr>
          <w:color w:val="8496B0" w:themeColor="text2" w:themeTint="99"/>
        </w:rPr>
        <w:t>dominierte Diskurspraxis</w:t>
      </w:r>
      <w:r w:rsidR="00AE05BC" w:rsidRPr="001B5BE3">
        <w:rPr>
          <w:color w:val="8496B0" w:themeColor="text2" w:themeTint="99"/>
        </w:rPr>
        <w:t xml:space="preserve"> (</w:t>
      </w:r>
      <w:r w:rsidR="00B10F46" w:rsidRPr="001B5BE3">
        <w:rPr>
          <w:color w:val="8496B0" w:themeColor="text2" w:themeTint="99"/>
        </w:rPr>
        <w:t xml:space="preserve">Della Interview 3, </w:t>
      </w:r>
      <w:r w:rsidR="002F79CD">
        <w:rPr>
          <w:color w:val="8496B0" w:themeColor="text2" w:themeTint="99"/>
        </w:rPr>
        <w:t>S.2</w:t>
      </w:r>
      <w:r w:rsidR="00B10F46" w:rsidRPr="001B5BE3">
        <w:rPr>
          <w:color w:val="8496B0" w:themeColor="text2" w:themeTint="99"/>
        </w:rPr>
        <w:t>)</w:t>
      </w:r>
      <w:r w:rsidRPr="001B5BE3">
        <w:rPr>
          <w:color w:val="8496B0" w:themeColor="text2" w:themeTint="99"/>
        </w:rPr>
        <w:t xml:space="preserve">. Gerade bei Themen wie Rassismus und Kolonialismus, die aus </w:t>
      </w:r>
      <w:r w:rsidRPr="001B5BE3">
        <w:rPr>
          <w:i/>
          <w:iCs/>
          <w:color w:val="8496B0" w:themeColor="text2" w:themeTint="99"/>
        </w:rPr>
        <w:t>weiß</w:t>
      </w:r>
      <w:r w:rsidRPr="001B5BE3">
        <w:rPr>
          <w:color w:val="8496B0" w:themeColor="text2" w:themeTint="99"/>
        </w:rPr>
        <w:t>privilegierter Perspektive wenig</w:t>
      </w:r>
      <w:r w:rsidR="00302ED7" w:rsidRPr="001B5BE3">
        <w:rPr>
          <w:color w:val="8496B0" w:themeColor="text2" w:themeTint="99"/>
        </w:rPr>
        <w:t>er</w:t>
      </w:r>
      <w:r w:rsidRPr="001B5BE3">
        <w:rPr>
          <w:color w:val="8496B0" w:themeColor="text2" w:themeTint="99"/>
        </w:rPr>
        <w:t xml:space="preserve"> R</w:t>
      </w:r>
      <w:r w:rsidR="00C32457" w:rsidRPr="001B5BE3">
        <w:rPr>
          <w:color w:val="8496B0" w:themeColor="text2" w:themeTint="99"/>
        </w:rPr>
        <w:t xml:space="preserve">elevanz zu </w:t>
      </w:r>
      <w:r w:rsidR="00B10F46" w:rsidRPr="001B5BE3">
        <w:rPr>
          <w:color w:val="8496B0" w:themeColor="text2" w:themeTint="99"/>
        </w:rPr>
        <w:t xml:space="preserve">haben </w:t>
      </w:r>
      <w:r w:rsidR="00C32457" w:rsidRPr="001B5BE3">
        <w:rPr>
          <w:color w:val="8496B0" w:themeColor="text2" w:themeTint="99"/>
        </w:rPr>
        <w:t xml:space="preserve">scheinen, ist die diskursiv produzierte </w:t>
      </w:r>
      <w:proofErr w:type="spellStart"/>
      <w:r w:rsidR="00C32457" w:rsidRPr="001B5BE3">
        <w:rPr>
          <w:color w:val="8496B0" w:themeColor="text2" w:themeTint="99"/>
        </w:rPr>
        <w:t>Un</w:t>
      </w:r>
      <w:proofErr w:type="spellEnd"/>
      <w:r w:rsidR="00C32457" w:rsidRPr="001B5BE3">
        <w:rPr>
          <w:color w:val="8496B0" w:themeColor="text2" w:themeTint="99"/>
        </w:rPr>
        <w:t xml:space="preserve">-/Sichtbarkeit </w:t>
      </w:r>
      <w:r w:rsidR="00AE05BC" w:rsidRPr="001B5BE3">
        <w:rPr>
          <w:color w:val="8496B0" w:themeColor="text2" w:themeTint="99"/>
        </w:rPr>
        <w:t xml:space="preserve">und De-/Legitimation von Wissen und Erfahrung </w:t>
      </w:r>
      <w:r w:rsidR="00C32457" w:rsidRPr="001B5BE3">
        <w:rPr>
          <w:color w:val="8496B0" w:themeColor="text2" w:themeTint="99"/>
        </w:rPr>
        <w:t>problematisch</w:t>
      </w:r>
      <w:r w:rsidRPr="001B5BE3">
        <w:rPr>
          <w:color w:val="8496B0" w:themeColor="text2" w:themeTint="99"/>
        </w:rPr>
        <w:t xml:space="preserve">. </w:t>
      </w:r>
      <w:r w:rsidR="00C32457" w:rsidRPr="001B5BE3">
        <w:rPr>
          <w:color w:val="8496B0" w:themeColor="text2" w:themeTint="99"/>
        </w:rPr>
        <w:t>Die Zentralität</w:t>
      </w:r>
      <w:r w:rsidR="008E233C" w:rsidRPr="001B5BE3">
        <w:rPr>
          <w:color w:val="8496B0" w:themeColor="text2" w:themeTint="99"/>
        </w:rPr>
        <w:t xml:space="preserve"> </w:t>
      </w:r>
      <w:r w:rsidR="00B10F46" w:rsidRPr="001B5BE3">
        <w:rPr>
          <w:color w:val="8496B0" w:themeColor="text2" w:themeTint="99"/>
        </w:rPr>
        <w:t>der Perspektive</w:t>
      </w:r>
      <w:r w:rsidR="00302ED7" w:rsidRPr="001B5BE3">
        <w:rPr>
          <w:color w:val="8496B0" w:themeColor="text2" w:themeTint="99"/>
        </w:rPr>
        <w:t>n</w:t>
      </w:r>
      <w:r w:rsidR="00B10F46" w:rsidRPr="001B5BE3">
        <w:rPr>
          <w:color w:val="8496B0" w:themeColor="text2" w:themeTint="99"/>
        </w:rPr>
        <w:t xml:space="preserve"> von </w:t>
      </w:r>
      <w:r w:rsidR="00AE05BC" w:rsidRPr="001B5BE3">
        <w:rPr>
          <w:color w:val="8496B0" w:themeColor="text2" w:themeTint="99"/>
        </w:rPr>
        <w:t>Betroffenen</w:t>
      </w:r>
      <w:r w:rsidR="00B10F46" w:rsidRPr="001B5BE3">
        <w:rPr>
          <w:color w:val="8496B0" w:themeColor="text2" w:themeTint="99"/>
        </w:rPr>
        <w:t xml:space="preserve"> in diesen Kontexten sei also </w:t>
      </w:r>
      <w:r w:rsidR="001B166A" w:rsidRPr="001B5BE3">
        <w:rPr>
          <w:color w:val="8496B0" w:themeColor="text2" w:themeTint="99"/>
        </w:rPr>
        <w:t>zentral</w:t>
      </w:r>
      <w:r w:rsidR="00302ED7" w:rsidRPr="001B5BE3">
        <w:rPr>
          <w:color w:val="8496B0" w:themeColor="text2" w:themeTint="99"/>
        </w:rPr>
        <w:t xml:space="preserve">, </w:t>
      </w:r>
      <w:r w:rsidR="006D6106" w:rsidRPr="001B5BE3">
        <w:rPr>
          <w:color w:val="8496B0" w:themeColor="text2" w:themeTint="99"/>
        </w:rPr>
        <w:t xml:space="preserve">so </w:t>
      </w:r>
      <w:r w:rsidR="00E10AB6" w:rsidRPr="001B5BE3">
        <w:rPr>
          <w:color w:val="8496B0" w:themeColor="text2" w:themeTint="99"/>
        </w:rPr>
        <w:t xml:space="preserve">Tahir </w:t>
      </w:r>
      <w:r w:rsidR="006D6106" w:rsidRPr="001B5BE3">
        <w:rPr>
          <w:color w:val="8496B0" w:themeColor="text2" w:themeTint="99"/>
        </w:rPr>
        <w:t xml:space="preserve">Della (Interview 3, </w:t>
      </w:r>
      <w:r w:rsidR="002F79CD">
        <w:rPr>
          <w:color w:val="8496B0" w:themeColor="text2" w:themeTint="99"/>
        </w:rPr>
        <w:t>S.22</w:t>
      </w:r>
      <w:r w:rsidR="006D6106" w:rsidRPr="001B5BE3">
        <w:rPr>
          <w:color w:val="8496B0" w:themeColor="text2" w:themeTint="99"/>
        </w:rPr>
        <w:t xml:space="preserve">), </w:t>
      </w:r>
      <w:r w:rsidR="00302ED7" w:rsidRPr="001B5BE3">
        <w:rPr>
          <w:color w:val="8496B0" w:themeColor="text2" w:themeTint="99"/>
        </w:rPr>
        <w:t xml:space="preserve">genauso wie </w:t>
      </w:r>
      <w:r w:rsidR="00302ED7" w:rsidRPr="001B5BE3">
        <w:rPr>
          <w:color w:val="8496B0" w:themeColor="text2" w:themeTint="99"/>
        </w:rPr>
        <w:lastRenderedPageBreak/>
        <w:t>die Bereitschaft der Dominanzgesellschaft</w:t>
      </w:r>
      <w:r w:rsidR="006D6106" w:rsidRPr="001B5BE3">
        <w:rPr>
          <w:color w:val="8496B0" w:themeColor="text2" w:themeTint="99"/>
        </w:rPr>
        <w:t>,</w:t>
      </w:r>
      <w:r w:rsidR="00302ED7" w:rsidRPr="001B5BE3">
        <w:rPr>
          <w:color w:val="8496B0" w:themeColor="text2" w:themeTint="99"/>
        </w:rPr>
        <w:t xml:space="preserve"> sich von Expertisen, Einordnungen und </w:t>
      </w:r>
      <w:r w:rsidR="006D6106" w:rsidRPr="001B5BE3">
        <w:rPr>
          <w:color w:val="8496B0" w:themeColor="text2" w:themeTint="99"/>
        </w:rPr>
        <w:t xml:space="preserve">der Ablehnung </w:t>
      </w:r>
      <w:r w:rsidR="001B166A" w:rsidRPr="001B5BE3">
        <w:rPr>
          <w:color w:val="8496B0" w:themeColor="text2" w:themeTint="99"/>
        </w:rPr>
        <w:t>schwierige</w:t>
      </w:r>
      <w:r w:rsidR="00E10AB6" w:rsidRPr="001B5BE3">
        <w:rPr>
          <w:color w:val="8496B0" w:themeColor="text2" w:themeTint="99"/>
        </w:rPr>
        <w:t>r</w:t>
      </w:r>
      <w:r w:rsidR="001B166A" w:rsidRPr="001B5BE3">
        <w:rPr>
          <w:color w:val="8496B0" w:themeColor="text2" w:themeTint="99"/>
        </w:rPr>
        <w:t xml:space="preserve"> und </w:t>
      </w:r>
      <w:r w:rsidR="00302ED7" w:rsidRPr="001B5BE3">
        <w:rPr>
          <w:color w:val="8496B0" w:themeColor="text2" w:themeTint="99"/>
        </w:rPr>
        <w:t>schmerz</w:t>
      </w:r>
      <w:r w:rsidR="006D6106" w:rsidRPr="001B5BE3">
        <w:rPr>
          <w:color w:val="8496B0" w:themeColor="text2" w:themeTint="99"/>
        </w:rPr>
        <w:t>volle</w:t>
      </w:r>
      <w:r w:rsidR="00E10AB6" w:rsidRPr="001B5BE3">
        <w:rPr>
          <w:color w:val="8496B0" w:themeColor="text2" w:themeTint="99"/>
        </w:rPr>
        <w:t>r</w:t>
      </w:r>
      <w:r w:rsidR="00302ED7" w:rsidRPr="001B5BE3">
        <w:rPr>
          <w:color w:val="8496B0" w:themeColor="text2" w:themeTint="99"/>
        </w:rPr>
        <w:t xml:space="preserve"> Diskurse zu verabschieden</w:t>
      </w:r>
      <w:r w:rsidR="002F79CD">
        <w:rPr>
          <w:color w:val="8496B0" w:themeColor="text2" w:themeTint="99"/>
        </w:rPr>
        <w:t xml:space="preserve"> (</w:t>
      </w:r>
      <w:r w:rsidR="002F79CD" w:rsidRPr="001B5BE3">
        <w:rPr>
          <w:color w:val="8496B0" w:themeColor="text2" w:themeTint="99"/>
        </w:rPr>
        <w:t xml:space="preserve">Della Interview 3, </w:t>
      </w:r>
      <w:r w:rsidR="002F79CD">
        <w:rPr>
          <w:color w:val="8496B0" w:themeColor="text2" w:themeTint="99"/>
        </w:rPr>
        <w:t>S.6f.</w:t>
      </w:r>
      <w:r w:rsidR="002F79CD" w:rsidRPr="001B5BE3">
        <w:rPr>
          <w:color w:val="8496B0" w:themeColor="text2" w:themeTint="99"/>
        </w:rPr>
        <w:t>)</w:t>
      </w:r>
      <w:r w:rsidR="00302ED7" w:rsidRPr="001B5BE3">
        <w:rPr>
          <w:color w:val="8496B0" w:themeColor="text2" w:themeTint="99"/>
        </w:rPr>
        <w:t>.</w:t>
      </w:r>
    </w:p>
    <w:p w14:paraId="631625EE" w14:textId="6C93B250" w:rsidR="00C52BFC" w:rsidRPr="001B5BE3" w:rsidRDefault="006C3A85" w:rsidP="00C52BFC">
      <w:pPr>
        <w:autoSpaceDE w:val="0"/>
        <w:autoSpaceDN w:val="0"/>
        <w:adjustRightInd w:val="0"/>
        <w:ind w:left="283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D86FFF">
        <w:rPr>
          <w:i/>
          <w:iCs/>
          <w:color w:val="8496B0" w:themeColor="text2" w:themeTint="99"/>
        </w:rPr>
        <w:t>NGOs</w:t>
      </w:r>
      <w:r w:rsidRPr="001B5BE3">
        <w:rPr>
          <w:color w:val="8496B0" w:themeColor="text2" w:themeTint="99"/>
        </w:rPr>
        <w:t>)</w:t>
      </w:r>
    </w:p>
    <w:p w14:paraId="31A8C1B8" w14:textId="77777777" w:rsidR="006D6106" w:rsidRPr="001B5BE3" w:rsidRDefault="000D2718" w:rsidP="00D95011">
      <w:pPr>
        <w:ind w:left="2124" w:firstLine="708"/>
        <w:rPr>
          <w:color w:val="8496B0" w:themeColor="text2" w:themeTint="99"/>
        </w:rPr>
      </w:pPr>
      <w:r w:rsidRPr="001B5BE3">
        <w:t>Erinnerungskultur</w:t>
      </w:r>
    </w:p>
    <w:p w14:paraId="56D23EE0" w14:textId="6D5C9956" w:rsidR="00701D57" w:rsidRPr="001B5BE3" w:rsidRDefault="006D6106" w:rsidP="00534A60">
      <w:pPr>
        <w:ind w:left="3540"/>
        <w:rPr>
          <w:color w:val="8496B0" w:themeColor="text2" w:themeTint="99"/>
        </w:rPr>
      </w:pPr>
      <w:r w:rsidRPr="001B5BE3">
        <w:rPr>
          <w:color w:val="8496B0" w:themeColor="text2" w:themeTint="99"/>
        </w:rPr>
        <w:t>Erinnerungskultur hat einen besonderen Stellenwert in Deutschland und ist eng verwoben mit dem gesellschaftliche</w:t>
      </w:r>
      <w:r w:rsidR="00401167" w:rsidRPr="001B5BE3">
        <w:rPr>
          <w:color w:val="8496B0" w:themeColor="text2" w:themeTint="99"/>
        </w:rPr>
        <w:t>n</w:t>
      </w:r>
      <w:r w:rsidRPr="001B5BE3">
        <w:rPr>
          <w:color w:val="8496B0" w:themeColor="text2" w:themeTint="99"/>
        </w:rPr>
        <w:t xml:space="preserve"> und politischen Umgang </w:t>
      </w:r>
      <w:r w:rsidR="00401167" w:rsidRPr="001B5BE3">
        <w:rPr>
          <w:color w:val="8496B0" w:themeColor="text2" w:themeTint="99"/>
        </w:rPr>
        <w:t>mit dem</w:t>
      </w:r>
      <w:r w:rsidRPr="001B5BE3">
        <w:rPr>
          <w:color w:val="8496B0" w:themeColor="text2" w:themeTint="99"/>
        </w:rPr>
        <w:t xml:space="preserve"> Nationalsozialismus. </w:t>
      </w:r>
      <w:r w:rsidR="00401167" w:rsidRPr="001B5BE3">
        <w:rPr>
          <w:color w:val="8496B0" w:themeColor="text2" w:themeTint="99"/>
        </w:rPr>
        <w:t>Laut Aleida Assmann (</w:t>
      </w:r>
      <w:r w:rsidR="00534A60" w:rsidRPr="001B5BE3">
        <w:rPr>
          <w:color w:val="8496B0" w:themeColor="text2" w:themeTint="99"/>
        </w:rPr>
        <w:t>Das neue Unbehagen an der Erinnerungskultur</w:t>
      </w:r>
      <w:r w:rsidR="003856A7" w:rsidRPr="001B5BE3">
        <w:rPr>
          <w:color w:val="8496B0" w:themeColor="text2" w:themeTint="99"/>
        </w:rPr>
        <w:t xml:space="preserve"> -</w:t>
      </w:r>
      <w:r w:rsidR="00534A60" w:rsidRPr="001B5BE3">
        <w:rPr>
          <w:color w:val="8496B0" w:themeColor="text2" w:themeTint="99"/>
        </w:rPr>
        <w:t xml:space="preserve"> Eine Intervention</w:t>
      </w:r>
      <w:r w:rsidR="005A1C6E" w:rsidRPr="001B5BE3">
        <w:rPr>
          <w:color w:val="8496B0" w:themeColor="text2" w:themeTint="99"/>
        </w:rPr>
        <w:t>, S.9</w:t>
      </w:r>
      <w:r w:rsidR="00401167" w:rsidRPr="001B5BE3">
        <w:rPr>
          <w:color w:val="8496B0" w:themeColor="text2" w:themeTint="99"/>
        </w:rPr>
        <w:t xml:space="preserve">) </w:t>
      </w:r>
      <w:r w:rsidR="00534A60" w:rsidRPr="001B5BE3">
        <w:rPr>
          <w:color w:val="8496B0" w:themeColor="text2" w:themeTint="99"/>
        </w:rPr>
        <w:t>(</w:t>
      </w:r>
      <w:hyperlink r:id="rId43" w:history="1">
        <w:r w:rsidR="004402F9" w:rsidRPr="001B5BE3">
          <w:rPr>
            <w:rStyle w:val="Hyperlink"/>
          </w:rPr>
          <w:t>https://www.chbeck.de/assmann-neue-unbehagen-erinnerungskultur/product/30484793</w:t>
        </w:r>
      </w:hyperlink>
      <w:r w:rsidR="00534A60" w:rsidRPr="001B5BE3">
        <w:rPr>
          <w:color w:val="8496B0" w:themeColor="text2" w:themeTint="99"/>
        </w:rPr>
        <w:t xml:space="preserve">) </w:t>
      </w:r>
      <w:r w:rsidR="00401167" w:rsidRPr="001B5BE3">
        <w:rPr>
          <w:color w:val="8496B0" w:themeColor="text2" w:themeTint="99"/>
        </w:rPr>
        <w:t xml:space="preserve">gründe sich das kollektive, nationale Gedächtnis meist auf positiven Ereignissen. Für Deutschland sei es jedoch notwendig gewesen, sich nach 1945 öffentlich dem Nationalsozialismus und seinen Verbrechen </w:t>
      </w:r>
      <w:r w:rsidR="00C01923" w:rsidRPr="001B5BE3">
        <w:rPr>
          <w:color w:val="8496B0" w:themeColor="text2" w:themeTint="99"/>
        </w:rPr>
        <w:t>für</w:t>
      </w:r>
      <w:r w:rsidR="00401167" w:rsidRPr="001B5BE3">
        <w:rPr>
          <w:color w:val="8496B0" w:themeColor="text2" w:themeTint="99"/>
        </w:rPr>
        <w:t xml:space="preserve"> schuldig zu erklären und </w:t>
      </w:r>
      <w:r w:rsidR="00C01923" w:rsidRPr="001B5BE3">
        <w:rPr>
          <w:color w:val="8496B0" w:themeColor="text2" w:themeTint="99"/>
        </w:rPr>
        <w:t>eine</w:t>
      </w:r>
      <w:r w:rsidR="00401167" w:rsidRPr="001B5BE3">
        <w:rPr>
          <w:color w:val="8496B0" w:themeColor="text2" w:themeTint="99"/>
        </w:rPr>
        <w:t xml:space="preserve"> nationale Identität, die sich auf heroischen Erfolgsgeschichten </w:t>
      </w:r>
      <w:r w:rsidR="00C01923" w:rsidRPr="001B5BE3">
        <w:rPr>
          <w:color w:val="8496B0" w:themeColor="text2" w:themeTint="99"/>
        </w:rPr>
        <w:t>gründe</w:t>
      </w:r>
      <w:r w:rsidR="00401167" w:rsidRPr="001B5BE3">
        <w:rPr>
          <w:color w:val="8496B0" w:themeColor="text2" w:themeTint="99"/>
        </w:rPr>
        <w:t xml:space="preserve">, abzulegen. Hier nehme das kollektive Gedächtnis eine normative Funktion an – „Erinnern um niemals zu vergessen“ </w:t>
      </w:r>
      <w:r w:rsidR="004402F9" w:rsidRPr="001B5BE3">
        <w:rPr>
          <w:color w:val="8496B0" w:themeColor="text2" w:themeTint="99"/>
        </w:rPr>
        <w:t>(Ebd., S.</w:t>
      </w:r>
      <w:r w:rsidR="00401167" w:rsidRPr="001B5BE3">
        <w:rPr>
          <w:color w:val="8496B0" w:themeColor="text2" w:themeTint="99"/>
        </w:rPr>
        <w:t>187) und „Erinnern um nicht zu wiederholen“ (</w:t>
      </w:r>
      <w:r w:rsidR="004402F9" w:rsidRPr="001B5BE3">
        <w:rPr>
          <w:color w:val="8496B0" w:themeColor="text2" w:themeTint="99"/>
        </w:rPr>
        <w:t>Ebd., S.</w:t>
      </w:r>
      <w:r w:rsidR="00401167" w:rsidRPr="001B5BE3">
        <w:rPr>
          <w:color w:val="8496B0" w:themeColor="text2" w:themeTint="99"/>
        </w:rPr>
        <w:t>66).</w:t>
      </w:r>
    </w:p>
    <w:p w14:paraId="2498BF21" w14:textId="60ECDF3B" w:rsidR="008E233C" w:rsidRPr="001B5BE3" w:rsidRDefault="00401167" w:rsidP="00D95011">
      <w:pPr>
        <w:ind w:left="3540"/>
        <w:rPr>
          <w:iCs/>
          <w:color w:val="8496B0" w:themeColor="text2" w:themeTint="99"/>
        </w:rPr>
      </w:pPr>
      <w:r w:rsidRPr="001B5BE3">
        <w:rPr>
          <w:color w:val="8496B0" w:themeColor="text2" w:themeTint="99"/>
        </w:rPr>
        <w:t xml:space="preserve">Denselben Leidensdruck gab es in Bezug auf </w:t>
      </w:r>
      <w:r w:rsidR="004402F9" w:rsidRPr="001B5BE3">
        <w:rPr>
          <w:color w:val="8496B0" w:themeColor="text2" w:themeTint="99"/>
        </w:rPr>
        <w:t>andere</w:t>
      </w:r>
      <w:r w:rsidRPr="001B5BE3">
        <w:rPr>
          <w:color w:val="8496B0" w:themeColor="text2" w:themeTint="99"/>
        </w:rPr>
        <w:t xml:space="preserve"> Gewalttaten und -systeme, wie den Kolonialismus, bisher nicht. </w:t>
      </w:r>
      <w:r w:rsidR="004402F9" w:rsidRPr="001B5BE3">
        <w:rPr>
          <w:color w:val="8496B0" w:themeColor="text2" w:themeTint="99"/>
        </w:rPr>
        <w:t xml:space="preserve">Das Kollektivbewusstsein, </w:t>
      </w:r>
      <w:r w:rsidR="00C01923" w:rsidRPr="001B5BE3">
        <w:rPr>
          <w:color w:val="8496B0" w:themeColor="text2" w:themeTint="99"/>
        </w:rPr>
        <w:t xml:space="preserve">was </w:t>
      </w:r>
      <w:r w:rsidR="004402F9" w:rsidRPr="001B5BE3">
        <w:rPr>
          <w:color w:val="8496B0" w:themeColor="text2" w:themeTint="99"/>
        </w:rPr>
        <w:t xml:space="preserve">sich </w:t>
      </w:r>
      <w:r w:rsidR="00C01923" w:rsidRPr="001B5BE3">
        <w:rPr>
          <w:color w:val="8496B0" w:themeColor="text2" w:themeTint="99"/>
        </w:rPr>
        <w:t>in</w:t>
      </w:r>
      <w:r w:rsidRPr="001B5BE3">
        <w:rPr>
          <w:color w:val="8496B0" w:themeColor="text2" w:themeTint="99"/>
        </w:rPr>
        <w:t xml:space="preserve"> </w:t>
      </w:r>
      <w:proofErr w:type="spellStart"/>
      <w:r w:rsidRPr="001B5BE3">
        <w:rPr>
          <w:color w:val="8496B0" w:themeColor="text2" w:themeTint="99"/>
        </w:rPr>
        <w:t>Monilola</w:t>
      </w:r>
      <w:proofErr w:type="spellEnd"/>
      <w:r w:rsidR="004402F9" w:rsidRPr="001B5BE3">
        <w:rPr>
          <w:color w:val="8496B0" w:themeColor="text2" w:themeTint="99"/>
        </w:rPr>
        <w:t xml:space="preserve"> </w:t>
      </w:r>
      <w:proofErr w:type="spellStart"/>
      <w:r w:rsidR="004402F9" w:rsidRPr="001B5BE3">
        <w:rPr>
          <w:color w:val="8496B0" w:themeColor="text2" w:themeTint="99"/>
        </w:rPr>
        <w:t>Ilupeju</w:t>
      </w:r>
      <w:r w:rsidR="00C01923" w:rsidRPr="001B5BE3">
        <w:rPr>
          <w:color w:val="8496B0" w:themeColor="text2" w:themeTint="99"/>
        </w:rPr>
        <w:t>s</w:t>
      </w:r>
      <w:proofErr w:type="spellEnd"/>
      <w:r w:rsidRPr="001B5BE3">
        <w:rPr>
          <w:color w:val="8496B0" w:themeColor="text2" w:themeTint="99"/>
        </w:rPr>
        <w:t xml:space="preserve"> </w:t>
      </w:r>
      <w:r w:rsidR="006B7C37" w:rsidRPr="001B5BE3">
        <w:rPr>
          <w:color w:val="8496B0" w:themeColor="text2" w:themeTint="99"/>
        </w:rPr>
        <w:t xml:space="preserve">(Interview 2, </w:t>
      </w:r>
      <w:r w:rsidR="00B41DB0">
        <w:rPr>
          <w:color w:val="8496B0" w:themeColor="text2" w:themeTint="99"/>
        </w:rPr>
        <w:t>S.6</w:t>
      </w:r>
      <w:r w:rsidR="006B7C37" w:rsidRPr="001B5BE3">
        <w:rPr>
          <w:color w:val="8496B0" w:themeColor="text2" w:themeTint="99"/>
        </w:rPr>
        <w:t xml:space="preserve">) </w:t>
      </w:r>
      <w:r w:rsidR="00C01923" w:rsidRPr="001B5BE3">
        <w:rPr>
          <w:color w:val="8496B0" w:themeColor="text2" w:themeTint="99"/>
        </w:rPr>
        <w:t xml:space="preserve">Augen </w:t>
      </w:r>
      <w:r w:rsidR="004402F9" w:rsidRPr="001B5BE3">
        <w:rPr>
          <w:color w:val="8496B0" w:themeColor="text2" w:themeTint="99"/>
        </w:rPr>
        <w:t xml:space="preserve">in </w:t>
      </w:r>
      <w:r w:rsidR="00C01923" w:rsidRPr="001B5BE3">
        <w:rPr>
          <w:color w:val="8496B0" w:themeColor="text2" w:themeTint="99"/>
        </w:rPr>
        <w:t>ein</w:t>
      </w:r>
      <w:r w:rsidR="004402F9" w:rsidRPr="001B5BE3">
        <w:rPr>
          <w:color w:val="8496B0" w:themeColor="text2" w:themeTint="99"/>
        </w:rPr>
        <w:t>em</w:t>
      </w:r>
      <w:r w:rsidR="00C01923" w:rsidRPr="001B5BE3">
        <w:rPr>
          <w:color w:val="8496B0" w:themeColor="text2" w:themeTint="99"/>
        </w:rPr>
        <w:t xml:space="preserve"> Ort wie </w:t>
      </w:r>
      <w:r w:rsidR="004402F9" w:rsidRPr="001B5BE3">
        <w:rPr>
          <w:color w:val="8496B0" w:themeColor="text2" w:themeTint="99"/>
        </w:rPr>
        <w:t>dem</w:t>
      </w:r>
      <w:r w:rsidR="00C01923" w:rsidRPr="001B5BE3">
        <w:rPr>
          <w:color w:val="8496B0" w:themeColor="text2" w:themeTint="99"/>
        </w:rPr>
        <w:t xml:space="preserve"> Technikmuseum </w:t>
      </w:r>
      <w:r w:rsidR="004402F9" w:rsidRPr="001B5BE3">
        <w:rPr>
          <w:color w:val="8496B0" w:themeColor="text2" w:themeTint="99"/>
        </w:rPr>
        <w:t>manifestiere</w:t>
      </w:r>
      <w:r w:rsidR="00C01923" w:rsidRPr="001B5BE3">
        <w:rPr>
          <w:color w:val="8496B0" w:themeColor="text2" w:themeTint="99"/>
        </w:rPr>
        <w:t xml:space="preserve">, </w:t>
      </w:r>
      <w:r w:rsidR="00FE3FE8" w:rsidRPr="001B5BE3">
        <w:rPr>
          <w:color w:val="8496B0" w:themeColor="text2" w:themeTint="99"/>
        </w:rPr>
        <w:t>lässt</w:t>
      </w:r>
      <w:r w:rsidR="00C01923" w:rsidRPr="001B5BE3">
        <w:rPr>
          <w:color w:val="8496B0" w:themeColor="text2" w:themeTint="99"/>
        </w:rPr>
        <w:t xml:space="preserve"> also</w:t>
      </w:r>
      <w:r w:rsidR="00FE3FE8" w:rsidRPr="001B5BE3">
        <w:rPr>
          <w:color w:val="8496B0" w:themeColor="text2" w:themeTint="99"/>
        </w:rPr>
        <w:t>,</w:t>
      </w:r>
      <w:r w:rsidR="00C01923" w:rsidRPr="001B5BE3">
        <w:rPr>
          <w:color w:val="8496B0" w:themeColor="text2" w:themeTint="99"/>
        </w:rPr>
        <w:t xml:space="preserve"> trotz Kritik</w:t>
      </w:r>
      <w:r w:rsidR="00FE3FE8" w:rsidRPr="001B5BE3">
        <w:rPr>
          <w:color w:val="8496B0" w:themeColor="text2" w:themeTint="99"/>
        </w:rPr>
        <w:t>,</w:t>
      </w:r>
      <w:r w:rsidR="00C01923" w:rsidRPr="001B5BE3">
        <w:rPr>
          <w:color w:val="8496B0" w:themeColor="text2" w:themeTint="99"/>
        </w:rPr>
        <w:t xml:space="preserve"> eine Ausstellung zum Thema Kolonialismus, die selbst Rassismus reproduziert, über Jahre </w:t>
      </w:r>
      <w:r w:rsidR="00FE3FE8" w:rsidRPr="001B5BE3">
        <w:rPr>
          <w:color w:val="8496B0" w:themeColor="text2" w:themeTint="99"/>
        </w:rPr>
        <w:t>sichtbar</w:t>
      </w:r>
      <w:r w:rsidR="00C01923" w:rsidRPr="001B5BE3">
        <w:rPr>
          <w:color w:val="8496B0" w:themeColor="text2" w:themeTint="99"/>
        </w:rPr>
        <w:t xml:space="preserve"> und tut sich schwer, diese Problematik aufzuarbeiten und zu bearbeiten. Gleichzeitig wird </w:t>
      </w:r>
      <w:r w:rsidR="00FE3FE8" w:rsidRPr="001B5BE3">
        <w:rPr>
          <w:color w:val="8496B0" w:themeColor="text2" w:themeTint="99"/>
        </w:rPr>
        <w:t xml:space="preserve">hier jedoch </w:t>
      </w:r>
      <w:r w:rsidR="00C01923" w:rsidRPr="001B5BE3">
        <w:rPr>
          <w:color w:val="8496B0" w:themeColor="text2" w:themeTint="99"/>
        </w:rPr>
        <w:t>an einem Projekt gearbeitet, in</w:t>
      </w:r>
      <w:r w:rsidR="00FE3FE8" w:rsidRPr="001B5BE3">
        <w:rPr>
          <w:color w:val="8496B0" w:themeColor="text2" w:themeTint="99"/>
        </w:rPr>
        <w:t xml:space="preserve"> </w:t>
      </w:r>
      <w:r w:rsidR="00C01923" w:rsidRPr="001B5BE3">
        <w:rPr>
          <w:color w:val="8496B0" w:themeColor="text2" w:themeTint="99"/>
        </w:rPr>
        <w:t xml:space="preserve">dem Interviews mit </w:t>
      </w:r>
      <w:proofErr w:type="spellStart"/>
      <w:r w:rsidR="00C01923" w:rsidRPr="001B5BE3">
        <w:rPr>
          <w:color w:val="8496B0" w:themeColor="text2" w:themeTint="99"/>
        </w:rPr>
        <w:t>Zeitzeug</w:t>
      </w:r>
      <w:proofErr w:type="spellEnd"/>
      <w:r w:rsidR="00C01923" w:rsidRPr="001B5BE3">
        <w:rPr>
          <w:color w:val="8496B0" w:themeColor="text2" w:themeTint="99"/>
        </w:rPr>
        <w:t>*innen des Nationalsozialismus aufgezeichnet und langfristig zugänglich gemacht werden sollen (</w:t>
      </w:r>
      <w:r w:rsidR="00B41DB0">
        <w:rPr>
          <w:color w:val="8496B0" w:themeColor="text2" w:themeTint="99"/>
        </w:rPr>
        <w:t>Notizen zu</w:t>
      </w:r>
      <w:r w:rsidR="00C01923" w:rsidRPr="001B5BE3">
        <w:rPr>
          <w:color w:val="8496B0" w:themeColor="text2" w:themeTint="99"/>
        </w:rPr>
        <w:t xml:space="preserve"> Interview 1, </w:t>
      </w:r>
      <w:r w:rsidR="00B41DB0">
        <w:rPr>
          <w:color w:val="8496B0" w:themeColor="text2" w:themeTint="99"/>
        </w:rPr>
        <w:t>S.34</w:t>
      </w:r>
      <w:r w:rsidR="00C01923" w:rsidRPr="001B5BE3">
        <w:rPr>
          <w:color w:val="8496B0" w:themeColor="text2" w:themeTint="99"/>
        </w:rPr>
        <w:t xml:space="preserve">). </w:t>
      </w:r>
      <w:r w:rsidR="00E6446B" w:rsidRPr="001B5BE3">
        <w:rPr>
          <w:color w:val="8496B0" w:themeColor="text2" w:themeTint="99"/>
        </w:rPr>
        <w:t>D</w:t>
      </w:r>
      <w:r w:rsidR="004422F3" w:rsidRPr="001B5BE3">
        <w:rPr>
          <w:color w:val="8496B0" w:themeColor="text2" w:themeTint="99"/>
        </w:rPr>
        <w:t xml:space="preserve">ie Frage </w:t>
      </w:r>
      <w:r w:rsidR="00FE3FE8" w:rsidRPr="001B5BE3">
        <w:rPr>
          <w:color w:val="8496B0" w:themeColor="text2" w:themeTint="99"/>
        </w:rPr>
        <w:t xml:space="preserve">nach Verantwortung </w:t>
      </w:r>
      <w:r w:rsidR="00E6446B" w:rsidRPr="001B5BE3">
        <w:rPr>
          <w:color w:val="8496B0" w:themeColor="text2" w:themeTint="99"/>
        </w:rPr>
        <w:t>stellt sich in unterschiedlichen Kontexte also</w:t>
      </w:r>
      <w:r w:rsidR="006B7C37" w:rsidRPr="001B5BE3">
        <w:rPr>
          <w:color w:val="8496B0" w:themeColor="text2" w:themeTint="99"/>
        </w:rPr>
        <w:t xml:space="preserve"> </w:t>
      </w:r>
      <w:r w:rsidR="00FE3FE8" w:rsidRPr="001B5BE3">
        <w:rPr>
          <w:color w:val="8496B0" w:themeColor="text2" w:themeTint="99"/>
        </w:rPr>
        <w:t>anders</w:t>
      </w:r>
      <w:r w:rsidR="00E6446B" w:rsidRPr="001B5BE3">
        <w:rPr>
          <w:color w:val="8496B0" w:themeColor="text2" w:themeTint="99"/>
        </w:rPr>
        <w:t>:</w:t>
      </w:r>
      <w:r w:rsidR="004422F3" w:rsidRPr="001B5BE3">
        <w:rPr>
          <w:color w:val="8496B0" w:themeColor="text2" w:themeTint="99"/>
        </w:rPr>
        <w:t xml:space="preserve"> </w:t>
      </w:r>
      <w:r w:rsidR="00FE3FE8" w:rsidRPr="001B5BE3">
        <w:rPr>
          <w:color w:val="8496B0" w:themeColor="text2" w:themeTint="99"/>
        </w:rPr>
        <w:t>I</w:t>
      </w:r>
      <w:r w:rsidR="004422F3" w:rsidRPr="001B5BE3">
        <w:rPr>
          <w:color w:val="8496B0" w:themeColor="text2" w:themeTint="99"/>
        </w:rPr>
        <w:t>n welche</w:t>
      </w:r>
      <w:r w:rsidR="00FE3FE8" w:rsidRPr="001B5BE3">
        <w:rPr>
          <w:color w:val="8496B0" w:themeColor="text2" w:themeTint="99"/>
        </w:rPr>
        <w:t>n</w:t>
      </w:r>
      <w:r w:rsidR="004422F3" w:rsidRPr="001B5BE3">
        <w:rPr>
          <w:color w:val="8496B0" w:themeColor="text2" w:themeTint="99"/>
        </w:rPr>
        <w:t xml:space="preserve"> Bezüge</w:t>
      </w:r>
      <w:r w:rsidR="00FE3FE8" w:rsidRPr="001B5BE3">
        <w:rPr>
          <w:color w:val="8496B0" w:themeColor="text2" w:themeTint="99"/>
        </w:rPr>
        <w:t>n</w:t>
      </w:r>
      <w:r w:rsidR="004422F3" w:rsidRPr="001B5BE3">
        <w:rPr>
          <w:color w:val="8496B0" w:themeColor="text2" w:themeTint="99"/>
        </w:rPr>
        <w:t xml:space="preserve"> </w:t>
      </w:r>
      <w:r w:rsidR="00FE3FE8" w:rsidRPr="001B5BE3">
        <w:rPr>
          <w:color w:val="8496B0" w:themeColor="text2" w:themeTint="99"/>
        </w:rPr>
        <w:t>das Technikmuseum</w:t>
      </w:r>
      <w:r w:rsidR="004422F3" w:rsidRPr="001B5BE3">
        <w:rPr>
          <w:color w:val="8496B0" w:themeColor="text2" w:themeTint="99"/>
        </w:rPr>
        <w:t xml:space="preserve"> </w:t>
      </w:r>
      <w:r w:rsidR="00FE3FE8" w:rsidRPr="001B5BE3">
        <w:rPr>
          <w:color w:val="8496B0" w:themeColor="text2" w:themeTint="99"/>
        </w:rPr>
        <w:t>zu den</w:t>
      </w:r>
      <w:r w:rsidR="004422F3" w:rsidRPr="001B5BE3">
        <w:rPr>
          <w:color w:val="8496B0" w:themeColor="text2" w:themeTint="99"/>
        </w:rPr>
        <w:t xml:space="preserve"> Gräueltaten </w:t>
      </w:r>
      <w:r w:rsidR="00FE3FE8" w:rsidRPr="001B5BE3">
        <w:rPr>
          <w:color w:val="8496B0" w:themeColor="text2" w:themeTint="99"/>
        </w:rPr>
        <w:t>steht</w:t>
      </w:r>
      <w:r w:rsidR="004422F3" w:rsidRPr="001B5BE3">
        <w:rPr>
          <w:color w:val="8496B0" w:themeColor="text2" w:themeTint="99"/>
        </w:rPr>
        <w:t>, die eine Bearbeitung und Vermittlung sowie diesbezügliche Bereitstellung von Ressourcen notwendig machen</w:t>
      </w:r>
      <w:r w:rsidR="00FE3FE8" w:rsidRPr="001B5BE3">
        <w:rPr>
          <w:color w:val="8496B0" w:themeColor="text2" w:themeTint="99"/>
        </w:rPr>
        <w:t>, wird unterschiedlich bewertet</w:t>
      </w:r>
      <w:r w:rsidR="004422F3" w:rsidRPr="001B5BE3">
        <w:rPr>
          <w:color w:val="8496B0" w:themeColor="text2" w:themeTint="99"/>
        </w:rPr>
        <w:t xml:space="preserve">. Bei einem gesamtgesellschaftlich marginalisierten Thema, wie dem Kolonialismus, sei diese Verbindung weniger deutlich, obwohl </w:t>
      </w:r>
      <w:r w:rsidR="006B7C37" w:rsidRPr="001B5BE3">
        <w:rPr>
          <w:color w:val="8496B0" w:themeColor="text2" w:themeTint="99"/>
        </w:rPr>
        <w:t>sie</w:t>
      </w:r>
      <w:r w:rsidR="004422F3" w:rsidRPr="001B5BE3">
        <w:rPr>
          <w:color w:val="8496B0" w:themeColor="text2" w:themeTint="99"/>
        </w:rPr>
        <w:t xml:space="preserve"> durch </w:t>
      </w:r>
      <w:r w:rsidR="00FE3FE8" w:rsidRPr="001B5BE3">
        <w:rPr>
          <w:color w:val="8496B0" w:themeColor="text2" w:themeTint="99"/>
        </w:rPr>
        <w:t>den klaren Bezug zum</w:t>
      </w:r>
      <w:r w:rsidR="00D95011" w:rsidRPr="001B5BE3">
        <w:rPr>
          <w:color w:val="8496B0" w:themeColor="text2" w:themeTint="99"/>
        </w:rPr>
        <w:t xml:space="preserve"> Museum für Meereskunde, aus dem das Deutsche Technikmuseum entstanden ist, eigentlich sehr </w:t>
      </w:r>
      <w:r w:rsidR="00E6446B" w:rsidRPr="001B5BE3">
        <w:rPr>
          <w:color w:val="8496B0" w:themeColor="text2" w:themeTint="99"/>
        </w:rPr>
        <w:t>nachvollziehbar sei</w:t>
      </w:r>
      <w:r w:rsidR="005A1C6E" w:rsidRPr="001B5BE3">
        <w:rPr>
          <w:color w:val="8496B0" w:themeColor="text2" w:themeTint="99"/>
        </w:rPr>
        <w:t xml:space="preserve"> </w:t>
      </w:r>
      <w:r w:rsidR="004422F3" w:rsidRPr="001B5BE3">
        <w:rPr>
          <w:color w:val="8496B0" w:themeColor="text2" w:themeTint="99"/>
        </w:rPr>
        <w:t>(</w:t>
      </w:r>
      <w:r w:rsidR="00B41DB0">
        <w:rPr>
          <w:color w:val="8496B0" w:themeColor="text2" w:themeTint="99"/>
        </w:rPr>
        <w:t>Notizen zu</w:t>
      </w:r>
      <w:r w:rsidR="00B41DB0" w:rsidRPr="001B5BE3">
        <w:rPr>
          <w:color w:val="8496B0" w:themeColor="text2" w:themeTint="99"/>
        </w:rPr>
        <w:t xml:space="preserve"> Interview 1, </w:t>
      </w:r>
      <w:r w:rsidR="00B41DB0">
        <w:rPr>
          <w:color w:val="8496B0" w:themeColor="text2" w:themeTint="99"/>
        </w:rPr>
        <w:t>S.34</w:t>
      </w:r>
      <w:r w:rsidR="004422F3" w:rsidRPr="001B5BE3">
        <w:rPr>
          <w:color w:val="8496B0" w:themeColor="text2" w:themeTint="99"/>
        </w:rPr>
        <w:t>).</w:t>
      </w:r>
    </w:p>
    <w:p w14:paraId="4719F5ED" w14:textId="17A3FA9B" w:rsidR="006C3A85" w:rsidRPr="001B5BE3" w:rsidRDefault="00701D57" w:rsidP="006C3A85">
      <w:pPr>
        <w:ind w:left="3540"/>
        <w:rPr>
          <w:color w:val="8496B0" w:themeColor="text2" w:themeTint="99"/>
        </w:rPr>
      </w:pPr>
      <w:r w:rsidRPr="001B5BE3">
        <w:rPr>
          <w:color w:val="8496B0" w:themeColor="text2" w:themeTint="99"/>
        </w:rPr>
        <w:t>Auch Erinnerungskultur ist also Teil der diskursiven Praxis</w:t>
      </w:r>
      <w:r w:rsidR="006B7C37" w:rsidRPr="001B5BE3">
        <w:rPr>
          <w:color w:val="8496B0" w:themeColor="text2" w:themeTint="99"/>
        </w:rPr>
        <w:t xml:space="preserve">, was </w:t>
      </w:r>
      <w:r w:rsidRPr="001B5BE3">
        <w:rPr>
          <w:color w:val="8496B0" w:themeColor="text2" w:themeTint="99"/>
        </w:rPr>
        <w:t xml:space="preserve">Iman Attia </w:t>
      </w:r>
      <w:r w:rsidR="003B5D28" w:rsidRPr="001B5BE3">
        <w:rPr>
          <w:color w:val="8496B0" w:themeColor="text2" w:themeTint="99"/>
        </w:rPr>
        <w:t xml:space="preserve">(Geteilte Erinnerungen - Global- und beziehungsgeschichtliche Perspektiven auf Erinnerungspolitik, in: Dominanzkultur </w:t>
      </w:r>
      <w:proofErr w:type="spellStart"/>
      <w:r w:rsidR="003B5D28" w:rsidRPr="001B5BE3">
        <w:rPr>
          <w:color w:val="8496B0" w:themeColor="text2" w:themeTint="99"/>
        </w:rPr>
        <w:t>reloaded</w:t>
      </w:r>
      <w:proofErr w:type="spellEnd"/>
      <w:r w:rsidR="003B5D28" w:rsidRPr="001B5BE3">
        <w:rPr>
          <w:color w:val="8496B0" w:themeColor="text2" w:themeTint="99"/>
        </w:rPr>
        <w:t xml:space="preserve"> - Neue Texte zu gesellschaftlichen Machtverhältnissen und ihren Wechselwirkungen, S.77) (</w:t>
      </w:r>
      <w:hyperlink r:id="rId44" w:history="1">
        <w:r w:rsidR="003B5D28" w:rsidRPr="001B5BE3">
          <w:rPr>
            <w:rStyle w:val="Hyperlink"/>
            <w:rFonts w:eastAsiaTheme="minorHAnsi"/>
            <w:sz w:val="22"/>
            <w:szCs w:val="22"/>
            <w:lang w:eastAsia="en-US"/>
          </w:rPr>
          <w:t>https://www.transcript-verlag.de/978-3-8376-3061-9/dominanzkultur-reloaded/</w:t>
        </w:r>
      </w:hyperlink>
      <w:r w:rsidR="003B5D28" w:rsidRPr="001B5BE3">
        <w:rPr>
          <w:color w:val="8496B0" w:themeColor="text2" w:themeTint="99"/>
        </w:rPr>
        <w:t xml:space="preserve">) </w:t>
      </w:r>
      <w:r w:rsidR="006B7C37" w:rsidRPr="001B5BE3">
        <w:rPr>
          <w:color w:val="8496B0" w:themeColor="text2" w:themeTint="99"/>
        </w:rPr>
        <w:t>wie folgt verdeutlicht</w:t>
      </w:r>
      <w:r w:rsidRPr="001B5BE3">
        <w:rPr>
          <w:color w:val="8496B0" w:themeColor="text2" w:themeTint="99"/>
        </w:rPr>
        <w:t>: „›Vergangenheit‹ entsteht erst dadurch, dass man sich auf sie bezieht. Woran erinnert und was vergessen wird, was zum Gegenstand des kollektiven Gedächtnisses wird, in welcher Weise dies geschieht, was verhandelbar ist und in welchem Rahmen Pluralisierungen möglich sind, ist eine politische Entscheidung.“</w:t>
      </w:r>
    </w:p>
    <w:p w14:paraId="304E00CC" w14:textId="3FCC3C74" w:rsidR="00701D57" w:rsidRPr="001B5BE3" w:rsidRDefault="006C3A85" w:rsidP="006C3A85">
      <w:pPr>
        <w:ind w:left="3540"/>
        <w:rPr>
          <w:iCs/>
          <w:color w:val="8496B0" w:themeColor="text2" w:themeTint="99"/>
        </w:rPr>
      </w:pPr>
      <w:r w:rsidRPr="001B5BE3">
        <w:rPr>
          <w:color w:val="8496B0" w:themeColor="text2" w:themeTint="99"/>
        </w:rPr>
        <w:lastRenderedPageBreak/>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Erbe des Museums</w:t>
      </w:r>
      <w:r w:rsidRPr="001B5BE3">
        <w:rPr>
          <w:iCs/>
          <w:color w:val="8496B0" w:themeColor="text2" w:themeTint="99"/>
        </w:rPr>
        <w:t>)</w:t>
      </w:r>
    </w:p>
    <w:p w14:paraId="6DBD2ADC" w14:textId="77777777" w:rsidR="00D95011"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00D95011" w:rsidRPr="001B5BE3">
        <w:rPr>
          <w:color w:val="000000" w:themeColor="text1"/>
        </w:rPr>
        <w:t>Dekolonisierung normalisieren</w:t>
      </w:r>
    </w:p>
    <w:p w14:paraId="6AE12F04" w14:textId="55A1DB89" w:rsidR="00B97D68" w:rsidRPr="001B5BE3" w:rsidRDefault="0092176C" w:rsidP="00E6446B">
      <w:pPr>
        <w:ind w:left="3540"/>
        <w:rPr>
          <w:color w:val="8496B0" w:themeColor="text2" w:themeTint="99"/>
        </w:rPr>
      </w:pPr>
      <w:r w:rsidRPr="001B5BE3">
        <w:rPr>
          <w:color w:val="8496B0" w:themeColor="text2" w:themeTint="99"/>
        </w:rPr>
        <w:t xml:space="preserve">Die Forderung, </w:t>
      </w:r>
      <w:r w:rsidR="00745D4D" w:rsidRPr="001B5BE3">
        <w:rPr>
          <w:color w:val="8496B0" w:themeColor="text2" w:themeTint="99"/>
        </w:rPr>
        <w:t xml:space="preserve">die Perspektiven von Betroffenen anzuerkennen und ins Zentrum der Auseinandersetzung zu rücken, zielt darauf, die </w:t>
      </w:r>
      <w:proofErr w:type="spellStart"/>
      <w:r w:rsidR="00745D4D" w:rsidRPr="001B5BE3">
        <w:rPr>
          <w:color w:val="8496B0" w:themeColor="text2" w:themeTint="99"/>
        </w:rPr>
        <w:t>Unsichtbarmachung</w:t>
      </w:r>
      <w:proofErr w:type="spellEnd"/>
      <w:r w:rsidR="00745D4D" w:rsidRPr="001B5BE3">
        <w:rPr>
          <w:color w:val="8496B0" w:themeColor="text2" w:themeTint="99"/>
        </w:rPr>
        <w:t xml:space="preserve"> und Fremdrepräsentation von </w:t>
      </w:r>
      <w:proofErr w:type="spellStart"/>
      <w:r w:rsidR="00745D4D" w:rsidRPr="001B5BE3">
        <w:rPr>
          <w:color w:val="8496B0" w:themeColor="text2" w:themeTint="99"/>
        </w:rPr>
        <w:t>BIPoC</w:t>
      </w:r>
      <w:proofErr w:type="spellEnd"/>
      <w:r w:rsidR="00745D4D" w:rsidRPr="001B5BE3">
        <w:rPr>
          <w:color w:val="000000" w:themeColor="text1"/>
        </w:rPr>
        <w:t xml:space="preserve"> </w:t>
      </w:r>
      <w:r w:rsidR="00745D4D" w:rsidRPr="001B5BE3">
        <w:rPr>
          <w:color w:val="8496B0" w:themeColor="text2" w:themeTint="99"/>
        </w:rPr>
        <w:t xml:space="preserve">im Erinnerungsdiskurs durch dominante und privilegierte Personen zu überwinden. Es handelt sich also um eine angestrebte Pluralisierung oder auch Dezentralisierung von wahrnehmbaren Perspektiven. </w:t>
      </w:r>
      <w:r w:rsidR="000A2DDB" w:rsidRPr="001B5BE3">
        <w:rPr>
          <w:color w:val="8496B0" w:themeColor="text2" w:themeTint="99"/>
        </w:rPr>
        <w:t>Neben dem NS-Unrecht und dem SED-Unrecht solle auch das Kolonialunrecht anerkannt und aufgearbeitet werden</w:t>
      </w:r>
      <w:r w:rsidR="00B97D68" w:rsidRPr="001B5BE3">
        <w:rPr>
          <w:color w:val="8496B0" w:themeColor="text2" w:themeTint="99"/>
        </w:rPr>
        <w:t xml:space="preserve">. Es sei zwar mittlerweile Teil des letzten Koalitionsvertrag geworden, jedoch in einem offensichtlichen Gegensatz zu dem hier ebenso genannten NS- und SED-Unrecht </w:t>
      </w:r>
      <w:r w:rsidR="00E6446B" w:rsidRPr="001B5BE3">
        <w:rPr>
          <w:color w:val="8496B0" w:themeColor="text2" w:themeTint="99"/>
        </w:rPr>
        <w:t xml:space="preserve">schlicht als </w:t>
      </w:r>
      <w:r w:rsidR="00B97D68" w:rsidRPr="001B5BE3">
        <w:rPr>
          <w:color w:val="8496B0" w:themeColor="text2" w:themeTint="99"/>
        </w:rPr>
        <w:t>Kolonialismus aufgeführt.</w:t>
      </w:r>
      <w:r w:rsidR="000A2DDB" w:rsidRPr="001B5BE3">
        <w:rPr>
          <w:color w:val="8496B0" w:themeColor="text2" w:themeTint="99"/>
        </w:rPr>
        <w:t xml:space="preserve"> </w:t>
      </w:r>
      <w:r w:rsidR="00B97D68" w:rsidRPr="001B5BE3">
        <w:rPr>
          <w:color w:val="8496B0" w:themeColor="text2" w:themeTint="99"/>
        </w:rPr>
        <w:t xml:space="preserve">Die klare Abgrenzung von einer Diskussion darüber, inwiefern der Kolonialismus schlecht oder gut war, bliebe somit aus, so Christian Kopp (Interview 3, </w:t>
      </w:r>
      <w:r w:rsidR="00B41DB0">
        <w:rPr>
          <w:color w:val="8496B0" w:themeColor="text2" w:themeTint="99"/>
        </w:rPr>
        <w:t>S.19</w:t>
      </w:r>
      <w:r w:rsidR="00B97D68" w:rsidRPr="001B5BE3">
        <w:rPr>
          <w:color w:val="8496B0" w:themeColor="text2" w:themeTint="99"/>
        </w:rPr>
        <w:t xml:space="preserve">). </w:t>
      </w:r>
      <w:r w:rsidR="00B41DB0">
        <w:rPr>
          <w:color w:val="8496B0" w:themeColor="text2" w:themeTint="99"/>
        </w:rPr>
        <w:t xml:space="preserve">Er </w:t>
      </w:r>
      <w:r w:rsidR="00B97D68" w:rsidRPr="001B5BE3">
        <w:rPr>
          <w:color w:val="8496B0" w:themeColor="text2" w:themeTint="99"/>
        </w:rPr>
        <w:t>bezieht sich hier au</w:t>
      </w:r>
      <w:r w:rsidR="00B41DB0">
        <w:rPr>
          <w:color w:val="8496B0" w:themeColor="text2" w:themeTint="99"/>
        </w:rPr>
        <w:t>ch au</w:t>
      </w:r>
      <w:r w:rsidR="00B97D68" w:rsidRPr="001B5BE3">
        <w:rPr>
          <w:color w:val="8496B0" w:themeColor="text2" w:themeTint="99"/>
        </w:rPr>
        <w:t xml:space="preserve">f Günter </w:t>
      </w:r>
      <w:proofErr w:type="spellStart"/>
      <w:r w:rsidR="00B97D68" w:rsidRPr="001B5BE3">
        <w:rPr>
          <w:color w:val="8496B0" w:themeColor="text2" w:themeTint="99"/>
        </w:rPr>
        <w:t>Nooke</w:t>
      </w:r>
      <w:proofErr w:type="spellEnd"/>
      <w:r w:rsidR="00B97D68" w:rsidRPr="001B5BE3">
        <w:rPr>
          <w:color w:val="8496B0" w:themeColor="text2" w:themeTint="99"/>
        </w:rPr>
        <w:t xml:space="preserve">, der als Afrikabeauftragter der Bundeskanzlerin sowie des Bundesministeriums für wirtschaftliche Zusammenarbeit und Entwicklung als zentrale Person in diesem Kontext relativierende Aussagen über den Kolonialismus auf dem afrikanischen Kontinent getätigt habe. Kolonialismus sei, so </w:t>
      </w:r>
      <w:r w:rsidR="00195DE0" w:rsidRPr="001B5BE3">
        <w:rPr>
          <w:color w:val="8496B0" w:themeColor="text2" w:themeTint="99"/>
        </w:rPr>
        <w:t xml:space="preserve">Christian </w:t>
      </w:r>
      <w:r w:rsidR="00B97D68" w:rsidRPr="001B5BE3">
        <w:rPr>
          <w:color w:val="8496B0" w:themeColor="text2" w:themeTint="99"/>
        </w:rPr>
        <w:t xml:space="preserve">Kopp und </w:t>
      </w:r>
      <w:r w:rsidR="00195DE0" w:rsidRPr="001B5BE3">
        <w:rPr>
          <w:color w:val="8496B0" w:themeColor="text2" w:themeTint="99"/>
        </w:rPr>
        <w:t xml:space="preserve">Tahir </w:t>
      </w:r>
      <w:r w:rsidR="00B97D68" w:rsidRPr="001B5BE3">
        <w:rPr>
          <w:color w:val="8496B0" w:themeColor="text2" w:themeTint="99"/>
        </w:rPr>
        <w:t xml:space="preserve">Della (Interview 3, </w:t>
      </w:r>
      <w:r w:rsidR="003740B8">
        <w:rPr>
          <w:color w:val="8496B0" w:themeColor="text2" w:themeTint="99"/>
        </w:rPr>
        <w:t>S.</w:t>
      </w:r>
      <w:r w:rsidR="00B97D68" w:rsidRPr="001B5BE3">
        <w:rPr>
          <w:color w:val="8496B0" w:themeColor="text2" w:themeTint="99"/>
        </w:rPr>
        <w:t>1</w:t>
      </w:r>
      <w:r w:rsidR="0050267B" w:rsidRPr="001B5BE3">
        <w:rPr>
          <w:color w:val="8496B0" w:themeColor="text2" w:themeTint="99"/>
        </w:rPr>
        <w:t xml:space="preserve">; </w:t>
      </w:r>
      <w:r w:rsidR="00B41DB0">
        <w:rPr>
          <w:color w:val="8496B0" w:themeColor="text2" w:themeTint="99"/>
        </w:rPr>
        <w:t>19</w:t>
      </w:r>
      <w:r w:rsidR="0050267B" w:rsidRPr="001B5BE3">
        <w:rPr>
          <w:color w:val="8496B0" w:themeColor="text2" w:themeTint="99"/>
        </w:rPr>
        <w:t>)</w:t>
      </w:r>
      <w:r w:rsidR="00B97D68" w:rsidRPr="001B5BE3">
        <w:rPr>
          <w:color w:val="8496B0" w:themeColor="text2" w:themeTint="99"/>
        </w:rPr>
        <w:t>, gesellschaftlich und politisch nicht verhandelbar</w:t>
      </w:r>
      <w:r w:rsidR="00195DE0" w:rsidRPr="001B5BE3">
        <w:rPr>
          <w:color w:val="8496B0" w:themeColor="text2" w:themeTint="99"/>
        </w:rPr>
        <w:t xml:space="preserve">, </w:t>
      </w:r>
      <w:r w:rsidR="00B97D68" w:rsidRPr="001B5BE3">
        <w:rPr>
          <w:color w:val="8496B0" w:themeColor="text2" w:themeTint="99"/>
        </w:rPr>
        <w:t xml:space="preserve">werde </w:t>
      </w:r>
      <w:r w:rsidR="00195DE0" w:rsidRPr="001B5BE3">
        <w:rPr>
          <w:color w:val="8496B0" w:themeColor="text2" w:themeTint="99"/>
        </w:rPr>
        <w:t xml:space="preserve">aber </w:t>
      </w:r>
      <w:r w:rsidR="00B97D68" w:rsidRPr="001B5BE3">
        <w:rPr>
          <w:color w:val="8496B0" w:themeColor="text2" w:themeTint="99"/>
        </w:rPr>
        <w:t>nicht deutlich genug und mehrheitlich als ein klares Unrecht mit gewaltvollen Folgen bis heute verstanden.</w:t>
      </w:r>
    </w:p>
    <w:p w14:paraId="7B316569" w14:textId="5D20E74D" w:rsidR="006C3A85" w:rsidRPr="001B5BE3" w:rsidRDefault="0050267B" w:rsidP="0050267B">
      <w:pPr>
        <w:ind w:left="3540"/>
        <w:rPr>
          <w:color w:val="8496B0" w:themeColor="text2" w:themeTint="99"/>
        </w:rPr>
      </w:pPr>
      <w:r w:rsidRPr="001B5BE3">
        <w:rPr>
          <w:color w:val="8496B0" w:themeColor="text2" w:themeTint="99"/>
        </w:rPr>
        <w:t xml:space="preserve">Um diese Anerkennung in der breiten Gesellschaft zu erreichen, müsse das </w:t>
      </w:r>
      <w:r w:rsidR="008E233C" w:rsidRPr="001B5BE3">
        <w:rPr>
          <w:color w:val="8496B0" w:themeColor="text2" w:themeTint="99"/>
        </w:rPr>
        <w:t xml:space="preserve">Thema als </w:t>
      </w:r>
      <w:r w:rsidRPr="001B5BE3">
        <w:rPr>
          <w:color w:val="8496B0" w:themeColor="text2" w:themeTint="99"/>
        </w:rPr>
        <w:t xml:space="preserve">eine </w:t>
      </w:r>
      <w:r w:rsidR="008E233C" w:rsidRPr="001B5BE3">
        <w:rPr>
          <w:color w:val="8496B0" w:themeColor="text2" w:themeTint="99"/>
        </w:rPr>
        <w:t>Priorität im Bildungskanon veranker</w:t>
      </w:r>
      <w:r w:rsidRPr="001B5BE3">
        <w:rPr>
          <w:color w:val="8496B0" w:themeColor="text2" w:themeTint="99"/>
        </w:rPr>
        <w:t xml:space="preserve">t werden (Metz Interview 4, </w:t>
      </w:r>
      <w:r w:rsidR="00974B91">
        <w:rPr>
          <w:color w:val="8496B0" w:themeColor="text2" w:themeTint="99"/>
        </w:rPr>
        <w:t>S.5</w:t>
      </w:r>
      <w:r w:rsidR="004F0056" w:rsidRPr="001B5BE3">
        <w:rPr>
          <w:color w:val="8496B0" w:themeColor="text2" w:themeTint="99"/>
        </w:rPr>
        <w:t xml:space="preserve">; </w:t>
      </w:r>
      <w:r w:rsidR="008365D3" w:rsidRPr="001B5BE3">
        <w:rPr>
          <w:color w:val="8496B0" w:themeColor="text2" w:themeTint="99"/>
        </w:rPr>
        <w:t xml:space="preserve">Kopp Interview 3, </w:t>
      </w:r>
      <w:r w:rsidR="00974B91">
        <w:rPr>
          <w:color w:val="8496B0" w:themeColor="text2" w:themeTint="99"/>
        </w:rPr>
        <w:t>S.21</w:t>
      </w:r>
      <w:r w:rsidRPr="001B5BE3">
        <w:rPr>
          <w:color w:val="8496B0" w:themeColor="text2" w:themeTint="99"/>
        </w:rPr>
        <w:t xml:space="preserve">), es müsse als </w:t>
      </w:r>
      <w:r w:rsidR="008E233C" w:rsidRPr="001B5BE3">
        <w:rPr>
          <w:color w:val="8496B0" w:themeColor="text2" w:themeTint="99"/>
        </w:rPr>
        <w:t xml:space="preserve">Querschnittsthema </w:t>
      </w:r>
      <w:r w:rsidRPr="001B5BE3">
        <w:rPr>
          <w:color w:val="8496B0" w:themeColor="text2" w:themeTint="99"/>
        </w:rPr>
        <w:t xml:space="preserve">begriffen werden, das alle möglichen Bereiche betreffe und geformt habe (Della Interview 3, </w:t>
      </w:r>
      <w:r w:rsidR="00974B91">
        <w:rPr>
          <w:color w:val="8496B0" w:themeColor="text2" w:themeTint="99"/>
        </w:rPr>
        <w:t>S.17</w:t>
      </w:r>
      <w:r w:rsidRPr="001B5BE3">
        <w:rPr>
          <w:color w:val="8496B0" w:themeColor="text2" w:themeTint="99"/>
        </w:rPr>
        <w:t xml:space="preserve">; </w:t>
      </w:r>
      <w:r w:rsidR="00974B91">
        <w:rPr>
          <w:color w:val="8496B0" w:themeColor="text2" w:themeTint="99"/>
        </w:rPr>
        <w:t>20</w:t>
      </w:r>
      <w:r w:rsidRPr="001B5BE3">
        <w:rPr>
          <w:color w:val="8496B0" w:themeColor="text2" w:themeTint="99"/>
        </w:rPr>
        <w:t xml:space="preserve">), weswegen auch eine Aufarbeitung transdisziplinär und mehrschichtig ablaufen </w:t>
      </w:r>
      <w:r w:rsidR="00E6446B" w:rsidRPr="001B5BE3">
        <w:rPr>
          <w:color w:val="8496B0" w:themeColor="text2" w:themeTint="99"/>
        </w:rPr>
        <w:t>müsse</w:t>
      </w:r>
      <w:r w:rsidR="00DB40C2" w:rsidRPr="001B5BE3">
        <w:rPr>
          <w:color w:val="8496B0" w:themeColor="text2" w:themeTint="99"/>
        </w:rPr>
        <w:t xml:space="preserve">. Zusätzlich müssten </w:t>
      </w:r>
      <w:r w:rsidRPr="001B5BE3">
        <w:rPr>
          <w:color w:val="8496B0" w:themeColor="text2" w:themeTint="99"/>
        </w:rPr>
        <w:t>g</w:t>
      </w:r>
      <w:r w:rsidR="008E233C" w:rsidRPr="001B5BE3">
        <w:rPr>
          <w:color w:val="8496B0" w:themeColor="text2" w:themeTint="99"/>
        </w:rPr>
        <w:t>ewisse Standards erarbeite</w:t>
      </w:r>
      <w:r w:rsidR="00195DE0" w:rsidRPr="001B5BE3">
        <w:rPr>
          <w:color w:val="8496B0" w:themeColor="text2" w:themeTint="99"/>
        </w:rPr>
        <w:t>t</w:t>
      </w:r>
      <w:r w:rsidR="008E233C" w:rsidRPr="001B5BE3">
        <w:rPr>
          <w:color w:val="8496B0" w:themeColor="text2" w:themeTint="99"/>
        </w:rPr>
        <w:t xml:space="preserve"> und etablier</w:t>
      </w:r>
      <w:r w:rsidRPr="001B5BE3">
        <w:rPr>
          <w:color w:val="8496B0" w:themeColor="text2" w:themeTint="99"/>
        </w:rPr>
        <w:t>t werden</w:t>
      </w:r>
      <w:r w:rsidR="008E233C" w:rsidRPr="001B5BE3">
        <w:rPr>
          <w:color w:val="8496B0" w:themeColor="text2" w:themeTint="99"/>
        </w:rPr>
        <w:t>, die es Einzelpersonen ermöglichen</w:t>
      </w:r>
      <w:r w:rsidRPr="001B5BE3">
        <w:rPr>
          <w:color w:val="8496B0" w:themeColor="text2" w:themeTint="99"/>
        </w:rPr>
        <w:t>,</w:t>
      </w:r>
      <w:r w:rsidR="008E233C" w:rsidRPr="001B5BE3">
        <w:rPr>
          <w:color w:val="8496B0" w:themeColor="text2" w:themeTint="99"/>
        </w:rPr>
        <w:t xml:space="preserve"> </w:t>
      </w:r>
      <w:proofErr w:type="spellStart"/>
      <w:r w:rsidR="008E233C" w:rsidRPr="001B5BE3">
        <w:rPr>
          <w:color w:val="8496B0" w:themeColor="text2" w:themeTint="99"/>
        </w:rPr>
        <w:t>adequat</w:t>
      </w:r>
      <w:proofErr w:type="spellEnd"/>
      <w:r w:rsidR="008E233C" w:rsidRPr="001B5BE3">
        <w:rPr>
          <w:color w:val="8496B0" w:themeColor="text2" w:themeTint="99"/>
        </w:rPr>
        <w:t xml:space="preserve"> zu handeln, ohne dass notwendigerweise </w:t>
      </w:r>
      <w:r w:rsidRPr="001B5BE3">
        <w:rPr>
          <w:color w:val="8496B0" w:themeColor="text2" w:themeTint="99"/>
        </w:rPr>
        <w:t>eine</w:t>
      </w:r>
      <w:r w:rsidR="008E233C" w:rsidRPr="001B5BE3">
        <w:rPr>
          <w:color w:val="8496B0" w:themeColor="text2" w:themeTint="99"/>
        </w:rPr>
        <w:t xml:space="preserve"> </w:t>
      </w:r>
      <w:r w:rsidRPr="001B5BE3">
        <w:rPr>
          <w:color w:val="8496B0" w:themeColor="text2" w:themeTint="99"/>
        </w:rPr>
        <w:t>betroffene Person</w:t>
      </w:r>
      <w:r w:rsidR="008E233C" w:rsidRPr="001B5BE3">
        <w:rPr>
          <w:color w:val="8496B0" w:themeColor="text2" w:themeTint="99"/>
        </w:rPr>
        <w:t xml:space="preserve"> </w:t>
      </w:r>
      <w:r w:rsidRPr="001B5BE3">
        <w:rPr>
          <w:color w:val="8496B0" w:themeColor="text2" w:themeTint="99"/>
        </w:rPr>
        <w:t xml:space="preserve">die Rahmenbedingungen jedes Mal aufs </w:t>
      </w:r>
      <w:r w:rsidR="00F2749C" w:rsidRPr="001B5BE3">
        <w:rPr>
          <w:color w:val="8496B0" w:themeColor="text2" w:themeTint="99"/>
        </w:rPr>
        <w:t>N</w:t>
      </w:r>
      <w:r w:rsidRPr="001B5BE3">
        <w:rPr>
          <w:color w:val="8496B0" w:themeColor="text2" w:themeTint="99"/>
        </w:rPr>
        <w:t>eue abstecken und erkämpfen m</w:t>
      </w:r>
      <w:r w:rsidR="00F2749C" w:rsidRPr="001B5BE3">
        <w:rPr>
          <w:color w:val="8496B0" w:themeColor="text2" w:themeTint="99"/>
        </w:rPr>
        <w:t>ü</w:t>
      </w:r>
      <w:r w:rsidRPr="001B5BE3">
        <w:rPr>
          <w:color w:val="8496B0" w:themeColor="text2" w:themeTint="99"/>
        </w:rPr>
        <w:t>ss</w:t>
      </w:r>
      <w:r w:rsidR="00F2749C" w:rsidRPr="001B5BE3">
        <w:rPr>
          <w:color w:val="8496B0" w:themeColor="text2" w:themeTint="99"/>
        </w:rPr>
        <w:t xml:space="preserve">e (Della Interview 3, </w:t>
      </w:r>
      <w:r w:rsidR="00974B91">
        <w:rPr>
          <w:color w:val="8496B0" w:themeColor="text2" w:themeTint="99"/>
        </w:rPr>
        <w:t>S.16</w:t>
      </w:r>
      <w:r w:rsidR="00F2749C" w:rsidRPr="001B5BE3">
        <w:rPr>
          <w:color w:val="8496B0" w:themeColor="text2" w:themeTint="99"/>
        </w:rPr>
        <w:t>)</w:t>
      </w:r>
      <w:r w:rsidR="00D765A1" w:rsidRPr="001B5BE3">
        <w:rPr>
          <w:color w:val="8496B0" w:themeColor="text2" w:themeTint="99"/>
        </w:rPr>
        <w:t>.</w:t>
      </w:r>
    </w:p>
    <w:p w14:paraId="7602EFA8" w14:textId="137A922C" w:rsidR="000A2DDB" w:rsidRPr="001B5BE3" w:rsidRDefault="000A2DDB" w:rsidP="00D765A1">
      <w:pPr>
        <w:ind w:left="3540"/>
        <w:rPr>
          <w:color w:val="8496B0" w:themeColor="text2" w:themeTint="99"/>
        </w:rPr>
      </w:pPr>
      <w:r w:rsidRPr="001B5BE3">
        <w:rPr>
          <w:color w:val="8496B0" w:themeColor="text2" w:themeTint="99"/>
        </w:rPr>
        <w:t>(</w:t>
      </w:r>
      <w:r w:rsidR="00E02261">
        <w:rPr>
          <w:color w:val="8496B0" w:themeColor="text2" w:themeTint="99"/>
        </w:rPr>
        <w:t>S</w:t>
      </w:r>
      <w:r w:rsidR="0050267B" w:rsidRPr="001B5BE3">
        <w:rPr>
          <w:color w:val="8496B0" w:themeColor="text2" w:themeTint="99"/>
        </w:rPr>
        <w:t xml:space="preserve">iehe auch </w:t>
      </w:r>
      <w:r w:rsidRPr="001B5BE3">
        <w:rPr>
          <w:i/>
          <w:iCs/>
          <w:color w:val="8496B0" w:themeColor="text2" w:themeTint="99"/>
        </w:rPr>
        <w:t>Umgang mit Wissens- und Erfahrungswerten</w:t>
      </w:r>
      <w:r w:rsidR="006C3A85" w:rsidRPr="001B5BE3">
        <w:rPr>
          <w:i/>
          <w:iCs/>
          <w:color w:val="8496B0" w:themeColor="text2" w:themeTint="99"/>
        </w:rPr>
        <w:t>,</w:t>
      </w:r>
      <w:r w:rsidR="00195DE0" w:rsidRPr="001B5BE3">
        <w:rPr>
          <w:i/>
          <w:iCs/>
          <w:color w:val="8496B0" w:themeColor="text2" w:themeTint="99"/>
        </w:rPr>
        <w:t xml:space="preserve"> </w:t>
      </w:r>
      <w:r w:rsidR="006C3A85" w:rsidRPr="001B5BE3">
        <w:rPr>
          <w:i/>
          <w:iCs/>
          <w:color w:val="8496B0" w:themeColor="text2" w:themeTint="99"/>
        </w:rPr>
        <w:t>Transdisziplinäres Arbeiten</w:t>
      </w:r>
      <w:r w:rsidR="008D2BA0" w:rsidRPr="001B5BE3">
        <w:rPr>
          <w:i/>
          <w:iCs/>
          <w:color w:val="8496B0" w:themeColor="text2" w:themeTint="99"/>
        </w:rPr>
        <w:t xml:space="preserve"> </w:t>
      </w:r>
      <w:r w:rsidR="008D2BA0" w:rsidRPr="001B5BE3">
        <w:rPr>
          <w:color w:val="8496B0" w:themeColor="text2" w:themeTint="99"/>
        </w:rPr>
        <w:t xml:space="preserve">und </w:t>
      </w:r>
      <w:proofErr w:type="spellStart"/>
      <w:r w:rsidR="00D765A1" w:rsidRPr="001B5BE3">
        <w:rPr>
          <w:i/>
          <w:iCs/>
          <w:color w:val="8496B0" w:themeColor="text2" w:themeTint="99"/>
        </w:rPr>
        <w:t>Kollaboratives</w:t>
      </w:r>
      <w:proofErr w:type="spellEnd"/>
      <w:r w:rsidR="00D765A1" w:rsidRPr="001B5BE3">
        <w:rPr>
          <w:i/>
          <w:iCs/>
          <w:color w:val="8496B0" w:themeColor="text2" w:themeTint="99"/>
        </w:rPr>
        <w:t xml:space="preserve"> Arbeiten </w:t>
      </w:r>
      <w:r w:rsidR="004B199B" w:rsidRPr="001B5BE3">
        <w:rPr>
          <w:i/>
          <w:iCs/>
          <w:color w:val="8496B0" w:themeColor="text2" w:themeTint="99"/>
        </w:rPr>
        <w:t>und</w:t>
      </w:r>
      <w:r w:rsidR="00D765A1" w:rsidRPr="001B5BE3">
        <w:rPr>
          <w:i/>
          <w:iCs/>
          <w:color w:val="8496B0" w:themeColor="text2" w:themeTint="99"/>
        </w:rPr>
        <w:t xml:space="preserve"> Machtstrukturen</w:t>
      </w:r>
      <w:r w:rsidR="00D765A1" w:rsidRPr="001B5BE3">
        <w:rPr>
          <w:color w:val="8496B0" w:themeColor="text2" w:themeTint="99"/>
        </w:rPr>
        <w:t>)</w:t>
      </w:r>
    </w:p>
    <w:p w14:paraId="5677BE0D" w14:textId="5FB065B4" w:rsidR="008E233C" w:rsidRPr="001B5BE3" w:rsidRDefault="008E233C" w:rsidP="008E233C">
      <w:r w:rsidRPr="001B5BE3">
        <w:tab/>
      </w:r>
      <w:r w:rsidRPr="001B5BE3">
        <w:tab/>
      </w:r>
      <w:r w:rsidRPr="001B5BE3">
        <w:tab/>
      </w:r>
      <w:r w:rsidR="00D95011" w:rsidRPr="001B5BE3">
        <w:tab/>
      </w:r>
      <w:r w:rsidRPr="001B5BE3">
        <w:t>Subjektivität</w:t>
      </w:r>
    </w:p>
    <w:p w14:paraId="2889DD18" w14:textId="4180603E" w:rsidR="000F5133" w:rsidRPr="001B5BE3" w:rsidRDefault="001F6DE3" w:rsidP="00D95011">
      <w:pPr>
        <w:ind w:left="3540"/>
        <w:rPr>
          <w:color w:val="8496B0" w:themeColor="text2" w:themeTint="99"/>
        </w:rPr>
      </w:pPr>
      <w:r w:rsidRPr="001B5BE3">
        <w:rPr>
          <w:color w:val="8496B0" w:themeColor="text2" w:themeTint="99"/>
        </w:rPr>
        <w:t>Wir nehmen die Welt aus einer spezifischen Perspektive und Position(</w:t>
      </w:r>
      <w:proofErr w:type="spellStart"/>
      <w:r w:rsidRPr="001B5BE3">
        <w:rPr>
          <w:color w:val="8496B0" w:themeColor="text2" w:themeTint="99"/>
        </w:rPr>
        <w:t>ierung</w:t>
      </w:r>
      <w:proofErr w:type="spellEnd"/>
      <w:r w:rsidRPr="001B5BE3">
        <w:rPr>
          <w:color w:val="8496B0" w:themeColor="text2" w:themeTint="99"/>
        </w:rPr>
        <w:t xml:space="preserve">) war. Diese Position suchen wir uns nicht gänzlich frei aus, sondern werden in gewissem Maße durch unsere äußeren Einflüsse dort positioniert. Unsere Perspektive ist also, und das gilt </w:t>
      </w:r>
      <w:r w:rsidR="000F5133" w:rsidRPr="001B5BE3">
        <w:rPr>
          <w:color w:val="8496B0" w:themeColor="text2" w:themeTint="99"/>
        </w:rPr>
        <w:t>gleichermaßen</w:t>
      </w:r>
      <w:r w:rsidRPr="001B5BE3">
        <w:rPr>
          <w:color w:val="8496B0" w:themeColor="text2" w:themeTint="99"/>
        </w:rPr>
        <w:t xml:space="preserve"> für die Institution Museum und die Menschen, die dort arbeiten, wie für Wissenschaftler*innen, Künstler*innen, Aktivist*innen, immer s</w:t>
      </w:r>
      <w:r w:rsidR="008E233C" w:rsidRPr="001B5BE3">
        <w:rPr>
          <w:color w:val="8496B0" w:themeColor="text2" w:themeTint="99"/>
        </w:rPr>
        <w:t>ituiert</w:t>
      </w:r>
      <w:r w:rsidRPr="001B5BE3">
        <w:rPr>
          <w:color w:val="8496B0" w:themeColor="text2" w:themeTint="99"/>
        </w:rPr>
        <w:t>. Wir sehen</w:t>
      </w:r>
      <w:r w:rsidR="00E6446B" w:rsidRPr="001B5BE3">
        <w:rPr>
          <w:color w:val="8496B0" w:themeColor="text2" w:themeTint="99"/>
        </w:rPr>
        <w:t>,</w:t>
      </w:r>
      <w:r w:rsidRPr="001B5BE3">
        <w:rPr>
          <w:color w:val="8496B0" w:themeColor="text2" w:themeTint="99"/>
        </w:rPr>
        <w:t xml:space="preserve"> urteilen und sprechen nicht von einem zufälligen Irgendwo, geschweige denn </w:t>
      </w:r>
      <w:r w:rsidR="00FD004A" w:rsidRPr="001B5BE3">
        <w:rPr>
          <w:color w:val="8496B0" w:themeColor="text2" w:themeTint="99"/>
        </w:rPr>
        <w:t xml:space="preserve">objektiv, </w:t>
      </w:r>
      <w:r w:rsidRPr="001B5BE3">
        <w:rPr>
          <w:color w:val="8496B0" w:themeColor="text2" w:themeTint="99"/>
        </w:rPr>
        <w:t xml:space="preserve">von </w:t>
      </w:r>
      <w:r w:rsidR="00FD004A" w:rsidRPr="001B5BE3">
        <w:rPr>
          <w:color w:val="8496B0" w:themeColor="text2" w:themeTint="99"/>
        </w:rPr>
        <w:t>ü</w:t>
      </w:r>
      <w:r w:rsidRPr="001B5BE3">
        <w:rPr>
          <w:color w:val="8496B0" w:themeColor="text2" w:themeTint="99"/>
        </w:rPr>
        <w:t>berall oder einem Außen, sondern aus einer ganz spezifischen Position(</w:t>
      </w:r>
      <w:proofErr w:type="spellStart"/>
      <w:r w:rsidRPr="001B5BE3">
        <w:rPr>
          <w:color w:val="8496B0" w:themeColor="text2" w:themeTint="99"/>
        </w:rPr>
        <w:t>ierung</w:t>
      </w:r>
      <w:proofErr w:type="spellEnd"/>
      <w:r w:rsidRPr="001B5BE3">
        <w:rPr>
          <w:color w:val="8496B0" w:themeColor="text2" w:themeTint="99"/>
        </w:rPr>
        <w:t xml:space="preserve">). Somit ist die Wahrnehmung und der </w:t>
      </w:r>
      <w:r w:rsidRPr="001B5BE3">
        <w:rPr>
          <w:color w:val="8496B0" w:themeColor="text2" w:themeTint="99"/>
        </w:rPr>
        <w:lastRenderedPageBreak/>
        <w:t xml:space="preserve">Wissensbestand jeder Person begrenzt. Diese individuellen Grenzen gilt es zu akzeptieren und auf dieser Grundlage </w:t>
      </w:r>
      <w:proofErr w:type="spellStart"/>
      <w:r w:rsidRPr="001B5BE3">
        <w:rPr>
          <w:color w:val="8496B0" w:themeColor="text2" w:themeTint="99"/>
        </w:rPr>
        <w:t>kollaborative</w:t>
      </w:r>
      <w:proofErr w:type="spellEnd"/>
      <w:r w:rsidRPr="001B5BE3">
        <w:rPr>
          <w:color w:val="8496B0" w:themeColor="text2" w:themeTint="99"/>
        </w:rPr>
        <w:t>, gemeinschaftliche Arbeits- und Lernprozesse einzugehen.</w:t>
      </w:r>
    </w:p>
    <w:p w14:paraId="67F7B483" w14:textId="0EC3C1EE" w:rsidR="00E6446B" w:rsidRPr="001B5BE3" w:rsidRDefault="001F6DE3" w:rsidP="0031538F">
      <w:pPr>
        <w:ind w:left="3540"/>
        <w:rPr>
          <w:color w:val="8496B0" w:themeColor="text2" w:themeTint="99"/>
          <w:lang w:val="en-US"/>
        </w:rPr>
      </w:pPr>
      <w:r w:rsidRPr="001B5BE3">
        <w:rPr>
          <w:color w:val="8496B0" w:themeColor="text2" w:themeTint="99"/>
        </w:rPr>
        <w:t>Unsere Identität</w:t>
      </w:r>
      <w:r w:rsidR="008E233C" w:rsidRPr="001B5BE3">
        <w:rPr>
          <w:color w:val="8496B0" w:themeColor="text2" w:themeTint="99"/>
        </w:rPr>
        <w:t xml:space="preserve"> </w:t>
      </w:r>
      <w:r w:rsidR="000F5133" w:rsidRPr="001B5BE3">
        <w:rPr>
          <w:color w:val="8496B0" w:themeColor="text2" w:themeTint="99"/>
        </w:rPr>
        <w:t>gründet sich nicht nur auf einer spezifischen Positionierung sondern</w:t>
      </w:r>
      <w:r w:rsidR="008E233C" w:rsidRPr="001B5BE3">
        <w:rPr>
          <w:color w:val="8496B0" w:themeColor="text2" w:themeTint="99"/>
        </w:rPr>
        <w:t xml:space="preserve"> </w:t>
      </w:r>
      <w:r w:rsidRPr="001B5BE3">
        <w:rPr>
          <w:color w:val="8496B0" w:themeColor="text2" w:themeTint="99"/>
        </w:rPr>
        <w:t>zudem</w:t>
      </w:r>
      <w:r w:rsidR="000F5133" w:rsidRPr="001B5BE3">
        <w:rPr>
          <w:color w:val="8496B0" w:themeColor="text2" w:themeTint="99"/>
        </w:rPr>
        <w:t xml:space="preserve"> auf</w:t>
      </w:r>
      <w:r w:rsidRPr="001B5BE3">
        <w:rPr>
          <w:color w:val="8496B0" w:themeColor="text2" w:themeTint="99"/>
        </w:rPr>
        <w:t xml:space="preserve"> konstruiert</w:t>
      </w:r>
      <w:r w:rsidR="000F5133" w:rsidRPr="001B5BE3">
        <w:rPr>
          <w:color w:val="8496B0" w:themeColor="text2" w:themeTint="99"/>
        </w:rPr>
        <w:t>en Verhältnissen</w:t>
      </w:r>
      <w:r w:rsidRPr="001B5BE3">
        <w:rPr>
          <w:color w:val="8496B0" w:themeColor="text2" w:themeTint="99"/>
        </w:rPr>
        <w:t xml:space="preserve">. Machthierarchien, die Privilegien und Benachteiligung hervorbringen, nationale Identität, kulturelle Praxen, Gesellschaftsformen, Geschlechterzuschreibungen etc., die unsere Identität prägen, sind produziert und somit konstruiert. Sie haben sich alle über die Zeit entwickelt und </w:t>
      </w:r>
      <w:r w:rsidR="00FD004A" w:rsidRPr="001B5BE3">
        <w:rPr>
          <w:color w:val="8496B0" w:themeColor="text2" w:themeTint="99"/>
        </w:rPr>
        <w:t xml:space="preserve">verändert, geformt. Wir haben sie erlernt. </w:t>
      </w:r>
      <w:r w:rsidRPr="001B5BE3">
        <w:rPr>
          <w:color w:val="8496B0" w:themeColor="text2" w:themeTint="99"/>
        </w:rPr>
        <w:t xml:space="preserve">Das ist wichtig, </w:t>
      </w:r>
      <w:r w:rsidR="00FD004A" w:rsidRPr="001B5BE3">
        <w:rPr>
          <w:color w:val="8496B0" w:themeColor="text2" w:themeTint="99"/>
        </w:rPr>
        <w:t xml:space="preserve">um zu verstehen, dass unsere Identität </w:t>
      </w:r>
      <w:r w:rsidR="000F5133" w:rsidRPr="001B5BE3">
        <w:rPr>
          <w:color w:val="8496B0" w:themeColor="text2" w:themeTint="99"/>
        </w:rPr>
        <w:t>und</w:t>
      </w:r>
      <w:r w:rsidR="00FD004A" w:rsidRPr="001B5BE3">
        <w:rPr>
          <w:color w:val="8496B0" w:themeColor="text2" w:themeTint="99"/>
        </w:rPr>
        <w:t xml:space="preserve"> </w:t>
      </w:r>
      <w:proofErr w:type="spellStart"/>
      <w:r w:rsidR="00FD004A" w:rsidRPr="001B5BE3">
        <w:rPr>
          <w:color w:val="8496B0" w:themeColor="text2" w:themeTint="99"/>
        </w:rPr>
        <w:t>Situiertheit</w:t>
      </w:r>
      <w:proofErr w:type="spellEnd"/>
      <w:r w:rsidR="00550098" w:rsidRPr="001B5BE3">
        <w:rPr>
          <w:color w:val="8496B0" w:themeColor="text2" w:themeTint="99"/>
        </w:rPr>
        <w:t xml:space="preserve"> </w:t>
      </w:r>
      <w:r w:rsidR="00FD004A" w:rsidRPr="001B5BE3">
        <w:rPr>
          <w:color w:val="8496B0" w:themeColor="text2" w:themeTint="99"/>
        </w:rPr>
        <w:t>nicht unsch</w:t>
      </w:r>
      <w:r w:rsidR="000F5133" w:rsidRPr="001B5BE3">
        <w:rPr>
          <w:color w:val="8496B0" w:themeColor="text2" w:themeTint="99"/>
        </w:rPr>
        <w:t>u</w:t>
      </w:r>
      <w:r w:rsidR="00FD004A" w:rsidRPr="001B5BE3">
        <w:rPr>
          <w:color w:val="8496B0" w:themeColor="text2" w:themeTint="99"/>
        </w:rPr>
        <w:t xml:space="preserve">ldig ist. Wir sind tief verwickelt in diese Praxen von Machtausübung, Zuschreibungen, Inklusion und Exklusion. Weil wir sie erlernt haben, können wir sie aber auch </w:t>
      </w:r>
      <w:r w:rsidR="000F5133" w:rsidRPr="001B5BE3">
        <w:rPr>
          <w:color w:val="8496B0" w:themeColor="text2" w:themeTint="99"/>
        </w:rPr>
        <w:t>v</w:t>
      </w:r>
      <w:r w:rsidR="00FD004A" w:rsidRPr="001B5BE3">
        <w:rPr>
          <w:color w:val="8496B0" w:themeColor="text2" w:themeTint="99"/>
        </w:rPr>
        <w:t xml:space="preserve">erlernen. </w:t>
      </w:r>
      <w:r w:rsidR="00E6446B" w:rsidRPr="001B5BE3">
        <w:rPr>
          <w:color w:val="8496B0" w:themeColor="text2" w:themeTint="99"/>
          <w:lang w:val="en-US"/>
        </w:rPr>
        <w:t>(</w:t>
      </w:r>
      <w:proofErr w:type="spellStart"/>
      <w:r w:rsidR="0031538F" w:rsidRPr="001B5BE3">
        <w:rPr>
          <w:color w:val="8496B0" w:themeColor="text2" w:themeTint="99"/>
          <w:lang w:val="en-US"/>
        </w:rPr>
        <w:t>S</w:t>
      </w:r>
      <w:r w:rsidR="00E6446B" w:rsidRPr="001B5BE3">
        <w:rPr>
          <w:color w:val="8496B0" w:themeColor="text2" w:themeTint="99"/>
          <w:lang w:val="en-US"/>
        </w:rPr>
        <w:t>iehe</w:t>
      </w:r>
      <w:proofErr w:type="spellEnd"/>
      <w:r w:rsidR="00E6446B" w:rsidRPr="001B5BE3">
        <w:rPr>
          <w:color w:val="8496B0" w:themeColor="text2" w:themeTint="99"/>
          <w:lang w:val="en-US"/>
        </w:rPr>
        <w:t xml:space="preserve"> </w:t>
      </w:r>
      <w:proofErr w:type="spellStart"/>
      <w:r w:rsidR="00E6446B" w:rsidRPr="001B5BE3">
        <w:rPr>
          <w:color w:val="8496B0" w:themeColor="text2" w:themeTint="99"/>
          <w:lang w:val="en-US"/>
        </w:rPr>
        <w:t>auch</w:t>
      </w:r>
      <w:proofErr w:type="spellEnd"/>
      <w:r w:rsidR="00E6446B" w:rsidRPr="001B5BE3">
        <w:rPr>
          <w:color w:val="8496B0" w:themeColor="text2" w:themeTint="99"/>
          <w:lang w:val="en-US"/>
        </w:rPr>
        <w:t xml:space="preserve"> Donna Haraway: Situated Knowledges</w:t>
      </w:r>
      <w:r w:rsidR="003856A7" w:rsidRPr="001B5BE3">
        <w:rPr>
          <w:color w:val="8496B0" w:themeColor="text2" w:themeTint="99"/>
          <w:lang w:val="en-US"/>
        </w:rPr>
        <w:t xml:space="preserve"> -</w:t>
      </w:r>
      <w:r w:rsidR="00E6446B" w:rsidRPr="001B5BE3">
        <w:rPr>
          <w:color w:val="8496B0" w:themeColor="text2" w:themeTint="99"/>
          <w:lang w:val="en-US"/>
        </w:rPr>
        <w:t xml:space="preserve"> The Science Question in Feminism and the Privilege of Partial Perspective) (</w:t>
      </w:r>
      <w:hyperlink r:id="rId45" w:history="1">
        <w:r w:rsidR="00E6446B" w:rsidRPr="001B5BE3">
          <w:rPr>
            <w:rStyle w:val="Hyperlink"/>
            <w:lang w:val="en-US"/>
          </w:rPr>
          <w:t>https://philpapers.org/archive/harskt.pdf</w:t>
        </w:r>
      </w:hyperlink>
      <w:r w:rsidR="00E6446B" w:rsidRPr="001B5BE3">
        <w:rPr>
          <w:color w:val="8496B0" w:themeColor="text2" w:themeTint="99"/>
          <w:lang w:val="en-US"/>
        </w:rPr>
        <w:t>)</w:t>
      </w:r>
    </w:p>
    <w:p w14:paraId="7A1F31AF" w14:textId="6A0A5933" w:rsidR="00413D12" w:rsidRPr="001B5BE3" w:rsidRDefault="008E233C" w:rsidP="008E233C">
      <w:r w:rsidRPr="001B5BE3">
        <w:rPr>
          <w:lang w:val="en-US"/>
        </w:rPr>
        <w:tab/>
      </w:r>
      <w:r w:rsidRPr="001B5BE3">
        <w:rPr>
          <w:lang w:val="en-US"/>
        </w:rPr>
        <w:tab/>
      </w:r>
      <w:r w:rsidRPr="001B5BE3">
        <w:rPr>
          <w:lang w:val="en-US"/>
        </w:rPr>
        <w:tab/>
      </w:r>
      <w:r w:rsidR="00D95011" w:rsidRPr="001B5BE3">
        <w:rPr>
          <w:lang w:val="en-US"/>
        </w:rPr>
        <w:tab/>
      </w:r>
      <w:r w:rsidR="00DC0560" w:rsidRPr="001B5BE3">
        <w:t>Selbst- und Fremd</w:t>
      </w:r>
      <w:r w:rsidR="00A24380" w:rsidRPr="001B5BE3">
        <w:t>r</w:t>
      </w:r>
      <w:r w:rsidRPr="001B5BE3">
        <w:t>epräsentation</w:t>
      </w:r>
    </w:p>
    <w:p w14:paraId="708B35DB" w14:textId="77777777" w:rsidR="00550098" w:rsidRPr="001B5BE3" w:rsidRDefault="00750AB5" w:rsidP="00550098">
      <w:pPr>
        <w:ind w:left="2124" w:firstLine="708"/>
        <w:rPr>
          <w:color w:val="7F7F7F" w:themeColor="text1" w:themeTint="80"/>
        </w:rPr>
      </w:pPr>
      <w:r w:rsidRPr="001B5BE3">
        <w:rPr>
          <w:color w:val="7F7F7F" w:themeColor="text1" w:themeTint="80"/>
        </w:rPr>
        <w:t>(Zeile 142-153 Tahir</w:t>
      </w:r>
      <w:r w:rsidR="00BC6ECD" w:rsidRPr="001B5BE3">
        <w:rPr>
          <w:color w:val="7F7F7F" w:themeColor="text1" w:themeTint="80"/>
        </w:rPr>
        <w:t xml:space="preserve"> oder Umgang mit Wissens- und Erfahrungswerten</w:t>
      </w:r>
      <w:r w:rsidRPr="001B5BE3">
        <w:rPr>
          <w:color w:val="7F7F7F" w:themeColor="text1" w:themeTint="80"/>
        </w:rPr>
        <w:t>)</w:t>
      </w:r>
    </w:p>
    <w:p w14:paraId="4743936E" w14:textId="62246E82" w:rsidR="00283416" w:rsidRPr="001B5BE3" w:rsidRDefault="00DF0FEE" w:rsidP="00DF0FEE">
      <w:pPr>
        <w:ind w:left="3540"/>
        <w:rPr>
          <w:color w:val="7F7F7F" w:themeColor="text1" w:themeTint="80"/>
        </w:rPr>
      </w:pPr>
      <w:r w:rsidRPr="001B5BE3">
        <w:rPr>
          <w:color w:val="8496B0" w:themeColor="text2" w:themeTint="99"/>
        </w:rPr>
        <w:t xml:space="preserve">„Das Wissen, das ein Diskurs produziert, konstituiert eine Art von Macht, die </w:t>
      </w:r>
      <w:proofErr w:type="spellStart"/>
      <w:r w:rsidRPr="001B5BE3">
        <w:rPr>
          <w:color w:val="8496B0" w:themeColor="text2" w:themeTint="99"/>
        </w:rPr>
        <w:t>über</w:t>
      </w:r>
      <w:proofErr w:type="spellEnd"/>
      <w:r w:rsidRPr="001B5BE3">
        <w:rPr>
          <w:color w:val="8496B0" w:themeColor="text2" w:themeTint="99"/>
        </w:rPr>
        <w:t xml:space="preserve"> jene </w:t>
      </w:r>
      <w:proofErr w:type="spellStart"/>
      <w:r w:rsidRPr="001B5BE3">
        <w:rPr>
          <w:color w:val="8496B0" w:themeColor="text2" w:themeTint="99"/>
        </w:rPr>
        <w:t>ausgeübt</w:t>
      </w:r>
      <w:proofErr w:type="spellEnd"/>
      <w:r w:rsidRPr="001B5BE3">
        <w:rPr>
          <w:color w:val="8496B0" w:themeColor="text2" w:themeTint="99"/>
        </w:rPr>
        <w:t xml:space="preserve"> wird, </w:t>
      </w:r>
      <w:proofErr w:type="spellStart"/>
      <w:r w:rsidRPr="001B5BE3">
        <w:rPr>
          <w:color w:val="8496B0" w:themeColor="text2" w:themeTint="99"/>
        </w:rPr>
        <w:t>über</w:t>
      </w:r>
      <w:proofErr w:type="spellEnd"/>
      <w:r w:rsidRPr="001B5BE3">
        <w:rPr>
          <w:color w:val="8496B0" w:themeColor="text2" w:themeTint="99"/>
        </w:rPr>
        <w:t xml:space="preserve"> die »etwas gewusst wird«. Wenn dieses Wissen in der Praxis </w:t>
      </w:r>
      <w:proofErr w:type="spellStart"/>
      <w:r w:rsidRPr="001B5BE3">
        <w:rPr>
          <w:color w:val="8496B0" w:themeColor="text2" w:themeTint="99"/>
        </w:rPr>
        <w:t>ausgeübt</w:t>
      </w:r>
      <w:proofErr w:type="spellEnd"/>
      <w:r w:rsidRPr="001B5BE3">
        <w:rPr>
          <w:color w:val="8496B0" w:themeColor="text2" w:themeTint="99"/>
        </w:rPr>
        <w:t xml:space="preserve"> wird, werden diejenigen, </w:t>
      </w:r>
      <w:proofErr w:type="spellStart"/>
      <w:r w:rsidRPr="001B5BE3">
        <w:rPr>
          <w:color w:val="8496B0" w:themeColor="text2" w:themeTint="99"/>
        </w:rPr>
        <w:t>über</w:t>
      </w:r>
      <w:proofErr w:type="spellEnd"/>
      <w:r w:rsidRPr="001B5BE3">
        <w:rPr>
          <w:color w:val="8496B0" w:themeColor="text2" w:themeTint="99"/>
        </w:rPr>
        <w:t xml:space="preserve"> die »etwas gewusst wird«, auf eine besondere Weise zum Gegenstand der Unterwerfung“ (Stuart Hall: Rassismus und kulturelle Identität, S.154) (</w:t>
      </w:r>
      <w:hyperlink r:id="rId46" w:history="1">
        <w:r w:rsidRPr="001B5BE3">
          <w:rPr>
            <w:rStyle w:val="Hyperlink"/>
            <w:rFonts w:eastAsiaTheme="minorHAnsi"/>
            <w:sz w:val="23"/>
            <w:szCs w:val="23"/>
            <w:lang w:eastAsia="en-US"/>
          </w:rPr>
          <w:t>https://argument.de/produkt/ausgewaehlte-schriften-2-%C2%96-rassismus-und-kulturelle-identitaet/</w:t>
        </w:r>
      </w:hyperlink>
      <w:r w:rsidRPr="001B5BE3">
        <w:rPr>
          <w:color w:val="8496B0" w:themeColor="text2" w:themeTint="99"/>
        </w:rPr>
        <w:t>).</w:t>
      </w:r>
      <w:r w:rsidRPr="001B5BE3">
        <w:rPr>
          <w:color w:val="7F7F7F" w:themeColor="text1" w:themeTint="80"/>
        </w:rPr>
        <w:t xml:space="preserve"> </w:t>
      </w:r>
      <w:r w:rsidR="00283416" w:rsidRPr="001B5BE3">
        <w:rPr>
          <w:color w:val="8496B0" w:themeColor="text2" w:themeTint="99"/>
        </w:rPr>
        <w:t xml:space="preserve">Durch eine hegemoniale Diskurspraxis </w:t>
      </w:r>
      <w:r w:rsidR="00550098" w:rsidRPr="001B5BE3">
        <w:rPr>
          <w:color w:val="8496B0" w:themeColor="text2" w:themeTint="99"/>
        </w:rPr>
        <w:t>werden</w:t>
      </w:r>
      <w:r w:rsidR="00283416" w:rsidRPr="001B5BE3">
        <w:rPr>
          <w:color w:val="8496B0" w:themeColor="text2" w:themeTint="99"/>
        </w:rPr>
        <w:t xml:space="preserve"> </w:t>
      </w:r>
      <w:r w:rsidRPr="001B5BE3">
        <w:rPr>
          <w:color w:val="8496B0" w:themeColor="text2" w:themeTint="99"/>
        </w:rPr>
        <w:t xml:space="preserve">demnach </w:t>
      </w:r>
      <w:r w:rsidR="00283416" w:rsidRPr="001B5BE3">
        <w:rPr>
          <w:color w:val="8496B0" w:themeColor="text2" w:themeTint="99"/>
        </w:rPr>
        <w:t xml:space="preserve">nicht nur Unsichtbarkeiten hergestellt, sondern diejenigen, denen eine Selbstrepräsentation verwehrt ist, werden auf eine exkludierende Weise fremdrepräsentiert und/oder ihre Lebensrealität wird verunmöglicht. Das eine bezieht sich auf den Vorgang des </w:t>
      </w:r>
      <w:proofErr w:type="spellStart"/>
      <w:r w:rsidR="00283416" w:rsidRPr="001B5BE3">
        <w:rPr>
          <w:color w:val="8496B0" w:themeColor="text2" w:themeTint="99"/>
        </w:rPr>
        <w:t>Otherings</w:t>
      </w:r>
      <w:proofErr w:type="spellEnd"/>
      <w:r w:rsidR="00283416" w:rsidRPr="001B5BE3">
        <w:rPr>
          <w:color w:val="8496B0" w:themeColor="text2" w:themeTint="99"/>
        </w:rPr>
        <w:t xml:space="preserve">, auch </w:t>
      </w:r>
      <w:proofErr w:type="spellStart"/>
      <w:r w:rsidR="00283416" w:rsidRPr="001B5BE3">
        <w:rPr>
          <w:color w:val="8496B0" w:themeColor="text2" w:themeTint="99"/>
        </w:rPr>
        <w:t>Dichotomisierung</w:t>
      </w:r>
      <w:proofErr w:type="spellEnd"/>
      <w:r w:rsidR="00283416" w:rsidRPr="001B5BE3">
        <w:rPr>
          <w:color w:val="8496B0" w:themeColor="text2" w:themeTint="99"/>
        </w:rPr>
        <w:t>, das andere ist Ergebnis einer Homogenisierung, die hybride Identitäten als unauflösbaren Widerspruch darstellt.</w:t>
      </w:r>
    </w:p>
    <w:p w14:paraId="3D24B6B6" w14:textId="28AB64C5" w:rsidR="00550098" w:rsidRPr="001B5BE3" w:rsidRDefault="00283416" w:rsidP="00550098">
      <w:pPr>
        <w:autoSpaceDE w:val="0"/>
        <w:autoSpaceDN w:val="0"/>
        <w:adjustRightInd w:val="0"/>
        <w:ind w:left="3540"/>
        <w:rPr>
          <w:color w:val="8496B0" w:themeColor="text2" w:themeTint="99"/>
        </w:rPr>
      </w:pPr>
      <w:r w:rsidRPr="001B5BE3">
        <w:rPr>
          <w:color w:val="8496B0" w:themeColor="text2" w:themeTint="99"/>
        </w:rPr>
        <w:t xml:space="preserve">Der Prozess des </w:t>
      </w:r>
      <w:proofErr w:type="spellStart"/>
      <w:r w:rsidRPr="001B5BE3">
        <w:rPr>
          <w:color w:val="8496B0" w:themeColor="text2" w:themeTint="99"/>
        </w:rPr>
        <w:t>Otherings</w:t>
      </w:r>
      <w:proofErr w:type="spellEnd"/>
      <w:r w:rsidRPr="001B5BE3">
        <w:rPr>
          <w:color w:val="8496B0" w:themeColor="text2" w:themeTint="99"/>
        </w:rPr>
        <w:t xml:space="preserve"> folgt einer rassistischen Tradition und bezieht sich in gegenwärtigen Migrationsgesellschaften nicht nur auf Menschen außerhalb einer Nation, sondern auch auf Menschen innerhalb dieser. </w:t>
      </w:r>
      <w:proofErr w:type="spellStart"/>
      <w:r w:rsidRPr="001B5BE3">
        <w:rPr>
          <w:color w:val="8496B0" w:themeColor="text2" w:themeTint="99"/>
        </w:rPr>
        <w:t>Othering</w:t>
      </w:r>
      <w:proofErr w:type="spellEnd"/>
      <w:r w:rsidRPr="001B5BE3">
        <w:rPr>
          <w:color w:val="8496B0" w:themeColor="text2" w:themeTint="99"/>
        </w:rPr>
        <w:t>, also eine Person oder eine Gruppe von Personen als fremd und anders „zu markieren“ oder auch zu repräsentieren, ist ein gewaltvoller Akt der Zuschreibung an nicht-</w:t>
      </w:r>
      <w:r w:rsidRPr="001B5BE3">
        <w:rPr>
          <w:i/>
          <w:iCs/>
          <w:color w:val="8496B0" w:themeColor="text2" w:themeTint="99"/>
        </w:rPr>
        <w:t>weiß</w:t>
      </w:r>
      <w:r w:rsidRPr="001B5BE3">
        <w:rPr>
          <w:color w:val="8496B0" w:themeColor="text2" w:themeTint="99"/>
        </w:rPr>
        <w:t xml:space="preserve"> gelesene Personen. Aus </w:t>
      </w:r>
      <w:r w:rsidRPr="001B5BE3">
        <w:rPr>
          <w:i/>
          <w:iCs/>
          <w:color w:val="8496B0" w:themeColor="text2" w:themeTint="99"/>
        </w:rPr>
        <w:t>weißer</w:t>
      </w:r>
      <w:r w:rsidRPr="001B5BE3">
        <w:rPr>
          <w:color w:val="8496B0" w:themeColor="text2" w:themeTint="99"/>
        </w:rPr>
        <w:t>, dominanzkultureller - oder eben rassistischer - Perspektive wird einer nicht-</w:t>
      </w:r>
      <w:r w:rsidRPr="001B5BE3">
        <w:rPr>
          <w:i/>
          <w:iCs/>
          <w:color w:val="8496B0" w:themeColor="text2" w:themeTint="99"/>
        </w:rPr>
        <w:t>weißen</w:t>
      </w:r>
      <w:r w:rsidRPr="001B5BE3">
        <w:rPr>
          <w:color w:val="8496B0" w:themeColor="text2" w:themeTint="99"/>
        </w:rPr>
        <w:t xml:space="preserve"> Person eine Migrationsgeschichte oder ein anderer kultureller Hintergrund zugeschrieben und </w:t>
      </w:r>
      <w:r w:rsidR="00E6446B" w:rsidRPr="001B5BE3">
        <w:rPr>
          <w:color w:val="8496B0" w:themeColor="text2" w:themeTint="99"/>
        </w:rPr>
        <w:t>damit</w:t>
      </w:r>
      <w:r w:rsidRPr="001B5BE3">
        <w:rPr>
          <w:color w:val="8496B0" w:themeColor="text2" w:themeTint="99"/>
        </w:rPr>
        <w:t xml:space="preserve"> eine Rückständigkeit und/oder ein problembehafteter Umgang in Bezug auf die Kultur und </w:t>
      </w:r>
      <w:proofErr w:type="spellStart"/>
      <w:r w:rsidRPr="001B5BE3">
        <w:rPr>
          <w:color w:val="8496B0" w:themeColor="text2" w:themeTint="99"/>
        </w:rPr>
        <w:t>Zivilisiertheit</w:t>
      </w:r>
      <w:proofErr w:type="spellEnd"/>
      <w:r w:rsidRPr="001B5BE3">
        <w:rPr>
          <w:color w:val="8496B0" w:themeColor="text2" w:themeTint="99"/>
        </w:rPr>
        <w:t xml:space="preserve"> in eben jenem Land. An diesen Prozess des </w:t>
      </w:r>
      <w:proofErr w:type="spellStart"/>
      <w:r w:rsidRPr="001B5BE3">
        <w:rPr>
          <w:color w:val="8496B0" w:themeColor="text2" w:themeTint="99"/>
        </w:rPr>
        <w:t>Otherings</w:t>
      </w:r>
      <w:proofErr w:type="spellEnd"/>
      <w:r w:rsidRPr="001B5BE3">
        <w:rPr>
          <w:color w:val="8496B0" w:themeColor="text2" w:themeTint="99"/>
        </w:rPr>
        <w:t xml:space="preserve"> wird häufig eine Aufforderung nach spezifischen Integrationsleistungen in die Kultur dieses Landes angegliedert </w:t>
      </w:r>
      <w:r w:rsidR="00550098" w:rsidRPr="001B5BE3">
        <w:rPr>
          <w:color w:val="8496B0" w:themeColor="text2" w:themeTint="99"/>
        </w:rPr>
        <w:t>(Astrid Messerschmidt:</w:t>
      </w:r>
      <w:r w:rsidR="00550098" w:rsidRPr="001B5BE3">
        <w:rPr>
          <w:rFonts w:eastAsiaTheme="minorHAnsi"/>
          <w:sz w:val="22"/>
          <w:szCs w:val="22"/>
          <w:lang w:eastAsia="en-US"/>
        </w:rPr>
        <w:t xml:space="preserve"> </w:t>
      </w:r>
      <w:r w:rsidR="00550098" w:rsidRPr="001B5BE3">
        <w:rPr>
          <w:color w:val="8496B0" w:themeColor="text2" w:themeTint="99"/>
        </w:rPr>
        <w:t xml:space="preserve">Repräsentationsverhältnisse in der postnationalsozialistischen Gesellschaft, in (Anne </w:t>
      </w:r>
      <w:proofErr w:type="spellStart"/>
      <w:r w:rsidR="00550098" w:rsidRPr="001B5BE3">
        <w:rPr>
          <w:color w:val="8496B0" w:themeColor="text2" w:themeTint="99"/>
        </w:rPr>
        <w:t>Broden</w:t>
      </w:r>
      <w:proofErr w:type="spellEnd"/>
      <w:r w:rsidR="00550098" w:rsidRPr="001B5BE3">
        <w:rPr>
          <w:color w:val="8496B0" w:themeColor="text2" w:themeTint="99"/>
        </w:rPr>
        <w:t xml:space="preserve">, Paul </w:t>
      </w:r>
      <w:proofErr w:type="spellStart"/>
      <w:r w:rsidR="00550098" w:rsidRPr="001B5BE3">
        <w:rPr>
          <w:color w:val="8496B0" w:themeColor="text2" w:themeTint="99"/>
        </w:rPr>
        <w:t>Mecheril</w:t>
      </w:r>
      <w:proofErr w:type="spellEnd"/>
      <w:r w:rsidR="00550098" w:rsidRPr="001B5BE3">
        <w:rPr>
          <w:color w:val="8496B0" w:themeColor="text2" w:themeTint="99"/>
        </w:rPr>
        <w:t xml:space="preserve">): </w:t>
      </w:r>
      <w:r w:rsidR="00550098" w:rsidRPr="001B5BE3">
        <w:rPr>
          <w:color w:val="8496B0" w:themeColor="text2" w:themeTint="99"/>
        </w:rPr>
        <w:lastRenderedPageBreak/>
        <w:t>Re-Präsentationen</w:t>
      </w:r>
      <w:r w:rsidR="00F239E6" w:rsidRPr="001B5BE3">
        <w:rPr>
          <w:color w:val="8496B0" w:themeColor="text2" w:themeTint="99"/>
        </w:rPr>
        <w:t xml:space="preserve"> -</w:t>
      </w:r>
      <w:r w:rsidR="00550098" w:rsidRPr="001B5BE3">
        <w:rPr>
          <w:color w:val="8496B0" w:themeColor="text2" w:themeTint="99"/>
        </w:rPr>
        <w:t xml:space="preserve"> Dynamiken der Migrationsgesellschaft) (</w:t>
      </w:r>
      <w:hyperlink r:id="rId47" w:history="1">
        <w:r w:rsidR="00550098" w:rsidRPr="001B5BE3">
          <w:rPr>
            <w:rStyle w:val="Hyperlink"/>
            <w:rFonts w:eastAsiaTheme="minorHAnsi"/>
            <w:sz w:val="22"/>
            <w:szCs w:val="22"/>
            <w:lang w:eastAsia="en-US"/>
          </w:rPr>
          <w:t>https://www.ida-nrw.de/fileadmin/user_upload/reader/Re-Praesentationen.pdf</w:t>
        </w:r>
      </w:hyperlink>
      <w:r w:rsidR="00550098" w:rsidRPr="001B5BE3">
        <w:rPr>
          <w:color w:val="8496B0" w:themeColor="text2" w:themeTint="99"/>
        </w:rPr>
        <w:t>), (Nora Sternfeld: Kontaktzonen der Geschichtsvermittlung  - Transnationales Lernen über den Holocaust in der postnazistischen Migrationsgesellschaft) (http://abschlussarbeiten.akbild.ac.at/files/dissertation_norasternfeld_09032012113703.pdf).</w:t>
      </w:r>
    </w:p>
    <w:p w14:paraId="6E01892F" w14:textId="5462AC96" w:rsidR="00283416" w:rsidRPr="001B5BE3" w:rsidRDefault="00283416" w:rsidP="00550098">
      <w:pPr>
        <w:ind w:left="3540"/>
        <w:rPr>
          <w:color w:val="8496B0" w:themeColor="text2" w:themeTint="99"/>
        </w:rPr>
      </w:pPr>
      <w:r w:rsidRPr="001B5BE3">
        <w:rPr>
          <w:color w:val="8496B0" w:themeColor="text2" w:themeTint="99"/>
        </w:rPr>
        <w:t xml:space="preserve">Diese gängige Repräsentation erschafft Stereotype, die People </w:t>
      </w:r>
      <w:proofErr w:type="spellStart"/>
      <w:r w:rsidRPr="001B5BE3">
        <w:rPr>
          <w:color w:val="8496B0" w:themeColor="text2" w:themeTint="99"/>
        </w:rPr>
        <w:t>of</w:t>
      </w:r>
      <w:proofErr w:type="spellEnd"/>
      <w:r w:rsidRPr="001B5BE3">
        <w:rPr>
          <w:color w:val="8496B0" w:themeColor="text2" w:themeTint="99"/>
        </w:rPr>
        <w:t xml:space="preserve"> Color und Schwarze Menschen in ihrem Alltag und ihrer Realität stark beeinträchtigt. So werden sie häufig nicht in ihrer Individualität gesehen, sondern in einer Art Gruppenidentität. Dass sie, wie auch alle anderen Bürger*innen, eine komplexe Identität innehaben, die sich aus unterschiedlichsten Prägungen und Einflüssen ergibt, die in sich auch widersprüchlich sein können und eben jenen hybriden Charakter ihrer Lebensrealität ausmachen (siehe hierzu </w:t>
      </w:r>
      <w:r w:rsidR="00550098" w:rsidRPr="001B5BE3">
        <w:rPr>
          <w:color w:val="8496B0" w:themeColor="text2" w:themeTint="99"/>
        </w:rPr>
        <w:t>(Stuart Hall: Rassismus und kulturelle Identität) (</w:t>
      </w:r>
      <w:hyperlink r:id="rId48" w:history="1">
        <w:r w:rsidR="00550098" w:rsidRPr="001B5BE3">
          <w:rPr>
            <w:rStyle w:val="Hyperlink"/>
            <w:rFonts w:eastAsiaTheme="minorHAnsi"/>
            <w:sz w:val="23"/>
            <w:szCs w:val="23"/>
            <w:lang w:eastAsia="en-US"/>
          </w:rPr>
          <w:t>https://argument.de/produkt/ausgewaehlte-schriften-2-%C2%96-rassismus-und-kulturelle-identitaet/</w:t>
        </w:r>
      </w:hyperlink>
      <w:r w:rsidR="00550098" w:rsidRPr="001B5BE3">
        <w:rPr>
          <w:color w:val="8496B0" w:themeColor="text2" w:themeTint="99"/>
        </w:rPr>
        <w:t xml:space="preserve">) </w:t>
      </w:r>
      <w:r w:rsidRPr="001B5BE3">
        <w:rPr>
          <w:color w:val="8496B0" w:themeColor="text2" w:themeTint="99"/>
        </w:rPr>
        <w:t>wird ihnen von dominanzkultureller Seite abgesprochen.</w:t>
      </w:r>
    </w:p>
    <w:p w14:paraId="5FB549D0" w14:textId="50CCF098" w:rsidR="008E233C" w:rsidRPr="001B5BE3" w:rsidRDefault="00DC0560" w:rsidP="00DC0560">
      <w:pPr>
        <w:autoSpaceDE w:val="0"/>
        <w:autoSpaceDN w:val="0"/>
        <w:adjustRightInd w:val="0"/>
        <w:ind w:left="3540"/>
        <w:rPr>
          <w:color w:val="8496B0" w:themeColor="text2" w:themeTint="99"/>
        </w:rPr>
      </w:pPr>
      <w:r w:rsidRPr="001B5BE3">
        <w:rPr>
          <w:color w:val="8496B0" w:themeColor="text2" w:themeTint="99"/>
        </w:rPr>
        <w:t xml:space="preserve">Daraus ergeben sich folgende Aspekte als Rahmenbedingungen, bzw. Ziele einer sensibilisierten und selbstkritischen Kollaboration: </w:t>
      </w:r>
      <w:r w:rsidR="008E233C" w:rsidRPr="001B5BE3">
        <w:rPr>
          <w:color w:val="8496B0" w:themeColor="text2" w:themeTint="99"/>
        </w:rPr>
        <w:t>Sichtbarkeit und Selbstrepräsentation für marginalisierte Perspektiven</w:t>
      </w:r>
      <w:r w:rsidRPr="001B5BE3">
        <w:rPr>
          <w:color w:val="8496B0" w:themeColor="text2" w:themeTint="99"/>
        </w:rPr>
        <w:t xml:space="preserve"> und Themen herstellen</w:t>
      </w:r>
      <w:r w:rsidR="008E233C" w:rsidRPr="001B5BE3">
        <w:rPr>
          <w:color w:val="8496B0" w:themeColor="text2" w:themeTint="99"/>
        </w:rPr>
        <w:t>, Mehrperspektivität</w:t>
      </w:r>
      <w:r w:rsidRPr="001B5BE3">
        <w:rPr>
          <w:color w:val="8496B0" w:themeColor="text2" w:themeTint="99"/>
        </w:rPr>
        <w:t xml:space="preserve"> sichtbar machen, </w:t>
      </w:r>
      <w:proofErr w:type="spellStart"/>
      <w:r w:rsidR="008E233C" w:rsidRPr="001B5BE3">
        <w:rPr>
          <w:color w:val="8496B0" w:themeColor="text2" w:themeTint="99"/>
        </w:rPr>
        <w:t>Binaritäten</w:t>
      </w:r>
      <w:proofErr w:type="spellEnd"/>
      <w:r w:rsidR="008E233C" w:rsidRPr="001B5BE3">
        <w:rPr>
          <w:color w:val="8496B0" w:themeColor="text2" w:themeTint="99"/>
        </w:rPr>
        <w:t xml:space="preserve"> und Identitätsfestschreibungen</w:t>
      </w:r>
      <w:r w:rsidRPr="001B5BE3">
        <w:rPr>
          <w:color w:val="8496B0" w:themeColor="text2" w:themeTint="99"/>
        </w:rPr>
        <w:t xml:space="preserve"> vermeiden</w:t>
      </w:r>
      <w:r w:rsidR="008E233C" w:rsidRPr="001B5BE3">
        <w:rPr>
          <w:color w:val="8496B0" w:themeColor="text2" w:themeTint="99"/>
        </w:rPr>
        <w:t xml:space="preserve">, Verbindendes </w:t>
      </w:r>
      <w:r w:rsidRPr="001B5BE3">
        <w:rPr>
          <w:color w:val="8496B0" w:themeColor="text2" w:themeTint="99"/>
        </w:rPr>
        <w:t xml:space="preserve">erkennen ohne </w:t>
      </w:r>
      <w:proofErr w:type="spellStart"/>
      <w:r w:rsidRPr="001B5BE3">
        <w:rPr>
          <w:color w:val="8496B0" w:themeColor="text2" w:themeTint="99"/>
        </w:rPr>
        <w:t>Situiertheit</w:t>
      </w:r>
      <w:proofErr w:type="spellEnd"/>
      <w:r w:rsidRPr="001B5BE3">
        <w:rPr>
          <w:color w:val="8496B0" w:themeColor="text2" w:themeTint="99"/>
        </w:rPr>
        <w:t xml:space="preserve"> </w:t>
      </w:r>
      <w:r w:rsidR="00343EC1" w:rsidRPr="001B5BE3">
        <w:rPr>
          <w:color w:val="8496B0" w:themeColor="text2" w:themeTint="99"/>
        </w:rPr>
        <w:t xml:space="preserve">(siehe auch Donna Haraway: </w:t>
      </w:r>
      <w:proofErr w:type="spellStart"/>
      <w:r w:rsidR="00343EC1" w:rsidRPr="001B5BE3">
        <w:rPr>
          <w:color w:val="8496B0" w:themeColor="text2" w:themeTint="99"/>
        </w:rPr>
        <w:t>Situated</w:t>
      </w:r>
      <w:proofErr w:type="spellEnd"/>
      <w:r w:rsidR="00343EC1" w:rsidRPr="001B5BE3">
        <w:rPr>
          <w:color w:val="8496B0" w:themeColor="text2" w:themeTint="99"/>
        </w:rPr>
        <w:t xml:space="preserve"> Knowledges</w:t>
      </w:r>
      <w:r w:rsidR="003856A7" w:rsidRPr="001B5BE3">
        <w:rPr>
          <w:color w:val="8496B0" w:themeColor="text2" w:themeTint="99"/>
        </w:rPr>
        <w:t xml:space="preserve"> - </w:t>
      </w:r>
      <w:r w:rsidR="00343EC1" w:rsidRPr="001B5BE3">
        <w:rPr>
          <w:color w:val="8496B0" w:themeColor="text2" w:themeTint="99"/>
        </w:rPr>
        <w:t xml:space="preserve">The Science </w:t>
      </w:r>
      <w:proofErr w:type="spellStart"/>
      <w:r w:rsidR="00343EC1" w:rsidRPr="001B5BE3">
        <w:rPr>
          <w:color w:val="8496B0" w:themeColor="text2" w:themeTint="99"/>
        </w:rPr>
        <w:t>Question</w:t>
      </w:r>
      <w:proofErr w:type="spellEnd"/>
      <w:r w:rsidR="00343EC1" w:rsidRPr="001B5BE3">
        <w:rPr>
          <w:color w:val="8496B0" w:themeColor="text2" w:themeTint="99"/>
        </w:rPr>
        <w:t xml:space="preserve"> in </w:t>
      </w:r>
      <w:proofErr w:type="spellStart"/>
      <w:r w:rsidR="00343EC1" w:rsidRPr="001B5BE3">
        <w:rPr>
          <w:color w:val="8496B0" w:themeColor="text2" w:themeTint="99"/>
        </w:rPr>
        <w:t>Feminism</w:t>
      </w:r>
      <w:proofErr w:type="spellEnd"/>
      <w:r w:rsidR="00343EC1" w:rsidRPr="001B5BE3">
        <w:rPr>
          <w:color w:val="8496B0" w:themeColor="text2" w:themeTint="99"/>
        </w:rPr>
        <w:t xml:space="preserve"> </w:t>
      </w:r>
      <w:proofErr w:type="spellStart"/>
      <w:r w:rsidR="00343EC1" w:rsidRPr="001B5BE3">
        <w:rPr>
          <w:color w:val="8496B0" w:themeColor="text2" w:themeTint="99"/>
        </w:rPr>
        <w:t>and</w:t>
      </w:r>
      <w:proofErr w:type="spellEnd"/>
      <w:r w:rsidR="00343EC1" w:rsidRPr="001B5BE3">
        <w:rPr>
          <w:color w:val="8496B0" w:themeColor="text2" w:themeTint="99"/>
        </w:rPr>
        <w:t xml:space="preserve"> </w:t>
      </w:r>
      <w:proofErr w:type="spellStart"/>
      <w:r w:rsidR="00343EC1" w:rsidRPr="001B5BE3">
        <w:rPr>
          <w:color w:val="8496B0" w:themeColor="text2" w:themeTint="99"/>
        </w:rPr>
        <w:t>the</w:t>
      </w:r>
      <w:proofErr w:type="spellEnd"/>
      <w:r w:rsidR="00343EC1" w:rsidRPr="001B5BE3">
        <w:rPr>
          <w:color w:val="8496B0" w:themeColor="text2" w:themeTint="99"/>
        </w:rPr>
        <w:t xml:space="preserve"> </w:t>
      </w:r>
      <w:proofErr w:type="spellStart"/>
      <w:r w:rsidR="00343EC1" w:rsidRPr="001B5BE3">
        <w:rPr>
          <w:color w:val="8496B0" w:themeColor="text2" w:themeTint="99"/>
        </w:rPr>
        <w:t>Privilege</w:t>
      </w:r>
      <w:proofErr w:type="spellEnd"/>
      <w:r w:rsidR="00343EC1" w:rsidRPr="001B5BE3">
        <w:rPr>
          <w:color w:val="8496B0" w:themeColor="text2" w:themeTint="99"/>
        </w:rPr>
        <w:t xml:space="preserve"> </w:t>
      </w:r>
      <w:proofErr w:type="spellStart"/>
      <w:r w:rsidR="00343EC1" w:rsidRPr="001B5BE3">
        <w:rPr>
          <w:color w:val="8496B0" w:themeColor="text2" w:themeTint="99"/>
        </w:rPr>
        <w:t>of</w:t>
      </w:r>
      <w:proofErr w:type="spellEnd"/>
      <w:r w:rsidR="00343EC1" w:rsidRPr="001B5BE3">
        <w:rPr>
          <w:color w:val="8496B0" w:themeColor="text2" w:themeTint="99"/>
        </w:rPr>
        <w:t xml:space="preserve"> Partial </w:t>
      </w:r>
      <w:proofErr w:type="spellStart"/>
      <w:r w:rsidR="00343EC1" w:rsidRPr="001B5BE3">
        <w:rPr>
          <w:color w:val="8496B0" w:themeColor="text2" w:themeTint="99"/>
        </w:rPr>
        <w:t>Perspective</w:t>
      </w:r>
      <w:proofErr w:type="spellEnd"/>
      <w:r w:rsidR="00343EC1" w:rsidRPr="001B5BE3">
        <w:rPr>
          <w:color w:val="8496B0" w:themeColor="text2" w:themeTint="99"/>
        </w:rPr>
        <w:t xml:space="preserve">) </w:t>
      </w:r>
      <w:r w:rsidR="00550098" w:rsidRPr="001B5BE3">
        <w:rPr>
          <w:color w:val="8496B0" w:themeColor="text2" w:themeTint="99"/>
        </w:rPr>
        <w:t>(</w:t>
      </w:r>
      <w:hyperlink r:id="rId49" w:history="1">
        <w:r w:rsidR="00550098" w:rsidRPr="001B5BE3">
          <w:rPr>
            <w:rStyle w:val="Hyperlink"/>
          </w:rPr>
          <w:t>https://philpapers.org/archive/harskt.pdf</w:t>
        </w:r>
      </w:hyperlink>
      <w:r w:rsidR="00550098" w:rsidRPr="001B5BE3">
        <w:rPr>
          <w:color w:val="8496B0" w:themeColor="text2" w:themeTint="99"/>
        </w:rPr>
        <w:t xml:space="preserve">) </w:t>
      </w:r>
      <w:r w:rsidRPr="001B5BE3">
        <w:rPr>
          <w:color w:val="8496B0" w:themeColor="text2" w:themeTint="99"/>
        </w:rPr>
        <w:t>zu verschleiern</w:t>
      </w:r>
      <w:r w:rsidR="008E233C" w:rsidRPr="001B5BE3">
        <w:rPr>
          <w:color w:val="8496B0" w:themeColor="text2" w:themeTint="99"/>
        </w:rPr>
        <w:t>, in bewusste, selbstkritische Aushandlungsprozesse gehen</w:t>
      </w:r>
      <w:r w:rsidRPr="001B5BE3">
        <w:rPr>
          <w:color w:val="8496B0" w:themeColor="text2" w:themeTint="99"/>
        </w:rPr>
        <w:t xml:space="preserve"> und dabei </w:t>
      </w:r>
      <w:r w:rsidR="008E233C" w:rsidRPr="001B5BE3">
        <w:rPr>
          <w:color w:val="8496B0" w:themeColor="text2" w:themeTint="99"/>
        </w:rPr>
        <w:t>nicht Wissen über andere aus dominanzkultureller Perspektive</w:t>
      </w:r>
      <w:r w:rsidRPr="001B5BE3">
        <w:rPr>
          <w:color w:val="8496B0" w:themeColor="text2" w:themeTint="99"/>
        </w:rPr>
        <w:t xml:space="preserve"> produzieren</w:t>
      </w:r>
      <w:r w:rsidR="008E233C" w:rsidRPr="001B5BE3">
        <w:rPr>
          <w:color w:val="8496B0" w:themeColor="text2" w:themeTint="99"/>
        </w:rPr>
        <w:t>, miteinander statt übereinander reden</w:t>
      </w:r>
      <w:r w:rsidR="00750AB5" w:rsidRPr="001B5BE3">
        <w:rPr>
          <w:color w:val="8496B0" w:themeColor="text2" w:themeTint="99"/>
        </w:rPr>
        <w:t xml:space="preserve"> und Verantwortung teilen</w:t>
      </w:r>
      <w:r w:rsidRPr="001B5BE3">
        <w:rPr>
          <w:color w:val="8496B0" w:themeColor="text2" w:themeTint="99"/>
        </w:rPr>
        <w:t>.</w:t>
      </w:r>
    </w:p>
    <w:p w14:paraId="1A3153BC" w14:textId="77777777" w:rsidR="00DC0560" w:rsidRPr="001B5BE3" w:rsidRDefault="008E233C" w:rsidP="00DC0560">
      <w:pPr>
        <w:ind w:left="3540" w:firstLine="708"/>
        <w:rPr>
          <w:color w:val="000000" w:themeColor="text1"/>
        </w:rPr>
      </w:pPr>
      <w:r w:rsidRPr="001B5BE3">
        <w:rPr>
          <w:color w:val="000000" w:themeColor="text1"/>
        </w:rPr>
        <w:t xml:space="preserve">Sprache und </w:t>
      </w:r>
      <w:r w:rsidR="00DC0560" w:rsidRPr="001B5BE3">
        <w:rPr>
          <w:color w:val="000000" w:themeColor="text1"/>
        </w:rPr>
        <w:t>Bilder</w:t>
      </w:r>
    </w:p>
    <w:p w14:paraId="43461023" w14:textId="57189E2D" w:rsidR="000937D4" w:rsidRPr="001B5BE3" w:rsidRDefault="00750AB5" w:rsidP="001A1EA6">
      <w:pPr>
        <w:autoSpaceDE w:val="0"/>
        <w:autoSpaceDN w:val="0"/>
        <w:adjustRightInd w:val="0"/>
        <w:ind w:left="4956"/>
        <w:rPr>
          <w:color w:val="8496B0" w:themeColor="text2" w:themeTint="99"/>
        </w:rPr>
      </w:pPr>
      <w:r w:rsidRPr="001B5BE3">
        <w:rPr>
          <w:color w:val="8496B0" w:themeColor="text2" w:themeTint="99"/>
        </w:rPr>
        <w:t xml:space="preserve">Wissen über </w:t>
      </w:r>
      <w:r w:rsidR="000937D4" w:rsidRPr="001B5BE3">
        <w:rPr>
          <w:color w:val="8496B0" w:themeColor="text2" w:themeTint="99"/>
        </w:rPr>
        <w:t xml:space="preserve">etwas und das vermeintlich Andere wird diskursiv insbesondere auch über Sprache und Bilder hergestellt. Zentral ist dabei, welche </w:t>
      </w:r>
      <w:r w:rsidR="008E233C" w:rsidRPr="001B5BE3">
        <w:rPr>
          <w:color w:val="8496B0" w:themeColor="text2" w:themeTint="99"/>
        </w:rPr>
        <w:t xml:space="preserve">Narrative </w:t>
      </w:r>
      <w:r w:rsidR="000937D4" w:rsidRPr="001B5BE3">
        <w:rPr>
          <w:color w:val="8496B0" w:themeColor="text2" w:themeTint="99"/>
        </w:rPr>
        <w:t>verwendet werden: „Narrationen sind Erzählungen bzw. Erzählstrukturen, die Gemeinschaften betreffen und die über Zeit und Raum eine Reproduktion erfahren. Narrationen müssen nicht unbedingt auf empirischen Fakten beruhen, sie können auch auf Deutungen basieren, die erst im Nachhinein oder mit Blick auf ein zukünftiges Ziel interpretiert werden. Sie erhalten durch die Annahme, schon immer so gewesen zu sein, Legitimität“ (</w:t>
      </w:r>
      <w:proofErr w:type="spellStart"/>
      <w:r w:rsidR="001A1EA6" w:rsidRPr="001B5BE3">
        <w:rPr>
          <w:color w:val="8496B0" w:themeColor="text2" w:themeTint="99"/>
        </w:rPr>
        <w:t>Naika</w:t>
      </w:r>
      <w:proofErr w:type="spellEnd"/>
      <w:r w:rsidR="001A1EA6" w:rsidRPr="001B5BE3">
        <w:rPr>
          <w:color w:val="8496B0" w:themeColor="text2" w:themeTint="99"/>
        </w:rPr>
        <w:t xml:space="preserve"> </w:t>
      </w:r>
      <w:proofErr w:type="spellStart"/>
      <w:r w:rsidR="000937D4" w:rsidRPr="001B5BE3">
        <w:rPr>
          <w:color w:val="8496B0" w:themeColor="text2" w:themeTint="99"/>
        </w:rPr>
        <w:t>Forouta</w:t>
      </w:r>
      <w:r w:rsidR="001A1EA6" w:rsidRPr="001B5BE3">
        <w:rPr>
          <w:color w:val="8496B0" w:themeColor="text2" w:themeTint="99"/>
        </w:rPr>
        <w:t>n</w:t>
      </w:r>
      <w:proofErr w:type="spellEnd"/>
      <w:r w:rsidR="001A1EA6" w:rsidRPr="001B5BE3">
        <w:rPr>
          <w:color w:val="8496B0" w:themeColor="text2" w:themeTint="99"/>
        </w:rPr>
        <w:t>: Die Einheit der Verschiedenen</w:t>
      </w:r>
      <w:r w:rsidR="003856A7" w:rsidRPr="001B5BE3">
        <w:rPr>
          <w:color w:val="8496B0" w:themeColor="text2" w:themeTint="99"/>
        </w:rPr>
        <w:t xml:space="preserve"> -</w:t>
      </w:r>
      <w:r w:rsidR="001A1EA6" w:rsidRPr="001B5BE3">
        <w:rPr>
          <w:color w:val="8496B0" w:themeColor="text2" w:themeTint="99"/>
        </w:rPr>
        <w:t xml:space="preserve"> Integration in der </w:t>
      </w:r>
      <w:proofErr w:type="spellStart"/>
      <w:r w:rsidR="001A1EA6" w:rsidRPr="001B5BE3">
        <w:rPr>
          <w:color w:val="8496B0" w:themeColor="text2" w:themeTint="99"/>
        </w:rPr>
        <w:t>postmigrantischen</w:t>
      </w:r>
      <w:proofErr w:type="spellEnd"/>
      <w:r w:rsidR="001A1EA6" w:rsidRPr="001B5BE3">
        <w:rPr>
          <w:color w:val="8496B0" w:themeColor="text2" w:themeTint="99"/>
        </w:rPr>
        <w:t xml:space="preserve"> Gesellschaft</w:t>
      </w:r>
      <w:r w:rsidR="000937D4" w:rsidRPr="001B5BE3">
        <w:rPr>
          <w:color w:val="8496B0" w:themeColor="text2" w:themeTint="99"/>
        </w:rPr>
        <w:t>, S.1)</w:t>
      </w:r>
      <w:r w:rsidR="001A1EA6" w:rsidRPr="001B5BE3">
        <w:rPr>
          <w:color w:val="8496B0" w:themeColor="text2" w:themeTint="99"/>
        </w:rPr>
        <w:t xml:space="preserve"> (</w:t>
      </w:r>
      <w:hyperlink r:id="rId50" w:history="1">
        <w:r w:rsidR="001A1EA6" w:rsidRPr="001B5BE3">
          <w:rPr>
            <w:rStyle w:val="Hyperlink"/>
          </w:rPr>
          <w:t>https://www.bpb.de/gesellschaft/migration/kurzdossiers/205183/integration-in-der-postmigrantischen-gesellschaft</w:t>
        </w:r>
      </w:hyperlink>
      <w:r w:rsidR="001A1EA6" w:rsidRPr="001B5BE3">
        <w:rPr>
          <w:color w:val="8496B0" w:themeColor="text2" w:themeTint="99"/>
        </w:rPr>
        <w:t>)</w:t>
      </w:r>
      <w:r w:rsidR="000937D4" w:rsidRPr="001B5BE3">
        <w:rPr>
          <w:color w:val="8496B0" w:themeColor="text2" w:themeTint="99"/>
        </w:rPr>
        <w:t>.</w:t>
      </w:r>
      <w:r w:rsidR="001A1EA6" w:rsidRPr="001B5BE3">
        <w:rPr>
          <w:color w:val="8496B0" w:themeColor="text2" w:themeTint="99"/>
        </w:rPr>
        <w:t xml:space="preserve"> </w:t>
      </w:r>
    </w:p>
    <w:p w14:paraId="7777D30D" w14:textId="5383B977" w:rsidR="008E233C" w:rsidRPr="001B5BE3" w:rsidRDefault="009876F1" w:rsidP="000937D4">
      <w:pPr>
        <w:ind w:left="4956"/>
        <w:rPr>
          <w:color w:val="8496B0" w:themeColor="text2" w:themeTint="99"/>
        </w:rPr>
      </w:pPr>
      <w:r w:rsidRPr="001B5BE3">
        <w:rPr>
          <w:color w:val="8496B0" w:themeColor="text2" w:themeTint="99"/>
        </w:rPr>
        <w:t>Narration</w:t>
      </w:r>
      <w:r w:rsidR="000937D4" w:rsidRPr="001B5BE3">
        <w:rPr>
          <w:color w:val="8496B0" w:themeColor="text2" w:themeTint="99"/>
        </w:rPr>
        <w:t xml:space="preserve"> wird </w:t>
      </w:r>
      <w:r w:rsidRPr="001B5BE3">
        <w:rPr>
          <w:color w:val="8496B0" w:themeColor="text2" w:themeTint="99"/>
        </w:rPr>
        <w:t xml:space="preserve">auch </w:t>
      </w:r>
      <w:r w:rsidR="000937D4" w:rsidRPr="001B5BE3">
        <w:rPr>
          <w:color w:val="8496B0" w:themeColor="text2" w:themeTint="99"/>
        </w:rPr>
        <w:t>im Museumskontext zentral. Das Museum erzielt die inhaltliche Vermittlung über spezifische Formen der Darstellung, über die gezeigten Objekte</w:t>
      </w:r>
      <w:r w:rsidR="00FF00B3" w:rsidRPr="001B5BE3">
        <w:rPr>
          <w:color w:val="8496B0" w:themeColor="text2" w:themeTint="99"/>
        </w:rPr>
        <w:t xml:space="preserve"> und über die </w:t>
      </w:r>
      <w:r w:rsidR="00FF00B3" w:rsidRPr="001B5BE3">
        <w:rPr>
          <w:color w:val="8496B0" w:themeColor="text2" w:themeTint="99"/>
        </w:rPr>
        <w:lastRenderedPageBreak/>
        <w:t xml:space="preserve">sprachlichen Mittel, die diesen zugeordnet werden, beispielweise in Form von Erläuterungen in Medienstationen. Diese Texte werden produziert, die Auswahl der Objekte wird </w:t>
      </w:r>
      <w:proofErr w:type="spellStart"/>
      <w:r w:rsidR="00FF00B3" w:rsidRPr="001B5BE3">
        <w:rPr>
          <w:color w:val="8496B0" w:themeColor="text2" w:themeTint="99"/>
        </w:rPr>
        <w:t>kuratiert</w:t>
      </w:r>
      <w:proofErr w:type="spellEnd"/>
      <w:r w:rsidR="00FF00B3" w:rsidRPr="001B5BE3">
        <w:rPr>
          <w:color w:val="8496B0" w:themeColor="text2" w:themeTint="99"/>
        </w:rPr>
        <w:t xml:space="preserve"> und somit ist die museale Praxis tief verwickelt in die Herstellung und Reproduktion von Narrativen und Wissen. Es macht einen Unterschied, ob und wie von Unterdrückung oder Widerstand erzählt wird </w:t>
      </w:r>
      <w:r w:rsidR="008E233C" w:rsidRPr="001B5BE3">
        <w:rPr>
          <w:color w:val="8496B0" w:themeColor="text2" w:themeTint="99"/>
        </w:rPr>
        <w:t>(</w:t>
      </w:r>
      <w:r w:rsidR="00FF00B3" w:rsidRPr="001B5BE3">
        <w:rPr>
          <w:color w:val="8496B0" w:themeColor="text2" w:themeTint="99"/>
        </w:rPr>
        <w:t>beispielsweise</w:t>
      </w:r>
      <w:r w:rsidR="008E233C" w:rsidRPr="001B5BE3">
        <w:rPr>
          <w:color w:val="8496B0" w:themeColor="text2" w:themeTint="99"/>
        </w:rPr>
        <w:t xml:space="preserve"> </w:t>
      </w:r>
      <w:r w:rsidR="00FF00B3" w:rsidRPr="001B5BE3">
        <w:rPr>
          <w:color w:val="8496B0" w:themeColor="text2" w:themeTint="99"/>
        </w:rPr>
        <w:t xml:space="preserve">koloniale Gewalt und </w:t>
      </w:r>
      <w:r w:rsidR="008E233C" w:rsidRPr="001B5BE3">
        <w:rPr>
          <w:color w:val="8496B0" w:themeColor="text2" w:themeTint="99"/>
        </w:rPr>
        <w:t>antikoloniale Kämpfe</w:t>
      </w:r>
      <w:r w:rsidR="00750AB5" w:rsidRPr="001B5BE3">
        <w:rPr>
          <w:color w:val="8496B0" w:themeColor="text2" w:themeTint="99"/>
        </w:rPr>
        <w:t>)</w:t>
      </w:r>
      <w:r w:rsidR="00FF00B3" w:rsidRPr="001B5BE3">
        <w:rPr>
          <w:color w:val="8496B0" w:themeColor="text2" w:themeTint="99"/>
        </w:rPr>
        <w:t xml:space="preserve">, ob Gewaltbilder mit oder ohne Kontextualisierung und </w:t>
      </w:r>
      <w:proofErr w:type="spellStart"/>
      <w:r w:rsidR="00FF00B3" w:rsidRPr="001B5BE3">
        <w:rPr>
          <w:color w:val="8496B0" w:themeColor="text2" w:themeTint="99"/>
        </w:rPr>
        <w:t>Triggerwarnungen</w:t>
      </w:r>
      <w:proofErr w:type="spellEnd"/>
      <w:r w:rsidR="00FF00B3" w:rsidRPr="001B5BE3">
        <w:rPr>
          <w:color w:val="8496B0" w:themeColor="text2" w:themeTint="99"/>
        </w:rPr>
        <w:t xml:space="preserve"> gezeigt werden oder künstlerisch irritiert werden, welche Sprache und Begriffe in Erklärungen </w:t>
      </w:r>
      <w:r w:rsidRPr="001B5BE3">
        <w:rPr>
          <w:color w:val="8496B0" w:themeColor="text2" w:themeTint="99"/>
        </w:rPr>
        <w:t xml:space="preserve">verwendet werden </w:t>
      </w:r>
      <w:r w:rsidR="00FF00B3" w:rsidRPr="001B5BE3">
        <w:rPr>
          <w:color w:val="8496B0" w:themeColor="text2" w:themeTint="99"/>
        </w:rPr>
        <w:t xml:space="preserve">und aus welcher Perspektive diese Texte verfasst </w:t>
      </w:r>
      <w:r w:rsidRPr="001B5BE3">
        <w:rPr>
          <w:color w:val="8496B0" w:themeColor="text2" w:themeTint="99"/>
        </w:rPr>
        <w:t>sind</w:t>
      </w:r>
      <w:r w:rsidR="00FF00B3" w:rsidRPr="001B5BE3">
        <w:rPr>
          <w:color w:val="8496B0" w:themeColor="text2" w:themeTint="99"/>
        </w:rPr>
        <w:t xml:space="preserve">. </w:t>
      </w:r>
      <w:r w:rsidR="00A77B9B" w:rsidRPr="001B5BE3">
        <w:rPr>
          <w:color w:val="8496B0" w:themeColor="text2" w:themeTint="99"/>
        </w:rPr>
        <w:t xml:space="preserve">Aus diesem Grund würden auch die Texte der Medienstation gemeinsam mit den </w:t>
      </w:r>
      <w:r w:rsidR="00D86FFF">
        <w:rPr>
          <w:color w:val="8496B0" w:themeColor="text2" w:themeTint="99"/>
        </w:rPr>
        <w:t>NGOs</w:t>
      </w:r>
      <w:r w:rsidR="00A77B9B" w:rsidRPr="001B5BE3">
        <w:rPr>
          <w:color w:val="8496B0" w:themeColor="text2" w:themeTint="99"/>
        </w:rPr>
        <w:t xml:space="preserve"> überarbeitet </w:t>
      </w:r>
      <w:r w:rsidR="00FF00B3" w:rsidRPr="001B5BE3">
        <w:rPr>
          <w:color w:val="8496B0" w:themeColor="text2" w:themeTint="99"/>
        </w:rPr>
        <w:t>(</w:t>
      </w:r>
      <w:proofErr w:type="spellStart"/>
      <w:r w:rsidR="00FF00B3" w:rsidRPr="001B5BE3">
        <w:rPr>
          <w:color w:val="8496B0" w:themeColor="text2" w:themeTint="99"/>
        </w:rPr>
        <w:t>Stabler</w:t>
      </w:r>
      <w:proofErr w:type="spellEnd"/>
      <w:r w:rsidR="00FF00B3" w:rsidRPr="001B5BE3">
        <w:rPr>
          <w:color w:val="8496B0" w:themeColor="text2" w:themeTint="99"/>
        </w:rPr>
        <w:t xml:space="preserve"> Interview 1, </w:t>
      </w:r>
      <w:r w:rsidR="00974B91">
        <w:rPr>
          <w:color w:val="8496B0" w:themeColor="text2" w:themeTint="99"/>
        </w:rPr>
        <w:t>S.25f.</w:t>
      </w:r>
      <w:r w:rsidR="00FF00B3" w:rsidRPr="001B5BE3">
        <w:rPr>
          <w:color w:val="8496B0" w:themeColor="text2" w:themeTint="99"/>
        </w:rPr>
        <w:t>)</w:t>
      </w:r>
      <w:r w:rsidR="006A07A6" w:rsidRPr="001B5BE3">
        <w:rPr>
          <w:color w:val="8496B0" w:themeColor="text2" w:themeTint="99"/>
        </w:rPr>
        <w:t>.</w:t>
      </w:r>
    </w:p>
    <w:p w14:paraId="22F4F75E" w14:textId="14349C85" w:rsidR="00BB420A" w:rsidRPr="001B5BE3" w:rsidRDefault="00FF00B3" w:rsidP="00D75C32">
      <w:pPr>
        <w:ind w:left="4956"/>
        <w:rPr>
          <w:color w:val="8496B0" w:themeColor="text2" w:themeTint="99"/>
        </w:rPr>
      </w:pPr>
      <w:r w:rsidRPr="001B5BE3">
        <w:rPr>
          <w:color w:val="8496B0" w:themeColor="text2" w:themeTint="99"/>
        </w:rPr>
        <w:t xml:space="preserve">Gerade die </w:t>
      </w:r>
      <w:r w:rsidR="008E233C" w:rsidRPr="001B5BE3">
        <w:rPr>
          <w:color w:val="8496B0" w:themeColor="text2" w:themeTint="99"/>
        </w:rPr>
        <w:t>Darstellung</w:t>
      </w:r>
      <w:r w:rsidRPr="001B5BE3">
        <w:rPr>
          <w:color w:val="8496B0" w:themeColor="text2" w:themeTint="99"/>
        </w:rPr>
        <w:t xml:space="preserve"> und</w:t>
      </w:r>
      <w:r w:rsidR="008E233C" w:rsidRPr="001B5BE3">
        <w:rPr>
          <w:color w:val="8496B0" w:themeColor="text2" w:themeTint="99"/>
        </w:rPr>
        <w:t xml:space="preserve"> Darstellbarkeit</w:t>
      </w:r>
      <w:r w:rsidRPr="001B5BE3">
        <w:rPr>
          <w:color w:val="8496B0" w:themeColor="text2" w:themeTint="99"/>
        </w:rPr>
        <w:t xml:space="preserve"> </w:t>
      </w:r>
      <w:r w:rsidR="008E233C" w:rsidRPr="001B5BE3">
        <w:rPr>
          <w:color w:val="8496B0" w:themeColor="text2" w:themeTint="99"/>
        </w:rPr>
        <w:t xml:space="preserve">von </w:t>
      </w:r>
      <w:r w:rsidRPr="001B5BE3">
        <w:rPr>
          <w:color w:val="8496B0" w:themeColor="text2" w:themeTint="99"/>
        </w:rPr>
        <w:t>K</w:t>
      </w:r>
      <w:r w:rsidR="008E233C" w:rsidRPr="001B5BE3">
        <w:rPr>
          <w:color w:val="8496B0" w:themeColor="text2" w:themeTint="99"/>
        </w:rPr>
        <w:t>olonial</w:t>
      </w:r>
      <w:r w:rsidRPr="001B5BE3">
        <w:rPr>
          <w:color w:val="8496B0" w:themeColor="text2" w:themeTint="99"/>
        </w:rPr>
        <w:t xml:space="preserve">ismus und kolonialer Gewalt ist eine </w:t>
      </w:r>
      <w:r w:rsidR="00CC06F2" w:rsidRPr="001B5BE3">
        <w:rPr>
          <w:color w:val="8496B0" w:themeColor="text2" w:themeTint="99"/>
        </w:rPr>
        <w:t>Herausforderung</w:t>
      </w:r>
      <w:r w:rsidR="006A07A6" w:rsidRPr="001B5BE3">
        <w:rPr>
          <w:color w:val="8496B0" w:themeColor="text2" w:themeTint="99"/>
        </w:rPr>
        <w:t xml:space="preserve">: </w:t>
      </w:r>
      <w:r w:rsidR="00CC06F2" w:rsidRPr="001B5BE3">
        <w:rPr>
          <w:color w:val="8496B0" w:themeColor="text2" w:themeTint="99"/>
        </w:rPr>
        <w:t xml:space="preserve">Wie kann Versklavung als ein komplexes und abstraktes Thema </w:t>
      </w:r>
      <w:r w:rsidR="00D75C32" w:rsidRPr="001B5BE3">
        <w:rPr>
          <w:color w:val="8496B0" w:themeColor="text2" w:themeTint="99"/>
        </w:rPr>
        <w:t xml:space="preserve">vermittelt werden </w:t>
      </w:r>
      <w:r w:rsidR="00CC06F2" w:rsidRPr="001B5BE3">
        <w:rPr>
          <w:color w:val="8496B0" w:themeColor="text2" w:themeTint="99"/>
        </w:rPr>
        <w:t>(</w:t>
      </w:r>
      <w:proofErr w:type="spellStart"/>
      <w:r w:rsidR="00CC06F2" w:rsidRPr="001B5BE3">
        <w:rPr>
          <w:color w:val="8496B0" w:themeColor="text2" w:themeTint="99"/>
        </w:rPr>
        <w:t>Stabler</w:t>
      </w:r>
      <w:proofErr w:type="spellEnd"/>
      <w:r w:rsidR="00CC06F2" w:rsidRPr="001B5BE3">
        <w:rPr>
          <w:color w:val="8496B0" w:themeColor="text2" w:themeTint="99"/>
        </w:rPr>
        <w:t xml:space="preserve"> Interview 1, </w:t>
      </w:r>
      <w:r w:rsidR="00974B91">
        <w:rPr>
          <w:color w:val="8496B0" w:themeColor="text2" w:themeTint="99"/>
        </w:rPr>
        <w:t>S.19</w:t>
      </w:r>
      <w:r w:rsidR="00CC06F2" w:rsidRPr="001B5BE3">
        <w:rPr>
          <w:color w:val="8496B0" w:themeColor="text2" w:themeTint="99"/>
        </w:rPr>
        <w:t>), das wenig Objekte</w:t>
      </w:r>
      <w:r w:rsidR="00D75C32" w:rsidRPr="001B5BE3">
        <w:rPr>
          <w:color w:val="8496B0" w:themeColor="text2" w:themeTint="99"/>
        </w:rPr>
        <w:t xml:space="preserve"> hergibt</w:t>
      </w:r>
      <w:r w:rsidR="00CC06F2" w:rsidRPr="001B5BE3">
        <w:rPr>
          <w:color w:val="8496B0" w:themeColor="text2" w:themeTint="99"/>
        </w:rPr>
        <w:t xml:space="preserve"> und wenn</w:t>
      </w:r>
      <w:r w:rsidR="006A07A6" w:rsidRPr="001B5BE3">
        <w:rPr>
          <w:color w:val="8496B0" w:themeColor="text2" w:themeTint="99"/>
        </w:rPr>
        <w:t>,</w:t>
      </w:r>
      <w:r w:rsidR="00CC06F2" w:rsidRPr="001B5BE3">
        <w:rPr>
          <w:color w:val="8496B0" w:themeColor="text2" w:themeTint="99"/>
        </w:rPr>
        <w:t xml:space="preserve"> nur solche, die Gewalt reproduzieren</w:t>
      </w:r>
      <w:r w:rsidR="00D75C32" w:rsidRPr="001B5BE3">
        <w:rPr>
          <w:color w:val="8496B0" w:themeColor="text2" w:themeTint="99"/>
        </w:rPr>
        <w:t xml:space="preserve"> </w:t>
      </w:r>
      <w:r w:rsidR="00016BAC" w:rsidRPr="001B5BE3">
        <w:rPr>
          <w:color w:val="8496B0" w:themeColor="text2" w:themeTint="99"/>
        </w:rPr>
        <w:t>(</w:t>
      </w:r>
      <w:proofErr w:type="spellStart"/>
      <w:r w:rsidR="00016BAC" w:rsidRPr="001B5BE3">
        <w:rPr>
          <w:color w:val="8496B0" w:themeColor="text2" w:themeTint="99"/>
        </w:rPr>
        <w:t>Stabler</w:t>
      </w:r>
      <w:proofErr w:type="spellEnd"/>
      <w:r w:rsidR="00016BAC" w:rsidRPr="001B5BE3">
        <w:rPr>
          <w:color w:val="8496B0" w:themeColor="text2" w:themeTint="99"/>
        </w:rPr>
        <w:t xml:space="preserve"> Interview 1, </w:t>
      </w:r>
      <w:r w:rsidR="00974B91">
        <w:rPr>
          <w:color w:val="8496B0" w:themeColor="text2" w:themeTint="99"/>
        </w:rPr>
        <w:t>S.22</w:t>
      </w:r>
      <w:r w:rsidR="00016BAC" w:rsidRPr="001B5BE3">
        <w:rPr>
          <w:color w:val="8496B0" w:themeColor="text2" w:themeTint="99"/>
        </w:rPr>
        <w:t xml:space="preserve">) </w:t>
      </w:r>
      <w:r w:rsidR="00D75C32" w:rsidRPr="001B5BE3">
        <w:rPr>
          <w:color w:val="8496B0" w:themeColor="text2" w:themeTint="99"/>
        </w:rPr>
        <w:t xml:space="preserve">und Symbole </w:t>
      </w:r>
      <w:r w:rsidR="00D75C32" w:rsidRPr="001B5BE3">
        <w:rPr>
          <w:i/>
          <w:iCs/>
          <w:color w:val="8496B0" w:themeColor="text2" w:themeTint="99"/>
        </w:rPr>
        <w:t>weißer</w:t>
      </w:r>
      <w:r w:rsidR="00D75C32" w:rsidRPr="001B5BE3">
        <w:rPr>
          <w:color w:val="8496B0" w:themeColor="text2" w:themeTint="99"/>
        </w:rPr>
        <w:t xml:space="preserve"> Geschichtsschreibung darstellen</w:t>
      </w:r>
      <w:r w:rsidR="00016BAC" w:rsidRPr="001B5BE3">
        <w:rPr>
          <w:color w:val="8496B0" w:themeColor="text2" w:themeTint="99"/>
        </w:rPr>
        <w:t xml:space="preserve">? </w:t>
      </w:r>
      <w:r w:rsidR="00A77B9B" w:rsidRPr="001B5BE3">
        <w:rPr>
          <w:color w:val="8496B0" w:themeColor="text2" w:themeTint="99"/>
        </w:rPr>
        <w:t>Wi</w:t>
      </w:r>
      <w:r w:rsidR="00016BAC" w:rsidRPr="001B5BE3">
        <w:rPr>
          <w:color w:val="8496B0" w:themeColor="text2" w:themeTint="99"/>
        </w:rPr>
        <w:t>e</w:t>
      </w:r>
      <w:r w:rsidR="00A77B9B" w:rsidRPr="001B5BE3">
        <w:rPr>
          <w:color w:val="8496B0" w:themeColor="text2" w:themeTint="99"/>
        </w:rPr>
        <w:t xml:space="preserve"> können </w:t>
      </w:r>
      <w:r w:rsidR="003D04D8" w:rsidRPr="001B5BE3">
        <w:rPr>
          <w:color w:val="8496B0" w:themeColor="text2" w:themeTint="99"/>
        </w:rPr>
        <w:t>e</w:t>
      </w:r>
      <w:r w:rsidR="00A77B9B" w:rsidRPr="001B5BE3">
        <w:rPr>
          <w:color w:val="8496B0" w:themeColor="text2" w:themeTint="99"/>
        </w:rPr>
        <w:t>motionale Zugänge geschaffen werden (</w:t>
      </w:r>
      <w:proofErr w:type="spellStart"/>
      <w:r w:rsidR="00A77B9B" w:rsidRPr="001B5BE3">
        <w:rPr>
          <w:color w:val="8496B0" w:themeColor="text2" w:themeTint="99"/>
        </w:rPr>
        <w:t>Stabler</w:t>
      </w:r>
      <w:proofErr w:type="spellEnd"/>
      <w:r w:rsidR="00215A6D">
        <w:rPr>
          <w:color w:val="8496B0" w:themeColor="text2" w:themeTint="99"/>
        </w:rPr>
        <w:t xml:space="preserve">; </w:t>
      </w:r>
      <w:proofErr w:type="spellStart"/>
      <w:r w:rsidR="00215A6D">
        <w:rPr>
          <w:color w:val="8496B0" w:themeColor="text2" w:themeTint="99"/>
        </w:rPr>
        <w:t>Fäser</w:t>
      </w:r>
      <w:proofErr w:type="spellEnd"/>
      <w:r w:rsidR="00A77B9B" w:rsidRPr="001B5BE3">
        <w:rPr>
          <w:color w:val="8496B0" w:themeColor="text2" w:themeTint="99"/>
        </w:rPr>
        <w:t xml:space="preserve"> Interview 1, </w:t>
      </w:r>
      <w:r w:rsidR="00215A6D">
        <w:rPr>
          <w:color w:val="8496B0" w:themeColor="text2" w:themeTint="99"/>
        </w:rPr>
        <w:t>S.23; 25;</w:t>
      </w:r>
      <w:r w:rsidR="00016BAC" w:rsidRPr="001B5BE3">
        <w:rPr>
          <w:color w:val="8496B0" w:themeColor="text2" w:themeTint="99"/>
        </w:rPr>
        <w:t xml:space="preserve"> Metz Interview 4, </w:t>
      </w:r>
      <w:r w:rsidR="00215A6D">
        <w:rPr>
          <w:color w:val="8496B0" w:themeColor="text2" w:themeTint="99"/>
        </w:rPr>
        <w:t>S.20</w:t>
      </w:r>
      <w:r w:rsidR="00A77B9B" w:rsidRPr="001B5BE3">
        <w:rPr>
          <w:color w:val="8496B0" w:themeColor="text2" w:themeTint="99"/>
        </w:rPr>
        <w:t xml:space="preserve">), die keinen Rassismus reproduzieren, indem sie seine Narrative fortführen? </w:t>
      </w:r>
      <w:r w:rsidR="00BB420A" w:rsidRPr="001B5BE3">
        <w:rPr>
          <w:color w:val="8496B0" w:themeColor="text2" w:themeTint="99"/>
        </w:rPr>
        <w:t>Wie umgehen</w:t>
      </w:r>
      <w:r w:rsidR="00D75C32" w:rsidRPr="001B5BE3">
        <w:rPr>
          <w:color w:val="8496B0" w:themeColor="text2" w:themeTint="99"/>
        </w:rPr>
        <w:t xml:space="preserve"> mit problematischen Objekten</w:t>
      </w:r>
      <w:r w:rsidR="006A07A6" w:rsidRPr="001B5BE3">
        <w:rPr>
          <w:color w:val="8496B0" w:themeColor="text2" w:themeTint="99"/>
        </w:rPr>
        <w:t xml:space="preserve"> in Ausstellungen und Sammlungen</w:t>
      </w:r>
      <w:r w:rsidR="00D75C32" w:rsidRPr="001B5BE3">
        <w:rPr>
          <w:color w:val="8496B0" w:themeColor="text2" w:themeTint="99"/>
        </w:rPr>
        <w:t>?</w:t>
      </w:r>
      <w:r w:rsidR="00016BAC" w:rsidRPr="001B5BE3">
        <w:rPr>
          <w:color w:val="8496B0" w:themeColor="text2" w:themeTint="99"/>
        </w:rPr>
        <w:t xml:space="preserve"> </w:t>
      </w:r>
    </w:p>
    <w:p w14:paraId="7DD5334B" w14:textId="77D9062E" w:rsidR="00D765A1" w:rsidRPr="001B5BE3" w:rsidRDefault="00A77B9B" w:rsidP="00D75C32">
      <w:pPr>
        <w:ind w:left="4956"/>
        <w:rPr>
          <w:color w:val="8496B0" w:themeColor="text2" w:themeTint="99"/>
        </w:rPr>
      </w:pPr>
      <w:r w:rsidRPr="001B5BE3">
        <w:rPr>
          <w:color w:val="8496B0" w:themeColor="text2" w:themeTint="99"/>
        </w:rPr>
        <w:t xml:space="preserve">Christian Kopp (Interview 3, </w:t>
      </w:r>
      <w:r w:rsidR="00215A6D">
        <w:rPr>
          <w:color w:val="8496B0" w:themeColor="text2" w:themeTint="99"/>
        </w:rPr>
        <w:t>S.8</w:t>
      </w:r>
      <w:r w:rsidR="006D2D73" w:rsidRPr="001B5BE3">
        <w:rPr>
          <w:color w:val="8496B0" w:themeColor="text2" w:themeTint="99"/>
        </w:rPr>
        <w:t xml:space="preserve">) macht deutlich, dass es </w:t>
      </w:r>
      <w:r w:rsidR="006A07A6" w:rsidRPr="001B5BE3">
        <w:rPr>
          <w:color w:val="8496B0" w:themeColor="text2" w:themeTint="99"/>
        </w:rPr>
        <w:t xml:space="preserve">eigentlich </w:t>
      </w:r>
      <w:r w:rsidR="006D2D73" w:rsidRPr="001B5BE3">
        <w:rPr>
          <w:color w:val="8496B0" w:themeColor="text2" w:themeTint="99"/>
        </w:rPr>
        <w:t xml:space="preserve">viel weniger Objekte und viel mehr Diskussionsraum geben </w:t>
      </w:r>
      <w:r w:rsidR="006A07A6" w:rsidRPr="001B5BE3">
        <w:rPr>
          <w:color w:val="8496B0" w:themeColor="text2" w:themeTint="99"/>
        </w:rPr>
        <w:t>müsse</w:t>
      </w:r>
      <w:r w:rsidR="006D2D73" w:rsidRPr="001B5BE3">
        <w:rPr>
          <w:color w:val="8496B0" w:themeColor="text2" w:themeTint="99"/>
        </w:rPr>
        <w:t xml:space="preserve">, Raum für einen Beitrag </w:t>
      </w:r>
      <w:r w:rsidR="008F2F76" w:rsidRPr="001B5BE3">
        <w:rPr>
          <w:color w:val="8496B0" w:themeColor="text2" w:themeTint="99"/>
        </w:rPr>
        <w:t>aus den Communities selbst</w:t>
      </w:r>
      <w:r w:rsidR="006A07A6" w:rsidRPr="001B5BE3">
        <w:rPr>
          <w:color w:val="8496B0" w:themeColor="text2" w:themeTint="99"/>
        </w:rPr>
        <w:t xml:space="preserve">. </w:t>
      </w:r>
      <w:r w:rsidR="008F2F76" w:rsidRPr="001B5BE3">
        <w:rPr>
          <w:color w:val="8496B0" w:themeColor="text2" w:themeTint="99"/>
        </w:rPr>
        <w:t>Raum für eine Selbstrepräsentation der Betroffenen von Marginalisierung und rassistischer Diskriminierung.</w:t>
      </w:r>
      <w:r w:rsidR="00016BAC" w:rsidRPr="001B5BE3">
        <w:rPr>
          <w:color w:val="8496B0" w:themeColor="text2" w:themeTint="99"/>
        </w:rPr>
        <w:t xml:space="preserve"> Philip Kojo Metz‘ Ansatz ist es, die Leerstellen, die durch unterschiedliche Zugänge zu Ressourcen</w:t>
      </w:r>
      <w:r w:rsidR="00925B20" w:rsidRPr="001B5BE3">
        <w:rPr>
          <w:color w:val="8496B0" w:themeColor="text2" w:themeTint="99"/>
        </w:rPr>
        <w:t xml:space="preserve"> produziert werden, künstlerisch sichtbar zu machen und so die dominante Geschichtsschreibung zu irritieren</w:t>
      </w:r>
      <w:r w:rsidR="00401278" w:rsidRPr="001B5BE3">
        <w:rPr>
          <w:color w:val="8496B0" w:themeColor="text2" w:themeTint="99"/>
        </w:rPr>
        <w:t xml:space="preserve">. </w:t>
      </w:r>
      <w:proofErr w:type="spellStart"/>
      <w:r w:rsidR="00925B20" w:rsidRPr="001B5BE3">
        <w:rPr>
          <w:color w:val="8496B0" w:themeColor="text2" w:themeTint="99"/>
        </w:rPr>
        <w:t>Monilola</w:t>
      </w:r>
      <w:proofErr w:type="spellEnd"/>
      <w:r w:rsidR="00925B20" w:rsidRPr="001B5BE3">
        <w:rPr>
          <w:color w:val="8496B0" w:themeColor="text2" w:themeTint="99"/>
        </w:rPr>
        <w:t xml:space="preserve"> </w:t>
      </w:r>
      <w:proofErr w:type="spellStart"/>
      <w:r w:rsidR="00925B20" w:rsidRPr="001B5BE3">
        <w:rPr>
          <w:color w:val="8496B0" w:themeColor="text2" w:themeTint="99"/>
        </w:rPr>
        <w:t>Ilupeju</w:t>
      </w:r>
      <w:proofErr w:type="spellEnd"/>
      <w:r w:rsidR="00925B20" w:rsidRPr="001B5BE3">
        <w:rPr>
          <w:color w:val="8496B0" w:themeColor="text2" w:themeTint="99"/>
        </w:rPr>
        <w:t xml:space="preserve"> setzt ihren Fokus auf die</w:t>
      </w:r>
      <w:r w:rsidR="00401278" w:rsidRPr="001B5BE3">
        <w:rPr>
          <w:color w:val="8496B0" w:themeColor="text2" w:themeTint="99"/>
        </w:rPr>
        <w:t xml:space="preserve"> künstlerische</w:t>
      </w:r>
      <w:r w:rsidR="00925B20" w:rsidRPr="001B5BE3">
        <w:rPr>
          <w:color w:val="8496B0" w:themeColor="text2" w:themeTint="99"/>
        </w:rPr>
        <w:t xml:space="preserve"> Arbeit zu Transformation, Prozesshaftigkeit und Kontinuitäten sowie </w:t>
      </w:r>
      <w:r w:rsidR="006A07A6" w:rsidRPr="001B5BE3">
        <w:rPr>
          <w:color w:val="8496B0" w:themeColor="text2" w:themeTint="99"/>
        </w:rPr>
        <w:t>die jeweiligen</w:t>
      </w:r>
      <w:r w:rsidR="00925B20" w:rsidRPr="001B5BE3">
        <w:rPr>
          <w:color w:val="8496B0" w:themeColor="text2" w:themeTint="99"/>
        </w:rPr>
        <w:t xml:space="preserve"> persönlichen und zwischenmenschlichen, machtspezifischen </w:t>
      </w:r>
      <w:r w:rsidR="00401278" w:rsidRPr="001B5BE3">
        <w:rPr>
          <w:color w:val="8496B0" w:themeColor="text2" w:themeTint="99"/>
        </w:rPr>
        <w:t>Verstrickungen</w:t>
      </w:r>
      <w:r w:rsidR="00925B20" w:rsidRPr="001B5BE3">
        <w:rPr>
          <w:color w:val="8496B0" w:themeColor="text2" w:themeTint="99"/>
        </w:rPr>
        <w:t>.</w:t>
      </w:r>
      <w:r w:rsidR="00401278" w:rsidRPr="001B5BE3">
        <w:rPr>
          <w:color w:val="8496B0" w:themeColor="text2" w:themeTint="99"/>
        </w:rPr>
        <w:t xml:space="preserve"> Auch sie möchte </w:t>
      </w:r>
      <w:r w:rsidR="003F57A6" w:rsidRPr="001B5BE3">
        <w:rPr>
          <w:color w:val="8496B0" w:themeColor="text2" w:themeTint="99"/>
        </w:rPr>
        <w:t xml:space="preserve">mit ihrer Arbeit </w:t>
      </w:r>
      <w:r w:rsidR="00401278" w:rsidRPr="001B5BE3">
        <w:rPr>
          <w:color w:val="8496B0" w:themeColor="text2" w:themeTint="99"/>
        </w:rPr>
        <w:t>irritieren und dadurch Raum für Neues und für Utopien eröffnen</w:t>
      </w:r>
      <w:r w:rsidR="00D765A1" w:rsidRPr="001B5BE3">
        <w:rPr>
          <w:color w:val="8496B0" w:themeColor="text2" w:themeTint="99"/>
        </w:rPr>
        <w:t>.</w:t>
      </w:r>
    </w:p>
    <w:p w14:paraId="1F4EC796" w14:textId="06579563" w:rsidR="00D75C32" w:rsidRPr="001B5BE3" w:rsidRDefault="00401278" w:rsidP="00D75C32">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Kunst als Möglichkeitsraum</w:t>
      </w:r>
      <w:r w:rsidR="006C3A85" w:rsidRPr="001B5BE3">
        <w:rPr>
          <w:i/>
          <w:iCs/>
          <w:color w:val="8496B0" w:themeColor="text2" w:themeTint="99"/>
        </w:rPr>
        <w:t xml:space="preserve"> </w:t>
      </w:r>
      <w:r w:rsidR="006C3A85" w:rsidRPr="001B5BE3">
        <w:rPr>
          <w:color w:val="8496B0" w:themeColor="text2" w:themeTint="99"/>
        </w:rPr>
        <w:t xml:space="preserve">und </w:t>
      </w:r>
      <w:r w:rsidR="006C3A85" w:rsidRPr="001B5BE3">
        <w:rPr>
          <w:i/>
          <w:iCs/>
          <w:color w:val="8496B0" w:themeColor="text2" w:themeTint="99"/>
        </w:rPr>
        <w:t>Erbe des Museums</w:t>
      </w:r>
      <w:r w:rsidR="006C3A85" w:rsidRPr="001B5BE3">
        <w:rPr>
          <w:color w:val="8496B0" w:themeColor="text2" w:themeTint="99"/>
        </w:rPr>
        <w:t>)</w:t>
      </w:r>
    </w:p>
    <w:p w14:paraId="3CE98CA6" w14:textId="16820DCA" w:rsidR="008E233C" w:rsidRPr="001B5BE3" w:rsidRDefault="008E233C" w:rsidP="008E233C">
      <w:r w:rsidRPr="001B5BE3">
        <w:tab/>
      </w:r>
      <w:r w:rsidRPr="001B5BE3">
        <w:tab/>
      </w:r>
      <w:r w:rsidRPr="001B5BE3">
        <w:tab/>
        <w:t>Museumspraxis</w:t>
      </w:r>
    </w:p>
    <w:p w14:paraId="1657BBE7" w14:textId="3382450D" w:rsidR="00445C1F" w:rsidRPr="001B5BE3" w:rsidRDefault="00445C1F" w:rsidP="008E233C">
      <w:pPr>
        <w:rPr>
          <w:color w:val="808080" w:themeColor="background1" w:themeShade="80"/>
        </w:rPr>
      </w:pPr>
      <w:r w:rsidRPr="001B5BE3">
        <w:rPr>
          <w:color w:val="808080" w:themeColor="background1" w:themeShade="80"/>
        </w:rPr>
        <w:tab/>
      </w:r>
      <w:r w:rsidRPr="001B5BE3">
        <w:rPr>
          <w:color w:val="808080" w:themeColor="background1" w:themeShade="80"/>
        </w:rPr>
        <w:tab/>
      </w:r>
      <w:r w:rsidRPr="001B5BE3">
        <w:rPr>
          <w:color w:val="808080" w:themeColor="background1" w:themeShade="80"/>
        </w:rPr>
        <w:tab/>
        <w:t>Della 262-284</w:t>
      </w:r>
    </w:p>
    <w:p w14:paraId="5CB2E8FF" w14:textId="735081FA" w:rsidR="00D765A1" w:rsidRPr="001B5BE3" w:rsidRDefault="00D834E3" w:rsidP="00CC4214">
      <w:pPr>
        <w:ind w:left="2832"/>
        <w:rPr>
          <w:color w:val="8496B0" w:themeColor="text2" w:themeTint="99"/>
        </w:rPr>
      </w:pPr>
      <w:r w:rsidRPr="001B5BE3">
        <w:rPr>
          <w:color w:val="8496B0" w:themeColor="text2" w:themeTint="99"/>
        </w:rPr>
        <w:t xml:space="preserve">Insbesondere das ethnographische Museum und die Institution Museum sind im Zuge der </w:t>
      </w:r>
      <w:r w:rsidR="00CC4214" w:rsidRPr="001B5BE3">
        <w:rPr>
          <w:color w:val="8496B0" w:themeColor="text2" w:themeTint="99"/>
        </w:rPr>
        <w:t>Postkolonialen</w:t>
      </w:r>
      <w:r w:rsidRPr="001B5BE3">
        <w:rPr>
          <w:color w:val="8496B0" w:themeColor="text2" w:themeTint="99"/>
        </w:rPr>
        <w:t xml:space="preserve"> </w:t>
      </w:r>
      <w:r w:rsidR="00CC4214" w:rsidRPr="001B5BE3">
        <w:rPr>
          <w:color w:val="8496B0" w:themeColor="text2" w:themeTint="99"/>
        </w:rPr>
        <w:t>Studien</w:t>
      </w:r>
      <w:r w:rsidRPr="001B5BE3">
        <w:rPr>
          <w:color w:val="8496B0" w:themeColor="text2" w:themeTint="99"/>
        </w:rPr>
        <w:t xml:space="preserve"> in die Kritik geraten, bestehende Machtverhältnisse rund um die Produktion von Wahrheit, Norm und Wissen zu reproduzieren (</w:t>
      </w:r>
      <w:r w:rsidR="00CC4214" w:rsidRPr="001B5BE3">
        <w:rPr>
          <w:color w:val="8496B0" w:themeColor="text2" w:themeTint="99"/>
        </w:rPr>
        <w:t xml:space="preserve">Belinda </w:t>
      </w:r>
      <w:proofErr w:type="spellStart"/>
      <w:r w:rsidR="00CC4214" w:rsidRPr="001B5BE3">
        <w:rPr>
          <w:color w:val="8496B0" w:themeColor="text2" w:themeTint="99"/>
        </w:rPr>
        <w:t>Kazeem</w:t>
      </w:r>
      <w:proofErr w:type="spellEnd"/>
      <w:r w:rsidR="00CC4214" w:rsidRPr="001B5BE3">
        <w:rPr>
          <w:color w:val="8496B0" w:themeColor="text2" w:themeTint="99"/>
        </w:rPr>
        <w:t xml:space="preserve"> et al.: Das Unbehagen im Museum, S.</w:t>
      </w:r>
      <w:r w:rsidRPr="001B5BE3">
        <w:rPr>
          <w:color w:val="8496B0" w:themeColor="text2" w:themeTint="99"/>
        </w:rPr>
        <w:t xml:space="preserve">7f). Ausgehend von der Entstehungsgeschichte der Institution Museum als sog. Wunderkammer, die Artefakte aus fernen Ländern präsentierte, die als konstruiertes </w:t>
      </w:r>
      <w:r w:rsidRPr="001B5BE3">
        <w:rPr>
          <w:color w:val="8496B0" w:themeColor="text2" w:themeTint="99"/>
        </w:rPr>
        <w:lastRenderedPageBreak/>
        <w:t xml:space="preserve">Fremde das Eigene identifizierbar machten und zugleich als Beweis </w:t>
      </w:r>
      <w:proofErr w:type="spellStart"/>
      <w:r w:rsidRPr="001B5BE3">
        <w:rPr>
          <w:color w:val="8496B0" w:themeColor="text2" w:themeTint="99"/>
        </w:rPr>
        <w:t>für</w:t>
      </w:r>
      <w:proofErr w:type="spellEnd"/>
      <w:r w:rsidRPr="001B5BE3">
        <w:rPr>
          <w:color w:val="8496B0" w:themeColor="text2" w:themeTint="99"/>
        </w:rPr>
        <w:t xml:space="preserve"> Einfluss, Macht und </w:t>
      </w:r>
      <w:proofErr w:type="spellStart"/>
      <w:r w:rsidRPr="001B5BE3">
        <w:rPr>
          <w:color w:val="8496B0" w:themeColor="text2" w:themeTint="99"/>
        </w:rPr>
        <w:t>Unterdrückungsgewalt</w:t>
      </w:r>
      <w:proofErr w:type="spellEnd"/>
      <w:r w:rsidRPr="001B5BE3">
        <w:rPr>
          <w:color w:val="8496B0" w:themeColor="text2" w:themeTint="99"/>
        </w:rPr>
        <w:t xml:space="preserve"> der westlichen Länder im Rest der Welt dienten (</w:t>
      </w:r>
      <w:r w:rsidR="00CC4214" w:rsidRPr="001B5BE3">
        <w:rPr>
          <w:color w:val="8496B0" w:themeColor="text2" w:themeTint="99"/>
        </w:rPr>
        <w:t>Ebd., S.</w:t>
      </w:r>
      <w:r w:rsidRPr="001B5BE3">
        <w:rPr>
          <w:color w:val="8496B0" w:themeColor="text2" w:themeTint="99"/>
        </w:rPr>
        <w:t>176), lässt sich eine Kontinuität rassistischer Praxis feststellen. Die Institution Museum und das hier verankerte „Sprechen »</w:t>
      </w:r>
      <w:proofErr w:type="spellStart"/>
      <w:r w:rsidRPr="001B5BE3">
        <w:rPr>
          <w:color w:val="8496B0" w:themeColor="text2" w:themeTint="99"/>
        </w:rPr>
        <w:t>über</w:t>
      </w:r>
      <w:proofErr w:type="spellEnd"/>
      <w:r w:rsidRPr="001B5BE3">
        <w:rPr>
          <w:color w:val="8496B0" w:themeColor="text2" w:themeTint="99"/>
        </w:rPr>
        <w:t xml:space="preserve"> die Anderen«“ (</w:t>
      </w:r>
      <w:r w:rsidR="00CC4214" w:rsidRPr="001B5BE3">
        <w:rPr>
          <w:color w:val="8496B0" w:themeColor="text2" w:themeTint="99"/>
        </w:rPr>
        <w:t>Ebd.</w:t>
      </w:r>
      <w:r w:rsidRPr="001B5BE3">
        <w:rPr>
          <w:color w:val="8496B0" w:themeColor="text2" w:themeTint="99"/>
        </w:rPr>
        <w:t xml:space="preserve">: </w:t>
      </w:r>
      <w:r w:rsidR="00CC4214" w:rsidRPr="001B5BE3">
        <w:rPr>
          <w:color w:val="8496B0" w:themeColor="text2" w:themeTint="99"/>
        </w:rPr>
        <w:t>S.</w:t>
      </w:r>
      <w:r w:rsidRPr="001B5BE3">
        <w:rPr>
          <w:color w:val="8496B0" w:themeColor="text2" w:themeTint="99"/>
        </w:rPr>
        <w:t xml:space="preserve">8) sind vor diesem Hintergrund nicht unschuldig. Vielmehr manifestiert sich noch immer in der musealen Praxis die epistemische Gewalt der (kolonialen) </w:t>
      </w:r>
      <w:proofErr w:type="spellStart"/>
      <w:r w:rsidRPr="001B5BE3">
        <w:rPr>
          <w:color w:val="8496B0" w:themeColor="text2" w:themeTint="99"/>
        </w:rPr>
        <w:t>Unterdrückung</w:t>
      </w:r>
      <w:proofErr w:type="spellEnd"/>
      <w:r w:rsidR="009876F1" w:rsidRPr="001B5BE3">
        <w:rPr>
          <w:color w:val="8496B0" w:themeColor="text2" w:themeTint="99"/>
        </w:rPr>
        <w:t xml:space="preserve"> (Ebd.)</w:t>
      </w:r>
      <w:r w:rsidRPr="001B5BE3">
        <w:rPr>
          <w:color w:val="8496B0" w:themeColor="text2" w:themeTint="99"/>
        </w:rPr>
        <w:t xml:space="preserve">, </w:t>
      </w:r>
      <w:proofErr w:type="spellStart"/>
      <w:r w:rsidRPr="001B5BE3">
        <w:rPr>
          <w:color w:val="8496B0" w:themeColor="text2" w:themeTint="99"/>
        </w:rPr>
        <w:t>über</w:t>
      </w:r>
      <w:proofErr w:type="spellEnd"/>
      <w:r w:rsidRPr="001B5BE3">
        <w:rPr>
          <w:color w:val="8496B0" w:themeColor="text2" w:themeTint="99"/>
        </w:rPr>
        <w:t xml:space="preserve"> die u.a. </w:t>
      </w:r>
      <w:proofErr w:type="spellStart"/>
      <w:r w:rsidRPr="001B5BE3">
        <w:rPr>
          <w:color w:val="8496B0" w:themeColor="text2" w:themeTint="99"/>
        </w:rPr>
        <w:t>Gayatri</w:t>
      </w:r>
      <w:proofErr w:type="spellEnd"/>
      <w:r w:rsidRPr="001B5BE3">
        <w:rPr>
          <w:color w:val="8496B0" w:themeColor="text2" w:themeTint="99"/>
        </w:rPr>
        <w:t xml:space="preserve"> </w:t>
      </w:r>
      <w:proofErr w:type="spellStart"/>
      <w:r w:rsidR="009876F1" w:rsidRPr="001B5BE3">
        <w:rPr>
          <w:color w:val="8496B0" w:themeColor="text2" w:themeTint="99"/>
        </w:rPr>
        <w:t>Chakravorty</w:t>
      </w:r>
      <w:proofErr w:type="spellEnd"/>
      <w:r w:rsidR="009876F1" w:rsidRPr="001B5BE3">
        <w:rPr>
          <w:color w:val="8496B0" w:themeColor="text2" w:themeTint="99"/>
        </w:rPr>
        <w:t xml:space="preserve"> </w:t>
      </w:r>
      <w:proofErr w:type="spellStart"/>
      <w:r w:rsidRPr="001B5BE3">
        <w:rPr>
          <w:color w:val="8496B0" w:themeColor="text2" w:themeTint="99"/>
        </w:rPr>
        <w:t>Spivak</w:t>
      </w:r>
      <w:proofErr w:type="spellEnd"/>
      <w:r w:rsidRPr="001B5BE3">
        <w:rPr>
          <w:color w:val="8496B0" w:themeColor="text2" w:themeTint="99"/>
        </w:rPr>
        <w:t xml:space="preserve"> geschrieben hat</w:t>
      </w:r>
      <w:r w:rsidR="009876F1" w:rsidRPr="001B5BE3">
        <w:rPr>
          <w:color w:val="8496B0" w:themeColor="text2" w:themeTint="99"/>
        </w:rPr>
        <w:t xml:space="preserve"> (Can </w:t>
      </w:r>
      <w:proofErr w:type="spellStart"/>
      <w:r w:rsidR="009876F1" w:rsidRPr="001B5BE3">
        <w:rPr>
          <w:color w:val="8496B0" w:themeColor="text2" w:themeTint="99"/>
        </w:rPr>
        <w:t>the</w:t>
      </w:r>
      <w:proofErr w:type="spellEnd"/>
      <w:r w:rsidR="009876F1" w:rsidRPr="001B5BE3">
        <w:rPr>
          <w:color w:val="8496B0" w:themeColor="text2" w:themeTint="99"/>
        </w:rPr>
        <w:t xml:space="preserve"> Subaltern </w:t>
      </w:r>
      <w:proofErr w:type="spellStart"/>
      <w:r w:rsidR="009876F1" w:rsidRPr="001B5BE3">
        <w:rPr>
          <w:color w:val="8496B0" w:themeColor="text2" w:themeTint="99"/>
        </w:rPr>
        <w:t>Speak</w:t>
      </w:r>
      <w:proofErr w:type="spellEnd"/>
      <w:r w:rsidR="009876F1" w:rsidRPr="001B5BE3">
        <w:rPr>
          <w:color w:val="8496B0" w:themeColor="text2" w:themeTint="99"/>
        </w:rPr>
        <w:t xml:space="preserve">? </w:t>
      </w:r>
      <w:proofErr w:type="spellStart"/>
      <w:r w:rsidR="009876F1" w:rsidRPr="001B5BE3">
        <w:rPr>
          <w:color w:val="8496B0" w:themeColor="text2" w:themeTint="99"/>
        </w:rPr>
        <w:t>Postkolonialität</w:t>
      </w:r>
      <w:proofErr w:type="spellEnd"/>
      <w:r w:rsidR="009876F1" w:rsidRPr="001B5BE3">
        <w:rPr>
          <w:color w:val="8496B0" w:themeColor="text2" w:themeTint="99"/>
        </w:rPr>
        <w:t xml:space="preserve"> und subalterne Artikulation) (</w:t>
      </w:r>
      <w:hyperlink r:id="rId51" w:history="1">
        <w:r w:rsidR="009876F1" w:rsidRPr="001B5BE3">
          <w:rPr>
            <w:rStyle w:val="Hyperlink"/>
          </w:rPr>
          <w:t>https://www.turia.at/titel/spivak_s.php</w:t>
        </w:r>
      </w:hyperlink>
      <w:r w:rsidR="009876F1" w:rsidRPr="001B5BE3">
        <w:rPr>
          <w:color w:val="8496B0" w:themeColor="text2" w:themeTint="99"/>
        </w:rPr>
        <w:t>)</w:t>
      </w:r>
      <w:r w:rsidRPr="001B5BE3">
        <w:rPr>
          <w:color w:val="8496B0" w:themeColor="text2" w:themeTint="99"/>
        </w:rPr>
        <w:t xml:space="preserve">. Unterschiedliche Ansätze versuchen </w:t>
      </w:r>
      <w:r w:rsidR="00DF0FEE" w:rsidRPr="001B5BE3">
        <w:rPr>
          <w:color w:val="8496B0" w:themeColor="text2" w:themeTint="99"/>
        </w:rPr>
        <w:t>das</w:t>
      </w:r>
      <w:r w:rsidRPr="001B5BE3">
        <w:rPr>
          <w:color w:val="8496B0" w:themeColor="text2" w:themeTint="99"/>
        </w:rPr>
        <w:t xml:space="preserve"> Selbstverständnis der musealen Praxis zu hinterfragen und zu verändern. Die Frage bleibt, ob eine radikale Umdeutung der musealen Praxis innerhalb ihrer institutionellen Grenzen </w:t>
      </w:r>
      <w:r w:rsidR="00DF0FEE" w:rsidRPr="001B5BE3">
        <w:rPr>
          <w:color w:val="8496B0" w:themeColor="text2" w:themeTint="99"/>
        </w:rPr>
        <w:t>überhaupt</w:t>
      </w:r>
      <w:r w:rsidRPr="001B5BE3">
        <w:rPr>
          <w:color w:val="8496B0" w:themeColor="text2" w:themeTint="99"/>
        </w:rPr>
        <w:t xml:space="preserve"> möglich ist. Gefahr läuft beispielsweise die Selbstkritik, die sich aus einer Kritik von </w:t>
      </w:r>
      <w:r w:rsidR="00C47630" w:rsidRPr="001B5BE3">
        <w:rPr>
          <w:color w:val="8496B0" w:themeColor="text2" w:themeTint="99"/>
        </w:rPr>
        <w:t>a</w:t>
      </w:r>
      <w:r w:rsidRPr="001B5BE3">
        <w:rPr>
          <w:color w:val="8496B0" w:themeColor="text2" w:themeTint="99"/>
        </w:rPr>
        <w:t>ußen ergeben kann, diese lediglich zu vereinnahmen und durch die Aneignung und einen (begrenzten) Lernprozess die eigene machtvolle Position zu festigen ohne sich im Kern zu ändern</w:t>
      </w:r>
      <w:r w:rsidR="00DF0FEE" w:rsidRPr="001B5BE3">
        <w:rPr>
          <w:color w:val="8496B0" w:themeColor="text2" w:themeTint="99"/>
        </w:rPr>
        <w:t>.</w:t>
      </w:r>
    </w:p>
    <w:p w14:paraId="2C497D44" w14:textId="589889F7" w:rsidR="00D834E3" w:rsidRPr="001B5BE3" w:rsidRDefault="003F49B4" w:rsidP="00DF0FEE">
      <w:pPr>
        <w:ind w:left="283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Deutungsmacht</w:t>
      </w:r>
      <w:r w:rsidR="00DF0FEE" w:rsidRPr="001B5BE3">
        <w:rPr>
          <w:i/>
          <w:iCs/>
          <w:color w:val="8496B0" w:themeColor="text2" w:themeTint="99"/>
        </w:rPr>
        <w:t xml:space="preserve"> </w:t>
      </w:r>
      <w:r w:rsidR="00DF0FEE" w:rsidRPr="001B5BE3">
        <w:rPr>
          <w:color w:val="8496B0" w:themeColor="text2" w:themeTint="99"/>
        </w:rPr>
        <w:t xml:space="preserve">und </w:t>
      </w:r>
      <w:r w:rsidR="00DF0FEE" w:rsidRPr="001B5BE3">
        <w:rPr>
          <w:i/>
          <w:iCs/>
          <w:color w:val="8496B0" w:themeColor="text2" w:themeTint="99"/>
        </w:rPr>
        <w:t>Umgang mit Wissens- und Erfahrungswerten</w:t>
      </w:r>
      <w:r w:rsidRPr="001B5BE3">
        <w:rPr>
          <w:color w:val="8496B0" w:themeColor="text2" w:themeTint="99"/>
        </w:rPr>
        <w:t>)</w:t>
      </w:r>
    </w:p>
    <w:p w14:paraId="5A5A490A" w14:textId="77777777" w:rsidR="008E233C" w:rsidRPr="001B5BE3" w:rsidRDefault="008E233C" w:rsidP="008E233C">
      <w:pPr>
        <w:ind w:left="2124" w:firstLine="708"/>
        <w:rPr>
          <w:color w:val="000000" w:themeColor="text1"/>
        </w:rPr>
      </w:pPr>
      <w:r w:rsidRPr="001B5BE3">
        <w:rPr>
          <w:color w:val="000000" w:themeColor="text1"/>
        </w:rPr>
        <w:t>Erbe des Museums</w:t>
      </w:r>
    </w:p>
    <w:p w14:paraId="54B0DC13" w14:textId="65613C4A" w:rsidR="008E233C" w:rsidRPr="001B5BE3" w:rsidRDefault="003F49B4" w:rsidP="003F49B4">
      <w:pPr>
        <w:ind w:left="3540"/>
        <w:rPr>
          <w:color w:val="8496B0" w:themeColor="text2" w:themeTint="99"/>
        </w:rPr>
      </w:pPr>
      <w:r w:rsidRPr="001B5BE3">
        <w:rPr>
          <w:color w:val="8496B0" w:themeColor="text2" w:themeTint="99"/>
        </w:rPr>
        <w:t>Für das Technikmuseum ergibt sich die</w:t>
      </w:r>
      <w:r w:rsidR="00FF79FB" w:rsidRPr="001B5BE3">
        <w:rPr>
          <w:color w:val="8496B0" w:themeColor="text2" w:themeTint="99"/>
        </w:rPr>
        <w:t xml:space="preserve"> Verantwortung</w:t>
      </w:r>
      <w:r w:rsidR="00EC34D1" w:rsidRPr="001B5BE3">
        <w:rPr>
          <w:color w:val="8496B0" w:themeColor="text2" w:themeTint="99"/>
        </w:rPr>
        <w:t xml:space="preserve"> für einen Umgang mit der historischen und gegenwärtigen musealen Praxis</w:t>
      </w:r>
      <w:r w:rsidRPr="001B5BE3">
        <w:rPr>
          <w:color w:val="8496B0" w:themeColor="text2" w:themeTint="99"/>
        </w:rPr>
        <w:t xml:space="preserve"> </w:t>
      </w:r>
      <w:r w:rsidR="00EC34D1" w:rsidRPr="001B5BE3">
        <w:rPr>
          <w:color w:val="8496B0" w:themeColor="text2" w:themeTint="99"/>
        </w:rPr>
        <w:t>im Konkreten</w:t>
      </w:r>
      <w:r w:rsidRPr="001B5BE3">
        <w:rPr>
          <w:color w:val="8496B0" w:themeColor="text2" w:themeTint="99"/>
        </w:rPr>
        <w:t xml:space="preserve"> aus dem Vorgängermuseum </w:t>
      </w:r>
      <w:r w:rsidR="008E233C" w:rsidRPr="001B5BE3">
        <w:rPr>
          <w:color w:val="8496B0" w:themeColor="text2" w:themeTint="99"/>
        </w:rPr>
        <w:t>für Meereskunde</w:t>
      </w:r>
      <w:r w:rsidRPr="001B5BE3">
        <w:rPr>
          <w:color w:val="8496B0" w:themeColor="text2" w:themeTint="99"/>
        </w:rPr>
        <w:t xml:space="preserve">, dessen </w:t>
      </w:r>
      <w:r w:rsidR="008E233C" w:rsidRPr="001B5BE3">
        <w:rPr>
          <w:color w:val="8496B0" w:themeColor="text2" w:themeTint="99"/>
        </w:rPr>
        <w:t>Sammlung</w:t>
      </w:r>
      <w:r w:rsidRPr="001B5BE3">
        <w:rPr>
          <w:color w:val="8496B0" w:themeColor="text2" w:themeTint="99"/>
        </w:rPr>
        <w:t xml:space="preserve"> in die des Technikmuseums überging. Es ist im Rahmen der Projektarbeit nicht klar geworden, welche Objekte in der Sammlung problematische Beschaffungsgeschichten haben, ob es Restitutionsforderungen oder durchgeführte Restitutionen gibt. Scheinbar besteht im Technikmuseum eine Stelle für </w:t>
      </w:r>
      <w:proofErr w:type="spellStart"/>
      <w:r w:rsidR="00885046" w:rsidRPr="001B5BE3">
        <w:rPr>
          <w:color w:val="8496B0" w:themeColor="text2" w:themeTint="99"/>
        </w:rPr>
        <w:t>Provenienzforschung</w:t>
      </w:r>
      <w:proofErr w:type="spellEnd"/>
      <w:r w:rsidRPr="001B5BE3">
        <w:rPr>
          <w:color w:val="8496B0" w:themeColor="text2" w:themeTint="99"/>
        </w:rPr>
        <w:t>, mit der jedoch kein intensiver Austausch im Kontext der Kollaboration stattfand.</w:t>
      </w:r>
    </w:p>
    <w:p w14:paraId="4A35C600" w14:textId="4DD411EF" w:rsidR="00885046" w:rsidRPr="001B5BE3" w:rsidRDefault="003F49B4" w:rsidP="00885046">
      <w:pPr>
        <w:ind w:left="3540"/>
        <w:rPr>
          <w:color w:val="8496B0" w:themeColor="text2" w:themeTint="99"/>
        </w:rPr>
      </w:pPr>
      <w:r w:rsidRPr="001B5BE3">
        <w:rPr>
          <w:color w:val="8496B0" w:themeColor="text2" w:themeTint="99"/>
        </w:rPr>
        <w:t xml:space="preserve">Die Kollaboration ist konzipiert als ein </w:t>
      </w:r>
      <w:r w:rsidR="00885046" w:rsidRPr="001B5BE3">
        <w:rPr>
          <w:color w:val="8496B0" w:themeColor="text2" w:themeTint="99"/>
        </w:rPr>
        <w:t xml:space="preserve">Pilotprojekt, als ein Beginn, ein Anstoß einer breiten Auseinandersetzung im Museum. Dazu gehört sicherlich auch die vertiefende Arbeit an den eigenen Sammlungsbeständen, der Suche nach Möglichkeiten der Restitution oder öffentlichen Problematisierung dieses Erbes. Christian Kopp (FN, S.10) fragt beispielsweise gezielt nach einer Sonderausstellung oder Publikationen zum Museum für Meereskunde, die </w:t>
      </w:r>
      <w:r w:rsidR="00FF79FB" w:rsidRPr="001B5BE3">
        <w:rPr>
          <w:color w:val="8496B0" w:themeColor="text2" w:themeTint="99"/>
        </w:rPr>
        <w:t xml:space="preserve">es </w:t>
      </w:r>
      <w:r w:rsidR="00885046" w:rsidRPr="001B5BE3">
        <w:rPr>
          <w:color w:val="8496B0" w:themeColor="text2" w:themeTint="99"/>
        </w:rPr>
        <w:t>bisher jedoch nicht gibt.</w:t>
      </w:r>
    </w:p>
    <w:p w14:paraId="45671639" w14:textId="5C10B9A2" w:rsidR="00D765A1" w:rsidRPr="001B5BE3" w:rsidRDefault="00885046" w:rsidP="00272196">
      <w:pPr>
        <w:ind w:left="3540"/>
        <w:rPr>
          <w:color w:val="8496B0" w:themeColor="text2" w:themeTint="99"/>
          <w:lang w:val="en-US"/>
        </w:rPr>
      </w:pPr>
      <w:r w:rsidRPr="001B5BE3">
        <w:rPr>
          <w:color w:val="8496B0" w:themeColor="text2" w:themeTint="99"/>
        </w:rPr>
        <w:t xml:space="preserve">Zentrale Frage ist </w:t>
      </w:r>
      <w:r w:rsidR="00FF79FB" w:rsidRPr="001B5BE3">
        <w:rPr>
          <w:color w:val="8496B0" w:themeColor="text2" w:themeTint="99"/>
        </w:rPr>
        <w:t>in Bezug auf dieses Erbe</w:t>
      </w:r>
      <w:r w:rsidRPr="001B5BE3">
        <w:rPr>
          <w:color w:val="8496B0" w:themeColor="text2" w:themeTint="99"/>
        </w:rPr>
        <w:t>, w</w:t>
      </w:r>
      <w:r w:rsidR="008E233C" w:rsidRPr="001B5BE3">
        <w:rPr>
          <w:color w:val="8496B0" w:themeColor="text2" w:themeTint="99"/>
        </w:rPr>
        <w:t>er die Arbeit der Aufarbeitung</w:t>
      </w:r>
      <w:r w:rsidR="00FF79FB" w:rsidRPr="001B5BE3">
        <w:rPr>
          <w:color w:val="8496B0" w:themeColor="text2" w:themeTint="99"/>
        </w:rPr>
        <w:t xml:space="preserve"> leistet</w:t>
      </w:r>
      <w:r w:rsidRPr="001B5BE3">
        <w:rPr>
          <w:color w:val="8496B0" w:themeColor="text2" w:themeTint="99"/>
        </w:rPr>
        <w:t xml:space="preserve">? </w:t>
      </w:r>
      <w:r w:rsidR="003F2265" w:rsidRPr="001B5BE3">
        <w:rPr>
          <w:color w:val="8496B0" w:themeColor="text2" w:themeTint="99"/>
        </w:rPr>
        <w:t xml:space="preserve">Das Museum muss sich selbst und kritisch mit diesem auseinandersetzen, aber kann es das aus den etablierten Praxen und Selbstverständlichkeiten heraus ohne die Herausforderung und Mitarbeit eines externen Blicks? Diese </w:t>
      </w:r>
      <w:r w:rsidR="00272196" w:rsidRPr="001B5BE3">
        <w:rPr>
          <w:color w:val="8496B0" w:themeColor="text2" w:themeTint="99"/>
        </w:rPr>
        <w:t>e</w:t>
      </w:r>
      <w:r w:rsidR="003F2265" w:rsidRPr="001B5BE3">
        <w:rPr>
          <w:color w:val="8496B0" w:themeColor="text2" w:themeTint="99"/>
        </w:rPr>
        <w:t xml:space="preserve">xternen </w:t>
      </w:r>
      <w:r w:rsidR="00272196" w:rsidRPr="001B5BE3">
        <w:rPr>
          <w:color w:val="8496B0" w:themeColor="text2" w:themeTint="99"/>
        </w:rPr>
        <w:t xml:space="preserve">Expert*innen und Betroffenen </w:t>
      </w:r>
      <w:r w:rsidR="003F2265" w:rsidRPr="001B5BE3">
        <w:rPr>
          <w:color w:val="8496B0" w:themeColor="text2" w:themeTint="99"/>
        </w:rPr>
        <w:t xml:space="preserve">bewegen sich dabei in der Ambivalenz zwischen </w:t>
      </w:r>
      <w:r w:rsidR="00FF79FB" w:rsidRPr="001B5BE3">
        <w:rPr>
          <w:color w:val="8496B0" w:themeColor="text2" w:themeTint="99"/>
        </w:rPr>
        <w:t xml:space="preserve">den Standpunkten </w:t>
      </w:r>
      <w:r w:rsidR="003F2265" w:rsidRPr="001B5BE3">
        <w:rPr>
          <w:color w:val="8496B0" w:themeColor="text2" w:themeTint="99"/>
        </w:rPr>
        <w:t>wir wollen inkludiert werden/ wir wollen nicht die ganz</w:t>
      </w:r>
      <w:r w:rsidR="00272196" w:rsidRPr="001B5BE3">
        <w:rPr>
          <w:color w:val="8496B0" w:themeColor="text2" w:themeTint="99"/>
        </w:rPr>
        <w:t>e</w:t>
      </w:r>
      <w:r w:rsidR="003F2265" w:rsidRPr="001B5BE3">
        <w:rPr>
          <w:color w:val="8496B0" w:themeColor="text2" w:themeTint="99"/>
        </w:rPr>
        <w:t xml:space="preserve"> Arbeit machen.</w:t>
      </w:r>
      <w:r w:rsidR="00272196" w:rsidRPr="001B5BE3">
        <w:rPr>
          <w:color w:val="8496B0" w:themeColor="text2" w:themeTint="99"/>
        </w:rPr>
        <w:t xml:space="preserve"> Deswegen war es </w:t>
      </w:r>
      <w:r w:rsidR="00B10C60" w:rsidRPr="001B5BE3">
        <w:rPr>
          <w:color w:val="8496B0" w:themeColor="text2" w:themeTint="99"/>
        </w:rPr>
        <w:t>den</w:t>
      </w:r>
      <w:r w:rsidR="00272196" w:rsidRPr="001B5BE3">
        <w:rPr>
          <w:color w:val="8496B0" w:themeColor="text2" w:themeTint="99"/>
        </w:rPr>
        <w:t xml:space="preserve"> Beteiligten </w:t>
      </w:r>
      <w:r w:rsidR="00FF79FB" w:rsidRPr="001B5BE3">
        <w:rPr>
          <w:color w:val="8496B0" w:themeColor="text2" w:themeTint="99"/>
        </w:rPr>
        <w:t>inn</w:t>
      </w:r>
      <w:r w:rsidR="00370DF0" w:rsidRPr="001B5BE3">
        <w:rPr>
          <w:color w:val="8496B0" w:themeColor="text2" w:themeTint="99"/>
        </w:rPr>
        <w:t>er</w:t>
      </w:r>
      <w:r w:rsidR="00FF79FB" w:rsidRPr="001B5BE3">
        <w:rPr>
          <w:color w:val="8496B0" w:themeColor="text2" w:themeTint="99"/>
        </w:rPr>
        <w:t xml:space="preserve">halb der Kollaboration </w:t>
      </w:r>
      <w:r w:rsidR="00272196" w:rsidRPr="001B5BE3">
        <w:rPr>
          <w:color w:val="8496B0" w:themeColor="text2" w:themeTint="99"/>
        </w:rPr>
        <w:t xml:space="preserve">wichtig, dass ebenfalls Museumsmitarbeitende an dem symbolischen Abbau beteiligt werden </w:t>
      </w:r>
      <w:r w:rsidR="00B10C60" w:rsidRPr="001B5BE3">
        <w:rPr>
          <w:color w:val="8496B0" w:themeColor="text2" w:themeTint="99"/>
        </w:rPr>
        <w:t xml:space="preserve">und somit Verantwortung </w:t>
      </w:r>
      <w:r w:rsidR="00EC34D1" w:rsidRPr="001B5BE3">
        <w:rPr>
          <w:color w:val="8496B0" w:themeColor="text2" w:themeTint="99"/>
        </w:rPr>
        <w:t>übernehmen</w:t>
      </w:r>
      <w:r w:rsidR="00B10C60" w:rsidRPr="001B5BE3">
        <w:rPr>
          <w:color w:val="8496B0" w:themeColor="text2" w:themeTint="99"/>
        </w:rPr>
        <w:t xml:space="preserve"> würde</w:t>
      </w:r>
      <w:r w:rsidR="00EC34D1" w:rsidRPr="001B5BE3">
        <w:rPr>
          <w:color w:val="8496B0" w:themeColor="text2" w:themeTint="99"/>
        </w:rPr>
        <w:t>n</w:t>
      </w:r>
      <w:r w:rsidR="00370DF0" w:rsidRPr="001B5BE3">
        <w:rPr>
          <w:color w:val="8496B0" w:themeColor="text2" w:themeTint="99"/>
        </w:rPr>
        <w:t>.</w:t>
      </w:r>
      <w:r w:rsidR="00B10C60" w:rsidRPr="001B5BE3">
        <w:rPr>
          <w:color w:val="8496B0" w:themeColor="text2" w:themeTint="99"/>
        </w:rPr>
        <w:t xml:space="preserve"> </w:t>
      </w:r>
      <w:r w:rsidR="00370DF0" w:rsidRPr="001B5BE3">
        <w:rPr>
          <w:color w:val="8496B0" w:themeColor="text2" w:themeTint="99"/>
        </w:rPr>
        <w:t>Z</w:t>
      </w:r>
      <w:r w:rsidR="00B10C60" w:rsidRPr="001B5BE3">
        <w:rPr>
          <w:color w:val="8496B0" w:themeColor="text2" w:themeTint="99"/>
        </w:rPr>
        <w:t>usätzlich</w:t>
      </w:r>
      <w:r w:rsidR="00272196" w:rsidRPr="001B5BE3">
        <w:rPr>
          <w:color w:val="8496B0" w:themeColor="text2" w:themeTint="99"/>
        </w:rPr>
        <w:t xml:space="preserve"> </w:t>
      </w:r>
      <w:r w:rsidR="00370DF0" w:rsidRPr="001B5BE3">
        <w:rPr>
          <w:color w:val="8496B0" w:themeColor="text2" w:themeTint="99"/>
        </w:rPr>
        <w:t xml:space="preserve">ist klar, dass </w:t>
      </w:r>
      <w:r w:rsidR="00B10C60" w:rsidRPr="001B5BE3">
        <w:rPr>
          <w:color w:val="8496B0" w:themeColor="text2" w:themeTint="99"/>
        </w:rPr>
        <w:t>die</w:t>
      </w:r>
      <w:r w:rsidR="00272196" w:rsidRPr="001B5BE3">
        <w:rPr>
          <w:color w:val="8496B0" w:themeColor="text2" w:themeTint="99"/>
        </w:rPr>
        <w:t xml:space="preserve"> Arbeit und Vorarbeit der </w:t>
      </w:r>
      <w:r w:rsidR="00D86FFF">
        <w:rPr>
          <w:color w:val="8496B0" w:themeColor="text2" w:themeTint="99"/>
        </w:rPr>
        <w:t>NGOs</w:t>
      </w:r>
      <w:r w:rsidR="00B10C60" w:rsidRPr="001B5BE3">
        <w:rPr>
          <w:color w:val="8496B0" w:themeColor="text2" w:themeTint="99"/>
        </w:rPr>
        <w:t xml:space="preserve"> </w:t>
      </w:r>
      <w:r w:rsidR="00B10C60" w:rsidRPr="001B5BE3">
        <w:rPr>
          <w:color w:val="8496B0" w:themeColor="text2" w:themeTint="99"/>
        </w:rPr>
        <w:lastRenderedPageBreak/>
        <w:t xml:space="preserve">und Künstler*innen </w:t>
      </w:r>
      <w:r w:rsidR="00272196" w:rsidRPr="001B5BE3">
        <w:rPr>
          <w:color w:val="8496B0" w:themeColor="text2" w:themeTint="99"/>
        </w:rPr>
        <w:t xml:space="preserve">(finanziell) wertgeschätzt </w:t>
      </w:r>
      <w:r w:rsidR="00370DF0" w:rsidRPr="001B5BE3">
        <w:rPr>
          <w:color w:val="8496B0" w:themeColor="text2" w:themeTint="99"/>
        </w:rPr>
        <w:t>w</w:t>
      </w:r>
      <w:r w:rsidR="003B5D28" w:rsidRPr="001B5BE3">
        <w:rPr>
          <w:color w:val="8496B0" w:themeColor="text2" w:themeTint="99"/>
        </w:rPr>
        <w:t>e</w:t>
      </w:r>
      <w:r w:rsidR="00370DF0" w:rsidRPr="001B5BE3">
        <w:rPr>
          <w:color w:val="8496B0" w:themeColor="text2" w:themeTint="99"/>
        </w:rPr>
        <w:t xml:space="preserve">rden </w:t>
      </w:r>
      <w:r w:rsidR="00EC34D1" w:rsidRPr="001B5BE3">
        <w:rPr>
          <w:color w:val="8496B0" w:themeColor="text2" w:themeTint="99"/>
        </w:rPr>
        <w:t>müsse</w:t>
      </w:r>
      <w:r w:rsidR="00272196" w:rsidRPr="001B5BE3">
        <w:rPr>
          <w:color w:val="8496B0" w:themeColor="text2" w:themeTint="99"/>
        </w:rPr>
        <w:t xml:space="preserve"> (</w:t>
      </w:r>
      <w:r w:rsidR="00215A6D" w:rsidRPr="001B5BE3">
        <w:rPr>
          <w:color w:val="8496B0" w:themeColor="text2" w:themeTint="99"/>
        </w:rPr>
        <w:t>FN, S.14</w:t>
      </w:r>
      <w:r w:rsidR="00215A6D">
        <w:rPr>
          <w:color w:val="8496B0" w:themeColor="text2" w:themeTint="99"/>
        </w:rPr>
        <w:t xml:space="preserve">; 30; </w:t>
      </w:r>
      <w:proofErr w:type="spellStart"/>
      <w:r w:rsidR="004F0056" w:rsidRPr="001B5BE3">
        <w:rPr>
          <w:color w:val="8496B0" w:themeColor="text2" w:themeTint="99"/>
        </w:rPr>
        <w:t>Ilupeju</w:t>
      </w:r>
      <w:proofErr w:type="spellEnd"/>
      <w:r w:rsidR="00272196" w:rsidRPr="001B5BE3">
        <w:rPr>
          <w:color w:val="8496B0" w:themeColor="text2" w:themeTint="99"/>
        </w:rPr>
        <w:t xml:space="preserve"> Interview 2, </w:t>
      </w:r>
      <w:r w:rsidR="00215A6D">
        <w:rPr>
          <w:color w:val="8496B0" w:themeColor="text2" w:themeTint="99"/>
        </w:rPr>
        <w:t>S.8</w:t>
      </w:r>
      <w:r w:rsidR="00B10C60" w:rsidRPr="001B5BE3">
        <w:rPr>
          <w:color w:val="8496B0" w:themeColor="text2" w:themeTint="99"/>
        </w:rPr>
        <w:t>)</w:t>
      </w:r>
      <w:r w:rsidR="00272196" w:rsidRPr="001B5BE3">
        <w:rPr>
          <w:color w:val="8496B0" w:themeColor="text2" w:themeTint="99"/>
        </w:rPr>
        <w:t>: „</w:t>
      </w:r>
      <w:proofErr w:type="spellStart"/>
      <w:r w:rsidR="00272196" w:rsidRPr="001B5BE3">
        <w:rPr>
          <w:color w:val="8496B0" w:themeColor="text2" w:themeTint="99"/>
        </w:rPr>
        <w:t>If</w:t>
      </w:r>
      <w:proofErr w:type="spellEnd"/>
      <w:r w:rsidR="00272196" w:rsidRPr="001B5BE3">
        <w:rPr>
          <w:color w:val="8496B0" w:themeColor="text2" w:themeTint="99"/>
        </w:rPr>
        <w:t xml:space="preserve"> </w:t>
      </w:r>
      <w:proofErr w:type="spellStart"/>
      <w:r w:rsidR="00272196" w:rsidRPr="001B5BE3">
        <w:rPr>
          <w:color w:val="8496B0" w:themeColor="text2" w:themeTint="99"/>
        </w:rPr>
        <w:t>it</w:t>
      </w:r>
      <w:proofErr w:type="spellEnd"/>
      <w:r w:rsidR="00272196" w:rsidRPr="001B5BE3">
        <w:rPr>
          <w:color w:val="8496B0" w:themeColor="text2" w:themeTint="99"/>
        </w:rPr>
        <w:t xml:space="preserve"> </w:t>
      </w:r>
      <w:proofErr w:type="spellStart"/>
      <w:r w:rsidR="00272196" w:rsidRPr="001B5BE3">
        <w:rPr>
          <w:color w:val="8496B0" w:themeColor="text2" w:themeTint="99"/>
        </w:rPr>
        <w:t>hadn’t</w:t>
      </w:r>
      <w:proofErr w:type="spellEnd"/>
      <w:r w:rsidR="00272196" w:rsidRPr="001B5BE3">
        <w:rPr>
          <w:color w:val="8496B0" w:themeColor="text2" w:themeTint="99"/>
        </w:rPr>
        <w:t xml:space="preserve"> </w:t>
      </w:r>
      <w:proofErr w:type="spellStart"/>
      <w:r w:rsidR="00272196" w:rsidRPr="001B5BE3">
        <w:rPr>
          <w:color w:val="8496B0" w:themeColor="text2" w:themeTint="99"/>
        </w:rPr>
        <w:t>been</w:t>
      </w:r>
      <w:proofErr w:type="spellEnd"/>
      <w:r w:rsidR="00272196" w:rsidRPr="001B5BE3">
        <w:rPr>
          <w:color w:val="8496B0" w:themeColor="text2" w:themeTint="99"/>
        </w:rPr>
        <w:t xml:space="preserve"> </w:t>
      </w:r>
      <w:proofErr w:type="spellStart"/>
      <w:r w:rsidR="00272196" w:rsidRPr="001B5BE3">
        <w:rPr>
          <w:color w:val="8496B0" w:themeColor="text2" w:themeTint="99"/>
        </w:rPr>
        <w:t>for</w:t>
      </w:r>
      <w:proofErr w:type="spellEnd"/>
      <w:r w:rsidR="00272196" w:rsidRPr="001B5BE3">
        <w:rPr>
          <w:color w:val="8496B0" w:themeColor="text2" w:themeTint="99"/>
        </w:rPr>
        <w:t xml:space="preserve"> all </w:t>
      </w:r>
      <w:proofErr w:type="spellStart"/>
      <w:r w:rsidR="00272196" w:rsidRPr="001B5BE3">
        <w:rPr>
          <w:color w:val="8496B0" w:themeColor="text2" w:themeTint="99"/>
        </w:rPr>
        <w:t>of</w:t>
      </w:r>
      <w:proofErr w:type="spellEnd"/>
      <w:r w:rsidR="00272196" w:rsidRPr="001B5BE3">
        <w:rPr>
          <w:color w:val="8496B0" w:themeColor="text2" w:themeTint="99"/>
        </w:rPr>
        <w:t xml:space="preserve"> </w:t>
      </w:r>
      <w:proofErr w:type="spellStart"/>
      <w:r w:rsidR="00272196" w:rsidRPr="001B5BE3">
        <w:rPr>
          <w:color w:val="8496B0" w:themeColor="text2" w:themeTint="99"/>
        </w:rPr>
        <w:t>the</w:t>
      </w:r>
      <w:proofErr w:type="spellEnd"/>
      <w:r w:rsidR="00272196" w:rsidRPr="001B5BE3">
        <w:rPr>
          <w:color w:val="8496B0" w:themeColor="text2" w:themeTint="99"/>
        </w:rPr>
        <w:t xml:space="preserve"> Black </w:t>
      </w:r>
      <w:proofErr w:type="spellStart"/>
      <w:r w:rsidR="00272196" w:rsidRPr="001B5BE3">
        <w:rPr>
          <w:color w:val="8496B0" w:themeColor="text2" w:themeTint="99"/>
        </w:rPr>
        <w:t>people</w:t>
      </w:r>
      <w:proofErr w:type="spellEnd"/>
      <w:r w:rsidR="00272196" w:rsidRPr="001B5BE3">
        <w:rPr>
          <w:color w:val="8496B0" w:themeColor="text2" w:themeTint="99"/>
        </w:rPr>
        <w:t xml:space="preserve"> </w:t>
      </w:r>
      <w:proofErr w:type="spellStart"/>
      <w:r w:rsidR="00272196" w:rsidRPr="001B5BE3">
        <w:rPr>
          <w:color w:val="8496B0" w:themeColor="text2" w:themeTint="99"/>
        </w:rPr>
        <w:t>and</w:t>
      </w:r>
      <w:proofErr w:type="spellEnd"/>
      <w:r w:rsidR="00272196" w:rsidRPr="001B5BE3">
        <w:rPr>
          <w:color w:val="8496B0" w:themeColor="text2" w:themeTint="99"/>
        </w:rPr>
        <w:t xml:space="preserve"> </w:t>
      </w:r>
      <w:proofErr w:type="spellStart"/>
      <w:r w:rsidR="00272196" w:rsidRPr="001B5BE3">
        <w:rPr>
          <w:color w:val="8496B0" w:themeColor="text2" w:themeTint="99"/>
        </w:rPr>
        <w:t>other</w:t>
      </w:r>
      <w:proofErr w:type="spellEnd"/>
      <w:r w:rsidR="00272196" w:rsidRPr="001B5BE3">
        <w:rPr>
          <w:color w:val="8496B0" w:themeColor="text2" w:themeTint="99"/>
        </w:rPr>
        <w:t xml:space="preserve"> </w:t>
      </w:r>
      <w:proofErr w:type="spellStart"/>
      <w:r w:rsidR="00272196" w:rsidRPr="001B5BE3">
        <w:rPr>
          <w:color w:val="8496B0" w:themeColor="text2" w:themeTint="99"/>
        </w:rPr>
        <w:t>people</w:t>
      </w:r>
      <w:proofErr w:type="spellEnd"/>
      <w:r w:rsidR="00272196" w:rsidRPr="001B5BE3">
        <w:rPr>
          <w:color w:val="8496B0" w:themeColor="text2" w:themeTint="99"/>
        </w:rPr>
        <w:t xml:space="preserve"> </w:t>
      </w:r>
      <w:proofErr w:type="spellStart"/>
      <w:r w:rsidR="00272196" w:rsidRPr="001B5BE3">
        <w:rPr>
          <w:color w:val="8496B0" w:themeColor="text2" w:themeTint="99"/>
        </w:rPr>
        <w:t>complaining</w:t>
      </w:r>
      <w:proofErr w:type="spellEnd"/>
      <w:r w:rsidR="00272196" w:rsidRPr="001B5BE3">
        <w:rPr>
          <w:color w:val="8496B0" w:themeColor="text2" w:themeTint="99"/>
        </w:rPr>
        <w:t xml:space="preserve"> </w:t>
      </w:r>
      <w:proofErr w:type="spellStart"/>
      <w:r w:rsidR="00272196" w:rsidRPr="001B5BE3">
        <w:rPr>
          <w:color w:val="8496B0" w:themeColor="text2" w:themeTint="99"/>
        </w:rPr>
        <w:t>about</w:t>
      </w:r>
      <w:proofErr w:type="spellEnd"/>
      <w:r w:rsidR="00272196" w:rsidRPr="001B5BE3">
        <w:rPr>
          <w:color w:val="8496B0" w:themeColor="text2" w:themeTint="99"/>
        </w:rPr>
        <w:t xml:space="preserve"> </w:t>
      </w:r>
      <w:proofErr w:type="spellStart"/>
      <w:r w:rsidR="00272196" w:rsidRPr="001B5BE3">
        <w:rPr>
          <w:color w:val="8496B0" w:themeColor="text2" w:themeTint="99"/>
        </w:rPr>
        <w:t>how</w:t>
      </w:r>
      <w:proofErr w:type="spellEnd"/>
      <w:r w:rsidR="00272196" w:rsidRPr="001B5BE3">
        <w:rPr>
          <w:color w:val="8496B0" w:themeColor="text2" w:themeTint="99"/>
        </w:rPr>
        <w:t xml:space="preserve"> </w:t>
      </w:r>
      <w:proofErr w:type="spellStart"/>
      <w:r w:rsidR="00272196" w:rsidRPr="001B5BE3">
        <w:rPr>
          <w:color w:val="8496B0" w:themeColor="text2" w:themeTint="99"/>
        </w:rPr>
        <w:t>fucked</w:t>
      </w:r>
      <w:proofErr w:type="spellEnd"/>
      <w:r w:rsidR="00272196" w:rsidRPr="001B5BE3">
        <w:rPr>
          <w:color w:val="8496B0" w:themeColor="text2" w:themeTint="99"/>
        </w:rPr>
        <w:t xml:space="preserve"> </w:t>
      </w:r>
      <w:proofErr w:type="spellStart"/>
      <w:r w:rsidR="00272196" w:rsidRPr="001B5BE3">
        <w:rPr>
          <w:color w:val="8496B0" w:themeColor="text2" w:themeTint="99"/>
        </w:rPr>
        <w:t>up</w:t>
      </w:r>
      <w:proofErr w:type="spellEnd"/>
      <w:r w:rsidR="00272196" w:rsidRPr="001B5BE3">
        <w:rPr>
          <w:color w:val="8496B0" w:themeColor="text2" w:themeTint="99"/>
        </w:rPr>
        <w:t xml:space="preserve"> </w:t>
      </w:r>
      <w:proofErr w:type="spellStart"/>
      <w:r w:rsidR="00272196" w:rsidRPr="001B5BE3">
        <w:rPr>
          <w:color w:val="8496B0" w:themeColor="text2" w:themeTint="99"/>
        </w:rPr>
        <w:t>the</w:t>
      </w:r>
      <w:proofErr w:type="spellEnd"/>
      <w:r w:rsidR="00272196" w:rsidRPr="001B5BE3">
        <w:rPr>
          <w:color w:val="8496B0" w:themeColor="text2" w:themeTint="99"/>
        </w:rPr>
        <w:t xml:space="preserve"> </w:t>
      </w:r>
      <w:proofErr w:type="spellStart"/>
      <w:r w:rsidR="00272196" w:rsidRPr="001B5BE3">
        <w:rPr>
          <w:color w:val="8496B0" w:themeColor="text2" w:themeTint="99"/>
        </w:rPr>
        <w:t>installation</w:t>
      </w:r>
      <w:proofErr w:type="spellEnd"/>
      <w:r w:rsidR="00272196" w:rsidRPr="001B5BE3">
        <w:rPr>
          <w:color w:val="8496B0" w:themeColor="text2" w:themeTint="99"/>
        </w:rPr>
        <w:t xml:space="preserve"> was, </w:t>
      </w:r>
      <w:proofErr w:type="spellStart"/>
      <w:r w:rsidR="00272196" w:rsidRPr="001B5BE3">
        <w:rPr>
          <w:color w:val="8496B0" w:themeColor="text2" w:themeTint="99"/>
        </w:rPr>
        <w:t>would</w:t>
      </w:r>
      <w:proofErr w:type="spellEnd"/>
      <w:r w:rsidR="00272196" w:rsidRPr="001B5BE3">
        <w:rPr>
          <w:color w:val="8496B0" w:themeColor="text2" w:themeTint="99"/>
        </w:rPr>
        <w:t xml:space="preserve"> </w:t>
      </w:r>
      <w:proofErr w:type="spellStart"/>
      <w:r w:rsidR="00272196" w:rsidRPr="001B5BE3">
        <w:rPr>
          <w:color w:val="8496B0" w:themeColor="text2" w:themeTint="99"/>
        </w:rPr>
        <w:t>it</w:t>
      </w:r>
      <w:proofErr w:type="spellEnd"/>
      <w:r w:rsidR="00272196" w:rsidRPr="001B5BE3">
        <w:rPr>
          <w:color w:val="8496B0" w:themeColor="text2" w:themeTint="99"/>
        </w:rPr>
        <w:t xml:space="preserve"> still </w:t>
      </w:r>
      <w:proofErr w:type="spellStart"/>
      <w:r w:rsidR="00272196" w:rsidRPr="001B5BE3">
        <w:rPr>
          <w:color w:val="8496B0" w:themeColor="text2" w:themeTint="99"/>
        </w:rPr>
        <w:t>be</w:t>
      </w:r>
      <w:proofErr w:type="spellEnd"/>
      <w:r w:rsidR="00272196" w:rsidRPr="001B5BE3">
        <w:rPr>
          <w:color w:val="8496B0" w:themeColor="text2" w:themeTint="99"/>
        </w:rPr>
        <w:t xml:space="preserve"> </w:t>
      </w:r>
      <w:proofErr w:type="spellStart"/>
      <w:r w:rsidR="00272196" w:rsidRPr="001B5BE3">
        <w:rPr>
          <w:color w:val="8496B0" w:themeColor="text2" w:themeTint="99"/>
        </w:rPr>
        <w:t>here</w:t>
      </w:r>
      <w:proofErr w:type="spellEnd"/>
      <w:r w:rsidR="00272196" w:rsidRPr="001B5BE3">
        <w:rPr>
          <w:color w:val="8496B0" w:themeColor="text2" w:themeTint="99"/>
        </w:rPr>
        <w:t xml:space="preserve">? </w:t>
      </w:r>
      <w:r w:rsidR="00272196" w:rsidRPr="001B5BE3">
        <w:rPr>
          <w:color w:val="8496B0" w:themeColor="text2" w:themeTint="99"/>
          <w:lang w:val="en-US"/>
        </w:rPr>
        <w:t>And I think that’s the thing that I’m still frustrated with. Like, it shouldn’t take the exerted labor of African, Black people saying this is wrong for you just to see that it’s wrong. But yet, the labor still falls on the shoulders of Black people a lot“ (</w:t>
      </w:r>
      <w:proofErr w:type="spellStart"/>
      <w:r w:rsidR="00272196" w:rsidRPr="001B5BE3">
        <w:rPr>
          <w:color w:val="8496B0" w:themeColor="text2" w:themeTint="99"/>
          <w:lang w:val="en-US"/>
        </w:rPr>
        <w:t>Ilupeju</w:t>
      </w:r>
      <w:proofErr w:type="spellEnd"/>
      <w:r w:rsidR="00272196" w:rsidRPr="001B5BE3">
        <w:rPr>
          <w:color w:val="8496B0" w:themeColor="text2" w:themeTint="99"/>
          <w:lang w:val="en-US"/>
        </w:rPr>
        <w:t xml:space="preserve"> Interview 2, </w:t>
      </w:r>
      <w:r w:rsidR="00215A6D">
        <w:rPr>
          <w:color w:val="8496B0" w:themeColor="text2" w:themeTint="99"/>
          <w:lang w:val="en-US"/>
        </w:rPr>
        <w:t>S.6f,</w:t>
      </w:r>
      <w:r w:rsidR="00272196" w:rsidRPr="001B5BE3">
        <w:rPr>
          <w:color w:val="8496B0" w:themeColor="text2" w:themeTint="99"/>
          <w:lang w:val="en-US"/>
        </w:rPr>
        <w:t>)</w:t>
      </w:r>
      <w:r w:rsidR="00D765A1" w:rsidRPr="001B5BE3">
        <w:rPr>
          <w:color w:val="8496B0" w:themeColor="text2" w:themeTint="99"/>
          <w:lang w:val="en-US"/>
        </w:rPr>
        <w:t>.</w:t>
      </w:r>
    </w:p>
    <w:p w14:paraId="7456F0E5" w14:textId="46FC4C74" w:rsidR="00006C7D" w:rsidRPr="001B5BE3" w:rsidRDefault="00885046" w:rsidP="00370DF0">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3F2265" w:rsidRPr="001B5BE3">
        <w:rPr>
          <w:i/>
          <w:iCs/>
          <w:color w:val="8496B0" w:themeColor="text2" w:themeTint="99"/>
        </w:rPr>
        <w:t>Learning Institution</w:t>
      </w:r>
      <w:r w:rsidR="00272196" w:rsidRPr="001B5BE3">
        <w:rPr>
          <w:color w:val="8496B0" w:themeColor="text2" w:themeTint="99"/>
        </w:rPr>
        <w:t xml:space="preserve">, </w:t>
      </w:r>
      <w:r w:rsidR="00272196" w:rsidRPr="001B5BE3">
        <w:rPr>
          <w:i/>
          <w:iCs/>
          <w:color w:val="8496B0" w:themeColor="text2" w:themeTint="99"/>
        </w:rPr>
        <w:t>Umgang mit rassistischem Erbe</w:t>
      </w:r>
      <w:r w:rsidR="00272196" w:rsidRPr="001B5BE3">
        <w:rPr>
          <w:color w:val="000000" w:themeColor="text1"/>
        </w:rPr>
        <w:t xml:space="preserve"> </w:t>
      </w:r>
      <w:r w:rsidR="00272196" w:rsidRPr="001B5BE3">
        <w:rPr>
          <w:color w:val="8496B0" w:themeColor="text2" w:themeTint="99"/>
        </w:rPr>
        <w:t xml:space="preserve">und </w:t>
      </w:r>
      <w:r w:rsidR="00272196" w:rsidRPr="001B5BE3">
        <w:rPr>
          <w:i/>
          <w:iCs/>
          <w:color w:val="8496B0" w:themeColor="text2" w:themeTint="99"/>
        </w:rPr>
        <w:t>Schwarze*r Künstler*in</w:t>
      </w:r>
      <w:r w:rsidRPr="001B5BE3">
        <w:rPr>
          <w:color w:val="8496B0" w:themeColor="text2" w:themeTint="99"/>
        </w:rPr>
        <w:t>)</w:t>
      </w:r>
    </w:p>
    <w:p w14:paraId="4BA11579" w14:textId="0ED1DD6A" w:rsidR="008E233C" w:rsidRPr="001B5BE3" w:rsidRDefault="008E233C" w:rsidP="008E233C">
      <w:pPr>
        <w:rPr>
          <w:color w:val="000000" w:themeColor="text1"/>
          <w:lang w:val="en-US"/>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lang w:val="en-US"/>
        </w:rPr>
        <w:t>“</w:t>
      </w:r>
      <w:r w:rsidR="00A24380" w:rsidRPr="001B5BE3">
        <w:rPr>
          <w:color w:val="000000" w:themeColor="text1"/>
          <w:lang w:val="en-US"/>
        </w:rPr>
        <w:t>H</w:t>
      </w:r>
      <w:r w:rsidRPr="001B5BE3">
        <w:rPr>
          <w:color w:val="000000" w:themeColor="text1"/>
          <w:lang w:val="en-US"/>
        </w:rPr>
        <w:t xml:space="preserve">ow to </w:t>
      </w:r>
      <w:r w:rsidR="00A934D9" w:rsidRPr="001B5BE3">
        <w:rPr>
          <w:color w:val="000000" w:themeColor="text1"/>
          <w:lang w:val="en-US"/>
        </w:rPr>
        <w:t>a</w:t>
      </w:r>
      <w:r w:rsidRPr="001B5BE3">
        <w:rPr>
          <w:color w:val="000000" w:themeColor="text1"/>
          <w:lang w:val="en-US"/>
        </w:rPr>
        <w:t xml:space="preserve">ct in a </w:t>
      </w:r>
      <w:r w:rsidR="00A934D9" w:rsidRPr="001B5BE3">
        <w:rPr>
          <w:color w:val="000000" w:themeColor="text1"/>
          <w:lang w:val="en-US"/>
        </w:rPr>
        <w:t>d</w:t>
      </w:r>
      <w:r w:rsidRPr="001B5BE3">
        <w:rPr>
          <w:color w:val="000000" w:themeColor="text1"/>
          <w:lang w:val="en-US"/>
        </w:rPr>
        <w:t xml:space="preserve">ecolonial </w:t>
      </w:r>
      <w:r w:rsidR="00A934D9" w:rsidRPr="001B5BE3">
        <w:rPr>
          <w:color w:val="000000" w:themeColor="text1"/>
          <w:lang w:val="en-US"/>
        </w:rPr>
        <w:t>f</w:t>
      </w:r>
      <w:r w:rsidRPr="001B5BE3">
        <w:rPr>
          <w:color w:val="000000" w:themeColor="text1"/>
          <w:lang w:val="en-US"/>
        </w:rPr>
        <w:t>ashion“</w:t>
      </w:r>
    </w:p>
    <w:p w14:paraId="68DFF98A" w14:textId="465F154F" w:rsidR="002E68DC" w:rsidRPr="001B5BE3" w:rsidRDefault="00CD4F23" w:rsidP="008D12FE">
      <w:pPr>
        <w:ind w:left="3540"/>
        <w:rPr>
          <w:color w:val="8496B0" w:themeColor="text2" w:themeTint="99"/>
        </w:rPr>
      </w:pPr>
      <w:r w:rsidRPr="001B5BE3">
        <w:rPr>
          <w:color w:val="8496B0" w:themeColor="text2" w:themeTint="99"/>
        </w:rPr>
        <w:t>Die Frage leite ich ab</w:t>
      </w:r>
      <w:r w:rsidR="00610BF3" w:rsidRPr="001B5BE3">
        <w:rPr>
          <w:color w:val="8496B0" w:themeColor="text2" w:themeTint="99"/>
        </w:rPr>
        <w:t xml:space="preserve"> von der </w:t>
      </w:r>
      <w:r w:rsidRPr="001B5BE3">
        <w:rPr>
          <w:color w:val="8496B0" w:themeColor="text2" w:themeTint="99"/>
        </w:rPr>
        <w:t>Formulierung</w:t>
      </w:r>
      <w:r w:rsidR="00610BF3" w:rsidRPr="001B5BE3">
        <w:rPr>
          <w:color w:val="8496B0" w:themeColor="text2" w:themeTint="99"/>
        </w:rPr>
        <w:t xml:space="preserve"> “</w:t>
      </w:r>
      <w:proofErr w:type="spellStart"/>
      <w:r w:rsidRPr="001B5BE3">
        <w:rPr>
          <w:color w:val="8496B0" w:themeColor="text2" w:themeTint="99"/>
        </w:rPr>
        <w:t>h</w:t>
      </w:r>
      <w:r w:rsidR="00610BF3" w:rsidRPr="001B5BE3">
        <w:rPr>
          <w:color w:val="8496B0" w:themeColor="text2" w:themeTint="99"/>
        </w:rPr>
        <w:t>ow</w:t>
      </w:r>
      <w:proofErr w:type="spellEnd"/>
      <w:r w:rsidR="00610BF3" w:rsidRPr="001B5BE3">
        <w:rPr>
          <w:color w:val="8496B0" w:themeColor="text2" w:themeTint="99"/>
        </w:rPr>
        <w:t xml:space="preserve"> </w:t>
      </w:r>
      <w:proofErr w:type="spellStart"/>
      <w:r w:rsidR="00610BF3" w:rsidRPr="001B5BE3">
        <w:rPr>
          <w:color w:val="8496B0" w:themeColor="text2" w:themeTint="99"/>
        </w:rPr>
        <w:t>does</w:t>
      </w:r>
      <w:proofErr w:type="spellEnd"/>
      <w:r w:rsidR="00610BF3" w:rsidRPr="001B5BE3">
        <w:rPr>
          <w:color w:val="8496B0" w:themeColor="text2" w:themeTint="99"/>
        </w:rPr>
        <w:t xml:space="preserve"> </w:t>
      </w:r>
      <w:proofErr w:type="spellStart"/>
      <w:r w:rsidR="00610BF3" w:rsidRPr="001B5BE3">
        <w:rPr>
          <w:color w:val="8496B0" w:themeColor="text2" w:themeTint="99"/>
        </w:rPr>
        <w:t>one</w:t>
      </w:r>
      <w:proofErr w:type="spellEnd"/>
      <w:r w:rsidR="00610BF3" w:rsidRPr="001B5BE3">
        <w:rPr>
          <w:color w:val="8496B0" w:themeColor="text2" w:themeTint="99"/>
        </w:rPr>
        <w:t xml:space="preserve"> </w:t>
      </w:r>
      <w:proofErr w:type="spellStart"/>
      <w:r w:rsidR="00610BF3" w:rsidRPr="001B5BE3">
        <w:rPr>
          <w:color w:val="8496B0" w:themeColor="text2" w:themeTint="99"/>
        </w:rPr>
        <w:t>act</w:t>
      </w:r>
      <w:proofErr w:type="spellEnd"/>
      <w:r w:rsidR="00610BF3" w:rsidRPr="001B5BE3">
        <w:rPr>
          <w:color w:val="8496B0" w:themeColor="text2" w:themeTint="99"/>
        </w:rPr>
        <w:t xml:space="preserve"> in a </w:t>
      </w:r>
      <w:proofErr w:type="spellStart"/>
      <w:r w:rsidR="00610BF3" w:rsidRPr="001B5BE3">
        <w:rPr>
          <w:color w:val="8496B0" w:themeColor="text2" w:themeTint="99"/>
        </w:rPr>
        <w:t>decolonial</w:t>
      </w:r>
      <w:proofErr w:type="spellEnd"/>
      <w:r w:rsidR="00610BF3" w:rsidRPr="001B5BE3">
        <w:rPr>
          <w:color w:val="8496B0" w:themeColor="text2" w:themeTint="99"/>
        </w:rPr>
        <w:t xml:space="preserve"> </w:t>
      </w:r>
      <w:proofErr w:type="spellStart"/>
      <w:r w:rsidR="00610BF3" w:rsidRPr="001B5BE3">
        <w:rPr>
          <w:color w:val="8496B0" w:themeColor="text2" w:themeTint="99"/>
        </w:rPr>
        <w:t>fashion</w:t>
      </w:r>
      <w:proofErr w:type="spellEnd"/>
      <w:r w:rsidR="00610BF3" w:rsidRPr="001B5BE3">
        <w:rPr>
          <w:color w:val="8496B0" w:themeColor="text2" w:themeTint="99"/>
        </w:rPr>
        <w:t xml:space="preserve">?“, die </w:t>
      </w:r>
      <w:proofErr w:type="spellStart"/>
      <w:r w:rsidR="00610BF3" w:rsidRPr="001B5BE3">
        <w:rPr>
          <w:color w:val="8496B0" w:themeColor="text2" w:themeTint="99"/>
        </w:rPr>
        <w:t>Monilola</w:t>
      </w:r>
      <w:proofErr w:type="spellEnd"/>
      <w:r w:rsidR="00610BF3" w:rsidRPr="001B5BE3">
        <w:rPr>
          <w:color w:val="8496B0" w:themeColor="text2" w:themeTint="99"/>
        </w:rPr>
        <w:t xml:space="preserve"> </w:t>
      </w:r>
      <w:proofErr w:type="spellStart"/>
      <w:r w:rsidR="00610BF3" w:rsidRPr="001B5BE3">
        <w:rPr>
          <w:color w:val="8496B0" w:themeColor="text2" w:themeTint="99"/>
        </w:rPr>
        <w:t>Ilupeju</w:t>
      </w:r>
      <w:proofErr w:type="spellEnd"/>
      <w:r w:rsidR="00610BF3" w:rsidRPr="001B5BE3">
        <w:rPr>
          <w:color w:val="8496B0" w:themeColor="text2" w:themeTint="99"/>
        </w:rPr>
        <w:t xml:space="preserve"> </w:t>
      </w:r>
      <w:r w:rsidRPr="001B5BE3">
        <w:rPr>
          <w:color w:val="8496B0" w:themeColor="text2" w:themeTint="99"/>
        </w:rPr>
        <w:t xml:space="preserve">im </w:t>
      </w:r>
      <w:r w:rsidR="00610BF3" w:rsidRPr="001B5BE3">
        <w:rPr>
          <w:color w:val="8496B0" w:themeColor="text2" w:themeTint="99"/>
        </w:rPr>
        <w:t xml:space="preserve">Interview </w:t>
      </w:r>
      <w:r w:rsidRPr="001B5BE3">
        <w:rPr>
          <w:color w:val="8496B0" w:themeColor="text2" w:themeTint="99"/>
        </w:rPr>
        <w:t>(</w:t>
      </w:r>
      <w:r w:rsidR="00610BF3" w:rsidRPr="001B5BE3">
        <w:rPr>
          <w:color w:val="8496B0" w:themeColor="text2" w:themeTint="99"/>
        </w:rPr>
        <w:t xml:space="preserve">2, </w:t>
      </w:r>
      <w:r w:rsidR="000F6AC3">
        <w:rPr>
          <w:color w:val="8496B0" w:themeColor="text2" w:themeTint="99"/>
        </w:rPr>
        <w:t>S.13</w:t>
      </w:r>
      <w:r w:rsidR="00610BF3" w:rsidRPr="001B5BE3">
        <w:rPr>
          <w:color w:val="8496B0" w:themeColor="text2" w:themeTint="99"/>
        </w:rPr>
        <w:t xml:space="preserve">) </w:t>
      </w:r>
      <w:r w:rsidRPr="001B5BE3">
        <w:rPr>
          <w:color w:val="8496B0" w:themeColor="text2" w:themeTint="99"/>
        </w:rPr>
        <w:t xml:space="preserve">stellte. Sie bezieht sich hier auf den Umgang mit den 72 Figuren, die als künstlerische Objekte versklavte Menschen darstellen sollten und </w:t>
      </w:r>
      <w:r w:rsidR="002E68DC" w:rsidRPr="001B5BE3">
        <w:rPr>
          <w:color w:val="8496B0" w:themeColor="text2" w:themeTint="99"/>
        </w:rPr>
        <w:t xml:space="preserve">aus </w:t>
      </w:r>
      <w:r w:rsidR="002E68DC" w:rsidRPr="001B5BE3">
        <w:rPr>
          <w:i/>
          <w:iCs/>
          <w:color w:val="8496B0" w:themeColor="text2" w:themeTint="99"/>
        </w:rPr>
        <w:t>weißer</w:t>
      </w:r>
      <w:r w:rsidR="002E68DC" w:rsidRPr="001B5BE3">
        <w:rPr>
          <w:color w:val="8496B0" w:themeColor="text2" w:themeTint="99"/>
        </w:rPr>
        <w:t xml:space="preserve"> Perspektive das Thema (</w:t>
      </w:r>
      <w:proofErr w:type="spellStart"/>
      <w:r w:rsidR="002E68DC" w:rsidRPr="001B5BE3">
        <w:rPr>
          <w:color w:val="8496B0" w:themeColor="text2" w:themeTint="99"/>
        </w:rPr>
        <w:t>re</w:t>
      </w:r>
      <w:proofErr w:type="spellEnd"/>
      <w:r w:rsidR="002E68DC" w:rsidRPr="001B5BE3">
        <w:rPr>
          <w:color w:val="8496B0" w:themeColor="text2" w:themeTint="99"/>
        </w:rPr>
        <w:t>)präsentieren.</w:t>
      </w:r>
      <w:r w:rsidRPr="001B5BE3">
        <w:rPr>
          <w:color w:val="8496B0" w:themeColor="text2" w:themeTint="99"/>
        </w:rPr>
        <w:t xml:space="preserve"> </w:t>
      </w:r>
      <w:proofErr w:type="spellStart"/>
      <w:r w:rsidR="002E68DC" w:rsidRPr="001B5BE3">
        <w:rPr>
          <w:color w:val="8496B0" w:themeColor="text2" w:themeTint="99"/>
        </w:rPr>
        <w:t>Monilola</w:t>
      </w:r>
      <w:proofErr w:type="spellEnd"/>
      <w:r w:rsidR="002E68DC" w:rsidRPr="001B5BE3">
        <w:rPr>
          <w:color w:val="8496B0" w:themeColor="text2" w:themeTint="99"/>
        </w:rPr>
        <w:t xml:space="preserve"> </w:t>
      </w:r>
      <w:proofErr w:type="spellStart"/>
      <w:r w:rsidR="002E68DC" w:rsidRPr="001B5BE3">
        <w:rPr>
          <w:color w:val="8496B0" w:themeColor="text2" w:themeTint="99"/>
        </w:rPr>
        <w:t>Ilupeju</w:t>
      </w:r>
      <w:proofErr w:type="spellEnd"/>
      <w:r w:rsidR="002E68DC" w:rsidRPr="001B5BE3">
        <w:rPr>
          <w:color w:val="8496B0" w:themeColor="text2" w:themeTint="99"/>
        </w:rPr>
        <w:t xml:space="preserve">, die sich anfangs vorgenommen hatte in ihrer Performance die Figuren selbst zu adressieren, sieht sich </w:t>
      </w:r>
      <w:r w:rsidR="008222F1" w:rsidRPr="001B5BE3">
        <w:rPr>
          <w:color w:val="8496B0" w:themeColor="text2" w:themeTint="99"/>
        </w:rPr>
        <w:t xml:space="preserve">im Laufe der Projektarbeit </w:t>
      </w:r>
      <w:r w:rsidR="002E68DC" w:rsidRPr="001B5BE3">
        <w:rPr>
          <w:color w:val="8496B0" w:themeColor="text2" w:themeTint="99"/>
        </w:rPr>
        <w:t xml:space="preserve">in einem Zwiespalt. </w:t>
      </w:r>
      <w:r w:rsidR="008D12FE" w:rsidRPr="001B5BE3">
        <w:rPr>
          <w:color w:val="8496B0" w:themeColor="text2" w:themeTint="99"/>
        </w:rPr>
        <w:t xml:space="preserve">Der Umgang mit den Figuren, als Verkörperung Schwarzer, versklavter Menschen, die jahrzehntelang hinter Gittern auf Regalsystemen drapiert waren, ist schwierig und emotional. Es ist ein langer Prozess indem sie im Austausch mit der Projektgruppe versucht herauszufinden, was mit diesen Figuren geschehen soll. Dabei bewegen sich die Ansätze zwischen den Polen, </w:t>
      </w:r>
      <w:r w:rsidR="008222F1" w:rsidRPr="001B5BE3">
        <w:rPr>
          <w:color w:val="8496B0" w:themeColor="text2" w:themeTint="99"/>
        </w:rPr>
        <w:t xml:space="preserve">einerseits </w:t>
      </w:r>
      <w:r w:rsidR="008D12FE" w:rsidRPr="001B5BE3">
        <w:rPr>
          <w:color w:val="8496B0" w:themeColor="text2" w:themeTint="99"/>
        </w:rPr>
        <w:t>die Figuren als Verkörperung versklavter Menschen zu sehen und davon ausgehend respektvoll mit ihnen umzugehen, sie zu reinigen von dem Staub und Dreck, der sich auf ihnen abgelagert hat</w:t>
      </w:r>
      <w:r w:rsidR="00261677" w:rsidRPr="001B5BE3">
        <w:rPr>
          <w:color w:val="8496B0" w:themeColor="text2" w:themeTint="99"/>
        </w:rPr>
        <w:t xml:space="preserve">, </w:t>
      </w:r>
      <w:r w:rsidR="008D12FE" w:rsidRPr="001B5BE3">
        <w:rPr>
          <w:color w:val="8496B0" w:themeColor="text2" w:themeTint="99"/>
        </w:rPr>
        <w:t xml:space="preserve">und </w:t>
      </w:r>
      <w:r w:rsidR="008222F1" w:rsidRPr="001B5BE3">
        <w:rPr>
          <w:color w:val="8496B0" w:themeColor="text2" w:themeTint="99"/>
        </w:rPr>
        <w:t xml:space="preserve">andererseits </w:t>
      </w:r>
      <w:r w:rsidR="008D12FE" w:rsidRPr="001B5BE3">
        <w:rPr>
          <w:color w:val="8496B0" w:themeColor="text2" w:themeTint="99"/>
        </w:rPr>
        <w:t xml:space="preserve">der Sichtbarmachung der Figuren als </w:t>
      </w:r>
      <w:r w:rsidR="008D12FE" w:rsidRPr="001B5BE3">
        <w:rPr>
          <w:i/>
          <w:iCs/>
          <w:color w:val="8496B0" w:themeColor="text2" w:themeTint="99"/>
        </w:rPr>
        <w:t>weiße</w:t>
      </w:r>
      <w:r w:rsidR="008D12FE" w:rsidRPr="001B5BE3">
        <w:rPr>
          <w:color w:val="8496B0" w:themeColor="text2" w:themeTint="99"/>
        </w:rPr>
        <w:t xml:space="preserve"> Narration und Produkt rassistischer Geschichtsschreibung, der nicht erneut eine Plattform und Aufmerksamkeit </w:t>
      </w:r>
      <w:r w:rsidR="00261677" w:rsidRPr="001B5BE3">
        <w:rPr>
          <w:color w:val="8496B0" w:themeColor="text2" w:themeTint="99"/>
        </w:rPr>
        <w:t>gegeben</w:t>
      </w:r>
      <w:r w:rsidR="008D12FE" w:rsidRPr="001B5BE3">
        <w:rPr>
          <w:color w:val="8496B0" w:themeColor="text2" w:themeTint="99"/>
        </w:rPr>
        <w:t xml:space="preserve"> werden soll. Es geht hier auch um die Frage, welche Bilder sollen (nicht) produziert werden? </w:t>
      </w:r>
      <w:r w:rsidR="00261677" w:rsidRPr="001B5BE3">
        <w:rPr>
          <w:color w:val="8496B0" w:themeColor="text2" w:themeTint="99"/>
        </w:rPr>
        <w:t xml:space="preserve">Welche Bilder würden von wem, wie gedeutet? </w:t>
      </w:r>
    </w:p>
    <w:p w14:paraId="7A3B37A6" w14:textId="087E4A80" w:rsidR="00B26907" w:rsidRPr="001B5BE3" w:rsidRDefault="00261677" w:rsidP="00006C7D">
      <w:pPr>
        <w:ind w:left="3540"/>
        <w:rPr>
          <w:color w:val="8496B0" w:themeColor="text2" w:themeTint="99"/>
        </w:rPr>
      </w:pPr>
      <w:r w:rsidRPr="001B5BE3">
        <w:rPr>
          <w:color w:val="8496B0" w:themeColor="text2" w:themeTint="99"/>
        </w:rPr>
        <w:t xml:space="preserve">Die Figuren, über deren Verbleib oder Umgang bis zur Performance keine Entscheidung getroffen wird, außer, dass einzelne auf Anweisung des Museums im Archiv aufbewahrt werden sollen, verkörpern am Ende vor allem die Schwierigkeit und Ambivalenz der </w:t>
      </w:r>
      <w:proofErr w:type="spellStart"/>
      <w:r w:rsidRPr="001B5BE3">
        <w:rPr>
          <w:color w:val="8496B0" w:themeColor="text2" w:themeTint="99"/>
        </w:rPr>
        <w:t>dekolonialen</w:t>
      </w:r>
      <w:proofErr w:type="spellEnd"/>
      <w:r w:rsidRPr="001B5BE3">
        <w:rPr>
          <w:color w:val="8496B0" w:themeColor="text2" w:themeTint="99"/>
        </w:rPr>
        <w:t xml:space="preserve"> Bemühungen und Prozesse: Die Figuren „sitzen“ auf Regalen, die </w:t>
      </w:r>
      <w:r w:rsidR="009B6FC6" w:rsidRPr="001B5BE3">
        <w:rPr>
          <w:color w:val="8496B0" w:themeColor="text2" w:themeTint="99"/>
        </w:rPr>
        <w:t xml:space="preserve">ein bisschen </w:t>
      </w:r>
      <w:r w:rsidRPr="001B5BE3">
        <w:rPr>
          <w:color w:val="8496B0" w:themeColor="text2" w:themeTint="99"/>
        </w:rPr>
        <w:t xml:space="preserve">aussehen wie im Baumarkt. Sie sind aus dem Depot und kommen auch wieder in das Depot. Dort werden sie vielleicht dieselben Figuren zu Archivierungszwecken weiter tragen, die bis jetzt auf ihnen drapiert waren. Drapiert klingt unschuldig, aber macht vielleicht deutlich, was eine Kritik an der Installation </w:t>
      </w:r>
      <w:r w:rsidR="008222F1" w:rsidRPr="001B5BE3">
        <w:rPr>
          <w:color w:val="8496B0" w:themeColor="text2" w:themeTint="99"/>
        </w:rPr>
        <w:t>beinhaltete</w:t>
      </w:r>
      <w:r w:rsidR="00B26907" w:rsidRPr="001B5BE3">
        <w:rPr>
          <w:color w:val="8496B0" w:themeColor="text2" w:themeTint="99"/>
        </w:rPr>
        <w:t xml:space="preserve">. Es ist die </w:t>
      </w:r>
      <w:r w:rsidRPr="001B5BE3">
        <w:rPr>
          <w:color w:val="8496B0" w:themeColor="text2" w:themeTint="99"/>
        </w:rPr>
        <w:t>falsche</w:t>
      </w:r>
      <w:r w:rsidR="00B26907" w:rsidRPr="001B5BE3">
        <w:rPr>
          <w:color w:val="8496B0" w:themeColor="text2" w:themeTint="99"/>
        </w:rPr>
        <w:t>, irreführende</w:t>
      </w:r>
      <w:r w:rsidRPr="001B5BE3">
        <w:rPr>
          <w:color w:val="8496B0" w:themeColor="text2" w:themeTint="99"/>
        </w:rPr>
        <w:t xml:space="preserve"> Repräsentation kolonial</w:t>
      </w:r>
      <w:r w:rsidR="00B26907" w:rsidRPr="001B5BE3">
        <w:rPr>
          <w:color w:val="8496B0" w:themeColor="text2" w:themeTint="99"/>
        </w:rPr>
        <w:t>er</w:t>
      </w:r>
      <w:r w:rsidRPr="001B5BE3">
        <w:rPr>
          <w:color w:val="8496B0" w:themeColor="text2" w:themeTint="99"/>
        </w:rPr>
        <w:t xml:space="preserve"> Gewalt</w:t>
      </w:r>
      <w:r w:rsidR="00B26907" w:rsidRPr="001B5BE3">
        <w:rPr>
          <w:color w:val="8496B0" w:themeColor="text2" w:themeTint="99"/>
        </w:rPr>
        <w:t xml:space="preserve">. </w:t>
      </w:r>
      <w:proofErr w:type="spellStart"/>
      <w:r w:rsidR="00B26907" w:rsidRPr="001B5BE3">
        <w:rPr>
          <w:color w:val="8496B0" w:themeColor="text2" w:themeTint="99"/>
        </w:rPr>
        <w:t>Monilola</w:t>
      </w:r>
      <w:proofErr w:type="spellEnd"/>
      <w:r w:rsidR="00B26907" w:rsidRPr="001B5BE3">
        <w:rPr>
          <w:color w:val="8496B0" w:themeColor="text2" w:themeTint="99"/>
        </w:rPr>
        <w:t xml:space="preserve"> </w:t>
      </w:r>
      <w:proofErr w:type="spellStart"/>
      <w:r w:rsidR="00B26907" w:rsidRPr="001B5BE3">
        <w:rPr>
          <w:color w:val="8496B0" w:themeColor="text2" w:themeTint="99"/>
        </w:rPr>
        <w:t>Ilupeju</w:t>
      </w:r>
      <w:proofErr w:type="spellEnd"/>
      <w:r w:rsidR="00B26907" w:rsidRPr="001B5BE3">
        <w:rPr>
          <w:color w:val="8496B0" w:themeColor="text2" w:themeTint="99"/>
        </w:rPr>
        <w:t xml:space="preserve"> (FN, S.20) macht deutlich, dass </w:t>
      </w:r>
      <w:r w:rsidRPr="001B5BE3">
        <w:rPr>
          <w:color w:val="8496B0" w:themeColor="text2" w:themeTint="99"/>
        </w:rPr>
        <w:t>versklavte Menschen nicht so, wie hier dargestellt</w:t>
      </w:r>
      <w:r w:rsidR="00B26907" w:rsidRPr="001B5BE3">
        <w:rPr>
          <w:color w:val="8496B0" w:themeColor="text2" w:themeTint="99"/>
        </w:rPr>
        <w:t>,</w:t>
      </w:r>
      <w:r w:rsidRPr="001B5BE3">
        <w:rPr>
          <w:color w:val="8496B0" w:themeColor="text2" w:themeTint="99"/>
        </w:rPr>
        <w:t xml:space="preserve"> über den Atlantik transportiert</w:t>
      </w:r>
      <w:r w:rsidR="00B26907" w:rsidRPr="001B5BE3">
        <w:rPr>
          <w:color w:val="8496B0" w:themeColor="text2" w:themeTint="99"/>
        </w:rPr>
        <w:t xml:space="preserve"> wurden</w:t>
      </w:r>
      <w:r w:rsidRPr="001B5BE3">
        <w:rPr>
          <w:color w:val="8496B0" w:themeColor="text2" w:themeTint="99"/>
        </w:rPr>
        <w:t xml:space="preserve">, sondern beengt in überfüllten Räumen, blutend, </w:t>
      </w:r>
      <w:r w:rsidR="00B26907" w:rsidRPr="001B5BE3">
        <w:rPr>
          <w:color w:val="8496B0" w:themeColor="text2" w:themeTint="99"/>
        </w:rPr>
        <w:t>darunter</w:t>
      </w:r>
      <w:r w:rsidRPr="001B5BE3">
        <w:rPr>
          <w:color w:val="8496B0" w:themeColor="text2" w:themeTint="99"/>
        </w:rPr>
        <w:t xml:space="preserve"> Tote</w:t>
      </w:r>
      <w:r w:rsidR="00B26907" w:rsidRPr="001B5BE3">
        <w:rPr>
          <w:color w:val="8496B0" w:themeColor="text2" w:themeTint="99"/>
        </w:rPr>
        <w:t>. Auch dieses Bild solle nicht gezeigt werden, aber: „</w:t>
      </w:r>
      <w:proofErr w:type="spellStart"/>
      <w:r w:rsidR="00B26907" w:rsidRPr="001B5BE3">
        <w:rPr>
          <w:color w:val="8496B0" w:themeColor="text2" w:themeTint="99"/>
        </w:rPr>
        <w:t>That</w:t>
      </w:r>
      <w:proofErr w:type="spellEnd"/>
      <w:r w:rsidR="00B26907" w:rsidRPr="001B5BE3">
        <w:rPr>
          <w:color w:val="8496B0" w:themeColor="text2" w:themeTint="99"/>
        </w:rPr>
        <w:t xml:space="preserve"> </w:t>
      </w:r>
      <w:proofErr w:type="spellStart"/>
      <w:r w:rsidR="00B26907" w:rsidRPr="001B5BE3">
        <w:rPr>
          <w:color w:val="8496B0" w:themeColor="text2" w:themeTint="99"/>
        </w:rPr>
        <w:t>is</w:t>
      </w:r>
      <w:proofErr w:type="spellEnd"/>
      <w:r w:rsidR="00B26907" w:rsidRPr="001B5BE3">
        <w:rPr>
          <w:color w:val="8496B0" w:themeColor="text2" w:themeTint="99"/>
        </w:rPr>
        <w:t xml:space="preserve"> </w:t>
      </w:r>
      <w:proofErr w:type="spellStart"/>
      <w:r w:rsidR="00B26907" w:rsidRPr="001B5BE3">
        <w:rPr>
          <w:color w:val="8496B0" w:themeColor="text2" w:themeTint="99"/>
        </w:rPr>
        <w:t>very</w:t>
      </w:r>
      <w:proofErr w:type="spellEnd"/>
      <w:r w:rsidR="00B26907" w:rsidRPr="001B5BE3">
        <w:rPr>
          <w:color w:val="8496B0" w:themeColor="text2" w:themeTint="99"/>
        </w:rPr>
        <w:t xml:space="preserve"> </w:t>
      </w:r>
      <w:proofErr w:type="spellStart"/>
      <w:r w:rsidR="00B26907" w:rsidRPr="001B5BE3">
        <w:rPr>
          <w:color w:val="8496B0" w:themeColor="text2" w:themeTint="99"/>
        </w:rPr>
        <w:t>dangerous</w:t>
      </w:r>
      <w:proofErr w:type="spellEnd"/>
      <w:r w:rsidR="00B26907" w:rsidRPr="001B5BE3">
        <w:rPr>
          <w:color w:val="8496B0" w:themeColor="text2" w:themeTint="99"/>
        </w:rPr>
        <w:t xml:space="preserve">. </w:t>
      </w:r>
      <w:r w:rsidR="00B26907" w:rsidRPr="001B5BE3">
        <w:rPr>
          <w:color w:val="8496B0" w:themeColor="text2" w:themeTint="99"/>
          <w:lang w:val="en-US"/>
        </w:rPr>
        <w:t xml:space="preserve">Because then if a kid looks in there and that’s what they think the interior of a slave ship looked like without actually seeing the feces and the dead bodies and the bodies cramped and people crying in agony which is what actually was happening in ships. Rocking back and </w:t>
      </w:r>
      <w:r w:rsidR="00B26907" w:rsidRPr="001B5BE3">
        <w:rPr>
          <w:color w:val="8496B0" w:themeColor="text2" w:themeTint="99"/>
          <w:lang w:val="en-US"/>
        </w:rPr>
        <w:lastRenderedPageBreak/>
        <w:t xml:space="preserve">forth and people were vomiting. </w:t>
      </w:r>
      <w:proofErr w:type="spellStart"/>
      <w:r w:rsidR="00B26907" w:rsidRPr="000F6AC3">
        <w:rPr>
          <w:color w:val="8496B0" w:themeColor="text2" w:themeTint="99"/>
        </w:rPr>
        <w:t>That’s</w:t>
      </w:r>
      <w:proofErr w:type="spellEnd"/>
      <w:r w:rsidR="00B26907" w:rsidRPr="000F6AC3">
        <w:rPr>
          <w:color w:val="8496B0" w:themeColor="text2" w:themeTint="99"/>
        </w:rPr>
        <w:t xml:space="preserve"> not </w:t>
      </w:r>
      <w:proofErr w:type="spellStart"/>
      <w:r w:rsidR="00B26907" w:rsidRPr="000F6AC3">
        <w:rPr>
          <w:color w:val="8496B0" w:themeColor="text2" w:themeTint="99"/>
        </w:rPr>
        <w:t>there</w:t>
      </w:r>
      <w:proofErr w:type="spellEnd"/>
      <w:r w:rsidR="00B26907" w:rsidRPr="000F6AC3">
        <w:rPr>
          <w:color w:val="8496B0" w:themeColor="text2" w:themeTint="99"/>
        </w:rPr>
        <w:t>” (</w:t>
      </w:r>
      <w:proofErr w:type="spellStart"/>
      <w:r w:rsidR="00B26907" w:rsidRPr="000F6AC3">
        <w:rPr>
          <w:color w:val="8496B0" w:themeColor="text2" w:themeTint="99"/>
        </w:rPr>
        <w:t>Ilupeju</w:t>
      </w:r>
      <w:proofErr w:type="spellEnd"/>
      <w:r w:rsidR="00B26907" w:rsidRPr="000F6AC3">
        <w:rPr>
          <w:color w:val="8496B0" w:themeColor="text2" w:themeTint="99"/>
        </w:rPr>
        <w:t xml:space="preserve"> Interview 2, </w:t>
      </w:r>
      <w:r w:rsidR="000F6AC3" w:rsidRPr="000F6AC3">
        <w:rPr>
          <w:color w:val="8496B0" w:themeColor="text2" w:themeTint="99"/>
        </w:rPr>
        <w:t>S.6</w:t>
      </w:r>
      <w:r w:rsidR="00B26907" w:rsidRPr="000F6AC3">
        <w:rPr>
          <w:color w:val="8496B0" w:themeColor="text2" w:themeTint="99"/>
        </w:rPr>
        <w:t>)</w:t>
      </w:r>
      <w:r w:rsidR="003B5D28" w:rsidRPr="000F6AC3">
        <w:rPr>
          <w:color w:val="8496B0" w:themeColor="text2" w:themeTint="99"/>
        </w:rPr>
        <w:t>.</w:t>
      </w:r>
      <w:r w:rsidR="00591B5C" w:rsidRPr="000F6AC3">
        <w:rPr>
          <w:color w:val="8496B0" w:themeColor="text2" w:themeTint="99"/>
        </w:rPr>
        <w:t xml:space="preserve"> </w:t>
      </w:r>
      <w:r w:rsidR="00B26907" w:rsidRPr="001B5BE3">
        <w:rPr>
          <w:color w:val="8496B0" w:themeColor="text2" w:themeTint="99"/>
        </w:rPr>
        <w:t>Die Entscheidung, den Fokus in ihrer Performance auf das Element Staub zu setzen, anstatt auf die Figuren, stehe metaphorisch für die Einsicht, dass die Figuren eben nicht echt seien, im Gegensatz zu den Besucher*innen, die den Blick über Jahrzehnte auf diese Figuren gerichtet hatten (FN, S.30). Die Figuren verschwinden letztlich in der Performance ganz nebenbei und stapeln sich dann in einer Ecke des Ausstellungsbereiches, bis sie entsorgt oder teils im Archiv verstaut werden</w:t>
      </w:r>
      <w:r w:rsidR="00006C7D" w:rsidRPr="001B5BE3">
        <w:rPr>
          <w:color w:val="8496B0" w:themeColor="text2" w:themeTint="99"/>
        </w:rPr>
        <w:t xml:space="preserve"> (FN, S.44).</w:t>
      </w:r>
    </w:p>
    <w:p w14:paraId="7E59F437" w14:textId="24D618DC" w:rsidR="003F2265" w:rsidRPr="001B5BE3" w:rsidRDefault="003F2265" w:rsidP="00B903D0">
      <w:pPr>
        <w:ind w:left="2832" w:firstLine="708"/>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Umgang mit rassistischem Erbe</w:t>
      </w:r>
      <w:r w:rsidRPr="001B5BE3">
        <w:rPr>
          <w:color w:val="8496B0" w:themeColor="text2" w:themeTint="99"/>
        </w:rPr>
        <w:t>)</w:t>
      </w:r>
    </w:p>
    <w:p w14:paraId="44200D45" w14:textId="15CC918E" w:rsidR="008E233C" w:rsidRPr="001B5BE3" w:rsidRDefault="00006C7D" w:rsidP="00006C7D">
      <w:pPr>
        <w:rPr>
          <w:color w:val="000000" w:themeColor="text1"/>
        </w:rPr>
      </w:pPr>
      <w:r w:rsidRPr="001B5BE3">
        <w:rPr>
          <w:color w:val="8496B0" w:themeColor="text2" w:themeTint="99"/>
        </w:rPr>
        <w:tab/>
      </w:r>
      <w:r w:rsidRPr="001B5BE3">
        <w:rPr>
          <w:color w:val="8496B0" w:themeColor="text2" w:themeTint="99"/>
        </w:rPr>
        <w:tab/>
      </w:r>
      <w:r w:rsidR="008E233C" w:rsidRPr="001B5BE3">
        <w:rPr>
          <w:color w:val="8496B0" w:themeColor="text2" w:themeTint="99"/>
        </w:rPr>
        <w:tab/>
      </w:r>
      <w:r w:rsidR="008E233C" w:rsidRPr="001B5BE3">
        <w:rPr>
          <w:color w:val="8496B0" w:themeColor="text2" w:themeTint="99"/>
        </w:rPr>
        <w:tab/>
      </w:r>
      <w:r w:rsidR="008E233C" w:rsidRPr="001B5BE3">
        <w:rPr>
          <w:color w:val="000000" w:themeColor="text1"/>
        </w:rPr>
        <w:t>Nachhaltigkeit</w:t>
      </w:r>
      <w:r w:rsidR="00591B5C" w:rsidRPr="001B5BE3">
        <w:rPr>
          <w:color w:val="000000" w:themeColor="text1"/>
        </w:rPr>
        <w:t xml:space="preserve"> und</w:t>
      </w:r>
      <w:r w:rsidR="008E233C" w:rsidRPr="001B5BE3">
        <w:rPr>
          <w:color w:val="000000" w:themeColor="text1"/>
        </w:rPr>
        <w:t xml:space="preserve"> Flexibilität</w:t>
      </w:r>
    </w:p>
    <w:p w14:paraId="63F8A510" w14:textId="470E4F96" w:rsidR="00D36E56" w:rsidRPr="001B5BE3" w:rsidRDefault="00D36E56" w:rsidP="00006C7D">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BF8F00" w:themeColor="accent4" w:themeShade="BF"/>
        </w:rPr>
        <w:t>Foto TM 7</w:t>
      </w:r>
    </w:p>
    <w:p w14:paraId="7AA011DC" w14:textId="436DD8B1" w:rsidR="00025F5B" w:rsidRPr="001B5BE3" w:rsidRDefault="00591B5C" w:rsidP="00025F5B">
      <w:pPr>
        <w:ind w:left="3540"/>
        <w:rPr>
          <w:i/>
          <w:iCs/>
          <w:color w:val="8496B0" w:themeColor="text2" w:themeTint="99"/>
        </w:rPr>
      </w:pPr>
      <w:r w:rsidRPr="001B5BE3">
        <w:rPr>
          <w:color w:val="8496B0" w:themeColor="text2" w:themeTint="99"/>
        </w:rPr>
        <w:t xml:space="preserve">Das Projekt ist von Beginn an zeitlich begrenzt. Es setzt zunächst einen starken Fokus auf diese eine Installation und soll von hier ausgehend perspektivisch im Museum wirken. Von Beginn an ist aber auch klar, dass an der Stelle, wo die Installation steht, die nun symbolisch abgebaut </w:t>
      </w:r>
      <w:r w:rsidR="005A39B2" w:rsidRPr="001B5BE3">
        <w:rPr>
          <w:color w:val="8496B0" w:themeColor="text2" w:themeTint="99"/>
        </w:rPr>
        <w:t>wird</w:t>
      </w:r>
      <w:r w:rsidRPr="001B5BE3">
        <w:rPr>
          <w:color w:val="8496B0" w:themeColor="text2" w:themeTint="99"/>
        </w:rPr>
        <w:t xml:space="preserve">, zunächst ein Freiraum entstehen soll. Dieser Raum soll Prozesse zulassen, die fortwirken, zeitlich und räumlich in der Institution sowie ihren Mitarbeiter*innen und Besucher*innen. </w:t>
      </w:r>
      <w:r w:rsidR="00B52D8E" w:rsidRPr="001B5BE3">
        <w:rPr>
          <w:color w:val="8496B0" w:themeColor="text2" w:themeTint="99"/>
        </w:rPr>
        <w:t>Hierbei geht es vor allem um Raum für Diskussion, Austausch und gemeinsames Lernen. Ob das gelingen kann, hängt vor allem davon ab, was dafür getan wird, um diesen Raum tatsächlich in einem solchen Sinne zu nutzen und langfristige</w:t>
      </w:r>
      <w:r w:rsidR="007E0E59" w:rsidRPr="001B5BE3">
        <w:rPr>
          <w:color w:val="8496B0" w:themeColor="text2" w:themeTint="99"/>
        </w:rPr>
        <w:t xml:space="preserve"> und</w:t>
      </w:r>
      <w:r w:rsidR="00B52D8E" w:rsidRPr="001B5BE3">
        <w:rPr>
          <w:color w:val="8496B0" w:themeColor="text2" w:themeTint="99"/>
        </w:rPr>
        <w:t xml:space="preserve"> kontinuierliche Prozesse anzustoßen.</w:t>
      </w:r>
      <w:r w:rsidR="007E0E59" w:rsidRPr="001B5BE3">
        <w:rPr>
          <w:color w:val="8496B0" w:themeColor="text2" w:themeTint="99"/>
        </w:rPr>
        <w:t xml:space="preserve"> Dazu zählt vor allem ein nachhaltiger Zugang zu Strukturen für marginalisierte Personen und die Etablierung von macht- und </w:t>
      </w:r>
      <w:proofErr w:type="spellStart"/>
      <w:r w:rsidR="007E0E59" w:rsidRPr="001B5BE3">
        <w:rPr>
          <w:color w:val="8496B0" w:themeColor="text2" w:themeTint="99"/>
        </w:rPr>
        <w:t>rassismuskritischer</w:t>
      </w:r>
      <w:proofErr w:type="spellEnd"/>
      <w:r w:rsidR="007E0E59" w:rsidRPr="001B5BE3">
        <w:rPr>
          <w:color w:val="8496B0" w:themeColor="text2" w:themeTint="99"/>
        </w:rPr>
        <w:t xml:space="preserve"> Arbeit als eine Priorität in der Institution, </w:t>
      </w:r>
      <w:r w:rsidR="00025F5B" w:rsidRPr="001B5BE3">
        <w:rPr>
          <w:color w:val="8496B0" w:themeColor="text2" w:themeTint="99"/>
        </w:rPr>
        <w:t xml:space="preserve">ohne dass diese Arbeit gänzlich auf den Schultern </w:t>
      </w:r>
      <w:r w:rsidR="007E0E59" w:rsidRPr="001B5BE3">
        <w:rPr>
          <w:color w:val="8496B0" w:themeColor="text2" w:themeTint="99"/>
        </w:rPr>
        <w:t>der</w:t>
      </w:r>
      <w:r w:rsidR="00025F5B" w:rsidRPr="001B5BE3">
        <w:rPr>
          <w:color w:val="8496B0" w:themeColor="text2" w:themeTint="99"/>
        </w:rPr>
        <w:t xml:space="preserve">jenigen lastet, die selbst betroffen sind. </w:t>
      </w:r>
    </w:p>
    <w:p w14:paraId="7486A5FA" w14:textId="06F46C87" w:rsidR="007E0E59" w:rsidRPr="001B5BE3" w:rsidRDefault="007E0E59" w:rsidP="008222F1">
      <w:pPr>
        <w:ind w:left="3540"/>
        <w:rPr>
          <w:color w:val="8496B0" w:themeColor="text2" w:themeTint="99"/>
        </w:rPr>
      </w:pPr>
      <w:r w:rsidRPr="001B5BE3">
        <w:rPr>
          <w:color w:val="8496B0" w:themeColor="text2" w:themeTint="99"/>
        </w:rPr>
        <w:t>Gewisse</w:t>
      </w:r>
      <w:r w:rsidR="00006546" w:rsidRPr="001B5BE3">
        <w:rPr>
          <w:color w:val="8496B0" w:themeColor="text2" w:themeTint="99"/>
        </w:rPr>
        <w:t xml:space="preserve"> </w:t>
      </w:r>
      <w:proofErr w:type="spellStart"/>
      <w:r w:rsidR="00006546" w:rsidRPr="001B5BE3">
        <w:rPr>
          <w:color w:val="8496B0" w:themeColor="text2" w:themeTint="99"/>
        </w:rPr>
        <w:t>Logiken</w:t>
      </w:r>
      <w:proofErr w:type="spellEnd"/>
      <w:r w:rsidR="00006546" w:rsidRPr="001B5BE3">
        <w:rPr>
          <w:color w:val="8496B0" w:themeColor="text2" w:themeTint="99"/>
        </w:rPr>
        <w:t xml:space="preserve">, </w:t>
      </w:r>
      <w:r w:rsidRPr="001B5BE3">
        <w:rPr>
          <w:color w:val="8496B0" w:themeColor="text2" w:themeTint="99"/>
        </w:rPr>
        <w:t>vorgegeben durch ein</w:t>
      </w:r>
      <w:r w:rsidR="00006546" w:rsidRPr="001B5BE3">
        <w:rPr>
          <w:color w:val="8496B0" w:themeColor="text2" w:themeTint="99"/>
        </w:rPr>
        <w:t xml:space="preserve"> kapitalistisches System und/oder historisch gewachsen</w:t>
      </w:r>
      <w:r w:rsidRPr="001B5BE3">
        <w:rPr>
          <w:color w:val="8496B0" w:themeColor="text2" w:themeTint="99"/>
        </w:rPr>
        <w:t>, bestimmen die Arbeit in der K</w:t>
      </w:r>
      <w:r w:rsidR="00006546" w:rsidRPr="001B5BE3">
        <w:rPr>
          <w:color w:val="8496B0" w:themeColor="text2" w:themeTint="99"/>
        </w:rPr>
        <w:t>ulturinstitution</w:t>
      </w:r>
      <w:r w:rsidRPr="001B5BE3">
        <w:rPr>
          <w:color w:val="8496B0" w:themeColor="text2" w:themeTint="99"/>
        </w:rPr>
        <w:t>:</w:t>
      </w:r>
      <w:r w:rsidR="00006546" w:rsidRPr="001B5BE3">
        <w:rPr>
          <w:color w:val="8496B0" w:themeColor="text2" w:themeTint="99"/>
        </w:rPr>
        <w:t xml:space="preserve"> finanzielle Mittel effizient zu nutzen und am Ende eines Projektes Ergebnisse präsentieren zu können, </w:t>
      </w:r>
      <w:r w:rsidR="00025F5B" w:rsidRPr="001B5BE3">
        <w:rPr>
          <w:color w:val="8496B0" w:themeColor="text2" w:themeTint="99"/>
        </w:rPr>
        <w:t xml:space="preserve">planbare Abläufe und Ergebnisse zu haben, </w:t>
      </w:r>
      <w:r w:rsidR="00006546" w:rsidRPr="001B5BE3">
        <w:rPr>
          <w:color w:val="8496B0" w:themeColor="text2" w:themeTint="99"/>
        </w:rPr>
        <w:t>ein Event mit Reichweite zu organisieren, Wissen zu produzieren und zu präsentieren</w:t>
      </w:r>
      <w:r w:rsidR="00025F5B" w:rsidRPr="001B5BE3">
        <w:rPr>
          <w:color w:val="8496B0" w:themeColor="text2" w:themeTint="99"/>
        </w:rPr>
        <w:t xml:space="preserve"> und das </w:t>
      </w:r>
      <w:r w:rsidRPr="001B5BE3">
        <w:rPr>
          <w:color w:val="8496B0" w:themeColor="text2" w:themeTint="99"/>
        </w:rPr>
        <w:t xml:space="preserve">womöglich in Form einer Dauerausstellung. Doch einige dieser Selbstverständlichkeiten </w:t>
      </w:r>
      <w:r w:rsidR="008222F1" w:rsidRPr="001B5BE3">
        <w:rPr>
          <w:color w:val="8496B0" w:themeColor="text2" w:themeTint="99"/>
        </w:rPr>
        <w:t>müssen</w:t>
      </w:r>
      <w:r w:rsidRPr="001B5BE3">
        <w:rPr>
          <w:color w:val="8496B0" w:themeColor="text2" w:themeTint="99"/>
        </w:rPr>
        <w:t xml:space="preserve"> im Zuge einer Dekolonisierung problematisiert werden: „I </w:t>
      </w:r>
      <w:proofErr w:type="spellStart"/>
      <w:r w:rsidRPr="001B5BE3">
        <w:rPr>
          <w:color w:val="8496B0" w:themeColor="text2" w:themeTint="99"/>
        </w:rPr>
        <w:t>would</w:t>
      </w:r>
      <w:proofErr w:type="spellEnd"/>
      <w:r w:rsidRPr="001B5BE3">
        <w:rPr>
          <w:color w:val="8496B0" w:themeColor="text2" w:themeTint="99"/>
        </w:rPr>
        <w:t xml:space="preserve"> </w:t>
      </w:r>
      <w:proofErr w:type="spellStart"/>
      <w:r w:rsidRPr="001B5BE3">
        <w:rPr>
          <w:color w:val="8496B0" w:themeColor="text2" w:themeTint="99"/>
        </w:rPr>
        <w:t>want</w:t>
      </w:r>
      <w:proofErr w:type="spellEnd"/>
      <w:r w:rsidRPr="001B5BE3">
        <w:rPr>
          <w:color w:val="8496B0" w:themeColor="text2" w:themeTint="99"/>
        </w:rPr>
        <w:t xml:space="preserve"> </w:t>
      </w:r>
      <w:proofErr w:type="spellStart"/>
      <w:r w:rsidRPr="001B5BE3">
        <w:rPr>
          <w:color w:val="8496B0" w:themeColor="text2" w:themeTint="99"/>
        </w:rPr>
        <w:t>it</w:t>
      </w:r>
      <w:proofErr w:type="spellEnd"/>
      <w:r w:rsidRPr="001B5BE3">
        <w:rPr>
          <w:color w:val="8496B0" w:themeColor="text2" w:themeTint="99"/>
        </w:rPr>
        <w:t xml:space="preserve"> </w:t>
      </w:r>
      <w:proofErr w:type="spellStart"/>
      <w:r w:rsidRPr="001B5BE3">
        <w:rPr>
          <w:color w:val="8496B0" w:themeColor="text2" w:themeTint="99"/>
        </w:rPr>
        <w:t>to</w:t>
      </w:r>
      <w:proofErr w:type="spellEnd"/>
      <w:r w:rsidRPr="001B5BE3">
        <w:rPr>
          <w:color w:val="8496B0" w:themeColor="text2" w:themeTint="99"/>
        </w:rPr>
        <w:t xml:space="preserve"> </w:t>
      </w:r>
      <w:proofErr w:type="spellStart"/>
      <w:r w:rsidRPr="001B5BE3">
        <w:rPr>
          <w:color w:val="8496B0" w:themeColor="text2" w:themeTint="99"/>
        </w:rPr>
        <w:t>be</w:t>
      </w:r>
      <w:proofErr w:type="spellEnd"/>
      <w:r w:rsidRPr="001B5BE3">
        <w:rPr>
          <w:color w:val="8496B0" w:themeColor="text2" w:themeTint="99"/>
        </w:rPr>
        <w:t xml:space="preserve"> </w:t>
      </w:r>
      <w:proofErr w:type="spellStart"/>
      <w:r w:rsidRPr="001B5BE3">
        <w:rPr>
          <w:color w:val="8496B0" w:themeColor="text2" w:themeTint="99"/>
        </w:rPr>
        <w:t>ever-changing</w:t>
      </w:r>
      <w:proofErr w:type="spellEnd"/>
      <w:r w:rsidRPr="001B5BE3">
        <w:rPr>
          <w:color w:val="8496B0" w:themeColor="text2" w:themeTint="99"/>
        </w:rPr>
        <w:t xml:space="preserve">. </w:t>
      </w:r>
      <w:r w:rsidRPr="001B5BE3">
        <w:rPr>
          <w:color w:val="8496B0" w:themeColor="text2" w:themeTint="99"/>
          <w:lang w:val="en-US"/>
        </w:rPr>
        <w:t xml:space="preserve">Maybe we can like throw away this idea of a permanent installation. Maybe that could also be problematized. Permanent. This installation was “permanent”, now it’s not. </w:t>
      </w:r>
      <w:proofErr w:type="spellStart"/>
      <w:r w:rsidRPr="001B5BE3">
        <w:rPr>
          <w:color w:val="8496B0" w:themeColor="text2" w:themeTint="99"/>
        </w:rPr>
        <w:t>It’s</w:t>
      </w:r>
      <w:proofErr w:type="spellEnd"/>
      <w:r w:rsidRPr="001B5BE3">
        <w:rPr>
          <w:color w:val="8496B0" w:themeColor="text2" w:themeTint="99"/>
        </w:rPr>
        <w:t xml:space="preserve"> </w:t>
      </w:r>
      <w:proofErr w:type="spellStart"/>
      <w:r w:rsidRPr="001B5BE3">
        <w:rPr>
          <w:color w:val="8496B0" w:themeColor="text2" w:themeTint="99"/>
        </w:rPr>
        <w:t>interesting</w:t>
      </w:r>
      <w:proofErr w:type="spellEnd"/>
      <w:r w:rsidRPr="001B5BE3">
        <w:rPr>
          <w:color w:val="8496B0" w:themeColor="text2" w:themeTint="99"/>
        </w:rPr>
        <w:t xml:space="preserve">. </w:t>
      </w:r>
      <w:proofErr w:type="spellStart"/>
      <w:r w:rsidRPr="001B5BE3">
        <w:rPr>
          <w:color w:val="8496B0" w:themeColor="text2" w:themeTint="99"/>
        </w:rPr>
        <w:t>Everything</w:t>
      </w:r>
      <w:proofErr w:type="spellEnd"/>
      <w:r w:rsidRPr="001B5BE3">
        <w:rPr>
          <w:color w:val="8496B0" w:themeColor="text2" w:themeTint="99"/>
        </w:rPr>
        <w:t xml:space="preserve"> </w:t>
      </w:r>
      <w:proofErr w:type="spellStart"/>
      <w:r w:rsidRPr="001B5BE3">
        <w:rPr>
          <w:color w:val="8496B0" w:themeColor="text2" w:themeTint="99"/>
        </w:rPr>
        <w:t>is</w:t>
      </w:r>
      <w:proofErr w:type="spellEnd"/>
      <w:r w:rsidRPr="001B5BE3">
        <w:rPr>
          <w:color w:val="8496B0" w:themeColor="text2" w:themeTint="99"/>
        </w:rPr>
        <w:t xml:space="preserve"> a </w:t>
      </w:r>
      <w:proofErr w:type="spellStart"/>
      <w:r w:rsidRPr="001B5BE3">
        <w:rPr>
          <w:color w:val="8496B0" w:themeColor="text2" w:themeTint="99"/>
        </w:rPr>
        <w:t>temporary</w:t>
      </w:r>
      <w:proofErr w:type="spellEnd"/>
      <w:r w:rsidRPr="001B5BE3">
        <w:rPr>
          <w:color w:val="8496B0" w:themeColor="text2" w:themeTint="99"/>
        </w:rPr>
        <w:t xml:space="preserve"> </w:t>
      </w:r>
      <w:proofErr w:type="spellStart"/>
      <w:r w:rsidRPr="001B5BE3">
        <w:rPr>
          <w:color w:val="8496B0" w:themeColor="text2" w:themeTint="99"/>
        </w:rPr>
        <w:t>installation</w:t>
      </w:r>
      <w:proofErr w:type="spellEnd"/>
      <w:r w:rsidR="00025F5B" w:rsidRPr="001B5BE3">
        <w:rPr>
          <w:color w:val="8496B0" w:themeColor="text2" w:themeTint="99"/>
        </w:rPr>
        <w:t>“</w:t>
      </w:r>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Interview 2, </w:t>
      </w:r>
      <w:r w:rsidR="000F6AC3">
        <w:rPr>
          <w:color w:val="8496B0" w:themeColor="text2" w:themeTint="99"/>
        </w:rPr>
        <w:t>S.19</w:t>
      </w:r>
      <w:r w:rsidRPr="001B5BE3">
        <w:rPr>
          <w:color w:val="8496B0" w:themeColor="text2" w:themeTint="99"/>
        </w:rPr>
        <w:t>)</w:t>
      </w:r>
      <w:r w:rsidR="003B5D28" w:rsidRPr="001B5BE3">
        <w:rPr>
          <w:color w:val="8496B0" w:themeColor="text2" w:themeTint="99"/>
        </w:rPr>
        <w:t>.</w:t>
      </w:r>
      <w:r w:rsidR="00025F5B" w:rsidRPr="001B5BE3">
        <w:rPr>
          <w:color w:val="8496B0" w:themeColor="text2" w:themeTint="99"/>
        </w:rPr>
        <w:t xml:space="preserve"> </w:t>
      </w:r>
      <w:r w:rsidR="00634006" w:rsidRPr="001B5BE3">
        <w:rPr>
          <w:color w:val="8496B0" w:themeColor="text2" w:themeTint="99"/>
        </w:rPr>
        <w:t>E</w:t>
      </w:r>
      <w:r w:rsidR="00025F5B" w:rsidRPr="001B5BE3">
        <w:rPr>
          <w:color w:val="8496B0" w:themeColor="text2" w:themeTint="99"/>
        </w:rPr>
        <w:t>s werden immer neue Perspektiven</w:t>
      </w:r>
      <w:r w:rsidR="00634006" w:rsidRPr="001B5BE3">
        <w:rPr>
          <w:color w:val="8496B0" w:themeColor="text2" w:themeTint="99"/>
        </w:rPr>
        <w:t xml:space="preserve"> und Diskurse</w:t>
      </w:r>
      <w:r w:rsidR="00025F5B" w:rsidRPr="001B5BE3">
        <w:rPr>
          <w:color w:val="8496B0" w:themeColor="text2" w:themeTint="99"/>
        </w:rPr>
        <w:t xml:space="preserve"> hinzukommen, die der Institution eine große Flexibilität</w:t>
      </w:r>
      <w:r w:rsidR="00634006" w:rsidRPr="001B5BE3">
        <w:rPr>
          <w:color w:val="8496B0" w:themeColor="text2" w:themeTint="99"/>
        </w:rPr>
        <w:t xml:space="preserve"> und Geduld abverlangen, immer wieder hineinzugehen in diese Auseinandersetzungen. Gerade die Aufgabe der Dekolonisierung kann als ein immer fortlaufender Prozess verstanden werden, dessen Fertigstellung unmöglich oder zumindest unabsehbar ist.</w:t>
      </w:r>
    </w:p>
    <w:p w14:paraId="37DD1E3B" w14:textId="10EB3ACF" w:rsidR="00025F5B" w:rsidRPr="001B5BE3" w:rsidRDefault="008E233C" w:rsidP="00634006">
      <w:pPr>
        <w:ind w:left="3540"/>
        <w:rPr>
          <w:color w:val="8496B0" w:themeColor="text2" w:themeTint="99"/>
        </w:rPr>
      </w:pPr>
      <w:r w:rsidRPr="001B5BE3">
        <w:rPr>
          <w:color w:val="8496B0" w:themeColor="text2" w:themeTint="99"/>
        </w:rPr>
        <w:lastRenderedPageBreak/>
        <w:t>Langsamkeit, Nachhaltigkeit, Kontinuität</w:t>
      </w:r>
      <w:r w:rsidR="00025F5B" w:rsidRPr="001B5BE3">
        <w:rPr>
          <w:color w:val="8496B0" w:themeColor="text2" w:themeTint="99"/>
        </w:rPr>
        <w:t xml:space="preserve"> und</w:t>
      </w:r>
      <w:r w:rsidRPr="001B5BE3">
        <w:rPr>
          <w:color w:val="8496B0" w:themeColor="text2" w:themeTint="99"/>
        </w:rPr>
        <w:t xml:space="preserve"> Prozess</w:t>
      </w:r>
      <w:r w:rsidR="00025F5B" w:rsidRPr="001B5BE3">
        <w:rPr>
          <w:color w:val="8496B0" w:themeColor="text2" w:themeTint="99"/>
        </w:rPr>
        <w:t xml:space="preserve"> steh</w:t>
      </w:r>
      <w:r w:rsidR="00634006" w:rsidRPr="001B5BE3">
        <w:rPr>
          <w:color w:val="8496B0" w:themeColor="text2" w:themeTint="99"/>
        </w:rPr>
        <w:t>en</w:t>
      </w:r>
      <w:r w:rsidR="00025F5B" w:rsidRPr="001B5BE3">
        <w:rPr>
          <w:color w:val="8496B0" w:themeColor="text2" w:themeTint="99"/>
        </w:rPr>
        <w:t xml:space="preserve"> also</w:t>
      </w:r>
      <w:r w:rsidRPr="001B5BE3">
        <w:rPr>
          <w:color w:val="8496B0" w:themeColor="text2" w:themeTint="99"/>
        </w:rPr>
        <w:t xml:space="preserve"> </w:t>
      </w:r>
      <w:r w:rsidR="00634006" w:rsidRPr="001B5BE3">
        <w:rPr>
          <w:color w:val="8496B0" w:themeColor="text2" w:themeTint="99"/>
        </w:rPr>
        <w:t xml:space="preserve">einem </w:t>
      </w:r>
      <w:r w:rsidRPr="001B5BE3">
        <w:rPr>
          <w:color w:val="8496B0" w:themeColor="text2" w:themeTint="99"/>
        </w:rPr>
        <w:t>einmalige</w:t>
      </w:r>
      <w:r w:rsidR="00634006" w:rsidRPr="001B5BE3">
        <w:rPr>
          <w:color w:val="8496B0" w:themeColor="text2" w:themeTint="99"/>
        </w:rPr>
        <w:t>n</w:t>
      </w:r>
      <w:r w:rsidRPr="001B5BE3">
        <w:rPr>
          <w:color w:val="8496B0" w:themeColor="text2" w:themeTint="99"/>
        </w:rPr>
        <w:t>, einschneidende</w:t>
      </w:r>
      <w:r w:rsidR="00634006" w:rsidRPr="001B5BE3">
        <w:rPr>
          <w:color w:val="8496B0" w:themeColor="text2" w:themeTint="99"/>
        </w:rPr>
        <w:t>n</w:t>
      </w:r>
      <w:r w:rsidRPr="001B5BE3">
        <w:rPr>
          <w:color w:val="8496B0" w:themeColor="text2" w:themeTint="99"/>
        </w:rPr>
        <w:t xml:space="preserve"> Event</w:t>
      </w:r>
      <w:r w:rsidR="00634006" w:rsidRPr="001B5BE3">
        <w:rPr>
          <w:color w:val="8496B0" w:themeColor="text2" w:themeTint="99"/>
        </w:rPr>
        <w:t xml:space="preserve">, der </w:t>
      </w:r>
      <w:r w:rsidRPr="001B5BE3">
        <w:rPr>
          <w:color w:val="8496B0" w:themeColor="text2" w:themeTint="99"/>
        </w:rPr>
        <w:t>Intervention</w:t>
      </w:r>
      <w:r w:rsidR="00634006" w:rsidRPr="001B5BE3">
        <w:rPr>
          <w:color w:val="8496B0" w:themeColor="text2" w:themeTint="99"/>
        </w:rPr>
        <w:t xml:space="preserve"> des Abbaus der Installation, gegenüber, die Gefahr läuft, zu einem (vorläufigen) Abschluss zu kommen, der es nicht vermag, den Raum für anschließende Auseinandersetzungen zu öffnen.</w:t>
      </w:r>
    </w:p>
    <w:p w14:paraId="3E2E553C" w14:textId="24172D98" w:rsidR="00634006" w:rsidRPr="001B5BE3" w:rsidRDefault="00634006" w:rsidP="00634006">
      <w:pPr>
        <w:ind w:left="3540"/>
        <w:rPr>
          <w:color w:val="8496B0" w:themeColor="text2" w:themeTint="99"/>
        </w:rPr>
      </w:pPr>
      <w:r w:rsidRPr="001B5BE3">
        <w:rPr>
          <w:color w:val="8496B0" w:themeColor="text2" w:themeTint="99"/>
        </w:rPr>
        <w:t xml:space="preserve">Mich hat </w:t>
      </w:r>
      <w:r w:rsidR="008222F1" w:rsidRPr="001B5BE3">
        <w:rPr>
          <w:color w:val="8496B0" w:themeColor="text2" w:themeTint="99"/>
        </w:rPr>
        <w:t xml:space="preserve">während der Projektzeit </w:t>
      </w:r>
      <w:r w:rsidRPr="001B5BE3">
        <w:rPr>
          <w:color w:val="8496B0" w:themeColor="text2" w:themeTint="99"/>
        </w:rPr>
        <w:t xml:space="preserve">die Frage danach umtrieben, was das für die </w:t>
      </w:r>
      <w:r w:rsidR="00D86FFF">
        <w:rPr>
          <w:color w:val="8496B0" w:themeColor="text2" w:themeTint="99"/>
        </w:rPr>
        <w:t>NGOs</w:t>
      </w:r>
      <w:r w:rsidRPr="001B5BE3">
        <w:rPr>
          <w:color w:val="8496B0" w:themeColor="text2" w:themeTint="99"/>
        </w:rPr>
        <w:t xml:space="preserve"> und Künstler*innen bedeutet, zeitlich abgesteckt, möglicherweise einmalig in und mit dieser Institution zu arbeiten, etwas abzuliefern und weiterzugehen. </w:t>
      </w:r>
      <w:r w:rsidR="00653FAF" w:rsidRPr="001B5BE3">
        <w:rPr>
          <w:color w:val="8496B0" w:themeColor="text2" w:themeTint="99"/>
        </w:rPr>
        <w:t>Die Ansätze der Künstler*innen haben mich dabei besonders inspiriert:</w:t>
      </w:r>
    </w:p>
    <w:p w14:paraId="328DDC07" w14:textId="5E414BA2" w:rsidR="005A39B2" w:rsidRPr="001B5BE3" w:rsidRDefault="005A39B2" w:rsidP="005A39B2">
      <w:pPr>
        <w:ind w:left="3540"/>
        <w:rPr>
          <w:color w:val="8496B0" w:themeColor="text2" w:themeTint="99"/>
        </w:rPr>
      </w:pPr>
      <w:r w:rsidRPr="001B5BE3">
        <w:rPr>
          <w:color w:val="8496B0" w:themeColor="text2" w:themeTint="99"/>
        </w:rPr>
        <w:t>Zum einen weist Philip Kojo Metz (FN</w:t>
      </w:r>
      <w:r w:rsidR="000F6AC3">
        <w:rPr>
          <w:color w:val="8496B0" w:themeColor="text2" w:themeTint="99"/>
        </w:rPr>
        <w:t>,</w:t>
      </w:r>
      <w:r w:rsidRPr="001B5BE3">
        <w:rPr>
          <w:color w:val="8496B0" w:themeColor="text2" w:themeTint="99"/>
        </w:rPr>
        <w:t xml:space="preserve"> S.16) darauf hin, dass die Videoaufnahme des Live-Streams, die eben durch Covid-19 notwendig wurde, eine langfristige Archivierung und insbesondere Sichtbarkeit der Aktion beispielsweise über die Museumswebsite ermöglichen würde. Diese sei ihm letztlich wichtiger als das einmalige Event des Abbaus im August 2020. Auch </w:t>
      </w:r>
      <w:proofErr w:type="spellStart"/>
      <w:r w:rsidRPr="001B5BE3">
        <w:rPr>
          <w:color w:val="8496B0" w:themeColor="text2" w:themeTint="99"/>
        </w:rPr>
        <w:t>Monilola</w:t>
      </w:r>
      <w:proofErr w:type="spellEnd"/>
      <w:r w:rsidRPr="001B5BE3">
        <w:rPr>
          <w:color w:val="8496B0" w:themeColor="text2" w:themeTint="99"/>
        </w:rPr>
        <w:t xml:space="preserve"> </w:t>
      </w:r>
      <w:proofErr w:type="spellStart"/>
      <w:r w:rsidRPr="001B5BE3">
        <w:rPr>
          <w:color w:val="8496B0" w:themeColor="text2" w:themeTint="99"/>
        </w:rPr>
        <w:t>Ilupeju</w:t>
      </w:r>
      <w:proofErr w:type="spellEnd"/>
      <w:r w:rsidRPr="001B5BE3">
        <w:rPr>
          <w:color w:val="8496B0" w:themeColor="text2" w:themeTint="99"/>
        </w:rPr>
        <w:t xml:space="preserve"> macht deutlich, dass dieser Abbau, diese Performance für sie nicht zu einem Abschluss kommt sobald die Kameras wieder aus sind: „</w:t>
      </w:r>
      <w:r w:rsidR="000F6AC3">
        <w:rPr>
          <w:color w:val="8496B0" w:themeColor="text2" w:themeTint="99"/>
        </w:rPr>
        <w:t xml:space="preserve">(…) </w:t>
      </w:r>
      <w:r w:rsidR="000F6AC3" w:rsidRPr="000F6AC3">
        <w:rPr>
          <w:color w:val="8496B0" w:themeColor="text2" w:themeTint="99"/>
          <w:lang w:val="en-US"/>
        </w:rPr>
        <w:t>B</w:t>
      </w:r>
      <w:r w:rsidRPr="000F6AC3">
        <w:rPr>
          <w:color w:val="8496B0" w:themeColor="text2" w:themeTint="99"/>
          <w:lang w:val="en-US"/>
        </w:rPr>
        <w:t xml:space="preserve">ecause I feel like all the work that I make is in relation to all the other work that I make. </w:t>
      </w:r>
      <w:r w:rsidRPr="001B5BE3">
        <w:rPr>
          <w:color w:val="8496B0" w:themeColor="text2" w:themeTint="99"/>
          <w:lang w:val="en-US"/>
        </w:rPr>
        <w:t>If it takes me five minutes to make a video versus a project that takes a year</w:t>
      </w:r>
      <w:r w:rsidR="00653FAF" w:rsidRPr="001B5BE3">
        <w:rPr>
          <w:color w:val="8496B0" w:themeColor="text2" w:themeTint="99"/>
          <w:lang w:val="en-US"/>
        </w:rPr>
        <w:t>,</w:t>
      </w:r>
      <w:r w:rsidRPr="001B5BE3">
        <w:rPr>
          <w:color w:val="8496B0" w:themeColor="text2" w:themeTint="99"/>
          <w:lang w:val="en-US"/>
        </w:rPr>
        <w:t xml:space="preserve"> it’s all just still a part of the process. </w:t>
      </w:r>
      <w:r w:rsidRPr="001B5BE3">
        <w:rPr>
          <w:color w:val="8496B0" w:themeColor="text2" w:themeTint="99"/>
        </w:rPr>
        <w:t xml:space="preserve">I </w:t>
      </w:r>
      <w:proofErr w:type="spellStart"/>
      <w:r w:rsidRPr="001B5BE3">
        <w:rPr>
          <w:color w:val="8496B0" w:themeColor="text2" w:themeTint="99"/>
        </w:rPr>
        <w:t>don’t</w:t>
      </w:r>
      <w:proofErr w:type="spellEnd"/>
      <w:r w:rsidRPr="001B5BE3">
        <w:rPr>
          <w:color w:val="8496B0" w:themeColor="text2" w:themeTint="99"/>
        </w:rPr>
        <w:t xml:space="preserve"> </w:t>
      </w:r>
      <w:proofErr w:type="spellStart"/>
      <w:r w:rsidRPr="001B5BE3">
        <w:rPr>
          <w:color w:val="8496B0" w:themeColor="text2" w:themeTint="99"/>
        </w:rPr>
        <w:t>see</w:t>
      </w:r>
      <w:proofErr w:type="spellEnd"/>
      <w:r w:rsidRPr="001B5BE3">
        <w:rPr>
          <w:color w:val="8496B0" w:themeColor="text2" w:themeTint="99"/>
        </w:rPr>
        <w:t xml:space="preserve"> </w:t>
      </w:r>
      <w:proofErr w:type="spellStart"/>
      <w:r w:rsidRPr="001B5BE3">
        <w:rPr>
          <w:color w:val="8496B0" w:themeColor="text2" w:themeTint="99"/>
        </w:rPr>
        <w:t>it</w:t>
      </w:r>
      <w:proofErr w:type="spellEnd"/>
      <w:r w:rsidRPr="001B5BE3">
        <w:rPr>
          <w:color w:val="8496B0" w:themeColor="text2" w:themeTint="99"/>
        </w:rPr>
        <w:t xml:space="preserve"> </w:t>
      </w:r>
      <w:proofErr w:type="spellStart"/>
      <w:r w:rsidRPr="001B5BE3">
        <w:rPr>
          <w:color w:val="8496B0" w:themeColor="text2" w:themeTint="99"/>
        </w:rPr>
        <w:t>as</w:t>
      </w:r>
      <w:proofErr w:type="spellEnd"/>
      <w:r w:rsidRPr="001B5BE3">
        <w:rPr>
          <w:color w:val="8496B0" w:themeColor="text2" w:themeTint="99"/>
        </w:rPr>
        <w:t xml:space="preserve"> a </w:t>
      </w:r>
      <w:proofErr w:type="spellStart"/>
      <w:r w:rsidRPr="001B5BE3">
        <w:rPr>
          <w:color w:val="8496B0" w:themeColor="text2" w:themeTint="99"/>
        </w:rPr>
        <w:t>loss</w:t>
      </w:r>
      <w:proofErr w:type="spellEnd"/>
      <w:r w:rsidRPr="001B5BE3">
        <w:rPr>
          <w:color w:val="8496B0" w:themeColor="text2" w:themeTint="99"/>
        </w:rPr>
        <w:t>.” (</w:t>
      </w:r>
      <w:proofErr w:type="spellStart"/>
      <w:r w:rsidRPr="001B5BE3">
        <w:rPr>
          <w:color w:val="8496B0" w:themeColor="text2" w:themeTint="99"/>
        </w:rPr>
        <w:t>Ilupeju</w:t>
      </w:r>
      <w:proofErr w:type="spellEnd"/>
      <w:r w:rsidRPr="001B5BE3">
        <w:rPr>
          <w:color w:val="8496B0" w:themeColor="text2" w:themeTint="99"/>
        </w:rPr>
        <w:t xml:space="preserve"> Interview 2, </w:t>
      </w:r>
      <w:r w:rsidR="000F6AC3">
        <w:rPr>
          <w:color w:val="8496B0" w:themeColor="text2" w:themeTint="99"/>
        </w:rPr>
        <w:t>S.9</w:t>
      </w:r>
      <w:r w:rsidRPr="001B5BE3">
        <w:rPr>
          <w:color w:val="8496B0" w:themeColor="text2" w:themeTint="99"/>
        </w:rPr>
        <w:t>)</w:t>
      </w:r>
      <w:r w:rsidR="00D765A1" w:rsidRPr="001B5BE3">
        <w:rPr>
          <w:color w:val="8496B0" w:themeColor="text2" w:themeTint="99"/>
        </w:rPr>
        <w:t>.</w:t>
      </w:r>
    </w:p>
    <w:p w14:paraId="397482BC" w14:textId="287B33FC" w:rsidR="00006546" w:rsidRPr="001B5BE3" w:rsidRDefault="00025F5B" w:rsidP="008222F1">
      <w:pPr>
        <w:ind w:left="35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Erbe des Museums, Umgang mit rassistischem Erbe</w:t>
      </w:r>
      <w:r w:rsidRPr="001B5BE3">
        <w:rPr>
          <w:color w:val="8496B0" w:themeColor="text2" w:themeTint="99"/>
        </w:rPr>
        <w:t xml:space="preserve">, </w:t>
      </w:r>
      <w:r w:rsidRPr="001B5BE3">
        <w:rPr>
          <w:i/>
          <w:iCs/>
          <w:color w:val="8496B0" w:themeColor="text2" w:themeTint="99"/>
        </w:rPr>
        <w:t xml:space="preserve">Unterschiedliche </w:t>
      </w:r>
      <w:proofErr w:type="spellStart"/>
      <w:r w:rsidRPr="001B5BE3">
        <w:rPr>
          <w:i/>
          <w:iCs/>
          <w:color w:val="8496B0" w:themeColor="text2" w:themeTint="99"/>
        </w:rPr>
        <w:t>Logiken</w:t>
      </w:r>
      <w:proofErr w:type="spellEnd"/>
      <w:r w:rsidRPr="001B5BE3">
        <w:rPr>
          <w:i/>
          <w:iCs/>
          <w:color w:val="8496B0" w:themeColor="text2" w:themeTint="99"/>
        </w:rPr>
        <w:t xml:space="preserve"> und Arbeitsansätze, Nachhaltige und umfassende Bearbeitung, Priorisierung seitens des Museums</w:t>
      </w:r>
      <w:r w:rsidRPr="001B5BE3">
        <w:rPr>
          <w:color w:val="8496B0" w:themeColor="text2" w:themeTint="99"/>
        </w:rPr>
        <w:t>)</w:t>
      </w:r>
    </w:p>
    <w:p w14:paraId="72A4DEF3" w14:textId="1E51DDA3" w:rsidR="008E233C" w:rsidRPr="001B5BE3" w:rsidRDefault="008E233C" w:rsidP="008E233C">
      <w:pPr>
        <w:pStyle w:val="Listenabsatz"/>
        <w:ind w:left="1080"/>
        <w:rPr>
          <w:rFonts w:ascii="Times New Roman" w:hAnsi="Times New Roman" w:cs="Times New Roman"/>
        </w:rPr>
      </w:pPr>
      <w:r w:rsidRPr="001B5BE3">
        <w:rPr>
          <w:rFonts w:ascii="Times New Roman" w:hAnsi="Times New Roman" w:cs="Times New Roman"/>
        </w:rPr>
        <w:tab/>
      </w:r>
      <w:r w:rsidRPr="001B5BE3">
        <w:rPr>
          <w:rFonts w:ascii="Times New Roman" w:hAnsi="Times New Roman" w:cs="Times New Roman"/>
        </w:rPr>
        <w:tab/>
      </w:r>
      <w:r w:rsidRPr="001B5BE3">
        <w:rPr>
          <w:rFonts w:ascii="Times New Roman" w:hAnsi="Times New Roman" w:cs="Times New Roman"/>
        </w:rPr>
        <w:tab/>
        <w:t>Learning Institution</w:t>
      </w:r>
    </w:p>
    <w:p w14:paraId="275D4E75" w14:textId="778109E7" w:rsidR="00AE1CF3" w:rsidRPr="001B5BE3" w:rsidRDefault="00AE1CF3" w:rsidP="008E233C">
      <w:pPr>
        <w:pStyle w:val="Listenabsatz"/>
        <w:ind w:left="1080"/>
        <w:rPr>
          <w:rFonts w:ascii="Times New Roman" w:hAnsi="Times New Roman" w:cs="Times New Roman"/>
          <w:color w:val="385623" w:themeColor="accent6" w:themeShade="80"/>
        </w:rPr>
      </w:pPr>
      <w:r w:rsidRPr="001B5BE3">
        <w:rPr>
          <w:rFonts w:ascii="Times New Roman" w:hAnsi="Times New Roman" w:cs="Times New Roman"/>
        </w:rPr>
        <w:tab/>
      </w:r>
      <w:r w:rsidRPr="001B5BE3">
        <w:rPr>
          <w:rFonts w:ascii="Times New Roman" w:hAnsi="Times New Roman" w:cs="Times New Roman"/>
        </w:rPr>
        <w:tab/>
      </w:r>
      <w:r w:rsidRPr="001B5BE3">
        <w:rPr>
          <w:rFonts w:ascii="Times New Roman" w:hAnsi="Times New Roman" w:cs="Times New Roman"/>
        </w:rPr>
        <w:tab/>
      </w:r>
      <w:proofErr w:type="spellStart"/>
      <w:r w:rsidRPr="001B5BE3">
        <w:rPr>
          <w:rFonts w:ascii="Times New Roman" w:hAnsi="Times New Roman" w:cs="Times New Roman"/>
          <w:color w:val="385623" w:themeColor="accent6" w:themeShade="80"/>
        </w:rPr>
        <w:t>Fäser</w:t>
      </w:r>
      <w:proofErr w:type="spellEnd"/>
      <w:r w:rsidRPr="001B5BE3">
        <w:rPr>
          <w:rFonts w:ascii="Times New Roman" w:hAnsi="Times New Roman" w:cs="Times New Roman"/>
          <w:color w:val="385623" w:themeColor="accent6" w:themeShade="80"/>
        </w:rPr>
        <w:t xml:space="preserve"> Zeile 135-146</w:t>
      </w:r>
      <w:r w:rsidR="00DF1539" w:rsidRPr="001B5BE3">
        <w:rPr>
          <w:rFonts w:ascii="Times New Roman" w:hAnsi="Times New Roman" w:cs="Times New Roman"/>
          <w:color w:val="385623" w:themeColor="accent6" w:themeShade="80"/>
        </w:rPr>
        <w:t xml:space="preserve"> +</w:t>
      </w:r>
      <w:r w:rsidRPr="001B5BE3">
        <w:rPr>
          <w:rFonts w:ascii="Times New Roman" w:hAnsi="Times New Roman" w:cs="Times New Roman"/>
          <w:color w:val="385623" w:themeColor="accent6" w:themeShade="80"/>
        </w:rPr>
        <w:t xml:space="preserve"> </w:t>
      </w:r>
      <w:proofErr w:type="spellStart"/>
      <w:r w:rsidRPr="001B5BE3">
        <w:rPr>
          <w:rFonts w:ascii="Times New Roman" w:hAnsi="Times New Roman" w:cs="Times New Roman"/>
          <w:color w:val="385623" w:themeColor="accent6" w:themeShade="80"/>
        </w:rPr>
        <w:t>Stabler</w:t>
      </w:r>
      <w:proofErr w:type="spellEnd"/>
      <w:r w:rsidRPr="001B5BE3">
        <w:rPr>
          <w:rFonts w:ascii="Times New Roman" w:hAnsi="Times New Roman" w:cs="Times New Roman"/>
          <w:color w:val="385623" w:themeColor="accent6" w:themeShade="80"/>
        </w:rPr>
        <w:t xml:space="preserve"> Zeile 150-159</w:t>
      </w:r>
    </w:p>
    <w:p w14:paraId="3A09F402" w14:textId="6ABAD939" w:rsidR="008E233C" w:rsidRPr="001B5BE3" w:rsidRDefault="008E233C" w:rsidP="008E233C">
      <w:pPr>
        <w:ind w:left="2832" w:firstLine="708"/>
        <w:rPr>
          <w:color w:val="000000" w:themeColor="text1"/>
        </w:rPr>
      </w:pPr>
      <w:r w:rsidRPr="001B5BE3">
        <w:rPr>
          <w:color w:val="000000" w:themeColor="text1"/>
        </w:rPr>
        <w:t>Widerstände</w:t>
      </w:r>
    </w:p>
    <w:p w14:paraId="63328A00" w14:textId="3F6AAE0C" w:rsidR="00174846" w:rsidRPr="001B5BE3" w:rsidRDefault="00174846" w:rsidP="00797C87">
      <w:pPr>
        <w:ind w:left="4248"/>
        <w:rPr>
          <w:color w:val="8496B0" w:themeColor="text2" w:themeTint="99"/>
        </w:rPr>
      </w:pPr>
      <w:r w:rsidRPr="00972B30">
        <w:rPr>
          <w:color w:val="8496B0" w:themeColor="text2" w:themeTint="99"/>
        </w:rPr>
        <w:t xml:space="preserve">Die Erfahrung von Anne </w:t>
      </w:r>
      <w:proofErr w:type="spellStart"/>
      <w:r w:rsidRPr="00972B30">
        <w:rPr>
          <w:color w:val="8496B0" w:themeColor="text2" w:themeTint="99"/>
        </w:rPr>
        <w:t>Stabler</w:t>
      </w:r>
      <w:proofErr w:type="spellEnd"/>
      <w:r w:rsidRPr="00972B30">
        <w:rPr>
          <w:color w:val="8496B0" w:themeColor="text2" w:themeTint="99"/>
        </w:rPr>
        <w:t xml:space="preserve"> und Anne </w:t>
      </w:r>
      <w:proofErr w:type="spellStart"/>
      <w:r w:rsidRPr="00972B30">
        <w:rPr>
          <w:color w:val="8496B0" w:themeColor="text2" w:themeTint="99"/>
        </w:rPr>
        <w:t>Fäser</w:t>
      </w:r>
      <w:proofErr w:type="spellEnd"/>
      <w:r w:rsidRPr="00972B30">
        <w:rPr>
          <w:color w:val="8496B0" w:themeColor="text2" w:themeTint="99"/>
        </w:rPr>
        <w:t xml:space="preserve">, in ihrem Arbeitsumfeld das Thema Kolonialismus und die Verstrickung des Deutschen Technikmuseums zu behandeln, ist </w:t>
      </w:r>
      <w:r w:rsidR="004D6403" w:rsidRPr="00972B30">
        <w:rPr>
          <w:color w:val="8496B0" w:themeColor="text2" w:themeTint="99"/>
        </w:rPr>
        <w:t xml:space="preserve">auch </w:t>
      </w:r>
      <w:r w:rsidRPr="00972B30">
        <w:rPr>
          <w:color w:val="8496B0" w:themeColor="text2" w:themeTint="99"/>
        </w:rPr>
        <w:t>geprägt von Schwierigkeiten und Widerst</w:t>
      </w:r>
      <w:r w:rsidR="008222F1" w:rsidRPr="00972B30">
        <w:rPr>
          <w:color w:val="8496B0" w:themeColor="text2" w:themeTint="99"/>
        </w:rPr>
        <w:t>ä</w:t>
      </w:r>
      <w:r w:rsidRPr="00972B30">
        <w:rPr>
          <w:color w:val="8496B0" w:themeColor="text2" w:themeTint="99"/>
        </w:rPr>
        <w:t>nd</w:t>
      </w:r>
      <w:r w:rsidR="008222F1" w:rsidRPr="00972B30">
        <w:rPr>
          <w:color w:val="8496B0" w:themeColor="text2" w:themeTint="99"/>
        </w:rPr>
        <w:t>en</w:t>
      </w:r>
      <w:r w:rsidRPr="00972B30">
        <w:rPr>
          <w:color w:val="8496B0" w:themeColor="text2" w:themeTint="99"/>
        </w:rPr>
        <w:t xml:space="preserve">. </w:t>
      </w:r>
      <w:r w:rsidR="00797C87" w:rsidRPr="00972B30">
        <w:rPr>
          <w:color w:val="8496B0" w:themeColor="text2" w:themeTint="99"/>
        </w:rPr>
        <w:t xml:space="preserve">Diese werden zudem deutlich an dem langen Zeitraum indem die kritisierte Installation unberührt weiter zugänglich blieb. </w:t>
      </w:r>
      <w:r w:rsidRPr="00972B30">
        <w:rPr>
          <w:color w:val="8496B0" w:themeColor="text2" w:themeTint="99"/>
        </w:rPr>
        <w:t xml:space="preserve">Während es auf die thematische fokussierte Aufarbeitung des Versklavungshandel und die konkreten Ideen der Überarbeitung der Installation </w:t>
      </w:r>
      <w:r w:rsidR="00797C87" w:rsidRPr="00972B30">
        <w:rPr>
          <w:color w:val="8496B0" w:themeColor="text2" w:themeTint="99"/>
        </w:rPr>
        <w:t>letztlich dann doch</w:t>
      </w:r>
      <w:r w:rsidRPr="00972B30">
        <w:rPr>
          <w:color w:val="8496B0" w:themeColor="text2" w:themeTint="99"/>
        </w:rPr>
        <w:t xml:space="preserve"> größtenteils positive Rückmeldungen gab, stieß die grundsätzliche und breite Thematisierung von kolonialen Spuren im Museum eher auf verhaltene Reaktionen. Vereinzelt </w:t>
      </w:r>
      <w:r w:rsidR="00797C87" w:rsidRPr="00972B30">
        <w:rPr>
          <w:color w:val="8496B0" w:themeColor="text2" w:themeTint="99"/>
        </w:rPr>
        <w:t>hätten</w:t>
      </w:r>
      <w:r w:rsidRPr="00972B30">
        <w:rPr>
          <w:color w:val="8496B0" w:themeColor="text2" w:themeTint="99"/>
        </w:rPr>
        <w:t xml:space="preserve"> sich Mitarbeitende darauf ein</w:t>
      </w:r>
      <w:r w:rsidR="00797C87" w:rsidRPr="00972B30">
        <w:rPr>
          <w:color w:val="8496B0" w:themeColor="text2" w:themeTint="99"/>
        </w:rPr>
        <w:t>gelassen</w:t>
      </w:r>
      <w:r w:rsidRPr="00972B30">
        <w:rPr>
          <w:color w:val="8496B0" w:themeColor="text2" w:themeTint="99"/>
        </w:rPr>
        <w:t xml:space="preserve">, auch in ihren Abteilungen die Möglichkeiten und Notwendigkeiten einer </w:t>
      </w:r>
      <w:proofErr w:type="spellStart"/>
      <w:r w:rsidRPr="00972B30">
        <w:rPr>
          <w:color w:val="8496B0" w:themeColor="text2" w:themeTint="99"/>
        </w:rPr>
        <w:t>dekolonialen</w:t>
      </w:r>
      <w:proofErr w:type="spellEnd"/>
      <w:r w:rsidRPr="00972B30">
        <w:rPr>
          <w:color w:val="8496B0" w:themeColor="text2" w:themeTint="99"/>
        </w:rPr>
        <w:t xml:space="preserve"> Bearbeitung auszuloten. </w:t>
      </w:r>
      <w:r w:rsidR="00797C87" w:rsidRPr="00972B30">
        <w:rPr>
          <w:color w:val="8496B0" w:themeColor="text2" w:themeTint="99"/>
        </w:rPr>
        <w:t xml:space="preserve">Es fehle aber nach wie vor die </w:t>
      </w:r>
      <w:r w:rsidR="005E3FC7" w:rsidRPr="00972B30">
        <w:rPr>
          <w:color w:val="8496B0" w:themeColor="text2" w:themeTint="99"/>
        </w:rPr>
        <w:t xml:space="preserve">breite </w:t>
      </w:r>
      <w:r w:rsidR="00797C87" w:rsidRPr="00972B30">
        <w:rPr>
          <w:color w:val="8496B0" w:themeColor="text2" w:themeTint="99"/>
        </w:rPr>
        <w:t xml:space="preserve">Zustimmung für eine Verankerung dieser als eine </w:t>
      </w:r>
      <w:r w:rsidR="008222F1" w:rsidRPr="00972B30">
        <w:rPr>
          <w:color w:val="8496B0" w:themeColor="text2" w:themeTint="99"/>
        </w:rPr>
        <w:t>Priorität im Museum</w:t>
      </w:r>
      <w:r w:rsidR="00797C87" w:rsidRPr="00972B30">
        <w:rPr>
          <w:color w:val="8496B0" w:themeColor="text2" w:themeTint="99"/>
        </w:rPr>
        <w:t xml:space="preserve">, die </w:t>
      </w:r>
      <w:r w:rsidR="008222F1" w:rsidRPr="00972B30">
        <w:rPr>
          <w:color w:val="8496B0" w:themeColor="text2" w:themeTint="99"/>
        </w:rPr>
        <w:t xml:space="preserve">dann auch </w:t>
      </w:r>
      <w:r w:rsidR="005E3FC7" w:rsidRPr="00972B30">
        <w:rPr>
          <w:color w:val="8496B0" w:themeColor="text2" w:themeTint="99"/>
        </w:rPr>
        <w:t xml:space="preserve">mit </w:t>
      </w:r>
      <w:r w:rsidR="00797C87" w:rsidRPr="00972B30">
        <w:rPr>
          <w:color w:val="8496B0" w:themeColor="text2" w:themeTint="99"/>
        </w:rPr>
        <w:t xml:space="preserve">einer gemeinsamen Strategie </w:t>
      </w:r>
      <w:r w:rsidR="005E3FC7" w:rsidRPr="00972B30">
        <w:rPr>
          <w:color w:val="8496B0" w:themeColor="text2" w:themeTint="99"/>
        </w:rPr>
        <w:t>umgesetzt würde</w:t>
      </w:r>
      <w:r w:rsidRPr="00972B30">
        <w:rPr>
          <w:color w:val="8496B0" w:themeColor="text2" w:themeTint="99"/>
        </w:rPr>
        <w:t xml:space="preserve"> (</w:t>
      </w:r>
      <w:proofErr w:type="spellStart"/>
      <w:r w:rsidRPr="00972B30">
        <w:rPr>
          <w:color w:val="8496B0" w:themeColor="text2" w:themeTint="99"/>
        </w:rPr>
        <w:t>Stabler</w:t>
      </w:r>
      <w:proofErr w:type="spellEnd"/>
      <w:r w:rsidR="009B54C4" w:rsidRPr="00972B30">
        <w:rPr>
          <w:color w:val="8496B0" w:themeColor="text2" w:themeTint="99"/>
        </w:rPr>
        <w:t xml:space="preserve">; </w:t>
      </w:r>
      <w:proofErr w:type="spellStart"/>
      <w:r w:rsidRPr="00972B30">
        <w:rPr>
          <w:color w:val="8496B0" w:themeColor="text2" w:themeTint="99"/>
        </w:rPr>
        <w:t>Fäser</w:t>
      </w:r>
      <w:proofErr w:type="spellEnd"/>
      <w:r w:rsidRPr="00972B30">
        <w:rPr>
          <w:color w:val="8496B0" w:themeColor="text2" w:themeTint="99"/>
        </w:rPr>
        <w:t xml:space="preserve"> Interview 1, S.</w:t>
      </w:r>
      <w:r w:rsidR="00972B30">
        <w:rPr>
          <w:color w:val="8496B0" w:themeColor="text2" w:themeTint="99"/>
        </w:rPr>
        <w:t xml:space="preserve">4; </w:t>
      </w:r>
      <w:r w:rsidRPr="00972B30">
        <w:rPr>
          <w:color w:val="8496B0" w:themeColor="text2" w:themeTint="99"/>
        </w:rPr>
        <w:t>10</w:t>
      </w:r>
      <w:r w:rsidR="00972B30">
        <w:rPr>
          <w:color w:val="8496B0" w:themeColor="text2" w:themeTint="99"/>
        </w:rPr>
        <w:t>f.; 14-16</w:t>
      </w:r>
      <w:r w:rsidRPr="00972B30">
        <w:rPr>
          <w:color w:val="8496B0" w:themeColor="text2" w:themeTint="99"/>
        </w:rPr>
        <w:t>)</w:t>
      </w:r>
      <w:r w:rsidR="003B5D28" w:rsidRPr="00972B30">
        <w:rPr>
          <w:color w:val="8496B0" w:themeColor="text2" w:themeTint="99"/>
        </w:rPr>
        <w:t>.</w:t>
      </w:r>
    </w:p>
    <w:p w14:paraId="2AE2C193" w14:textId="07D3B063" w:rsidR="008E233C" w:rsidRPr="001B5BE3" w:rsidRDefault="008E233C" w:rsidP="00174846">
      <w:pPr>
        <w:ind w:left="3540" w:firstLine="708"/>
        <w:rPr>
          <w:color w:val="000000" w:themeColor="text1"/>
        </w:rPr>
      </w:pPr>
      <w:r w:rsidRPr="001B5BE3">
        <w:rPr>
          <w:color w:val="000000" w:themeColor="text1"/>
        </w:rPr>
        <w:t>Überforderung/ Resignation</w:t>
      </w:r>
    </w:p>
    <w:p w14:paraId="58248855" w14:textId="6178F1F8" w:rsidR="00A606ED" w:rsidRPr="001B5BE3" w:rsidRDefault="003F2A1C" w:rsidP="00B40CD2">
      <w:pPr>
        <w:ind w:left="4956"/>
        <w:rPr>
          <w:color w:val="8496B0" w:themeColor="text2" w:themeTint="99"/>
        </w:rPr>
      </w:pPr>
      <w:r w:rsidRPr="001B5BE3">
        <w:rPr>
          <w:color w:val="8496B0" w:themeColor="text2" w:themeTint="99"/>
        </w:rPr>
        <w:lastRenderedPageBreak/>
        <w:t xml:space="preserve">Anne </w:t>
      </w:r>
      <w:proofErr w:type="spellStart"/>
      <w:r w:rsidRPr="001B5BE3">
        <w:rPr>
          <w:color w:val="8496B0" w:themeColor="text2" w:themeTint="99"/>
        </w:rPr>
        <w:t>Fäser</w:t>
      </w:r>
      <w:proofErr w:type="spellEnd"/>
      <w:r w:rsidR="005B6B46" w:rsidRPr="001B5BE3">
        <w:rPr>
          <w:color w:val="8496B0" w:themeColor="text2" w:themeTint="99"/>
        </w:rPr>
        <w:t xml:space="preserve"> und Anne </w:t>
      </w:r>
      <w:proofErr w:type="spellStart"/>
      <w:r w:rsidR="005B6B46" w:rsidRPr="001B5BE3">
        <w:rPr>
          <w:color w:val="8496B0" w:themeColor="text2" w:themeTint="99"/>
        </w:rPr>
        <w:t>Stabler</w:t>
      </w:r>
      <w:proofErr w:type="spellEnd"/>
      <w:r w:rsidRPr="001B5BE3">
        <w:rPr>
          <w:color w:val="8496B0" w:themeColor="text2" w:themeTint="99"/>
        </w:rPr>
        <w:t xml:space="preserve"> (Interview </w:t>
      </w:r>
      <w:r w:rsidRPr="00972B30">
        <w:rPr>
          <w:color w:val="8496B0" w:themeColor="text2" w:themeTint="99"/>
        </w:rPr>
        <w:t>1, S.</w:t>
      </w:r>
      <w:r w:rsidR="005B6B46" w:rsidRPr="00972B30">
        <w:rPr>
          <w:color w:val="8496B0" w:themeColor="text2" w:themeTint="99"/>
        </w:rPr>
        <w:t>5</w:t>
      </w:r>
      <w:r w:rsidR="00A606ED" w:rsidRPr="00972B30">
        <w:rPr>
          <w:color w:val="8496B0" w:themeColor="text2" w:themeTint="99"/>
        </w:rPr>
        <w:t>-8</w:t>
      </w:r>
      <w:r w:rsidR="005B6B46" w:rsidRPr="00972B30">
        <w:rPr>
          <w:color w:val="8496B0" w:themeColor="text2" w:themeTint="99"/>
        </w:rPr>
        <w:t>; 12</w:t>
      </w:r>
      <w:r w:rsidRPr="00972B30">
        <w:rPr>
          <w:color w:val="8496B0" w:themeColor="text2" w:themeTint="99"/>
        </w:rPr>
        <w:t>)</w:t>
      </w:r>
      <w:r w:rsidRPr="001B5BE3">
        <w:rPr>
          <w:color w:val="8496B0" w:themeColor="text2" w:themeTint="99"/>
        </w:rPr>
        <w:t xml:space="preserve"> interpretier</w:t>
      </w:r>
      <w:r w:rsidR="005B6B46" w:rsidRPr="001B5BE3">
        <w:rPr>
          <w:color w:val="8496B0" w:themeColor="text2" w:themeTint="99"/>
        </w:rPr>
        <w:t>en</w:t>
      </w:r>
      <w:r w:rsidRPr="001B5BE3">
        <w:rPr>
          <w:color w:val="8496B0" w:themeColor="text2" w:themeTint="99"/>
        </w:rPr>
        <w:t xml:space="preserve"> diese Widerstände auch als Unsicherheit. Die Mitarbeitenden würden durchaus nach bestem Wissen und Gewissen Inhalte der Öffentlichkeit zugänglich machen. Wenn nun ein Projekt wie dieses, das Selbstverständnis der Institution Museum und der etablierten Praxen so umfassend in Frage stell</w:t>
      </w:r>
      <w:r w:rsidR="00372C69" w:rsidRPr="001B5BE3">
        <w:rPr>
          <w:color w:val="8496B0" w:themeColor="text2" w:themeTint="99"/>
        </w:rPr>
        <w:t>e</w:t>
      </w:r>
      <w:r w:rsidRPr="001B5BE3">
        <w:rPr>
          <w:color w:val="8496B0" w:themeColor="text2" w:themeTint="99"/>
        </w:rPr>
        <w:t xml:space="preserve">, könne dies zu einer Resignation </w:t>
      </w:r>
      <w:r w:rsidR="005E3FC7" w:rsidRPr="001B5BE3">
        <w:rPr>
          <w:color w:val="8496B0" w:themeColor="text2" w:themeTint="99"/>
        </w:rPr>
        <w:t xml:space="preserve">unter den Mitarbeitenden </w:t>
      </w:r>
      <w:r w:rsidRPr="001B5BE3">
        <w:rPr>
          <w:color w:val="8496B0" w:themeColor="text2" w:themeTint="99"/>
        </w:rPr>
        <w:t xml:space="preserve">führen: Wenn nicht so, wie bisher, was kann ich dann noch dazu beitragen? </w:t>
      </w:r>
      <w:r w:rsidR="005B6B46" w:rsidRPr="001B5BE3">
        <w:rPr>
          <w:color w:val="8496B0" w:themeColor="text2" w:themeTint="99"/>
        </w:rPr>
        <w:t xml:space="preserve">Mache ich wieder Fehler? Übersehe ich etwas? </w:t>
      </w:r>
      <w:r w:rsidR="00A606ED" w:rsidRPr="001B5BE3">
        <w:rPr>
          <w:color w:val="8496B0" w:themeColor="text2" w:themeTint="99"/>
        </w:rPr>
        <w:t>Welche Kompetenzen braucht es eigentlich, die ich vielleicht nicht mitbringe?</w:t>
      </w:r>
    </w:p>
    <w:p w14:paraId="25BC7773" w14:textId="4A8F51E4" w:rsidR="00A606ED" w:rsidRPr="001B5BE3" w:rsidRDefault="00A606ED" w:rsidP="00A606ED">
      <w:pPr>
        <w:ind w:left="4956"/>
        <w:rPr>
          <w:color w:val="8496B0" w:themeColor="text2" w:themeTint="99"/>
        </w:rPr>
      </w:pPr>
      <w:r w:rsidRPr="001B5BE3">
        <w:rPr>
          <w:color w:val="8496B0" w:themeColor="text2" w:themeTint="99"/>
        </w:rPr>
        <w:t xml:space="preserve">Neben diesen sehr persönlichen Fragen gehe es gleichzeitig auch um strukturelle </w:t>
      </w:r>
      <w:r w:rsidR="00372C69" w:rsidRPr="001B5BE3">
        <w:rPr>
          <w:color w:val="8496B0" w:themeColor="text2" w:themeTint="99"/>
        </w:rPr>
        <w:t>Veränderungen</w:t>
      </w:r>
      <w:r w:rsidRPr="001B5BE3">
        <w:rPr>
          <w:color w:val="8496B0" w:themeColor="text2" w:themeTint="99"/>
        </w:rPr>
        <w:t xml:space="preserve">: </w:t>
      </w:r>
      <w:r w:rsidR="003F2A1C" w:rsidRPr="001B5BE3">
        <w:rPr>
          <w:color w:val="8496B0" w:themeColor="text2" w:themeTint="99"/>
        </w:rPr>
        <w:t>Wen</w:t>
      </w:r>
      <w:r w:rsidRPr="001B5BE3">
        <w:rPr>
          <w:color w:val="8496B0" w:themeColor="text2" w:themeTint="99"/>
        </w:rPr>
        <w:t xml:space="preserve">n Inklusion das Ziel ist, wo ist der Anfang, wo ist das Ende, wer wird vergessen, wer wird weiterhin exkludiert? Warum ist </w:t>
      </w:r>
      <w:r w:rsidR="005B6B46" w:rsidRPr="001B5BE3">
        <w:rPr>
          <w:color w:val="8496B0" w:themeColor="text2" w:themeTint="99"/>
        </w:rPr>
        <w:t>das Thema Kolonialismus bisher nicht</w:t>
      </w:r>
      <w:r w:rsidRPr="001B5BE3">
        <w:rPr>
          <w:color w:val="8496B0" w:themeColor="text2" w:themeTint="99"/>
        </w:rPr>
        <w:t xml:space="preserve"> Teil des Kanons</w:t>
      </w:r>
      <w:r w:rsidR="005B6B46" w:rsidRPr="001B5BE3">
        <w:rPr>
          <w:color w:val="8496B0" w:themeColor="text2" w:themeTint="99"/>
        </w:rPr>
        <w:t>? Warum wurde darüber nicht nachgedacht? Warum fehlen</w:t>
      </w:r>
      <w:r w:rsidRPr="001B5BE3">
        <w:rPr>
          <w:color w:val="8496B0" w:themeColor="text2" w:themeTint="99"/>
        </w:rPr>
        <w:t xml:space="preserve"> </w:t>
      </w:r>
      <w:r w:rsidR="005B6B46" w:rsidRPr="001B5BE3">
        <w:rPr>
          <w:color w:val="8496B0" w:themeColor="text2" w:themeTint="99"/>
        </w:rPr>
        <w:t>bestimmte</w:t>
      </w:r>
      <w:r w:rsidRPr="001B5BE3">
        <w:rPr>
          <w:color w:val="8496B0" w:themeColor="text2" w:themeTint="99"/>
        </w:rPr>
        <w:t xml:space="preserve"> Perspektive</w:t>
      </w:r>
      <w:r w:rsidR="005B6B46" w:rsidRPr="001B5BE3">
        <w:rPr>
          <w:color w:val="8496B0" w:themeColor="text2" w:themeTint="99"/>
        </w:rPr>
        <w:t xml:space="preserve"> in der Institution</w:t>
      </w:r>
      <w:r w:rsidRPr="001B5BE3">
        <w:rPr>
          <w:color w:val="8496B0" w:themeColor="text2" w:themeTint="99"/>
        </w:rPr>
        <w:t>?</w:t>
      </w:r>
    </w:p>
    <w:p w14:paraId="73A47614" w14:textId="264A4939" w:rsidR="00A606ED" w:rsidRPr="001B5BE3" w:rsidRDefault="00A606ED" w:rsidP="00A606ED">
      <w:pPr>
        <w:ind w:left="4956"/>
        <w:rPr>
          <w:color w:val="8496B0" w:themeColor="text2" w:themeTint="99"/>
        </w:rPr>
      </w:pPr>
      <w:r w:rsidRPr="001B5BE3">
        <w:rPr>
          <w:color w:val="8496B0" w:themeColor="text2" w:themeTint="99"/>
        </w:rPr>
        <w:t xml:space="preserve">All diese Fragen kommen zusammen und </w:t>
      </w:r>
      <w:proofErr w:type="spellStart"/>
      <w:r w:rsidRPr="001B5BE3">
        <w:rPr>
          <w:color w:val="8496B0" w:themeColor="text2" w:themeTint="99"/>
        </w:rPr>
        <w:t>verlangen</w:t>
      </w:r>
      <w:proofErr w:type="spellEnd"/>
      <w:r w:rsidRPr="001B5BE3">
        <w:rPr>
          <w:color w:val="8496B0" w:themeColor="text2" w:themeTint="99"/>
        </w:rPr>
        <w:t xml:space="preserve"> der Institution aber auch jede</w:t>
      </w:r>
      <w:r w:rsidR="00372C69" w:rsidRPr="001B5BE3">
        <w:rPr>
          <w:color w:val="8496B0" w:themeColor="text2" w:themeTint="99"/>
        </w:rPr>
        <w:t>m</w:t>
      </w:r>
      <w:r w:rsidRPr="001B5BE3">
        <w:rPr>
          <w:color w:val="8496B0" w:themeColor="text2" w:themeTint="99"/>
        </w:rPr>
        <w:t xml:space="preserve">*r einzelnen Mitarbeitenden </w:t>
      </w:r>
      <w:r w:rsidR="005B6B46" w:rsidRPr="001B5BE3">
        <w:rPr>
          <w:color w:val="8496B0" w:themeColor="text2" w:themeTint="99"/>
        </w:rPr>
        <w:t xml:space="preserve">viel ab: eine Haltung </w:t>
      </w:r>
      <w:r w:rsidRPr="001B5BE3">
        <w:rPr>
          <w:color w:val="8496B0" w:themeColor="text2" w:themeTint="99"/>
        </w:rPr>
        <w:t>sowie viel Einsatz und Offenheit für macht- und selbstkritische Prozesse.</w:t>
      </w:r>
      <w:r w:rsidR="005B6B46" w:rsidRPr="001B5BE3">
        <w:rPr>
          <w:color w:val="8496B0" w:themeColor="text2" w:themeTint="99"/>
        </w:rPr>
        <w:t xml:space="preserve"> Die Gefahr </w:t>
      </w:r>
      <w:r w:rsidR="00372C69" w:rsidRPr="001B5BE3">
        <w:rPr>
          <w:color w:val="8496B0" w:themeColor="text2" w:themeTint="99"/>
        </w:rPr>
        <w:t>besteht</w:t>
      </w:r>
      <w:r w:rsidR="005B6B46" w:rsidRPr="001B5BE3">
        <w:rPr>
          <w:color w:val="8496B0" w:themeColor="text2" w:themeTint="99"/>
        </w:rPr>
        <w:t xml:space="preserve">, dass die Mitarbeitenden nicht „mitgenommen“ werden, sich zurückziehen und/ oder gegen diese Prozesse wehren. Insbesondere weil Fragen um Rassismus und </w:t>
      </w:r>
      <w:r w:rsidR="005B6B46" w:rsidRPr="001B5BE3">
        <w:rPr>
          <w:i/>
          <w:iCs/>
          <w:color w:val="8496B0" w:themeColor="text2" w:themeTint="99"/>
        </w:rPr>
        <w:t>weiße</w:t>
      </w:r>
      <w:r w:rsidR="005B6B46" w:rsidRPr="001B5BE3">
        <w:rPr>
          <w:color w:val="8496B0" w:themeColor="text2" w:themeTint="99"/>
        </w:rPr>
        <w:t xml:space="preserve"> Privilegien schnell emotional und persönlich werden. Die Durchführung von Workshops mit de</w:t>
      </w:r>
      <w:r w:rsidR="005E3FC7" w:rsidRPr="001B5BE3">
        <w:rPr>
          <w:color w:val="8496B0" w:themeColor="text2" w:themeTint="99"/>
        </w:rPr>
        <w:t xml:space="preserve">m Team </w:t>
      </w:r>
      <w:r w:rsidR="005B6B46" w:rsidRPr="001B5BE3">
        <w:rPr>
          <w:color w:val="8496B0" w:themeColor="text2" w:themeTint="99"/>
        </w:rPr>
        <w:t>ist eine Möglichkeit den Abschottungsmechanismen entgegenzuwirken und eine breite Auseinandersetzung in der Institution zu ermöglichen.</w:t>
      </w:r>
      <w:r w:rsidR="00450278" w:rsidRPr="001B5BE3">
        <w:rPr>
          <w:color w:val="8496B0" w:themeColor="text2" w:themeTint="99"/>
        </w:rPr>
        <w:t xml:space="preserve"> </w:t>
      </w:r>
    </w:p>
    <w:p w14:paraId="20195141" w14:textId="460CEB3B" w:rsidR="005E3FC7" w:rsidRPr="001B5BE3" w:rsidRDefault="005E3FC7" w:rsidP="005E3FC7">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Umgang mit Emotionalität</w:t>
      </w:r>
      <w:r w:rsidRPr="001B5BE3">
        <w:rPr>
          <w:color w:val="8496B0" w:themeColor="text2" w:themeTint="99"/>
        </w:rPr>
        <w:t>)</w:t>
      </w:r>
    </w:p>
    <w:p w14:paraId="147B18FB" w14:textId="77777777" w:rsidR="00450278" w:rsidRPr="001B5BE3" w:rsidRDefault="008E233C" w:rsidP="00450278">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Unübliche Themen und Arbeitsweise</w:t>
      </w:r>
    </w:p>
    <w:p w14:paraId="3214A94D" w14:textId="4C54FB51" w:rsidR="00450278" w:rsidRPr="001B5BE3" w:rsidRDefault="00450278" w:rsidP="00137B8C">
      <w:pPr>
        <w:ind w:left="4956"/>
        <w:rPr>
          <w:color w:val="8496B0" w:themeColor="text2" w:themeTint="99"/>
        </w:rPr>
      </w:pPr>
      <w:r w:rsidRPr="001B5BE3">
        <w:rPr>
          <w:color w:val="8496B0" w:themeColor="text2" w:themeTint="99"/>
        </w:rPr>
        <w:t>„Also, ich denke, man kann es doch schon auch so formulieren, dass dieses Thema, Kolonialismus, das ist bisher in dem Museum eher sekundär und nicht prioritär. Und man braucht dann schon auch diesen Willen, dieses Thema aufzugreifen, weil es auch für ein Technikmuseum nicht üblich ist, sich diesem Thema zu stellen“ (</w:t>
      </w:r>
      <w:proofErr w:type="spellStart"/>
      <w:r w:rsidRPr="001B5BE3">
        <w:rPr>
          <w:color w:val="8496B0" w:themeColor="text2" w:themeTint="99"/>
        </w:rPr>
        <w:t>Fäser</w:t>
      </w:r>
      <w:proofErr w:type="spellEnd"/>
      <w:r w:rsidRPr="001B5BE3">
        <w:rPr>
          <w:color w:val="8496B0" w:themeColor="text2" w:themeTint="99"/>
        </w:rPr>
        <w:t xml:space="preserve"> Interview 1, </w:t>
      </w:r>
      <w:r w:rsidR="00972B30">
        <w:rPr>
          <w:color w:val="8496B0" w:themeColor="text2" w:themeTint="99"/>
        </w:rPr>
        <w:t>S.4</w:t>
      </w:r>
      <w:r w:rsidRPr="001B5BE3">
        <w:rPr>
          <w:color w:val="8496B0" w:themeColor="text2" w:themeTint="99"/>
        </w:rPr>
        <w:t>)</w:t>
      </w:r>
      <w:r w:rsidR="003B5D28" w:rsidRPr="001B5BE3">
        <w:rPr>
          <w:color w:val="8496B0" w:themeColor="text2" w:themeTint="99"/>
        </w:rPr>
        <w:t>.</w:t>
      </w:r>
      <w:r w:rsidR="00365C70" w:rsidRPr="001B5BE3">
        <w:rPr>
          <w:color w:val="8496B0" w:themeColor="text2" w:themeTint="99"/>
        </w:rPr>
        <w:t xml:space="preserve"> Und weil die Expertise hier fehle, die Ideen dazu, wie eine Über- und Aufarbeitung stattfinden könne, sei der Ansatz des Projektes, diejenigen, die sich damit auskennen, in das Museum zu holen. </w:t>
      </w:r>
      <w:r w:rsidR="00137B8C" w:rsidRPr="001B5BE3">
        <w:rPr>
          <w:color w:val="8496B0" w:themeColor="text2" w:themeTint="99"/>
        </w:rPr>
        <w:t>Diese Arbeitsweise sei, neben der Themen, eine neue im Museum. Anstatt sich als Museum erstmal eine Haltung zu erschließen oder das Profil zu überarbeiten, wird der Diskurs einfach direkt in das Museum gebracht. Beteiligung solle so von Anfang an ermöglicht werden</w:t>
      </w:r>
      <w:r w:rsidR="00FC48D1" w:rsidRPr="001B5BE3">
        <w:rPr>
          <w:color w:val="8496B0" w:themeColor="text2" w:themeTint="99"/>
        </w:rPr>
        <w:t xml:space="preserve">, um zu </w:t>
      </w:r>
      <w:r w:rsidR="00FC48D1" w:rsidRPr="001B5BE3">
        <w:rPr>
          <w:color w:val="8496B0" w:themeColor="text2" w:themeTint="99"/>
        </w:rPr>
        <w:lastRenderedPageBreak/>
        <w:t>vermeiden, dass erst zu einem späteren Zeitpunkt</w:t>
      </w:r>
      <w:r w:rsidR="00137B8C" w:rsidRPr="001B5BE3">
        <w:rPr>
          <w:color w:val="8496B0" w:themeColor="text2" w:themeTint="99"/>
        </w:rPr>
        <w:t xml:space="preserve"> Zuarbeit oder Kritik von Betroffenen</w:t>
      </w:r>
      <w:r w:rsidR="00FC48D1" w:rsidRPr="001B5BE3">
        <w:rPr>
          <w:color w:val="8496B0" w:themeColor="text2" w:themeTint="99"/>
        </w:rPr>
        <w:t xml:space="preserve"> inkludiert werde</w:t>
      </w:r>
      <w:r w:rsidR="00137B8C" w:rsidRPr="001B5BE3">
        <w:rPr>
          <w:color w:val="8496B0" w:themeColor="text2" w:themeTint="99"/>
        </w:rPr>
        <w:t xml:space="preserve"> (</w:t>
      </w:r>
      <w:proofErr w:type="spellStart"/>
      <w:r w:rsidR="00137B8C" w:rsidRPr="001B5BE3">
        <w:rPr>
          <w:color w:val="8496B0" w:themeColor="text2" w:themeTint="99"/>
        </w:rPr>
        <w:t>Fäser</w:t>
      </w:r>
      <w:proofErr w:type="spellEnd"/>
      <w:r w:rsidR="009B54C4" w:rsidRPr="001B5BE3">
        <w:rPr>
          <w:color w:val="8496B0" w:themeColor="text2" w:themeTint="99"/>
        </w:rPr>
        <w:t xml:space="preserve">; </w:t>
      </w:r>
      <w:proofErr w:type="spellStart"/>
      <w:r w:rsidR="00137B8C" w:rsidRPr="001B5BE3">
        <w:rPr>
          <w:color w:val="8496B0" w:themeColor="text2" w:themeTint="99"/>
        </w:rPr>
        <w:t>Stabler</w:t>
      </w:r>
      <w:proofErr w:type="spellEnd"/>
      <w:r w:rsidR="00137B8C" w:rsidRPr="001B5BE3">
        <w:rPr>
          <w:color w:val="8496B0" w:themeColor="text2" w:themeTint="99"/>
        </w:rPr>
        <w:t xml:space="preserve"> Interview 1, </w:t>
      </w:r>
      <w:r w:rsidR="002A0A27">
        <w:rPr>
          <w:color w:val="8496B0" w:themeColor="text2" w:themeTint="99"/>
        </w:rPr>
        <w:t>S.5</w:t>
      </w:r>
      <w:r w:rsidR="00137B8C" w:rsidRPr="001B5BE3">
        <w:rPr>
          <w:color w:val="8496B0" w:themeColor="text2" w:themeTint="99"/>
        </w:rPr>
        <w:t xml:space="preserve">; </w:t>
      </w:r>
      <w:r w:rsidR="002A0A27">
        <w:rPr>
          <w:color w:val="8496B0" w:themeColor="text2" w:themeTint="99"/>
        </w:rPr>
        <w:t>7</w:t>
      </w:r>
      <w:r w:rsidR="00137B8C" w:rsidRPr="001B5BE3">
        <w:rPr>
          <w:color w:val="8496B0" w:themeColor="text2" w:themeTint="99"/>
        </w:rPr>
        <w:t xml:space="preserve">; </w:t>
      </w:r>
      <w:r w:rsidR="002A0A27">
        <w:rPr>
          <w:color w:val="8496B0" w:themeColor="text2" w:themeTint="99"/>
        </w:rPr>
        <w:t>17</w:t>
      </w:r>
      <w:r w:rsidR="00137B8C" w:rsidRPr="001B5BE3">
        <w:rPr>
          <w:color w:val="8496B0" w:themeColor="text2" w:themeTint="99"/>
        </w:rPr>
        <w:t>)</w:t>
      </w:r>
      <w:r w:rsidR="003B5D28" w:rsidRPr="001B5BE3">
        <w:rPr>
          <w:color w:val="8496B0" w:themeColor="text2" w:themeTint="99"/>
        </w:rPr>
        <w:t>.</w:t>
      </w:r>
    </w:p>
    <w:p w14:paraId="2B27E512" w14:textId="2E2401FC" w:rsidR="008E30A8" w:rsidRPr="001B5BE3" w:rsidRDefault="008E30A8" w:rsidP="00137B8C">
      <w:pPr>
        <w:ind w:left="4956"/>
        <w:rPr>
          <w:color w:val="8496B0" w:themeColor="text2" w:themeTint="99"/>
        </w:rPr>
      </w:pPr>
      <w:r w:rsidRPr="001B5BE3">
        <w:rPr>
          <w:color w:val="8496B0" w:themeColor="text2" w:themeTint="99"/>
        </w:rPr>
        <w:t>Zudem soll am Ende des Projekts nicht ein Ergebnis stehen, das am Anfang der Zusammenarbeit absehbar ist. Vielmehr soll zunächst ein Freiraum im Museum entstehen, der Debatte mitten in der Schifffahrtausstellung, zwischen all den anderen Objekten und Installationen, zulässt.</w:t>
      </w:r>
      <w:r w:rsidR="00A451BC" w:rsidRPr="001B5BE3">
        <w:rPr>
          <w:color w:val="8496B0" w:themeColor="text2" w:themeTint="99"/>
        </w:rPr>
        <w:t xml:space="preserve"> Das ist ein Novum im Deutschen Technikmuseum und der Erfolg des Projekts lässt sich meiner Meinung nach am Ende auch daran bemessen, ob sich die Museumsleitung und -belegschaft hierauf einlassen und diesen Freiraum aushalten kann.</w:t>
      </w:r>
    </w:p>
    <w:p w14:paraId="3BAE0F71" w14:textId="3B2381CE" w:rsidR="00A451BC" w:rsidRPr="001B5BE3" w:rsidRDefault="00A451BC" w:rsidP="00C35D20">
      <w:pPr>
        <w:ind w:left="4956"/>
        <w:rPr>
          <w:i/>
          <w:iCs/>
          <w:color w:val="8496B0" w:themeColor="text2" w:themeTint="99"/>
        </w:rPr>
      </w:pPr>
      <w:r w:rsidRPr="001B5BE3">
        <w:rPr>
          <w:color w:val="8496B0" w:themeColor="text2" w:themeTint="99"/>
        </w:rPr>
        <w:t xml:space="preserve">(Siehe auch </w:t>
      </w:r>
      <w:r w:rsidRPr="001B5BE3">
        <w:rPr>
          <w:i/>
          <w:iCs/>
          <w:color w:val="8496B0" w:themeColor="text2" w:themeTint="99"/>
        </w:rPr>
        <w:t xml:space="preserve">Nachhaltigkeit und Flexibilität, </w:t>
      </w:r>
      <w:r w:rsidR="008D2BA0" w:rsidRPr="001B5BE3">
        <w:rPr>
          <w:i/>
          <w:iCs/>
          <w:color w:val="8496B0" w:themeColor="text2" w:themeTint="99"/>
        </w:rPr>
        <w:t>M</w:t>
      </w:r>
      <w:r w:rsidRPr="001B5BE3">
        <w:rPr>
          <w:i/>
          <w:iCs/>
          <w:color w:val="8496B0" w:themeColor="text2" w:themeTint="99"/>
        </w:rPr>
        <w:t>ultiperspektivisches Archiv</w:t>
      </w:r>
      <w:r w:rsidR="00C35D20" w:rsidRPr="001B5BE3">
        <w:rPr>
          <w:i/>
          <w:iCs/>
          <w:color w:val="8496B0" w:themeColor="text2" w:themeTint="99"/>
        </w:rPr>
        <w:t xml:space="preserve">, </w:t>
      </w:r>
      <w:proofErr w:type="spellStart"/>
      <w:r w:rsidR="00C35D20" w:rsidRPr="001B5BE3">
        <w:rPr>
          <w:i/>
          <w:iCs/>
          <w:color w:val="8496B0" w:themeColor="text2" w:themeTint="99"/>
        </w:rPr>
        <w:t>Inreach</w:t>
      </w:r>
      <w:proofErr w:type="spellEnd"/>
      <w:r w:rsidR="00C35D20" w:rsidRPr="001B5BE3">
        <w:rPr>
          <w:i/>
          <w:iCs/>
          <w:color w:val="8496B0" w:themeColor="text2" w:themeTint="99"/>
        </w:rPr>
        <w:t xml:space="preserve"> und </w:t>
      </w:r>
      <w:proofErr w:type="spellStart"/>
      <w:r w:rsidR="00C35D20" w:rsidRPr="001B5BE3">
        <w:rPr>
          <w:i/>
          <w:iCs/>
          <w:color w:val="8496B0" w:themeColor="text2" w:themeTint="99"/>
        </w:rPr>
        <w:t>Outreach</w:t>
      </w:r>
      <w:proofErr w:type="spellEnd"/>
      <w:r w:rsidR="00C35D20" w:rsidRPr="001B5BE3">
        <w:rPr>
          <w:i/>
          <w:iCs/>
          <w:color w:val="8496B0" w:themeColor="text2" w:themeTint="99"/>
        </w:rPr>
        <w:t xml:space="preserve"> </w:t>
      </w:r>
      <w:r w:rsidRPr="001B5BE3">
        <w:rPr>
          <w:color w:val="8496B0" w:themeColor="text2" w:themeTint="99"/>
        </w:rPr>
        <w:t>und</w:t>
      </w:r>
      <w:r w:rsidRPr="001B5BE3">
        <w:rPr>
          <w:i/>
          <w:iCs/>
          <w:color w:val="8496B0" w:themeColor="text2" w:themeTint="99"/>
        </w:rPr>
        <w:t xml:space="preserve"> Unterschiedliche </w:t>
      </w:r>
      <w:proofErr w:type="spellStart"/>
      <w:r w:rsidRPr="001B5BE3">
        <w:rPr>
          <w:i/>
          <w:iCs/>
          <w:color w:val="8496B0" w:themeColor="text2" w:themeTint="99"/>
        </w:rPr>
        <w:t>Logiken</w:t>
      </w:r>
      <w:proofErr w:type="spellEnd"/>
      <w:r w:rsidRPr="001B5BE3">
        <w:rPr>
          <w:i/>
          <w:iCs/>
          <w:color w:val="8496B0" w:themeColor="text2" w:themeTint="99"/>
        </w:rPr>
        <w:t xml:space="preserve"> und Arbeitsansätze</w:t>
      </w:r>
      <w:r w:rsidRPr="001B5BE3">
        <w:rPr>
          <w:color w:val="8496B0" w:themeColor="text2" w:themeTint="99"/>
        </w:rPr>
        <w:t>)</w:t>
      </w:r>
    </w:p>
    <w:p w14:paraId="2DB29C79" w14:textId="760AAC65" w:rsidR="008E233C"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Fehlendes Wissen und Verständnis</w:t>
      </w:r>
    </w:p>
    <w:p w14:paraId="6DD32832" w14:textId="33BA6870" w:rsidR="00DC1F9D" w:rsidRPr="001B5BE3" w:rsidRDefault="00DC1F9D" w:rsidP="00DC1F9D">
      <w:pPr>
        <w:ind w:left="4956" w:firstLine="4"/>
        <w:rPr>
          <w:color w:val="8496B0" w:themeColor="text2" w:themeTint="99"/>
        </w:rPr>
      </w:pPr>
      <w:r w:rsidRPr="001B5BE3">
        <w:rPr>
          <w:color w:val="8496B0" w:themeColor="text2" w:themeTint="99"/>
        </w:rPr>
        <w:t>Die Selbstverständlichkeiten</w:t>
      </w:r>
      <w:r w:rsidR="00502E95" w:rsidRPr="001B5BE3">
        <w:rPr>
          <w:color w:val="8496B0" w:themeColor="text2" w:themeTint="99"/>
        </w:rPr>
        <w:t xml:space="preserve"> und Selbstverständnisse</w:t>
      </w:r>
      <w:r w:rsidRPr="001B5BE3">
        <w:rPr>
          <w:color w:val="8496B0" w:themeColor="text2" w:themeTint="99"/>
        </w:rPr>
        <w:t>,</w:t>
      </w:r>
      <w:r w:rsidR="00502E95" w:rsidRPr="001B5BE3">
        <w:rPr>
          <w:color w:val="8496B0" w:themeColor="text2" w:themeTint="99"/>
        </w:rPr>
        <w:t xml:space="preserve"> aus </w:t>
      </w:r>
      <w:r w:rsidRPr="001B5BE3">
        <w:rPr>
          <w:color w:val="8496B0" w:themeColor="text2" w:themeTint="99"/>
        </w:rPr>
        <w:t xml:space="preserve">denen </w:t>
      </w:r>
      <w:r w:rsidR="00502E95" w:rsidRPr="001B5BE3">
        <w:rPr>
          <w:color w:val="8496B0" w:themeColor="text2" w:themeTint="99"/>
        </w:rPr>
        <w:t xml:space="preserve">heraus </w:t>
      </w:r>
      <w:r w:rsidRPr="001B5BE3">
        <w:rPr>
          <w:color w:val="8496B0" w:themeColor="text2" w:themeTint="99"/>
        </w:rPr>
        <w:t>kulturelle Institutionen agieren, sind historisch gewachsen</w:t>
      </w:r>
      <w:r w:rsidR="00502E95" w:rsidRPr="001B5BE3">
        <w:rPr>
          <w:color w:val="8496B0" w:themeColor="text2" w:themeTint="99"/>
        </w:rPr>
        <w:t xml:space="preserve">, ebenso wie Ausschlussmechanismen und Unsichtbarkeiten bestimmter Themen und Perspektiven. Die produzierten Leerstellen gilt es zu füllen. Dieses Projekt ist ein Puzzleteil davon. Der Prozess braucht jedoch seine Zeit und </w:t>
      </w:r>
      <w:r w:rsidR="004656E6" w:rsidRPr="001B5BE3">
        <w:rPr>
          <w:color w:val="8496B0" w:themeColor="text2" w:themeTint="99"/>
        </w:rPr>
        <w:t>derzeit</w:t>
      </w:r>
      <w:r w:rsidR="00502E95" w:rsidRPr="001B5BE3">
        <w:rPr>
          <w:color w:val="8496B0" w:themeColor="text2" w:themeTint="99"/>
        </w:rPr>
        <w:t xml:space="preserve"> gilt es gegen Widerstände anzukämpfen, die sich eben aus jenen Selbstverständlichkeiten und Selbstverständnissen einer </w:t>
      </w:r>
      <w:r w:rsidR="00502E95" w:rsidRPr="001B5BE3">
        <w:rPr>
          <w:i/>
          <w:iCs/>
          <w:color w:val="8496B0" w:themeColor="text2" w:themeTint="99"/>
        </w:rPr>
        <w:t xml:space="preserve">weißen </w:t>
      </w:r>
      <w:r w:rsidR="00502E95" w:rsidRPr="001B5BE3">
        <w:rPr>
          <w:color w:val="8496B0" w:themeColor="text2" w:themeTint="99"/>
        </w:rPr>
        <w:t>institutionellen Deutungshoheit und eurozentrische</w:t>
      </w:r>
      <w:r w:rsidR="00FC48D1" w:rsidRPr="001B5BE3">
        <w:rPr>
          <w:color w:val="8496B0" w:themeColor="text2" w:themeTint="99"/>
        </w:rPr>
        <w:t>n</w:t>
      </w:r>
      <w:r w:rsidR="00502E95" w:rsidRPr="001B5BE3">
        <w:rPr>
          <w:color w:val="8496B0" w:themeColor="text2" w:themeTint="99"/>
        </w:rPr>
        <w:t xml:space="preserve"> Perspektive ergeben haben. Trotzdem ist es wichtig</w:t>
      </w:r>
      <w:r w:rsidR="00FC48D1" w:rsidRPr="001B5BE3">
        <w:rPr>
          <w:color w:val="8496B0" w:themeColor="text2" w:themeTint="99"/>
        </w:rPr>
        <w:t>,</w:t>
      </w:r>
      <w:r w:rsidR="00502E95" w:rsidRPr="001B5BE3">
        <w:rPr>
          <w:color w:val="8496B0" w:themeColor="text2" w:themeTint="99"/>
        </w:rPr>
        <w:t xml:space="preserve"> darauf hinzuweisen, dass ein bisher fehlendes Wissen und Verständnis innerhalb der</w:t>
      </w:r>
      <w:r w:rsidR="004656E6" w:rsidRPr="001B5BE3">
        <w:rPr>
          <w:color w:val="8496B0" w:themeColor="text2" w:themeTint="99"/>
        </w:rPr>
        <w:t xml:space="preserve"> Institution, das auch auf dem Fehlen bestimmter Erfahrungen und Perspektiven intern gründet, keine Entschuldigung für die bisherige Praxis sein kann. Wie Tahir Della (Interview 3, </w:t>
      </w:r>
      <w:r w:rsidR="002A0A27">
        <w:rPr>
          <w:color w:val="8496B0" w:themeColor="text2" w:themeTint="99"/>
        </w:rPr>
        <w:t>S.5</w:t>
      </w:r>
      <w:r w:rsidR="004656E6" w:rsidRPr="001B5BE3">
        <w:rPr>
          <w:color w:val="8496B0" w:themeColor="text2" w:themeTint="99"/>
        </w:rPr>
        <w:t>) deutlich macht, werde seit 10, 20, 30 Jahren an den Themen gearbeitet und Kritik formuliert. Diese Kritik war sicherlich lange marginal im öffentlichen Diskurs, aber sie war es auch, weil sie aktiv marginalisiert und ignoriert wurde.</w:t>
      </w:r>
    </w:p>
    <w:p w14:paraId="2AB505CD" w14:textId="3763FB88" w:rsidR="00DC1F9D" w:rsidRPr="001B5BE3" w:rsidRDefault="00DC1F9D" w:rsidP="00502E95">
      <w:pPr>
        <w:ind w:left="4956"/>
        <w:rPr>
          <w:i/>
          <w:iCs/>
          <w:color w:val="8496B0" w:themeColor="text2" w:themeTint="99"/>
        </w:rPr>
      </w:pPr>
      <w:r w:rsidRPr="001B5BE3">
        <w:rPr>
          <w:color w:val="8496B0" w:themeColor="text2" w:themeTint="99"/>
        </w:rPr>
        <w:t xml:space="preserve">(Siehe auch </w:t>
      </w:r>
      <w:r w:rsidRPr="001B5BE3">
        <w:rPr>
          <w:i/>
          <w:iCs/>
          <w:color w:val="8496B0" w:themeColor="text2" w:themeTint="99"/>
        </w:rPr>
        <w:t>Forschungsbedarf, Kritik vom institutionellen Außen</w:t>
      </w:r>
      <w:r w:rsidR="00502E95" w:rsidRPr="001B5BE3">
        <w:rPr>
          <w:i/>
          <w:iCs/>
          <w:color w:val="8496B0" w:themeColor="text2" w:themeTint="99"/>
        </w:rPr>
        <w:t>, Diskurspraxis</w:t>
      </w:r>
      <w:r w:rsidRPr="001B5BE3">
        <w:rPr>
          <w:color w:val="8496B0" w:themeColor="text2" w:themeTint="99"/>
        </w:rPr>
        <w:t xml:space="preserve"> und </w:t>
      </w:r>
      <w:r w:rsidRPr="001B5BE3">
        <w:rPr>
          <w:i/>
          <w:iCs/>
          <w:color w:val="8496B0" w:themeColor="text2" w:themeTint="99"/>
        </w:rPr>
        <w:t>Entscheidungskompetenzen</w:t>
      </w:r>
      <w:r w:rsidR="008D2BA0" w:rsidRPr="001B5BE3">
        <w:rPr>
          <w:i/>
          <w:iCs/>
          <w:color w:val="8496B0" w:themeColor="text2" w:themeTint="99"/>
        </w:rPr>
        <w:t xml:space="preserve"> und</w:t>
      </w:r>
      <w:r w:rsidRPr="001B5BE3">
        <w:rPr>
          <w:i/>
          <w:iCs/>
          <w:color w:val="8496B0" w:themeColor="text2" w:themeTint="99"/>
        </w:rPr>
        <w:t xml:space="preserve"> Macht teilen</w:t>
      </w:r>
      <w:r w:rsidRPr="001B5BE3">
        <w:rPr>
          <w:color w:val="8496B0" w:themeColor="text2" w:themeTint="99"/>
        </w:rPr>
        <w:t>)</w:t>
      </w:r>
    </w:p>
    <w:p w14:paraId="38298E06" w14:textId="1EF578E5" w:rsidR="008E233C"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Keine konkreten Handlungsstrategien</w:t>
      </w:r>
    </w:p>
    <w:p w14:paraId="487081C6" w14:textId="43A5C1E7" w:rsidR="00133252" w:rsidRPr="001B5BE3" w:rsidRDefault="00307683" w:rsidP="00133252">
      <w:pPr>
        <w:ind w:left="4956" w:firstLine="4"/>
        <w:rPr>
          <w:color w:val="8496B0" w:themeColor="text2" w:themeTint="99"/>
        </w:rPr>
      </w:pPr>
      <w:r w:rsidRPr="001B5BE3">
        <w:rPr>
          <w:color w:val="8496B0" w:themeColor="text2" w:themeTint="99"/>
        </w:rPr>
        <w:t xml:space="preserve">Eine so enge Zusammenarbeit zwischen Institution und denjenigen, die sie und ihre Inhalte und Formate kritisieren, hat es bisher </w:t>
      </w:r>
      <w:r w:rsidR="00133252" w:rsidRPr="001B5BE3">
        <w:rPr>
          <w:color w:val="8496B0" w:themeColor="text2" w:themeTint="99"/>
        </w:rPr>
        <w:t>selten</w:t>
      </w:r>
      <w:r w:rsidRPr="001B5BE3">
        <w:rPr>
          <w:color w:val="8496B0" w:themeColor="text2" w:themeTint="99"/>
        </w:rPr>
        <w:t xml:space="preserve"> gegeben</w:t>
      </w:r>
      <w:r w:rsidR="00133252" w:rsidRPr="001B5BE3">
        <w:rPr>
          <w:color w:val="8496B0" w:themeColor="text2" w:themeTint="99"/>
        </w:rPr>
        <w:t xml:space="preserve">. Häufig wird den </w:t>
      </w:r>
      <w:r w:rsidR="00D86FFF">
        <w:rPr>
          <w:color w:val="8496B0" w:themeColor="text2" w:themeTint="99"/>
        </w:rPr>
        <w:t>NGOs</w:t>
      </w:r>
      <w:r w:rsidR="00133252" w:rsidRPr="001B5BE3">
        <w:rPr>
          <w:color w:val="8496B0" w:themeColor="text2" w:themeTint="99"/>
        </w:rPr>
        <w:t xml:space="preserve"> nur eine beratende oder kommentierende Funktion ermöglicht und keine Mitarbeit von Beginn an (</w:t>
      </w:r>
      <w:proofErr w:type="spellStart"/>
      <w:r w:rsidR="00133252" w:rsidRPr="001B5BE3">
        <w:rPr>
          <w:color w:val="8496B0" w:themeColor="text2" w:themeTint="99"/>
        </w:rPr>
        <w:t>Fäser</w:t>
      </w:r>
      <w:proofErr w:type="spellEnd"/>
      <w:r w:rsidR="00133252" w:rsidRPr="001B5BE3">
        <w:rPr>
          <w:color w:val="8496B0" w:themeColor="text2" w:themeTint="99"/>
        </w:rPr>
        <w:t xml:space="preserve"> Interview 1, 142; </w:t>
      </w:r>
      <w:r w:rsidR="002A0A27">
        <w:rPr>
          <w:color w:val="8496B0" w:themeColor="text2" w:themeTint="99"/>
        </w:rPr>
        <w:t xml:space="preserve">Della; </w:t>
      </w:r>
      <w:r w:rsidR="00133252" w:rsidRPr="001B5BE3">
        <w:rPr>
          <w:color w:val="8496B0" w:themeColor="text2" w:themeTint="99"/>
        </w:rPr>
        <w:t xml:space="preserve">Kopp Interview 3, </w:t>
      </w:r>
      <w:r w:rsidR="002A0A27">
        <w:rPr>
          <w:color w:val="8496B0" w:themeColor="text2" w:themeTint="99"/>
        </w:rPr>
        <w:t>S.7; 15</w:t>
      </w:r>
      <w:r w:rsidR="00133252" w:rsidRPr="001B5BE3">
        <w:rPr>
          <w:color w:val="8496B0" w:themeColor="text2" w:themeTint="99"/>
        </w:rPr>
        <w:t>). Das heißt aber auch, dass es wenig Praxisbeispiel</w:t>
      </w:r>
      <w:r w:rsidR="002F1FF7" w:rsidRPr="001B5BE3">
        <w:rPr>
          <w:color w:val="8496B0" w:themeColor="text2" w:themeTint="99"/>
        </w:rPr>
        <w:t>e</w:t>
      </w:r>
      <w:r w:rsidR="00133252" w:rsidRPr="001B5BE3">
        <w:rPr>
          <w:color w:val="8496B0" w:themeColor="text2" w:themeTint="99"/>
        </w:rPr>
        <w:t xml:space="preserve"> gibt</w:t>
      </w:r>
      <w:r w:rsidR="002F1FF7" w:rsidRPr="001B5BE3">
        <w:rPr>
          <w:color w:val="8496B0" w:themeColor="text2" w:themeTint="99"/>
        </w:rPr>
        <w:t xml:space="preserve"> (</w:t>
      </w:r>
      <w:proofErr w:type="spellStart"/>
      <w:r w:rsidR="002F1FF7" w:rsidRPr="001B5BE3">
        <w:rPr>
          <w:color w:val="8496B0" w:themeColor="text2" w:themeTint="99"/>
        </w:rPr>
        <w:t>Fäser</w:t>
      </w:r>
      <w:proofErr w:type="spellEnd"/>
      <w:r w:rsidR="002F1FF7" w:rsidRPr="001B5BE3">
        <w:rPr>
          <w:color w:val="8496B0" w:themeColor="text2" w:themeTint="99"/>
        </w:rPr>
        <w:t xml:space="preserve"> Interview 1, </w:t>
      </w:r>
      <w:r w:rsidR="002A0A27">
        <w:rPr>
          <w:color w:val="8496B0" w:themeColor="text2" w:themeTint="99"/>
        </w:rPr>
        <w:t>S.13</w:t>
      </w:r>
      <w:r w:rsidR="002F1FF7" w:rsidRPr="001B5BE3">
        <w:rPr>
          <w:color w:val="8496B0" w:themeColor="text2" w:themeTint="99"/>
        </w:rPr>
        <w:t xml:space="preserve">; Della Interview 3, </w:t>
      </w:r>
      <w:r w:rsidR="002A0A27">
        <w:rPr>
          <w:color w:val="8496B0" w:themeColor="text2" w:themeTint="99"/>
        </w:rPr>
        <w:t>S.7</w:t>
      </w:r>
      <w:r w:rsidR="002F1FF7" w:rsidRPr="001B5BE3">
        <w:rPr>
          <w:color w:val="8496B0" w:themeColor="text2" w:themeTint="99"/>
        </w:rPr>
        <w:t>) und</w:t>
      </w:r>
      <w:r w:rsidR="00133252" w:rsidRPr="001B5BE3">
        <w:rPr>
          <w:color w:val="8496B0" w:themeColor="text2" w:themeTint="99"/>
        </w:rPr>
        <w:t xml:space="preserve"> insbesondere </w:t>
      </w:r>
      <w:r w:rsidR="00122145" w:rsidRPr="001B5BE3">
        <w:rPr>
          <w:color w:val="8496B0" w:themeColor="text2" w:themeTint="99"/>
        </w:rPr>
        <w:t xml:space="preserve">keine </w:t>
      </w:r>
      <w:r w:rsidR="00133252" w:rsidRPr="001B5BE3">
        <w:rPr>
          <w:color w:val="8496B0" w:themeColor="text2" w:themeTint="99"/>
        </w:rPr>
        <w:t xml:space="preserve">Erfahrungswerte innerhalb des Deutschen Technikmuseums, auf die zurückgegriffen werden kann. Die </w:t>
      </w:r>
      <w:r w:rsidR="00133252" w:rsidRPr="001B5BE3">
        <w:rPr>
          <w:color w:val="8496B0" w:themeColor="text2" w:themeTint="99"/>
        </w:rPr>
        <w:lastRenderedPageBreak/>
        <w:t xml:space="preserve">Überforderung oder Resignation ergibt sich also auch aus einer mangelnden Grundlage an Handlungsstrategien, </w:t>
      </w:r>
      <w:r w:rsidR="00122145" w:rsidRPr="001B5BE3">
        <w:rPr>
          <w:color w:val="8496B0" w:themeColor="text2" w:themeTint="99"/>
        </w:rPr>
        <w:t>die</w:t>
      </w:r>
      <w:r w:rsidR="00133252" w:rsidRPr="001B5BE3">
        <w:rPr>
          <w:color w:val="8496B0" w:themeColor="text2" w:themeTint="99"/>
        </w:rPr>
        <w:t xml:space="preserve"> </w:t>
      </w:r>
      <w:r w:rsidR="00122145" w:rsidRPr="001B5BE3">
        <w:rPr>
          <w:color w:val="8496B0" w:themeColor="text2" w:themeTint="99"/>
        </w:rPr>
        <w:t>O</w:t>
      </w:r>
      <w:r w:rsidR="00133252" w:rsidRPr="001B5BE3">
        <w:rPr>
          <w:color w:val="8496B0" w:themeColor="text2" w:themeTint="99"/>
        </w:rPr>
        <w:t>rientie</w:t>
      </w:r>
      <w:r w:rsidR="00122145" w:rsidRPr="001B5BE3">
        <w:rPr>
          <w:color w:val="8496B0" w:themeColor="text2" w:themeTint="99"/>
        </w:rPr>
        <w:t>rung geben könnten</w:t>
      </w:r>
      <w:r w:rsidR="00133252" w:rsidRPr="001B5BE3">
        <w:rPr>
          <w:color w:val="8496B0" w:themeColor="text2" w:themeTint="99"/>
        </w:rPr>
        <w:t xml:space="preserve">. Das Projekt und seine Beteiligten sind </w:t>
      </w:r>
      <w:r w:rsidR="00122145" w:rsidRPr="001B5BE3">
        <w:rPr>
          <w:color w:val="8496B0" w:themeColor="text2" w:themeTint="99"/>
        </w:rPr>
        <w:t xml:space="preserve">in eben diesem Wagnis </w:t>
      </w:r>
      <w:r w:rsidR="00133252" w:rsidRPr="001B5BE3">
        <w:rPr>
          <w:color w:val="8496B0" w:themeColor="text2" w:themeTint="99"/>
        </w:rPr>
        <w:t xml:space="preserve">somit in einer Vorreiterrolle zu betrachten </w:t>
      </w:r>
      <w:r w:rsidR="00122145" w:rsidRPr="001B5BE3">
        <w:rPr>
          <w:color w:val="8496B0" w:themeColor="text2" w:themeTint="99"/>
        </w:rPr>
        <w:t>(</w:t>
      </w:r>
      <w:proofErr w:type="spellStart"/>
      <w:r w:rsidR="00133252" w:rsidRPr="001B5BE3">
        <w:rPr>
          <w:color w:val="8496B0" w:themeColor="text2" w:themeTint="99"/>
        </w:rPr>
        <w:t>Fäser</w:t>
      </w:r>
      <w:proofErr w:type="spellEnd"/>
      <w:r w:rsidR="00133252" w:rsidRPr="001B5BE3">
        <w:rPr>
          <w:color w:val="8496B0" w:themeColor="text2" w:themeTint="99"/>
        </w:rPr>
        <w:t xml:space="preserve"> </w:t>
      </w:r>
      <w:r w:rsidR="00122145" w:rsidRPr="001B5BE3">
        <w:rPr>
          <w:color w:val="8496B0" w:themeColor="text2" w:themeTint="99"/>
        </w:rPr>
        <w:t>I</w:t>
      </w:r>
      <w:r w:rsidR="00133252" w:rsidRPr="001B5BE3">
        <w:rPr>
          <w:color w:val="8496B0" w:themeColor="text2" w:themeTint="99"/>
        </w:rPr>
        <w:t xml:space="preserve">nterview 1, </w:t>
      </w:r>
      <w:r w:rsidR="002A0A27">
        <w:rPr>
          <w:color w:val="8496B0" w:themeColor="text2" w:themeTint="99"/>
        </w:rPr>
        <w:t>S.7</w:t>
      </w:r>
      <w:r w:rsidR="00122145" w:rsidRPr="001B5BE3">
        <w:rPr>
          <w:color w:val="8496B0" w:themeColor="text2" w:themeTint="99"/>
        </w:rPr>
        <w:t xml:space="preserve">; </w:t>
      </w:r>
      <w:r w:rsidR="00133252" w:rsidRPr="001B5BE3">
        <w:rPr>
          <w:color w:val="8496B0" w:themeColor="text2" w:themeTint="99"/>
        </w:rPr>
        <w:t>Kopp Interview 3</w:t>
      </w:r>
      <w:r w:rsidR="002F1FF7" w:rsidRPr="001B5BE3">
        <w:rPr>
          <w:color w:val="8496B0" w:themeColor="text2" w:themeTint="99"/>
        </w:rPr>
        <w:t xml:space="preserve">, </w:t>
      </w:r>
      <w:r w:rsidR="002A0A27">
        <w:rPr>
          <w:color w:val="8496B0" w:themeColor="text2" w:themeTint="99"/>
        </w:rPr>
        <w:t>S.6</w:t>
      </w:r>
      <w:r w:rsidR="00133252" w:rsidRPr="001B5BE3">
        <w:rPr>
          <w:color w:val="8496B0" w:themeColor="text2" w:themeTint="99"/>
        </w:rPr>
        <w:t>).</w:t>
      </w:r>
    </w:p>
    <w:p w14:paraId="3FC13E40" w14:textId="7C30E1FE" w:rsidR="00BB15D0" w:rsidRPr="001B5BE3" w:rsidRDefault="002F1FF7" w:rsidP="00BB15D0">
      <w:pPr>
        <w:ind w:left="4956" w:firstLine="4"/>
        <w:rPr>
          <w:color w:val="8496B0" w:themeColor="text2" w:themeTint="99"/>
        </w:rPr>
      </w:pPr>
      <w:r w:rsidRPr="001B5BE3">
        <w:rPr>
          <w:color w:val="8496B0" w:themeColor="text2" w:themeTint="99"/>
        </w:rPr>
        <w:t xml:space="preserve">Diese Mindmap soll einen Beitrag dazu leisten, Handlungsstrategien aus </w:t>
      </w:r>
      <w:r w:rsidR="00BB15D0" w:rsidRPr="001B5BE3">
        <w:rPr>
          <w:color w:val="8496B0" w:themeColor="text2" w:themeTint="99"/>
        </w:rPr>
        <w:t>dem</w:t>
      </w:r>
      <w:r w:rsidRPr="001B5BE3">
        <w:rPr>
          <w:color w:val="8496B0" w:themeColor="text2" w:themeTint="99"/>
        </w:rPr>
        <w:t xml:space="preserve"> Praxisbeispiel </w:t>
      </w:r>
      <w:r w:rsidR="00BB15D0" w:rsidRPr="001B5BE3">
        <w:rPr>
          <w:color w:val="8496B0" w:themeColor="text2" w:themeTint="99"/>
        </w:rPr>
        <w:t xml:space="preserve">dieses Projekts </w:t>
      </w:r>
      <w:r w:rsidRPr="001B5BE3">
        <w:rPr>
          <w:color w:val="8496B0" w:themeColor="text2" w:themeTint="99"/>
        </w:rPr>
        <w:t>entwickeln zu können.</w:t>
      </w:r>
      <w:r w:rsidR="00BB15D0" w:rsidRPr="001B5BE3">
        <w:rPr>
          <w:color w:val="8496B0" w:themeColor="text2" w:themeTint="99"/>
        </w:rPr>
        <w:t xml:space="preserve"> Es ist der Versuch, aus dem Erlebten das herauszugreifen, in Verbindung zu bringen und zu </w:t>
      </w:r>
      <w:proofErr w:type="spellStart"/>
      <w:r w:rsidR="00BB15D0" w:rsidRPr="001B5BE3">
        <w:rPr>
          <w:color w:val="8496B0" w:themeColor="text2" w:themeTint="99"/>
        </w:rPr>
        <w:t>kontextualisieren</w:t>
      </w:r>
      <w:proofErr w:type="spellEnd"/>
      <w:r w:rsidR="00BB15D0" w:rsidRPr="001B5BE3">
        <w:rPr>
          <w:color w:val="8496B0" w:themeColor="text2" w:themeTint="99"/>
        </w:rPr>
        <w:t xml:space="preserve">, was </w:t>
      </w:r>
      <w:r w:rsidR="005E3FC7" w:rsidRPr="001B5BE3">
        <w:rPr>
          <w:color w:val="8496B0" w:themeColor="text2" w:themeTint="99"/>
        </w:rPr>
        <w:t xml:space="preserve">in </w:t>
      </w:r>
      <w:r w:rsidR="00BB15D0" w:rsidRPr="001B5BE3">
        <w:rPr>
          <w:color w:val="8496B0" w:themeColor="text2" w:themeTint="99"/>
        </w:rPr>
        <w:t>zukünftigen Kollaborationen helfen kann, von Beginn und Konzeptentwicklung an</w:t>
      </w:r>
      <w:r w:rsidR="003F244F" w:rsidRPr="001B5BE3">
        <w:rPr>
          <w:color w:val="8496B0" w:themeColor="text2" w:themeTint="99"/>
        </w:rPr>
        <w:t>,</w:t>
      </w:r>
      <w:r w:rsidR="00BB15D0" w:rsidRPr="001B5BE3">
        <w:rPr>
          <w:color w:val="8496B0" w:themeColor="text2" w:themeTint="99"/>
        </w:rPr>
        <w:t xml:space="preserve"> gewisse Problematiken, Themen und Potentiale mitzudenken.</w:t>
      </w:r>
    </w:p>
    <w:p w14:paraId="4CA265BD" w14:textId="061EFEEB" w:rsidR="00133252" w:rsidRPr="001B5BE3" w:rsidRDefault="00133252" w:rsidP="002D4565">
      <w:pPr>
        <w:ind w:left="4956"/>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iehe auch</w:t>
      </w:r>
      <w:r w:rsidR="008D2BA0" w:rsidRPr="001B5BE3">
        <w:rPr>
          <w:color w:val="8496B0" w:themeColor="text2" w:themeTint="99"/>
        </w:rPr>
        <w:t xml:space="preserve"> </w:t>
      </w:r>
      <w:r w:rsidR="002F1FF7" w:rsidRPr="001B5BE3">
        <w:rPr>
          <w:i/>
          <w:iCs/>
          <w:color w:val="8496B0" w:themeColor="text2" w:themeTint="99"/>
        </w:rPr>
        <w:t>Rolle des Museums</w:t>
      </w:r>
      <w:r w:rsidR="008D2BA0" w:rsidRPr="001B5BE3">
        <w:rPr>
          <w:i/>
          <w:iCs/>
          <w:color w:val="8496B0" w:themeColor="text2" w:themeTint="99"/>
        </w:rPr>
        <w:t xml:space="preserve"> </w:t>
      </w:r>
      <w:r w:rsidR="008D2BA0" w:rsidRPr="001B5BE3">
        <w:rPr>
          <w:color w:val="8496B0" w:themeColor="text2" w:themeTint="99"/>
        </w:rPr>
        <w:t>und</w:t>
      </w:r>
      <w:r w:rsidR="008D2BA0" w:rsidRPr="001B5BE3">
        <w:rPr>
          <w:i/>
          <w:iCs/>
          <w:color w:val="8496B0" w:themeColor="text2" w:themeTint="99"/>
        </w:rPr>
        <w:t xml:space="preserve"> Gemeinsamer</w:t>
      </w:r>
      <w:r w:rsidR="002F1FF7" w:rsidRPr="001B5BE3">
        <w:rPr>
          <w:i/>
          <w:iCs/>
          <w:color w:val="8496B0" w:themeColor="text2" w:themeTint="99"/>
        </w:rPr>
        <w:t xml:space="preserve"> Lernprozess</w:t>
      </w:r>
      <w:r w:rsidR="002F1FF7" w:rsidRPr="001B5BE3">
        <w:rPr>
          <w:color w:val="8496B0" w:themeColor="text2" w:themeTint="99"/>
        </w:rPr>
        <w:t>)</w:t>
      </w:r>
    </w:p>
    <w:p w14:paraId="2D3A3B45" w14:textId="75DD0846" w:rsidR="008E233C" w:rsidRPr="001B5BE3" w:rsidRDefault="008E233C" w:rsidP="008E233C">
      <w:pPr>
        <w:ind w:left="3540" w:firstLine="708"/>
      </w:pPr>
      <w:r w:rsidRPr="001B5BE3">
        <w:t>Größe des Hauses</w:t>
      </w:r>
    </w:p>
    <w:p w14:paraId="571689BF" w14:textId="5B63B49A" w:rsidR="00461F11" w:rsidRPr="001B5BE3" w:rsidRDefault="002D4565" w:rsidP="002D4565">
      <w:pPr>
        <w:ind w:left="4956" w:firstLine="12"/>
        <w:rPr>
          <w:color w:val="8496B0" w:themeColor="text2" w:themeTint="99"/>
        </w:rPr>
      </w:pPr>
      <w:r w:rsidRPr="001B5BE3">
        <w:rPr>
          <w:color w:val="8496B0" w:themeColor="text2" w:themeTint="99"/>
        </w:rPr>
        <w:t xml:space="preserve">Christian </w:t>
      </w:r>
      <w:r w:rsidR="004F0056" w:rsidRPr="001B5BE3">
        <w:rPr>
          <w:color w:val="8496B0" w:themeColor="text2" w:themeTint="99"/>
        </w:rPr>
        <w:t xml:space="preserve">Kopp </w:t>
      </w:r>
      <w:r w:rsidRPr="001B5BE3">
        <w:rPr>
          <w:color w:val="8496B0" w:themeColor="text2" w:themeTint="99"/>
        </w:rPr>
        <w:t xml:space="preserve">und Tahir </w:t>
      </w:r>
      <w:r w:rsidR="004F0056" w:rsidRPr="001B5BE3">
        <w:rPr>
          <w:color w:val="8496B0" w:themeColor="text2" w:themeTint="99"/>
        </w:rPr>
        <w:t xml:space="preserve">Della </w:t>
      </w:r>
      <w:r w:rsidRPr="001B5BE3">
        <w:rPr>
          <w:color w:val="8496B0" w:themeColor="text2" w:themeTint="99"/>
        </w:rPr>
        <w:t xml:space="preserve">(Interview 3, </w:t>
      </w:r>
      <w:r w:rsidR="002A0A27">
        <w:rPr>
          <w:color w:val="8496B0" w:themeColor="text2" w:themeTint="99"/>
        </w:rPr>
        <w:t>S.11</w:t>
      </w:r>
      <w:r w:rsidR="00240594" w:rsidRPr="001B5BE3">
        <w:rPr>
          <w:color w:val="8496B0" w:themeColor="text2" w:themeTint="99"/>
        </w:rPr>
        <w:t xml:space="preserve">; </w:t>
      </w:r>
      <w:r w:rsidR="002A0A27">
        <w:rPr>
          <w:color w:val="8496B0" w:themeColor="text2" w:themeTint="99"/>
        </w:rPr>
        <w:t>22-24</w:t>
      </w:r>
      <w:r w:rsidRPr="001B5BE3">
        <w:rPr>
          <w:color w:val="8496B0" w:themeColor="text2" w:themeTint="99"/>
        </w:rPr>
        <w:t xml:space="preserve">) weisen darauf hin, dass sie in der Vergangenheit </w:t>
      </w:r>
      <w:r w:rsidR="00240594" w:rsidRPr="001B5BE3">
        <w:rPr>
          <w:color w:val="8496B0" w:themeColor="text2" w:themeTint="99"/>
        </w:rPr>
        <w:t>auch</w:t>
      </w:r>
      <w:r w:rsidRPr="001B5BE3">
        <w:rPr>
          <w:color w:val="8496B0" w:themeColor="text2" w:themeTint="99"/>
        </w:rPr>
        <w:t xml:space="preserve"> mit kleineren Institutionen, wie Bezirksmuseen</w:t>
      </w:r>
      <w:r w:rsidR="008C7568" w:rsidRPr="001B5BE3">
        <w:rPr>
          <w:color w:val="8496B0" w:themeColor="text2" w:themeTint="99"/>
        </w:rPr>
        <w:t>,</w:t>
      </w:r>
      <w:r w:rsidRPr="001B5BE3">
        <w:rPr>
          <w:color w:val="8496B0" w:themeColor="text2" w:themeTint="99"/>
        </w:rPr>
        <w:t xml:space="preserve"> zusammengearbeitet hätten.</w:t>
      </w:r>
      <w:r w:rsidR="00240594" w:rsidRPr="001B5BE3">
        <w:rPr>
          <w:color w:val="8496B0" w:themeColor="text2" w:themeTint="99"/>
        </w:rPr>
        <w:t xml:space="preserve"> Der Vorteil sei hier, dass zum einen die Leitungsebene direkt mit am Tisch gesessen habe und in die Aushandlungsprozesse inkludiert gewesen sei und zum anderen das Verhältnis von Mitarbeitenden der Institution und Externen halbwegs ausgeglichen gewesen sei, weil das Team eines Bezirksmuseums an sich häufig nicht viel mehr als drei, vier </w:t>
      </w:r>
      <w:r w:rsidR="008C7568" w:rsidRPr="001B5BE3">
        <w:rPr>
          <w:color w:val="8496B0" w:themeColor="text2" w:themeTint="99"/>
        </w:rPr>
        <w:t>Mitarbeiter*innen</w:t>
      </w:r>
      <w:r w:rsidR="00240594" w:rsidRPr="001B5BE3">
        <w:rPr>
          <w:color w:val="8496B0" w:themeColor="text2" w:themeTint="99"/>
        </w:rPr>
        <w:t xml:space="preserve"> habe. </w:t>
      </w:r>
    </w:p>
    <w:p w14:paraId="3B9353A6" w14:textId="11010169" w:rsidR="002D4565" w:rsidRPr="001B5BE3" w:rsidRDefault="00461F11" w:rsidP="002D4565">
      <w:pPr>
        <w:ind w:left="4956" w:firstLine="12"/>
        <w:rPr>
          <w:color w:val="8496B0" w:themeColor="text2" w:themeTint="99"/>
        </w:rPr>
      </w:pPr>
      <w:r w:rsidRPr="001B5BE3">
        <w:rPr>
          <w:color w:val="8496B0" w:themeColor="text2" w:themeTint="99"/>
        </w:rPr>
        <w:t xml:space="preserve">In der Zusammenarbeit mit dem Technikmuseum </w:t>
      </w:r>
      <w:r w:rsidR="0069229E" w:rsidRPr="001B5BE3">
        <w:rPr>
          <w:color w:val="8496B0" w:themeColor="text2" w:themeTint="99"/>
        </w:rPr>
        <w:t>sei</w:t>
      </w:r>
      <w:r w:rsidRPr="001B5BE3">
        <w:rPr>
          <w:color w:val="8496B0" w:themeColor="text2" w:themeTint="99"/>
        </w:rPr>
        <w:t xml:space="preserve"> die Leitungsebene </w:t>
      </w:r>
      <w:r w:rsidR="0069229E" w:rsidRPr="001B5BE3">
        <w:rPr>
          <w:color w:val="8496B0" w:themeColor="text2" w:themeTint="99"/>
        </w:rPr>
        <w:t xml:space="preserve">eher </w:t>
      </w:r>
      <w:r w:rsidRPr="001B5BE3">
        <w:rPr>
          <w:color w:val="8496B0" w:themeColor="text2" w:themeTint="99"/>
        </w:rPr>
        <w:t>nicht präsent, was problematisch sei</w:t>
      </w:r>
      <w:r w:rsidR="0069229E" w:rsidRPr="001B5BE3">
        <w:rPr>
          <w:color w:val="8496B0" w:themeColor="text2" w:themeTint="99"/>
        </w:rPr>
        <w:t>, weil strukturelle Entscheidungen eben dort</w:t>
      </w:r>
      <w:r w:rsidRPr="001B5BE3">
        <w:rPr>
          <w:color w:val="8496B0" w:themeColor="text2" w:themeTint="99"/>
        </w:rPr>
        <w:t xml:space="preserve"> </w:t>
      </w:r>
      <w:r w:rsidR="0069229E" w:rsidRPr="001B5BE3">
        <w:rPr>
          <w:color w:val="8496B0" w:themeColor="text2" w:themeTint="99"/>
        </w:rPr>
        <w:t xml:space="preserve">getroffen </w:t>
      </w:r>
      <w:r w:rsidRPr="001B5BE3">
        <w:rPr>
          <w:color w:val="8496B0" w:themeColor="text2" w:themeTint="99"/>
        </w:rPr>
        <w:t>würde</w:t>
      </w:r>
      <w:r w:rsidR="0069229E" w:rsidRPr="001B5BE3">
        <w:rPr>
          <w:color w:val="8496B0" w:themeColor="text2" w:themeTint="99"/>
        </w:rPr>
        <w:t>n</w:t>
      </w:r>
      <w:r w:rsidRPr="001B5BE3">
        <w:rPr>
          <w:color w:val="8496B0" w:themeColor="text2" w:themeTint="99"/>
        </w:rPr>
        <w:t xml:space="preserve"> (Kopp Interview 3, </w:t>
      </w:r>
      <w:r w:rsidR="002A0A27">
        <w:rPr>
          <w:color w:val="8496B0" w:themeColor="text2" w:themeTint="99"/>
        </w:rPr>
        <w:t>S.13</w:t>
      </w:r>
      <w:r w:rsidRPr="001B5BE3">
        <w:rPr>
          <w:color w:val="8496B0" w:themeColor="text2" w:themeTint="99"/>
        </w:rPr>
        <w:t>).</w:t>
      </w:r>
      <w:r w:rsidR="0069229E" w:rsidRPr="001B5BE3">
        <w:rPr>
          <w:color w:val="8496B0" w:themeColor="text2" w:themeTint="99"/>
        </w:rPr>
        <w:t xml:space="preserve"> Über diese strukturellen Entscheidungen lässt sich eine breite Debatte bezüglich Kolonialismus und Repräsentationsprax</w:t>
      </w:r>
      <w:r w:rsidR="008C7568" w:rsidRPr="001B5BE3">
        <w:rPr>
          <w:color w:val="8496B0" w:themeColor="text2" w:themeTint="99"/>
        </w:rPr>
        <w:t>en</w:t>
      </w:r>
      <w:r w:rsidR="0069229E" w:rsidRPr="001B5BE3">
        <w:rPr>
          <w:color w:val="8496B0" w:themeColor="text2" w:themeTint="99"/>
        </w:rPr>
        <w:t xml:space="preserve"> auf alle Abteilungen erweitern und die Aufarbeitung kolonialer Praxen als Priorität im Museum verankern. Auch personelle Entscheidungen, die langfristige Zugänge für nicht-</w:t>
      </w:r>
      <w:r w:rsidR="0069229E" w:rsidRPr="001B5BE3">
        <w:rPr>
          <w:i/>
          <w:iCs/>
          <w:color w:val="8496B0" w:themeColor="text2" w:themeTint="99"/>
        </w:rPr>
        <w:t>weiße</w:t>
      </w:r>
      <w:r w:rsidR="0069229E" w:rsidRPr="001B5BE3">
        <w:rPr>
          <w:color w:val="8496B0" w:themeColor="text2" w:themeTint="99"/>
        </w:rPr>
        <w:t xml:space="preserve"> Perspektiven ermöglichen können, liegen vor allem in der Hand der Leitung.</w:t>
      </w:r>
    </w:p>
    <w:p w14:paraId="647204CD" w14:textId="098A7ECA" w:rsidR="0069229E" w:rsidRPr="001B5BE3" w:rsidRDefault="0069229E" w:rsidP="002D4565">
      <w:pPr>
        <w:ind w:left="4956" w:firstLine="12"/>
        <w:rPr>
          <w:color w:val="8496B0" w:themeColor="text2" w:themeTint="99"/>
        </w:rPr>
      </w:pPr>
      <w:r w:rsidRPr="001B5BE3">
        <w:rPr>
          <w:color w:val="8496B0" w:themeColor="text2" w:themeTint="99"/>
        </w:rPr>
        <w:t xml:space="preserve">Auch Anne </w:t>
      </w:r>
      <w:proofErr w:type="spellStart"/>
      <w:r w:rsidRPr="001B5BE3">
        <w:rPr>
          <w:color w:val="8496B0" w:themeColor="text2" w:themeTint="99"/>
        </w:rPr>
        <w:t>Stabler</w:t>
      </w:r>
      <w:proofErr w:type="spellEnd"/>
      <w:r w:rsidRPr="001B5BE3">
        <w:rPr>
          <w:color w:val="8496B0" w:themeColor="text2" w:themeTint="99"/>
        </w:rPr>
        <w:t xml:space="preserve"> (Interview 1, </w:t>
      </w:r>
      <w:r w:rsidR="004F0B0C">
        <w:rPr>
          <w:color w:val="8496B0" w:themeColor="text2" w:themeTint="99"/>
        </w:rPr>
        <w:t>S.11f.</w:t>
      </w:r>
      <w:r w:rsidRPr="001B5BE3">
        <w:rPr>
          <w:color w:val="8496B0" w:themeColor="text2" w:themeTint="99"/>
        </w:rPr>
        <w:t>) problematisier</w:t>
      </w:r>
      <w:r w:rsidR="000B3FEB" w:rsidRPr="001B5BE3">
        <w:rPr>
          <w:color w:val="8496B0" w:themeColor="text2" w:themeTint="99"/>
        </w:rPr>
        <w:t xml:space="preserve">t </w:t>
      </w:r>
      <w:r w:rsidRPr="001B5BE3">
        <w:rPr>
          <w:color w:val="8496B0" w:themeColor="text2" w:themeTint="99"/>
        </w:rPr>
        <w:t>die</w:t>
      </w:r>
      <w:r w:rsidR="000B3FEB" w:rsidRPr="001B5BE3">
        <w:rPr>
          <w:color w:val="8496B0" w:themeColor="text2" w:themeTint="99"/>
        </w:rPr>
        <w:t xml:space="preserve"> teils sehr vereinzelte</w:t>
      </w:r>
      <w:r w:rsidRPr="001B5BE3">
        <w:rPr>
          <w:color w:val="8496B0" w:themeColor="text2" w:themeTint="99"/>
        </w:rPr>
        <w:t xml:space="preserve"> Arbeit in einem Museum dieser Größe und </w:t>
      </w:r>
      <w:r w:rsidR="000B3FEB" w:rsidRPr="001B5BE3">
        <w:rPr>
          <w:color w:val="8496B0" w:themeColor="text2" w:themeTint="99"/>
        </w:rPr>
        <w:t>die Schwierigkeit</w:t>
      </w:r>
      <w:r w:rsidRPr="001B5BE3">
        <w:rPr>
          <w:color w:val="8496B0" w:themeColor="text2" w:themeTint="99"/>
        </w:rPr>
        <w:t xml:space="preserve"> in andere Bereiche </w:t>
      </w:r>
      <w:r w:rsidR="000B3FEB" w:rsidRPr="001B5BE3">
        <w:rPr>
          <w:color w:val="8496B0" w:themeColor="text2" w:themeTint="99"/>
        </w:rPr>
        <w:t>hineinzuwirken</w:t>
      </w:r>
      <w:r w:rsidRPr="001B5BE3">
        <w:rPr>
          <w:color w:val="8496B0" w:themeColor="text2" w:themeTint="99"/>
        </w:rPr>
        <w:t xml:space="preserve">. Gleichzeitig </w:t>
      </w:r>
      <w:r w:rsidR="000B3FEB" w:rsidRPr="001B5BE3">
        <w:rPr>
          <w:color w:val="8496B0" w:themeColor="text2" w:themeTint="99"/>
        </w:rPr>
        <w:t>sei</w:t>
      </w:r>
      <w:r w:rsidRPr="001B5BE3">
        <w:rPr>
          <w:color w:val="8496B0" w:themeColor="text2" w:themeTint="99"/>
        </w:rPr>
        <w:t xml:space="preserve"> es </w:t>
      </w:r>
      <w:r w:rsidR="005E3FC7" w:rsidRPr="001B5BE3">
        <w:rPr>
          <w:color w:val="8496B0" w:themeColor="text2" w:themeTint="99"/>
        </w:rPr>
        <w:t>problematisch</w:t>
      </w:r>
      <w:r w:rsidRPr="001B5BE3">
        <w:rPr>
          <w:color w:val="8496B0" w:themeColor="text2" w:themeTint="99"/>
        </w:rPr>
        <w:t xml:space="preserve"> eine Entscheidung </w:t>
      </w:r>
      <w:r w:rsidR="000B3FEB" w:rsidRPr="001B5BE3">
        <w:rPr>
          <w:color w:val="8496B0" w:themeColor="text2" w:themeTint="99"/>
        </w:rPr>
        <w:t xml:space="preserve">einfach </w:t>
      </w:r>
      <w:r w:rsidRPr="001B5BE3">
        <w:rPr>
          <w:color w:val="8496B0" w:themeColor="text2" w:themeTint="99"/>
        </w:rPr>
        <w:t>von Oben in allen Bereichen durchzusetzen</w:t>
      </w:r>
      <w:r w:rsidR="000B3FEB" w:rsidRPr="001B5BE3">
        <w:rPr>
          <w:color w:val="8496B0" w:themeColor="text2" w:themeTint="99"/>
        </w:rPr>
        <w:t xml:space="preserve"> und könne auf Widerstände stoßen. Das macht die Komplexität der Aufgabe deutlich, gleichzeitig durch </w:t>
      </w:r>
      <w:proofErr w:type="spellStart"/>
      <w:r w:rsidR="000B3FEB" w:rsidRPr="001B5BE3">
        <w:rPr>
          <w:color w:val="8496B0" w:themeColor="text2" w:themeTint="99"/>
        </w:rPr>
        <w:t>Inreach</w:t>
      </w:r>
      <w:proofErr w:type="spellEnd"/>
      <w:r w:rsidR="000B3FEB" w:rsidRPr="001B5BE3">
        <w:rPr>
          <w:color w:val="8496B0" w:themeColor="text2" w:themeTint="99"/>
        </w:rPr>
        <w:t xml:space="preserve">- und </w:t>
      </w:r>
      <w:proofErr w:type="spellStart"/>
      <w:r w:rsidR="000B3FEB" w:rsidRPr="001B5BE3">
        <w:rPr>
          <w:color w:val="8496B0" w:themeColor="text2" w:themeTint="99"/>
        </w:rPr>
        <w:t>Outreach</w:t>
      </w:r>
      <w:proofErr w:type="spellEnd"/>
      <w:r w:rsidR="000B3FEB" w:rsidRPr="001B5BE3">
        <w:rPr>
          <w:color w:val="8496B0" w:themeColor="text2" w:themeTint="99"/>
        </w:rPr>
        <w:t>-Arbeit kritische Öffnungs- und Veränderungsprozesse anzustoßen, insbesondere in einer größeren Institution.</w:t>
      </w:r>
    </w:p>
    <w:p w14:paraId="5EB2139A" w14:textId="4C8E2B16" w:rsidR="00240594" w:rsidRPr="001B5BE3" w:rsidRDefault="00240594" w:rsidP="00A716A5">
      <w:pPr>
        <w:ind w:left="4956" w:firstLine="1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Priorisierung seitens des Museums</w:t>
      </w:r>
      <w:r w:rsidR="000B3FEB" w:rsidRPr="001B5BE3">
        <w:rPr>
          <w:i/>
          <w:iCs/>
          <w:color w:val="8496B0" w:themeColor="text2" w:themeTint="99"/>
        </w:rPr>
        <w:t xml:space="preserve"> </w:t>
      </w:r>
      <w:r w:rsidR="000B3FEB" w:rsidRPr="001B5BE3">
        <w:rPr>
          <w:color w:val="8496B0" w:themeColor="text2" w:themeTint="99"/>
        </w:rPr>
        <w:t xml:space="preserve">und </w:t>
      </w:r>
      <w:proofErr w:type="spellStart"/>
      <w:r w:rsidR="000B3FEB" w:rsidRPr="001B5BE3">
        <w:rPr>
          <w:i/>
          <w:iCs/>
          <w:color w:val="8496B0" w:themeColor="text2" w:themeTint="99"/>
        </w:rPr>
        <w:t>Inreach</w:t>
      </w:r>
      <w:proofErr w:type="spellEnd"/>
      <w:r w:rsidR="000B3FEB" w:rsidRPr="001B5BE3">
        <w:rPr>
          <w:i/>
          <w:iCs/>
          <w:color w:val="8496B0" w:themeColor="text2" w:themeTint="99"/>
        </w:rPr>
        <w:t xml:space="preserve"> und </w:t>
      </w:r>
      <w:proofErr w:type="spellStart"/>
      <w:r w:rsidR="000B3FEB" w:rsidRPr="001B5BE3">
        <w:rPr>
          <w:i/>
          <w:iCs/>
          <w:color w:val="8496B0" w:themeColor="text2" w:themeTint="99"/>
        </w:rPr>
        <w:t>Outreach</w:t>
      </w:r>
      <w:proofErr w:type="spellEnd"/>
      <w:r w:rsidR="00461F11" w:rsidRPr="001B5BE3">
        <w:rPr>
          <w:color w:val="8496B0" w:themeColor="text2" w:themeTint="99"/>
        </w:rPr>
        <w:t>)</w:t>
      </w:r>
    </w:p>
    <w:p w14:paraId="2E009DA9" w14:textId="5FCB8726" w:rsidR="008E233C" w:rsidRPr="001B5BE3" w:rsidRDefault="00A934D9" w:rsidP="008E233C">
      <w:pPr>
        <w:ind w:left="2832" w:firstLine="708"/>
        <w:rPr>
          <w:color w:val="000000" w:themeColor="text1"/>
        </w:rPr>
      </w:pPr>
      <w:r w:rsidRPr="001B5BE3">
        <w:rPr>
          <w:color w:val="000000" w:themeColor="text1"/>
        </w:rPr>
        <w:lastRenderedPageBreak/>
        <w:t>S</w:t>
      </w:r>
      <w:r w:rsidR="008E233C" w:rsidRPr="001B5BE3">
        <w:rPr>
          <w:color w:val="000000" w:themeColor="text1"/>
        </w:rPr>
        <w:t>ich als Institution antastbar machen</w:t>
      </w:r>
    </w:p>
    <w:p w14:paraId="7F201C3E" w14:textId="002445A4" w:rsidR="006C3A85" w:rsidRPr="001B5BE3" w:rsidRDefault="00A216F4" w:rsidP="00FA125B">
      <w:pPr>
        <w:ind w:left="4240"/>
        <w:rPr>
          <w:color w:val="8496B0" w:themeColor="text2" w:themeTint="99"/>
        </w:rPr>
      </w:pPr>
      <w:r w:rsidRPr="001B5BE3">
        <w:rPr>
          <w:color w:val="8496B0" w:themeColor="text2" w:themeTint="99"/>
        </w:rPr>
        <w:t>De</w:t>
      </w:r>
      <w:r w:rsidR="003D1C4E" w:rsidRPr="001B5BE3">
        <w:rPr>
          <w:color w:val="8496B0" w:themeColor="text2" w:themeTint="99"/>
        </w:rPr>
        <w:t>r</w:t>
      </w:r>
      <w:r w:rsidRPr="001B5BE3">
        <w:rPr>
          <w:color w:val="8496B0" w:themeColor="text2" w:themeTint="99"/>
        </w:rPr>
        <w:t xml:space="preserve"> Begriff „</w:t>
      </w:r>
      <w:r w:rsidR="00BF7D34" w:rsidRPr="001B5BE3">
        <w:rPr>
          <w:color w:val="8496B0" w:themeColor="text2" w:themeTint="99"/>
        </w:rPr>
        <w:t xml:space="preserve">Learning </w:t>
      </w:r>
      <w:proofErr w:type="spellStart"/>
      <w:r w:rsidR="0050084C">
        <w:rPr>
          <w:color w:val="8496B0" w:themeColor="text2" w:themeTint="99"/>
        </w:rPr>
        <w:t>Organization</w:t>
      </w:r>
      <w:proofErr w:type="spellEnd"/>
      <w:r w:rsidRPr="001B5BE3">
        <w:rPr>
          <w:color w:val="8496B0" w:themeColor="text2" w:themeTint="99"/>
        </w:rPr>
        <w:t xml:space="preserve">“ </w:t>
      </w:r>
      <w:r w:rsidR="003D1C4E" w:rsidRPr="001B5BE3">
        <w:rPr>
          <w:color w:val="8496B0" w:themeColor="text2" w:themeTint="99"/>
        </w:rPr>
        <w:t>kommt</w:t>
      </w:r>
      <w:r w:rsidRPr="001B5BE3">
        <w:rPr>
          <w:color w:val="8496B0" w:themeColor="text2" w:themeTint="99"/>
        </w:rPr>
        <w:t xml:space="preserve"> bei einem </w:t>
      </w:r>
      <w:r w:rsidR="003D1C4E" w:rsidRPr="001B5BE3">
        <w:rPr>
          <w:color w:val="8496B0" w:themeColor="text2" w:themeTint="99"/>
        </w:rPr>
        <w:t xml:space="preserve">Projekttreffen im größeren Kreis auf, an dem </w:t>
      </w:r>
      <w:r w:rsidR="003D60F2" w:rsidRPr="001B5BE3">
        <w:rPr>
          <w:color w:val="8496B0" w:themeColor="text2" w:themeTint="99"/>
        </w:rPr>
        <w:t xml:space="preserve">als ein weiterer Kooperationspartner des DEKOLONIALE Projektes </w:t>
      </w:r>
      <w:r w:rsidR="003D1C4E" w:rsidRPr="001B5BE3">
        <w:rPr>
          <w:color w:val="8496B0" w:themeColor="text2" w:themeTint="99"/>
        </w:rPr>
        <w:t xml:space="preserve">auch eine Mitarbeiterin des Stadtmuseums Berlin teilnimmt. Das Stadtmuseum sieht sich in dieser </w:t>
      </w:r>
      <w:r w:rsidR="00D67EBB" w:rsidRPr="001B5BE3">
        <w:rPr>
          <w:color w:val="8496B0" w:themeColor="text2" w:themeTint="99"/>
        </w:rPr>
        <w:t>Zusammenarbeit</w:t>
      </w:r>
      <w:r w:rsidR="003D1C4E" w:rsidRPr="001B5BE3">
        <w:rPr>
          <w:color w:val="8496B0" w:themeColor="text2" w:themeTint="99"/>
        </w:rPr>
        <w:t xml:space="preserve"> als </w:t>
      </w:r>
      <w:r w:rsidR="00D67EBB" w:rsidRPr="001B5BE3">
        <w:rPr>
          <w:color w:val="8496B0" w:themeColor="text2" w:themeTint="99"/>
        </w:rPr>
        <w:t xml:space="preserve">organisatorischer </w:t>
      </w:r>
      <w:r w:rsidR="003D1C4E" w:rsidRPr="001B5BE3">
        <w:rPr>
          <w:color w:val="8496B0" w:themeColor="text2" w:themeTint="99"/>
        </w:rPr>
        <w:t>Unterstützer</w:t>
      </w:r>
      <w:r w:rsidR="00D67EBB" w:rsidRPr="001B5BE3">
        <w:rPr>
          <w:color w:val="8496B0" w:themeColor="text2" w:themeTint="99"/>
        </w:rPr>
        <w:t xml:space="preserve"> und eben „Learning </w:t>
      </w:r>
      <w:proofErr w:type="spellStart"/>
      <w:r w:rsidR="0050084C">
        <w:rPr>
          <w:color w:val="8496B0" w:themeColor="text2" w:themeTint="99"/>
        </w:rPr>
        <w:t>Organization</w:t>
      </w:r>
      <w:proofErr w:type="spellEnd"/>
      <w:r w:rsidR="00D67EBB" w:rsidRPr="001B5BE3">
        <w:rPr>
          <w:color w:val="8496B0" w:themeColor="text2" w:themeTint="99"/>
        </w:rPr>
        <w:t>“</w:t>
      </w:r>
      <w:r w:rsidR="0050084C">
        <w:rPr>
          <w:color w:val="8496B0" w:themeColor="text2" w:themeTint="99"/>
        </w:rPr>
        <w:t xml:space="preserve"> (FN, S.17)</w:t>
      </w:r>
      <w:r w:rsidR="00D67EBB" w:rsidRPr="001B5BE3">
        <w:rPr>
          <w:color w:val="8496B0" w:themeColor="text2" w:themeTint="99"/>
        </w:rPr>
        <w:t>. Diese</w:t>
      </w:r>
      <w:r w:rsidR="003D60F2" w:rsidRPr="001B5BE3">
        <w:rPr>
          <w:color w:val="8496B0" w:themeColor="text2" w:themeTint="99"/>
        </w:rPr>
        <w:t xml:space="preserve"> Formulierung </w:t>
      </w:r>
      <w:r w:rsidR="00D67EBB" w:rsidRPr="001B5BE3">
        <w:rPr>
          <w:color w:val="8496B0" w:themeColor="text2" w:themeTint="99"/>
        </w:rPr>
        <w:t xml:space="preserve">finde ich passend und inspirierend, denn </w:t>
      </w:r>
      <w:r w:rsidR="003D60F2" w:rsidRPr="001B5BE3">
        <w:rPr>
          <w:color w:val="8496B0" w:themeColor="text2" w:themeTint="99"/>
        </w:rPr>
        <w:t>sie</w:t>
      </w:r>
      <w:r w:rsidR="00D67EBB" w:rsidRPr="001B5BE3">
        <w:rPr>
          <w:color w:val="8496B0" w:themeColor="text2" w:themeTint="99"/>
        </w:rPr>
        <w:t xml:space="preserve"> bricht mit den an anderer Stelle dargestellten Selbstverständlichkeiten und Selbstverständnissen einer Institution, Deutungshoheit inne zu haben. </w:t>
      </w:r>
      <w:r w:rsidR="003D60F2" w:rsidRPr="001B5BE3">
        <w:rPr>
          <w:color w:val="8496B0" w:themeColor="text2" w:themeTint="99"/>
        </w:rPr>
        <w:t>Unter</w:t>
      </w:r>
      <w:r w:rsidR="00D67EBB" w:rsidRPr="001B5BE3">
        <w:rPr>
          <w:color w:val="8496B0" w:themeColor="text2" w:themeTint="99"/>
        </w:rPr>
        <w:t xml:space="preserve"> diesem Ansatz eine Kollaboration </w:t>
      </w:r>
      <w:r w:rsidR="003D60F2" w:rsidRPr="001B5BE3">
        <w:rPr>
          <w:color w:val="8496B0" w:themeColor="text2" w:themeTint="99"/>
        </w:rPr>
        <w:t xml:space="preserve">mit zivilgesellschaftlichen </w:t>
      </w:r>
      <w:r w:rsidR="00D86FFF">
        <w:rPr>
          <w:color w:val="8496B0" w:themeColor="text2" w:themeTint="99"/>
        </w:rPr>
        <w:t>NGOs</w:t>
      </w:r>
      <w:r w:rsidR="003D60F2" w:rsidRPr="001B5BE3">
        <w:rPr>
          <w:color w:val="8496B0" w:themeColor="text2" w:themeTint="99"/>
        </w:rPr>
        <w:t xml:space="preserve"> einzugehen, eröffnet ein neues Potential für den kulturellen und gesellschaftlichen Raum Museum, der nicht nur Wissen vermittelt, sondern auch annimmt, aufnimmt, mitnimmt. Lernen zu wollen bedeutet aber neben einem Austausch mit dem Umfeld vor allem auch, sich antastbar zu machen und eine stetige und kritische Selbstrefle</w:t>
      </w:r>
      <w:r w:rsidR="00843C38" w:rsidRPr="001B5BE3">
        <w:rPr>
          <w:color w:val="8496B0" w:themeColor="text2" w:themeTint="99"/>
        </w:rPr>
        <w:t>x</w:t>
      </w:r>
      <w:r w:rsidR="003D60F2" w:rsidRPr="001B5BE3">
        <w:rPr>
          <w:color w:val="8496B0" w:themeColor="text2" w:themeTint="99"/>
        </w:rPr>
        <w:t xml:space="preserve">ion im Austausch mit diesem Umfeld zu betreiben: also nicht nur weiteres Wissen zu inkludieren und dabei </w:t>
      </w:r>
      <w:r w:rsidR="0023416F" w:rsidRPr="001B5BE3">
        <w:rPr>
          <w:color w:val="8496B0" w:themeColor="text2" w:themeTint="99"/>
        </w:rPr>
        <w:t>z.B. im Personal</w:t>
      </w:r>
      <w:r w:rsidR="003D60F2" w:rsidRPr="001B5BE3">
        <w:rPr>
          <w:color w:val="8496B0" w:themeColor="text2" w:themeTint="99"/>
        </w:rPr>
        <w:t xml:space="preserve"> unverändert zu bleiben</w:t>
      </w:r>
      <w:r w:rsidR="0023416F" w:rsidRPr="001B5BE3">
        <w:rPr>
          <w:color w:val="8496B0" w:themeColor="text2" w:themeTint="99"/>
        </w:rPr>
        <w:t>.</w:t>
      </w:r>
      <w:r w:rsidR="003D60F2" w:rsidRPr="001B5BE3">
        <w:rPr>
          <w:color w:val="8496B0" w:themeColor="text2" w:themeTint="99"/>
        </w:rPr>
        <w:t xml:space="preserve"> </w:t>
      </w:r>
      <w:r w:rsidR="0023416F" w:rsidRPr="001B5BE3">
        <w:rPr>
          <w:color w:val="8496B0" w:themeColor="text2" w:themeTint="99"/>
        </w:rPr>
        <w:t>T</w:t>
      </w:r>
      <w:r w:rsidR="003D60F2" w:rsidRPr="001B5BE3">
        <w:rPr>
          <w:color w:val="8496B0" w:themeColor="text2" w:themeTint="99"/>
        </w:rPr>
        <w:t xml:space="preserve">iefergehende </w:t>
      </w:r>
      <w:r w:rsidR="00F20AA6" w:rsidRPr="001B5BE3">
        <w:rPr>
          <w:color w:val="8496B0" w:themeColor="text2" w:themeTint="99"/>
        </w:rPr>
        <w:t>Aushandlungsp</w:t>
      </w:r>
      <w:r w:rsidR="003D60F2" w:rsidRPr="001B5BE3">
        <w:rPr>
          <w:color w:val="8496B0" w:themeColor="text2" w:themeTint="99"/>
        </w:rPr>
        <w:t xml:space="preserve">rozesse </w:t>
      </w:r>
      <w:r w:rsidR="0023416F" w:rsidRPr="001B5BE3">
        <w:rPr>
          <w:color w:val="8496B0" w:themeColor="text2" w:themeTint="99"/>
        </w:rPr>
        <w:t xml:space="preserve">müssen </w:t>
      </w:r>
      <w:r w:rsidR="003D60F2" w:rsidRPr="001B5BE3">
        <w:rPr>
          <w:color w:val="8496B0" w:themeColor="text2" w:themeTint="99"/>
        </w:rPr>
        <w:t>zu</w:t>
      </w:r>
      <w:r w:rsidR="0023416F" w:rsidRPr="001B5BE3">
        <w:rPr>
          <w:color w:val="8496B0" w:themeColor="text2" w:themeTint="99"/>
        </w:rPr>
        <w:t>ge</w:t>
      </w:r>
      <w:r w:rsidR="003D60F2" w:rsidRPr="001B5BE3">
        <w:rPr>
          <w:color w:val="8496B0" w:themeColor="text2" w:themeTint="99"/>
        </w:rPr>
        <w:t>lassen</w:t>
      </w:r>
      <w:r w:rsidR="0023416F" w:rsidRPr="001B5BE3">
        <w:rPr>
          <w:color w:val="8496B0" w:themeColor="text2" w:themeTint="99"/>
        </w:rPr>
        <w:t xml:space="preserve"> werden u</w:t>
      </w:r>
      <w:r w:rsidR="00FA125B" w:rsidRPr="001B5BE3">
        <w:rPr>
          <w:color w:val="8496B0" w:themeColor="text2" w:themeTint="99"/>
        </w:rPr>
        <w:t xml:space="preserve">nd dabei die Frage </w:t>
      </w:r>
      <w:proofErr w:type="spellStart"/>
      <w:r w:rsidR="00FA125B" w:rsidRPr="001B5BE3">
        <w:rPr>
          <w:color w:val="8496B0" w:themeColor="text2" w:themeTint="99"/>
        </w:rPr>
        <w:t>be</w:t>
      </w:r>
      <w:proofErr w:type="spellEnd"/>
      <w:r w:rsidR="00FA125B" w:rsidRPr="001B5BE3">
        <w:rPr>
          <w:color w:val="8496B0" w:themeColor="text2" w:themeTint="99"/>
        </w:rPr>
        <w:t>- und verhandel</w:t>
      </w:r>
      <w:r w:rsidR="0023416F" w:rsidRPr="001B5BE3">
        <w:rPr>
          <w:color w:val="8496B0" w:themeColor="text2" w:themeTint="99"/>
        </w:rPr>
        <w:t>t werden</w:t>
      </w:r>
      <w:r w:rsidR="00FA125B" w:rsidRPr="001B5BE3">
        <w:rPr>
          <w:color w:val="8496B0" w:themeColor="text2" w:themeTint="99"/>
        </w:rPr>
        <w:t>, welche gesellschaftliche Rolle das Museum einnehmen möchte</w:t>
      </w:r>
      <w:r w:rsidR="0023416F" w:rsidRPr="001B5BE3">
        <w:rPr>
          <w:color w:val="8496B0" w:themeColor="text2" w:themeTint="99"/>
        </w:rPr>
        <w:t xml:space="preserve"> und kann</w:t>
      </w:r>
      <w:r w:rsidR="00FA125B" w:rsidRPr="001B5BE3">
        <w:rPr>
          <w:color w:val="8496B0" w:themeColor="text2" w:themeTint="99"/>
        </w:rPr>
        <w:t>.</w:t>
      </w:r>
    </w:p>
    <w:p w14:paraId="13AA8BAC" w14:textId="7D28E290" w:rsidR="00FA125B" w:rsidRPr="001B5BE3" w:rsidRDefault="00FA125B" w:rsidP="00FA125B">
      <w:pPr>
        <w:ind w:left="4240"/>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Rolle des Museums</w:t>
      </w:r>
      <w:r w:rsidRPr="001B5BE3">
        <w:rPr>
          <w:color w:val="8496B0" w:themeColor="text2" w:themeTint="99"/>
        </w:rPr>
        <w:t>)</w:t>
      </w:r>
    </w:p>
    <w:p w14:paraId="68AD1CD5" w14:textId="687F959F" w:rsidR="008E233C"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Privilegien und strukturelle Ausschlüsse</w:t>
      </w:r>
    </w:p>
    <w:p w14:paraId="5437F94F" w14:textId="30430B31" w:rsidR="008E233C" w:rsidRPr="001B5BE3" w:rsidRDefault="00F20AA6" w:rsidP="00AC23CE">
      <w:pPr>
        <w:ind w:left="4956" w:firstLine="4"/>
        <w:rPr>
          <w:color w:val="8496B0" w:themeColor="text2" w:themeTint="99"/>
        </w:rPr>
      </w:pPr>
      <w:r w:rsidRPr="001B5BE3">
        <w:rPr>
          <w:color w:val="8496B0" w:themeColor="text2" w:themeTint="99"/>
        </w:rPr>
        <w:t xml:space="preserve">Als Mitarbeiter*in im Museum ist man*frau auch ein*e Akteur*in und agiert als </w:t>
      </w:r>
      <w:r w:rsidR="008E233C" w:rsidRPr="001B5BE3">
        <w:rPr>
          <w:color w:val="8496B0" w:themeColor="text2" w:themeTint="99"/>
        </w:rPr>
        <w:t>Individuum</w:t>
      </w:r>
      <w:r w:rsidRPr="001B5BE3">
        <w:rPr>
          <w:color w:val="8496B0" w:themeColor="text2" w:themeTint="99"/>
        </w:rPr>
        <w:t xml:space="preserve">. Dazu gehört, wie Anne </w:t>
      </w:r>
      <w:proofErr w:type="spellStart"/>
      <w:r w:rsidRPr="001B5BE3">
        <w:rPr>
          <w:color w:val="8496B0" w:themeColor="text2" w:themeTint="99"/>
        </w:rPr>
        <w:t>Fäser</w:t>
      </w:r>
      <w:proofErr w:type="spellEnd"/>
      <w:r w:rsidRPr="001B5BE3">
        <w:rPr>
          <w:color w:val="8496B0" w:themeColor="text2" w:themeTint="99"/>
        </w:rPr>
        <w:t xml:space="preserve"> (Interview 1, </w:t>
      </w:r>
      <w:r w:rsidR="0050084C">
        <w:rPr>
          <w:color w:val="8496B0" w:themeColor="text2" w:themeTint="99"/>
        </w:rPr>
        <w:t>S.2</w:t>
      </w:r>
      <w:r w:rsidRPr="001B5BE3">
        <w:rPr>
          <w:color w:val="8496B0" w:themeColor="text2" w:themeTint="99"/>
        </w:rPr>
        <w:t>) betont, sich in dem Haus umzuschauen, an dem man*frau arbeitet</w:t>
      </w:r>
      <w:r w:rsidR="00BE3E32" w:rsidRPr="001B5BE3">
        <w:rPr>
          <w:color w:val="8496B0" w:themeColor="text2" w:themeTint="99"/>
        </w:rPr>
        <w:t xml:space="preserve">: </w:t>
      </w:r>
      <w:r w:rsidR="00FA3347" w:rsidRPr="001B5BE3">
        <w:rPr>
          <w:color w:val="8496B0" w:themeColor="text2" w:themeTint="99"/>
        </w:rPr>
        <w:t>W</w:t>
      </w:r>
      <w:r w:rsidR="00BE3E32" w:rsidRPr="001B5BE3">
        <w:rPr>
          <w:color w:val="8496B0" w:themeColor="text2" w:themeTint="99"/>
        </w:rPr>
        <w:t xml:space="preserve">as nehme ich wahr und was würde ich verändern, wer arbeitet hier überhaupt und was wird ausgestellt? Daraus und </w:t>
      </w:r>
      <w:r w:rsidR="005E3FC7" w:rsidRPr="001B5BE3">
        <w:rPr>
          <w:color w:val="8496B0" w:themeColor="text2" w:themeTint="99"/>
        </w:rPr>
        <w:t>aus</w:t>
      </w:r>
      <w:r w:rsidR="00BE3E32" w:rsidRPr="001B5BE3">
        <w:rPr>
          <w:color w:val="8496B0" w:themeColor="text2" w:themeTint="99"/>
        </w:rPr>
        <w:t xml:space="preserve"> der Kritik, die eventuell von außen an das Museum herangetragen wird</w:t>
      </w:r>
      <w:r w:rsidR="00AC23CE" w:rsidRPr="001B5BE3">
        <w:rPr>
          <w:color w:val="8496B0" w:themeColor="text2" w:themeTint="99"/>
        </w:rPr>
        <w:t xml:space="preserve"> oder gesellschaftlich diskutiert wird</w:t>
      </w:r>
      <w:r w:rsidR="00BE3E32" w:rsidRPr="001B5BE3">
        <w:rPr>
          <w:color w:val="8496B0" w:themeColor="text2" w:themeTint="99"/>
        </w:rPr>
        <w:t xml:space="preserve">, lässt sich eine eigene Kritik an </w:t>
      </w:r>
      <w:r w:rsidR="00DA26DC" w:rsidRPr="001B5BE3">
        <w:rPr>
          <w:color w:val="8496B0" w:themeColor="text2" w:themeTint="99"/>
        </w:rPr>
        <w:t xml:space="preserve">oder Haltung zu </w:t>
      </w:r>
      <w:r w:rsidR="00BE3E32" w:rsidRPr="001B5BE3">
        <w:rPr>
          <w:color w:val="8496B0" w:themeColor="text2" w:themeTint="99"/>
        </w:rPr>
        <w:t>de</w:t>
      </w:r>
      <w:r w:rsidR="007F4B8A" w:rsidRPr="001B5BE3">
        <w:rPr>
          <w:color w:val="8496B0" w:themeColor="text2" w:themeTint="99"/>
        </w:rPr>
        <w:t>n</w:t>
      </w:r>
      <w:r w:rsidR="00BE3E32" w:rsidRPr="001B5BE3">
        <w:rPr>
          <w:color w:val="8496B0" w:themeColor="text2" w:themeTint="99"/>
        </w:rPr>
        <w:t xml:space="preserve"> Prax</w:t>
      </w:r>
      <w:r w:rsidR="007F4B8A" w:rsidRPr="001B5BE3">
        <w:rPr>
          <w:color w:val="8496B0" w:themeColor="text2" w:themeTint="99"/>
        </w:rPr>
        <w:t>en</w:t>
      </w:r>
      <w:r w:rsidR="00BE3E32" w:rsidRPr="001B5BE3">
        <w:rPr>
          <w:color w:val="8496B0" w:themeColor="text2" w:themeTint="99"/>
        </w:rPr>
        <w:t xml:space="preserve"> und den Strukturen entwickeln</w:t>
      </w:r>
      <w:r w:rsidR="007F4B8A" w:rsidRPr="001B5BE3">
        <w:rPr>
          <w:color w:val="8496B0" w:themeColor="text2" w:themeTint="99"/>
        </w:rPr>
        <w:t>. D</w:t>
      </w:r>
      <w:r w:rsidR="00AC23CE" w:rsidRPr="001B5BE3">
        <w:rPr>
          <w:color w:val="8496B0" w:themeColor="text2" w:themeTint="99"/>
        </w:rPr>
        <w:t>ie</w:t>
      </w:r>
      <w:r w:rsidR="007F4B8A" w:rsidRPr="001B5BE3">
        <w:rPr>
          <w:color w:val="8496B0" w:themeColor="text2" w:themeTint="99"/>
        </w:rPr>
        <w:t>se sollten</w:t>
      </w:r>
      <w:r w:rsidR="00AC23CE" w:rsidRPr="001B5BE3">
        <w:rPr>
          <w:color w:val="8496B0" w:themeColor="text2" w:themeTint="99"/>
        </w:rPr>
        <w:t xml:space="preserve"> a</w:t>
      </w:r>
      <w:r w:rsidR="00BE3E32" w:rsidRPr="001B5BE3">
        <w:rPr>
          <w:color w:val="8496B0" w:themeColor="text2" w:themeTint="99"/>
        </w:rPr>
        <w:t xml:space="preserve">uch im Austausch mit anderen Mitarbeiter*innen </w:t>
      </w:r>
      <w:r w:rsidR="00AC23CE" w:rsidRPr="001B5BE3">
        <w:rPr>
          <w:color w:val="8496B0" w:themeColor="text2" w:themeTint="99"/>
        </w:rPr>
        <w:t xml:space="preserve">verhandelt werden. </w:t>
      </w:r>
      <w:r w:rsidR="007F4B8A" w:rsidRPr="001B5BE3">
        <w:rPr>
          <w:color w:val="8496B0" w:themeColor="text2" w:themeTint="99"/>
        </w:rPr>
        <w:t>So ähnlich</w:t>
      </w:r>
      <w:r w:rsidR="00AC23CE" w:rsidRPr="001B5BE3">
        <w:rPr>
          <w:color w:val="8496B0" w:themeColor="text2" w:themeTint="99"/>
        </w:rPr>
        <w:t xml:space="preserve"> </w:t>
      </w:r>
      <w:r w:rsidR="007F4B8A" w:rsidRPr="001B5BE3">
        <w:rPr>
          <w:color w:val="8496B0" w:themeColor="text2" w:themeTint="99"/>
        </w:rPr>
        <w:t>vollzog sich auch</w:t>
      </w:r>
      <w:r w:rsidR="00AC23CE" w:rsidRPr="001B5BE3">
        <w:rPr>
          <w:color w:val="8496B0" w:themeColor="text2" w:themeTint="99"/>
        </w:rPr>
        <w:t xml:space="preserve"> Anne </w:t>
      </w:r>
      <w:proofErr w:type="spellStart"/>
      <w:r w:rsidR="00BE3E32" w:rsidRPr="001B5BE3">
        <w:rPr>
          <w:color w:val="8496B0" w:themeColor="text2" w:themeTint="99"/>
        </w:rPr>
        <w:t>Stabler</w:t>
      </w:r>
      <w:r w:rsidR="007F4B8A" w:rsidRPr="001B5BE3">
        <w:rPr>
          <w:color w:val="8496B0" w:themeColor="text2" w:themeTint="99"/>
        </w:rPr>
        <w:t>s</w:t>
      </w:r>
      <w:proofErr w:type="spellEnd"/>
      <w:r w:rsidR="00BE3E32" w:rsidRPr="001B5BE3">
        <w:rPr>
          <w:color w:val="8496B0" w:themeColor="text2" w:themeTint="99"/>
        </w:rPr>
        <w:t xml:space="preserve"> </w:t>
      </w:r>
      <w:r w:rsidR="00AC23CE" w:rsidRPr="001B5BE3">
        <w:rPr>
          <w:color w:val="8496B0" w:themeColor="text2" w:themeTint="99"/>
        </w:rPr>
        <w:t>(</w:t>
      </w:r>
      <w:r w:rsidR="00BE3E32" w:rsidRPr="001B5BE3">
        <w:rPr>
          <w:color w:val="8496B0" w:themeColor="text2" w:themeTint="99"/>
        </w:rPr>
        <w:t xml:space="preserve">Interview 1, </w:t>
      </w:r>
      <w:r w:rsidR="0050084C">
        <w:rPr>
          <w:color w:val="8496B0" w:themeColor="text2" w:themeTint="99"/>
        </w:rPr>
        <w:t>S.9</w:t>
      </w:r>
      <w:r w:rsidR="00BE3E32" w:rsidRPr="001B5BE3">
        <w:rPr>
          <w:color w:val="8496B0" w:themeColor="text2" w:themeTint="99"/>
        </w:rPr>
        <w:t>)</w:t>
      </w:r>
      <w:r w:rsidR="00AC23CE" w:rsidRPr="001B5BE3">
        <w:rPr>
          <w:color w:val="8496B0" w:themeColor="text2" w:themeTint="99"/>
        </w:rPr>
        <w:t xml:space="preserve"> Vorbereitung </w:t>
      </w:r>
      <w:r w:rsidR="007F4B8A" w:rsidRPr="001B5BE3">
        <w:rPr>
          <w:color w:val="8496B0" w:themeColor="text2" w:themeTint="99"/>
        </w:rPr>
        <w:t>für eine</w:t>
      </w:r>
      <w:r w:rsidR="00AC23CE" w:rsidRPr="001B5BE3">
        <w:rPr>
          <w:color w:val="8496B0" w:themeColor="text2" w:themeTint="99"/>
        </w:rPr>
        <w:t xml:space="preserve"> Überarbeitung der Installation.</w:t>
      </w:r>
      <w:r w:rsidR="00FE75FA" w:rsidRPr="001B5BE3">
        <w:rPr>
          <w:color w:val="8496B0" w:themeColor="text2" w:themeTint="99"/>
        </w:rPr>
        <w:t xml:space="preserve"> Sicherlich war ihre Ausgangssituation </w:t>
      </w:r>
      <w:r w:rsidR="007F4B8A" w:rsidRPr="001B5BE3">
        <w:rPr>
          <w:color w:val="8496B0" w:themeColor="text2" w:themeTint="99"/>
        </w:rPr>
        <w:t>zusätzlich</w:t>
      </w:r>
      <w:r w:rsidR="00FE75FA" w:rsidRPr="001B5BE3">
        <w:rPr>
          <w:color w:val="8496B0" w:themeColor="text2" w:themeTint="99"/>
        </w:rPr>
        <w:t xml:space="preserve"> eine besondere, da sie neu in die Institution kam. Der kritische Blick nach innen sollte jedoch </w:t>
      </w:r>
      <w:r w:rsidR="00FA3347" w:rsidRPr="001B5BE3">
        <w:rPr>
          <w:color w:val="8496B0" w:themeColor="text2" w:themeTint="99"/>
        </w:rPr>
        <w:t xml:space="preserve">auch mit der Zeit möglichst </w:t>
      </w:r>
      <w:r w:rsidR="00FE75FA" w:rsidRPr="001B5BE3">
        <w:rPr>
          <w:color w:val="8496B0" w:themeColor="text2" w:themeTint="99"/>
        </w:rPr>
        <w:t>nicht verlorengehen.</w:t>
      </w:r>
    </w:p>
    <w:p w14:paraId="0264350D" w14:textId="4CE14161" w:rsidR="008E233C" w:rsidRPr="001B5BE3" w:rsidRDefault="00AC23CE" w:rsidP="00722C43">
      <w:pPr>
        <w:ind w:left="4960"/>
        <w:rPr>
          <w:color w:val="8496B0" w:themeColor="text2" w:themeTint="99"/>
        </w:rPr>
      </w:pPr>
      <w:r w:rsidRPr="001B5BE3">
        <w:rPr>
          <w:color w:val="8496B0" w:themeColor="text2" w:themeTint="99"/>
        </w:rPr>
        <w:t>Ich würde der Frage, w</w:t>
      </w:r>
      <w:r w:rsidR="00BE3E32" w:rsidRPr="001B5BE3">
        <w:rPr>
          <w:color w:val="8496B0" w:themeColor="text2" w:themeTint="99"/>
        </w:rPr>
        <w:t xml:space="preserve">elche </w:t>
      </w:r>
      <w:r w:rsidR="008E233C" w:rsidRPr="001B5BE3">
        <w:rPr>
          <w:color w:val="8496B0" w:themeColor="text2" w:themeTint="99"/>
        </w:rPr>
        <w:t>Perspektiven</w:t>
      </w:r>
      <w:r w:rsidR="00BE3E32" w:rsidRPr="001B5BE3">
        <w:rPr>
          <w:color w:val="8496B0" w:themeColor="text2" w:themeTint="99"/>
        </w:rPr>
        <w:t xml:space="preserve"> sind </w:t>
      </w:r>
      <w:r w:rsidRPr="001B5BE3">
        <w:rPr>
          <w:color w:val="8496B0" w:themeColor="text2" w:themeTint="99"/>
        </w:rPr>
        <w:t xml:space="preserve">hier </w:t>
      </w:r>
      <w:r w:rsidR="00BE3E32" w:rsidRPr="001B5BE3">
        <w:rPr>
          <w:color w:val="8496B0" w:themeColor="text2" w:themeTint="99"/>
        </w:rPr>
        <w:t>vertreten und welche nicht</w:t>
      </w:r>
      <w:r w:rsidR="008E233C" w:rsidRPr="001B5BE3">
        <w:rPr>
          <w:color w:val="8496B0" w:themeColor="text2" w:themeTint="99"/>
        </w:rPr>
        <w:t xml:space="preserve">, </w:t>
      </w:r>
      <w:r w:rsidRPr="001B5BE3">
        <w:rPr>
          <w:color w:val="8496B0" w:themeColor="text2" w:themeTint="99"/>
        </w:rPr>
        <w:t xml:space="preserve">also </w:t>
      </w:r>
      <w:r w:rsidR="00BE3E32" w:rsidRPr="001B5BE3">
        <w:rPr>
          <w:color w:val="8496B0" w:themeColor="text2" w:themeTint="99"/>
        </w:rPr>
        <w:t>wie d</w:t>
      </w:r>
      <w:r w:rsidR="008E233C" w:rsidRPr="001B5BE3">
        <w:rPr>
          <w:color w:val="8496B0" w:themeColor="text2" w:themeTint="99"/>
        </w:rPr>
        <w:t>ivers</w:t>
      </w:r>
      <w:r w:rsidR="00BE3E32" w:rsidRPr="001B5BE3">
        <w:rPr>
          <w:color w:val="8496B0" w:themeColor="text2" w:themeTint="99"/>
        </w:rPr>
        <w:t xml:space="preserve"> ist das Team</w:t>
      </w:r>
      <w:r w:rsidRPr="001B5BE3">
        <w:rPr>
          <w:color w:val="8496B0" w:themeColor="text2" w:themeTint="99"/>
        </w:rPr>
        <w:t xml:space="preserve">, noch hinzufügen: </w:t>
      </w:r>
      <w:r w:rsidR="00FA3347" w:rsidRPr="001B5BE3">
        <w:rPr>
          <w:color w:val="8496B0" w:themeColor="text2" w:themeTint="99"/>
        </w:rPr>
        <w:t>W</w:t>
      </w:r>
      <w:r w:rsidRPr="001B5BE3">
        <w:rPr>
          <w:color w:val="8496B0" w:themeColor="text2" w:themeTint="99"/>
        </w:rPr>
        <w:t>as ist meine eigene Positionierung hier? Welche Privilegien haben mich hier hingebracht</w:t>
      </w:r>
      <w:r w:rsidR="00B0222E" w:rsidRPr="001B5BE3">
        <w:rPr>
          <w:color w:val="8496B0" w:themeColor="text2" w:themeTint="99"/>
        </w:rPr>
        <w:t xml:space="preserve"> und</w:t>
      </w:r>
      <w:r w:rsidRPr="001B5BE3">
        <w:rPr>
          <w:color w:val="8496B0" w:themeColor="text2" w:themeTint="99"/>
        </w:rPr>
        <w:t xml:space="preserve"> was bedeutet es, dass ich hier bin und nicht jemand anderes?</w:t>
      </w:r>
      <w:r w:rsidR="00FE75FA" w:rsidRPr="001B5BE3">
        <w:rPr>
          <w:color w:val="8496B0" w:themeColor="text2" w:themeTint="99"/>
        </w:rPr>
        <w:t xml:space="preserve"> </w:t>
      </w:r>
      <w:r w:rsidR="00B0222E" w:rsidRPr="001B5BE3">
        <w:rPr>
          <w:color w:val="8496B0" w:themeColor="text2" w:themeTint="99"/>
        </w:rPr>
        <w:t xml:space="preserve">Aus welcher Perspektive spreche und handle ich? </w:t>
      </w:r>
      <w:r w:rsidR="00FE75FA" w:rsidRPr="001B5BE3">
        <w:rPr>
          <w:color w:val="8496B0" w:themeColor="text2" w:themeTint="99"/>
        </w:rPr>
        <w:t>Aus welchen Gründen werden bestimmte Themen behandelt und andere nicht</w:t>
      </w:r>
      <w:r w:rsidR="00B0222E" w:rsidRPr="001B5BE3">
        <w:rPr>
          <w:color w:val="8496B0" w:themeColor="text2" w:themeTint="99"/>
        </w:rPr>
        <w:t>? F</w:t>
      </w:r>
      <w:r w:rsidR="00FE75FA" w:rsidRPr="001B5BE3">
        <w:rPr>
          <w:color w:val="8496B0" w:themeColor="text2" w:themeTint="99"/>
        </w:rPr>
        <w:t xml:space="preserve">ür wen sind diese interessant, für wen </w:t>
      </w:r>
      <w:r w:rsidR="00DA26DC" w:rsidRPr="001B5BE3">
        <w:rPr>
          <w:color w:val="8496B0" w:themeColor="text2" w:themeTint="99"/>
        </w:rPr>
        <w:t xml:space="preserve">produzieren wir </w:t>
      </w:r>
      <w:r w:rsidR="00DA26DC" w:rsidRPr="001B5BE3">
        <w:rPr>
          <w:color w:val="8496B0" w:themeColor="text2" w:themeTint="99"/>
        </w:rPr>
        <w:lastRenderedPageBreak/>
        <w:t>Inhalte und mit wem sind wir von Extern in Kontakt</w:t>
      </w:r>
      <w:r w:rsidR="00FE75FA" w:rsidRPr="001B5BE3">
        <w:rPr>
          <w:color w:val="8496B0" w:themeColor="text2" w:themeTint="99"/>
        </w:rPr>
        <w:t>?</w:t>
      </w:r>
      <w:r w:rsidR="00FA3347" w:rsidRPr="001B5BE3">
        <w:rPr>
          <w:color w:val="8496B0" w:themeColor="text2" w:themeTint="99"/>
        </w:rPr>
        <w:t xml:space="preserve"> (</w:t>
      </w:r>
      <w:r w:rsidR="003B5D28" w:rsidRPr="001B5BE3">
        <w:rPr>
          <w:color w:val="8496B0" w:themeColor="text2" w:themeTint="99"/>
        </w:rPr>
        <w:t>S</w:t>
      </w:r>
      <w:r w:rsidR="00FA3347" w:rsidRPr="001B5BE3">
        <w:rPr>
          <w:color w:val="8496B0" w:themeColor="text2" w:themeTint="99"/>
        </w:rPr>
        <w:t xml:space="preserve">iehe </w:t>
      </w:r>
      <w:r w:rsidR="007F4B8A" w:rsidRPr="001B5BE3">
        <w:rPr>
          <w:color w:val="8496B0" w:themeColor="text2" w:themeTint="99"/>
        </w:rPr>
        <w:t>auch</w:t>
      </w:r>
      <w:r w:rsidR="00FA3347" w:rsidRPr="001B5BE3">
        <w:rPr>
          <w:color w:val="8496B0" w:themeColor="text2" w:themeTint="99"/>
        </w:rPr>
        <w:t xml:space="preserve"> </w:t>
      </w:r>
      <w:r w:rsidR="00722C43" w:rsidRPr="001B5BE3">
        <w:rPr>
          <w:color w:val="8496B0" w:themeColor="text2" w:themeTint="99"/>
        </w:rPr>
        <w:t xml:space="preserve">Maureen </w:t>
      </w:r>
      <w:proofErr w:type="spellStart"/>
      <w:r w:rsidR="00722C43" w:rsidRPr="001B5BE3">
        <w:rPr>
          <w:color w:val="8496B0" w:themeColor="text2" w:themeTint="99"/>
        </w:rPr>
        <w:t>Maisha</w:t>
      </w:r>
      <w:proofErr w:type="spellEnd"/>
      <w:r w:rsidR="00722C43" w:rsidRPr="001B5BE3">
        <w:rPr>
          <w:color w:val="8496B0" w:themeColor="text2" w:themeTint="99"/>
        </w:rPr>
        <w:t xml:space="preserve"> Eggers et al.: Mythen, Masken und Subjekte) (</w:t>
      </w:r>
      <w:hyperlink r:id="rId52" w:history="1">
        <w:r w:rsidR="008D2BA0" w:rsidRPr="001B5BE3">
          <w:rPr>
            <w:rStyle w:val="Hyperlink"/>
          </w:rPr>
          <w:t>https://www.unrast-verlag.de/mythen-masken-und-subjekte-213-detail</w:t>
        </w:r>
      </w:hyperlink>
      <w:r w:rsidR="00722C43" w:rsidRPr="001B5BE3">
        <w:rPr>
          <w:color w:val="8496B0" w:themeColor="text2" w:themeTint="99"/>
        </w:rPr>
        <w:t>.)</w:t>
      </w:r>
      <w:r w:rsidR="008D2BA0" w:rsidRPr="001B5BE3">
        <w:rPr>
          <w:color w:val="8496B0" w:themeColor="text2" w:themeTint="99"/>
        </w:rPr>
        <w:t xml:space="preserve"> </w:t>
      </w:r>
    </w:p>
    <w:p w14:paraId="717410D0" w14:textId="2A5C928C" w:rsidR="00BE3E32" w:rsidRPr="001B5BE3" w:rsidRDefault="00BE3E32" w:rsidP="00DA26DC">
      <w:pPr>
        <w:ind w:left="4956" w:firstLine="4"/>
        <w:rPr>
          <w:i/>
          <w:iCs/>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Ambivalente Position</w:t>
      </w:r>
      <w:r w:rsidR="008D2BA0" w:rsidRPr="001B5BE3">
        <w:rPr>
          <w:i/>
          <w:iCs/>
          <w:color w:val="8496B0" w:themeColor="text2" w:themeTint="99"/>
        </w:rPr>
        <w:t>(</w:t>
      </w:r>
      <w:proofErr w:type="spellStart"/>
      <w:r w:rsidRPr="001B5BE3">
        <w:rPr>
          <w:i/>
          <w:iCs/>
          <w:color w:val="8496B0" w:themeColor="text2" w:themeTint="99"/>
        </w:rPr>
        <w:t>ierung</w:t>
      </w:r>
      <w:proofErr w:type="spellEnd"/>
      <w:r w:rsidR="00DA26DC" w:rsidRPr="001B5BE3">
        <w:rPr>
          <w:i/>
          <w:iCs/>
          <w:color w:val="8496B0" w:themeColor="text2" w:themeTint="99"/>
        </w:rPr>
        <w:t>,</w:t>
      </w:r>
      <w:r w:rsidR="008D2BA0" w:rsidRPr="001B5BE3">
        <w:rPr>
          <w:i/>
          <w:iCs/>
          <w:color w:val="8496B0" w:themeColor="text2" w:themeTint="99"/>
        </w:rPr>
        <w:t>)</w:t>
      </w:r>
      <w:r w:rsidR="00DA26DC" w:rsidRPr="001B5BE3">
        <w:rPr>
          <w:i/>
          <w:iCs/>
          <w:color w:val="8496B0" w:themeColor="text2" w:themeTint="99"/>
        </w:rPr>
        <w:t xml:space="preserve"> </w:t>
      </w:r>
      <w:proofErr w:type="spellStart"/>
      <w:r w:rsidR="00DA26DC" w:rsidRPr="001B5BE3">
        <w:rPr>
          <w:i/>
          <w:iCs/>
          <w:color w:val="8496B0" w:themeColor="text2" w:themeTint="99"/>
        </w:rPr>
        <w:t>Inreach</w:t>
      </w:r>
      <w:proofErr w:type="spellEnd"/>
      <w:r w:rsidR="00DA26DC" w:rsidRPr="001B5BE3">
        <w:rPr>
          <w:i/>
          <w:iCs/>
          <w:color w:val="8496B0" w:themeColor="text2" w:themeTint="99"/>
        </w:rPr>
        <w:t xml:space="preserve"> und </w:t>
      </w:r>
      <w:proofErr w:type="spellStart"/>
      <w:r w:rsidR="00DA26DC" w:rsidRPr="001B5BE3">
        <w:rPr>
          <w:i/>
          <w:iCs/>
          <w:color w:val="8496B0" w:themeColor="text2" w:themeTint="99"/>
        </w:rPr>
        <w:t>Outreach</w:t>
      </w:r>
      <w:proofErr w:type="spellEnd"/>
      <w:r w:rsidR="00DA26DC" w:rsidRPr="001B5BE3">
        <w:rPr>
          <w:i/>
          <w:iCs/>
          <w:color w:val="8496B0" w:themeColor="text2" w:themeTint="99"/>
        </w:rPr>
        <w:t xml:space="preserve"> </w:t>
      </w:r>
      <w:r w:rsidR="00DA26DC" w:rsidRPr="001B5BE3">
        <w:rPr>
          <w:color w:val="8496B0" w:themeColor="text2" w:themeTint="99"/>
        </w:rPr>
        <w:t xml:space="preserve">und </w:t>
      </w:r>
      <w:r w:rsidR="00DA26DC" w:rsidRPr="001B5BE3">
        <w:rPr>
          <w:i/>
          <w:iCs/>
          <w:color w:val="8496B0" w:themeColor="text2" w:themeTint="99"/>
        </w:rPr>
        <w:t>Entscheidungskompetenzen</w:t>
      </w:r>
      <w:r w:rsidR="008D2BA0" w:rsidRPr="001B5BE3">
        <w:rPr>
          <w:i/>
          <w:iCs/>
          <w:color w:val="8496B0" w:themeColor="text2" w:themeTint="99"/>
        </w:rPr>
        <w:t xml:space="preserve"> und </w:t>
      </w:r>
      <w:r w:rsidR="00DA26DC" w:rsidRPr="001B5BE3">
        <w:rPr>
          <w:i/>
          <w:iCs/>
          <w:color w:val="8496B0" w:themeColor="text2" w:themeTint="99"/>
        </w:rPr>
        <w:t>Macht teilen</w:t>
      </w:r>
      <w:r w:rsidRPr="001B5BE3">
        <w:rPr>
          <w:color w:val="8496B0" w:themeColor="text2" w:themeTint="99"/>
        </w:rPr>
        <w:t>)</w:t>
      </w:r>
    </w:p>
    <w:p w14:paraId="32E8B846" w14:textId="55F20655" w:rsidR="008E233C" w:rsidRPr="001B5BE3" w:rsidRDefault="008E233C" w:rsidP="008E233C">
      <w:pPr>
        <w:ind w:left="3540" w:firstLine="708"/>
        <w:rPr>
          <w:color w:val="000000" w:themeColor="text1"/>
        </w:rPr>
      </w:pPr>
      <w:r w:rsidRPr="001B5BE3">
        <w:rPr>
          <w:color w:val="000000" w:themeColor="text1"/>
        </w:rPr>
        <w:t>Interne Hierarchien und Arbeitsweisen</w:t>
      </w:r>
    </w:p>
    <w:p w14:paraId="07BBD7F7" w14:textId="4C4833EC" w:rsidR="00124D64" w:rsidRPr="001B5BE3" w:rsidRDefault="008E233C" w:rsidP="00124D64">
      <w:pPr>
        <w:ind w:left="4960"/>
        <w:rPr>
          <w:color w:val="8496B0" w:themeColor="text2" w:themeTint="99"/>
        </w:rPr>
      </w:pPr>
      <w:r w:rsidRPr="001B5BE3">
        <w:rPr>
          <w:color w:val="8496B0" w:themeColor="text2" w:themeTint="99"/>
        </w:rPr>
        <w:t>Inte</w:t>
      </w:r>
      <w:r w:rsidR="00124D64" w:rsidRPr="001B5BE3">
        <w:rPr>
          <w:color w:val="8496B0" w:themeColor="text2" w:themeTint="99"/>
        </w:rPr>
        <w:t xml:space="preserve">ressant werde das Projekt auch an dem Punkt, wo es nicht nur eine gesellschaftliche Debatte mitinitiieren könne, sondern ebenso eine Debatte intern im Museum, so Christian Kopp (Interview 3, </w:t>
      </w:r>
      <w:r w:rsidR="0050084C">
        <w:rPr>
          <w:color w:val="8496B0" w:themeColor="text2" w:themeTint="99"/>
        </w:rPr>
        <w:t>S.10</w:t>
      </w:r>
      <w:r w:rsidR="00124D64" w:rsidRPr="001B5BE3">
        <w:rPr>
          <w:color w:val="8496B0" w:themeColor="text2" w:themeTint="99"/>
        </w:rPr>
        <w:t>). Er nimmt hier vor allem auf die Verwicklung von Technikgeschichte und Kolonialismus Bezug. Die inhaltliche Auseinandersetzung lässt sich aber auch auf eine formale und strukturelle Ebene heben: Das Projekt hat das Potential eine Debatte im Museum anzustoßen, über etablierte Arbeitsweisen, nicht unabhängig von aber doch breiter gefasst als die Themen Kolonialismus und Rassismus. Wie arbeiten die einzelnen Abteilungen miteinander und wann wird wer in den Arbeitsprozess inkludiert</w:t>
      </w:r>
      <w:r w:rsidR="00FA125B" w:rsidRPr="001B5BE3">
        <w:rPr>
          <w:color w:val="8496B0" w:themeColor="text2" w:themeTint="99"/>
        </w:rPr>
        <w:t>? Sind Bildung und Vermittlung von Anfang an beteiligt oder kommen sie später in Form einer Zuarbeit hinzu? Wie ist die Institution personell organisiert und wer hat welche Entscheidungskompetenzen? Wie stehen Leitung und Abteilungsleitungen im Verhältnis zu dem Rest der Mitarbeiter*innen?</w:t>
      </w:r>
    </w:p>
    <w:p w14:paraId="1AB2AA98" w14:textId="34742E7C" w:rsidR="00903034" w:rsidRPr="001B5BE3" w:rsidRDefault="00903034" w:rsidP="00124D64">
      <w:pPr>
        <w:ind w:left="4960"/>
        <w:rPr>
          <w:color w:val="8496B0" w:themeColor="text2" w:themeTint="99"/>
        </w:rPr>
      </w:pPr>
      <w:r w:rsidRPr="001B5BE3">
        <w:rPr>
          <w:color w:val="8496B0" w:themeColor="text2" w:themeTint="99"/>
        </w:rPr>
        <w:t>Die Frage „was für Kompetenzen [brauchen] wir dann eigentlich alle?“ (</w:t>
      </w:r>
      <w:proofErr w:type="spellStart"/>
      <w:r w:rsidRPr="001B5BE3">
        <w:rPr>
          <w:color w:val="8496B0" w:themeColor="text2" w:themeTint="99"/>
        </w:rPr>
        <w:t>Fäser</w:t>
      </w:r>
      <w:proofErr w:type="spellEnd"/>
      <w:r w:rsidRPr="001B5BE3">
        <w:rPr>
          <w:color w:val="8496B0" w:themeColor="text2" w:themeTint="99"/>
        </w:rPr>
        <w:t xml:space="preserve"> Interview </w:t>
      </w:r>
      <w:r w:rsidR="00F36EB0" w:rsidRPr="001B5BE3">
        <w:rPr>
          <w:color w:val="8496B0" w:themeColor="text2" w:themeTint="99"/>
        </w:rPr>
        <w:t xml:space="preserve">1, </w:t>
      </w:r>
      <w:r w:rsidR="0050084C">
        <w:rPr>
          <w:color w:val="8496B0" w:themeColor="text2" w:themeTint="99"/>
        </w:rPr>
        <w:t>S.13</w:t>
      </w:r>
      <w:r w:rsidR="00F36EB0" w:rsidRPr="001B5BE3">
        <w:rPr>
          <w:color w:val="8496B0" w:themeColor="text2" w:themeTint="99"/>
        </w:rPr>
        <w:t>) in dieser anderen Arbeitsweise, von der wir noch nicht wissen, wie sie genau aussieht (</w:t>
      </w:r>
      <w:proofErr w:type="spellStart"/>
      <w:r w:rsidR="00F36EB0" w:rsidRPr="001B5BE3">
        <w:rPr>
          <w:color w:val="8496B0" w:themeColor="text2" w:themeTint="99"/>
        </w:rPr>
        <w:t>Fäser</w:t>
      </w:r>
      <w:proofErr w:type="spellEnd"/>
      <w:r w:rsidR="00F36EB0" w:rsidRPr="001B5BE3">
        <w:rPr>
          <w:color w:val="8496B0" w:themeColor="text2" w:themeTint="99"/>
        </w:rPr>
        <w:t xml:space="preserve"> Interview 1, </w:t>
      </w:r>
      <w:r w:rsidR="0050084C">
        <w:rPr>
          <w:color w:val="8496B0" w:themeColor="text2" w:themeTint="99"/>
        </w:rPr>
        <w:t>S.13</w:t>
      </w:r>
      <w:r w:rsidR="00F36EB0" w:rsidRPr="001B5BE3">
        <w:rPr>
          <w:color w:val="8496B0" w:themeColor="text2" w:themeTint="99"/>
        </w:rPr>
        <w:t xml:space="preserve">), </w:t>
      </w:r>
      <w:r w:rsidRPr="001B5BE3">
        <w:rPr>
          <w:color w:val="8496B0" w:themeColor="text2" w:themeTint="99"/>
        </w:rPr>
        <w:t>schließt</w:t>
      </w:r>
      <w:r w:rsidR="00F36EB0" w:rsidRPr="001B5BE3">
        <w:rPr>
          <w:color w:val="8496B0" w:themeColor="text2" w:themeTint="99"/>
        </w:rPr>
        <w:t xml:space="preserve"> sich hieran an. </w:t>
      </w:r>
      <w:r w:rsidR="00ED60F6" w:rsidRPr="001B5BE3">
        <w:rPr>
          <w:color w:val="8496B0" w:themeColor="text2" w:themeTint="99"/>
        </w:rPr>
        <w:t>Hierdurch wird</w:t>
      </w:r>
      <w:r w:rsidR="00F36EB0" w:rsidRPr="001B5BE3">
        <w:rPr>
          <w:color w:val="8496B0" w:themeColor="text2" w:themeTint="99"/>
        </w:rPr>
        <w:t xml:space="preserve"> </w:t>
      </w:r>
      <w:r w:rsidR="00ED60F6" w:rsidRPr="001B5BE3">
        <w:rPr>
          <w:color w:val="8496B0" w:themeColor="text2" w:themeTint="99"/>
        </w:rPr>
        <w:t xml:space="preserve">der </w:t>
      </w:r>
      <w:r w:rsidR="00F36EB0" w:rsidRPr="001B5BE3">
        <w:rPr>
          <w:color w:val="8496B0" w:themeColor="text2" w:themeTint="99"/>
        </w:rPr>
        <w:t xml:space="preserve">Blick in die Zukunft </w:t>
      </w:r>
      <w:r w:rsidR="00ED60F6" w:rsidRPr="001B5BE3">
        <w:rPr>
          <w:color w:val="8496B0" w:themeColor="text2" w:themeTint="99"/>
        </w:rPr>
        <w:t xml:space="preserve">gerichtet </w:t>
      </w:r>
      <w:r w:rsidR="00F36EB0" w:rsidRPr="001B5BE3">
        <w:rPr>
          <w:color w:val="8496B0" w:themeColor="text2" w:themeTint="99"/>
        </w:rPr>
        <w:t>und e</w:t>
      </w:r>
      <w:r w:rsidR="00ED60F6" w:rsidRPr="001B5BE3">
        <w:rPr>
          <w:color w:val="8496B0" w:themeColor="text2" w:themeTint="99"/>
        </w:rPr>
        <w:t xml:space="preserve">in </w:t>
      </w:r>
      <w:r w:rsidR="00F36EB0" w:rsidRPr="001B5BE3">
        <w:rPr>
          <w:color w:val="8496B0" w:themeColor="text2" w:themeTint="99"/>
        </w:rPr>
        <w:t>Raum für einen experimentellen Umgang mit der Ausgestaltung von Museumsarbeit</w:t>
      </w:r>
      <w:r w:rsidR="00ED60F6" w:rsidRPr="001B5BE3">
        <w:rPr>
          <w:color w:val="8496B0" w:themeColor="text2" w:themeTint="99"/>
        </w:rPr>
        <w:t xml:space="preserve"> eröffnet</w:t>
      </w:r>
      <w:r w:rsidR="00F36EB0" w:rsidRPr="001B5BE3">
        <w:rPr>
          <w:color w:val="8496B0" w:themeColor="text2" w:themeTint="99"/>
        </w:rPr>
        <w:t>, die sich in ihrem Umfeld verortet und stetig die eigenen Prozesse selbstkritisch befragt.</w:t>
      </w:r>
    </w:p>
    <w:p w14:paraId="55FA2E38" w14:textId="25E422B7" w:rsidR="006526EE" w:rsidRPr="001B5BE3" w:rsidRDefault="006526EE" w:rsidP="00F36EB0">
      <w:pPr>
        <w:ind w:left="4956"/>
        <w:rPr>
          <w:color w:val="8496B0" w:themeColor="text2" w:themeTint="99"/>
        </w:rPr>
      </w:pPr>
      <w:r w:rsidRPr="001B5BE3">
        <w:rPr>
          <w:color w:val="8496B0" w:themeColor="text2" w:themeTint="99"/>
        </w:rPr>
        <w:t xml:space="preserve">(Siehe auch </w:t>
      </w:r>
      <w:r w:rsidRPr="001B5BE3">
        <w:rPr>
          <w:i/>
          <w:iCs/>
          <w:color w:val="8496B0" w:themeColor="text2" w:themeTint="99"/>
        </w:rPr>
        <w:t>Nachhaltige und umfassende Bearbeitung</w:t>
      </w:r>
      <w:r w:rsidRPr="001B5BE3">
        <w:rPr>
          <w:color w:val="8496B0" w:themeColor="text2" w:themeTint="99"/>
        </w:rPr>
        <w:t>)</w:t>
      </w:r>
    </w:p>
    <w:p w14:paraId="769123D4" w14:textId="6AE0DF56" w:rsidR="008E233C" w:rsidRPr="001B5BE3" w:rsidRDefault="008E233C" w:rsidP="008E233C">
      <w:pPr>
        <w:rPr>
          <w:color w:val="000000" w:themeColor="text1"/>
        </w:rPr>
      </w:pP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r>
      <w:r w:rsidRPr="001B5BE3">
        <w:rPr>
          <w:color w:val="000000" w:themeColor="text1"/>
        </w:rPr>
        <w:tab/>
        <w:t>Verantwortung</w:t>
      </w:r>
    </w:p>
    <w:p w14:paraId="774BF129" w14:textId="5FF949B2" w:rsidR="008E233C" w:rsidRPr="001B5BE3" w:rsidRDefault="00CA1DFB" w:rsidP="00673698">
      <w:pPr>
        <w:ind w:left="4248"/>
        <w:rPr>
          <w:color w:val="8496B0" w:themeColor="text2" w:themeTint="99"/>
        </w:rPr>
      </w:pPr>
      <w:r w:rsidRPr="001B5BE3">
        <w:rPr>
          <w:color w:val="8496B0" w:themeColor="text2" w:themeTint="99"/>
        </w:rPr>
        <w:t xml:space="preserve">„Erstmal hab‘ ich als Bürger die Pflicht mich damit auseinanderzusetzen, mit meiner Geschichte und in was für einem Staat ich leben will.“ So beschreibt Philip Kojo Metz (Interview 4, </w:t>
      </w:r>
      <w:r w:rsidR="0050084C">
        <w:rPr>
          <w:color w:val="8496B0" w:themeColor="text2" w:themeTint="99"/>
        </w:rPr>
        <w:t>S.2</w:t>
      </w:r>
      <w:r w:rsidRPr="001B5BE3">
        <w:rPr>
          <w:color w:val="8496B0" w:themeColor="text2" w:themeTint="99"/>
        </w:rPr>
        <w:t xml:space="preserve">) seine Motivation für die Art der künstlerischen Arbeit, die er macht. Neben der Auseinandersetzung mit Geschichte und Politik, gilt diese Verantwortung aber auch für die eigene gesellschaftliche Position, das eigene Handeln in und mit dem sozialen Umfeld. </w:t>
      </w:r>
      <w:r w:rsidR="00DB4968" w:rsidRPr="001B5BE3">
        <w:rPr>
          <w:color w:val="8496B0" w:themeColor="text2" w:themeTint="99"/>
        </w:rPr>
        <w:t xml:space="preserve">Aus einem selbstreflexiven Prozess und der Verortung an einer gesellschaftlichen Position, sowohl als Individuum als auch als Institution, kann eine Politisierung und die Entwicklung einer Haltung hervorgehen. Diese ermöglichen im besten Falle wiederum einen </w:t>
      </w:r>
      <w:r w:rsidR="00DB4968" w:rsidRPr="001B5BE3">
        <w:rPr>
          <w:color w:val="8496B0" w:themeColor="text2" w:themeTint="99"/>
        </w:rPr>
        <w:lastRenderedPageBreak/>
        <w:t xml:space="preserve">verantwortungsvollen Umgang </w:t>
      </w:r>
      <w:r w:rsidRPr="001B5BE3">
        <w:rPr>
          <w:color w:val="8496B0" w:themeColor="text2" w:themeTint="99"/>
        </w:rPr>
        <w:t>mit dieser Position</w:t>
      </w:r>
      <w:r w:rsidR="008E233C" w:rsidRPr="001B5BE3">
        <w:rPr>
          <w:color w:val="8496B0" w:themeColor="text2" w:themeTint="99"/>
        </w:rPr>
        <w:t xml:space="preserve">, </w:t>
      </w:r>
      <w:r w:rsidR="00DB4968" w:rsidRPr="001B5BE3">
        <w:rPr>
          <w:color w:val="8496B0" w:themeColor="text2" w:themeTint="99"/>
        </w:rPr>
        <w:t xml:space="preserve">und geben </w:t>
      </w:r>
      <w:r w:rsidR="008E233C" w:rsidRPr="001B5BE3">
        <w:rPr>
          <w:color w:val="8496B0" w:themeColor="text2" w:themeTint="99"/>
        </w:rPr>
        <w:t xml:space="preserve">Mut, </w:t>
      </w:r>
      <w:r w:rsidR="00DB4968" w:rsidRPr="001B5BE3">
        <w:rPr>
          <w:color w:val="8496B0" w:themeColor="text2" w:themeTint="99"/>
        </w:rPr>
        <w:t>trotz alle</w:t>
      </w:r>
      <w:r w:rsidRPr="001B5BE3">
        <w:rPr>
          <w:color w:val="8496B0" w:themeColor="text2" w:themeTint="99"/>
        </w:rPr>
        <w:t>n Schwierigkeiten und Unwägbarkeiten</w:t>
      </w:r>
      <w:r w:rsidR="00DB4968" w:rsidRPr="001B5BE3">
        <w:rPr>
          <w:color w:val="8496B0" w:themeColor="text2" w:themeTint="99"/>
        </w:rPr>
        <w:t xml:space="preserve"> zu handeln</w:t>
      </w:r>
      <w:r w:rsidRPr="001B5BE3">
        <w:rPr>
          <w:color w:val="8496B0" w:themeColor="text2" w:themeTint="99"/>
        </w:rPr>
        <w:t xml:space="preserve"> und </w:t>
      </w:r>
      <w:r w:rsidR="008E233C" w:rsidRPr="001B5BE3">
        <w:rPr>
          <w:color w:val="8496B0" w:themeColor="text2" w:themeTint="99"/>
        </w:rPr>
        <w:t>Wagnis</w:t>
      </w:r>
      <w:r w:rsidRPr="001B5BE3">
        <w:rPr>
          <w:color w:val="8496B0" w:themeColor="text2" w:themeTint="99"/>
        </w:rPr>
        <w:t>se einzugehen.</w:t>
      </w:r>
      <w:r w:rsidR="00673698" w:rsidRPr="001B5BE3">
        <w:rPr>
          <w:color w:val="8496B0" w:themeColor="text2" w:themeTint="99"/>
        </w:rPr>
        <w:t xml:space="preserve"> Die </w:t>
      </w:r>
      <w:r w:rsidR="008E233C" w:rsidRPr="001B5BE3">
        <w:rPr>
          <w:color w:val="8496B0" w:themeColor="text2" w:themeTint="99"/>
        </w:rPr>
        <w:t>Möglichkeiten</w:t>
      </w:r>
      <w:r w:rsidR="00673698" w:rsidRPr="001B5BE3">
        <w:rPr>
          <w:color w:val="8496B0" w:themeColor="text2" w:themeTint="99"/>
        </w:rPr>
        <w:t xml:space="preserve"> und</w:t>
      </w:r>
      <w:r w:rsidR="008E233C" w:rsidRPr="001B5BE3">
        <w:rPr>
          <w:color w:val="8496B0" w:themeColor="text2" w:themeTint="99"/>
        </w:rPr>
        <w:t xml:space="preserve"> Mittel</w:t>
      </w:r>
      <w:r w:rsidR="00673698" w:rsidRPr="001B5BE3">
        <w:rPr>
          <w:color w:val="8496B0" w:themeColor="text2" w:themeTint="99"/>
        </w:rPr>
        <w:t>, die ich habe, um</w:t>
      </w:r>
      <w:r w:rsidR="008E233C" w:rsidRPr="001B5BE3">
        <w:rPr>
          <w:color w:val="8496B0" w:themeColor="text2" w:themeTint="99"/>
        </w:rPr>
        <w:t xml:space="preserve"> im eigenen Umfeld</w:t>
      </w:r>
      <w:r w:rsidR="00673698" w:rsidRPr="001B5BE3">
        <w:rPr>
          <w:color w:val="8496B0" w:themeColor="text2" w:themeTint="99"/>
        </w:rPr>
        <w:t xml:space="preserve">, auch beruflich, </w:t>
      </w:r>
      <w:r w:rsidR="008E233C" w:rsidRPr="001B5BE3">
        <w:rPr>
          <w:color w:val="8496B0" w:themeColor="text2" w:themeTint="99"/>
        </w:rPr>
        <w:t>zu wirken</w:t>
      </w:r>
      <w:r w:rsidR="00673698" w:rsidRPr="001B5BE3">
        <w:rPr>
          <w:color w:val="8496B0" w:themeColor="text2" w:themeTint="99"/>
        </w:rPr>
        <w:t>, sind dabei zentral.</w:t>
      </w:r>
      <w:r w:rsidR="009D1925" w:rsidRPr="001B5BE3">
        <w:rPr>
          <w:color w:val="8496B0" w:themeColor="text2" w:themeTint="99"/>
        </w:rPr>
        <w:t xml:space="preserve"> Aber auch, inwiefern ich bereit bin zu lernen, anderen zuzuhören, mich selbst zu hinterfragen, Kritik oder Anregungen anzunehmen etc.</w:t>
      </w:r>
      <w:r w:rsidR="00D765A1" w:rsidRPr="001B5BE3">
        <w:rPr>
          <w:color w:val="8496B0" w:themeColor="text2" w:themeTint="99"/>
        </w:rPr>
        <w:t>.</w:t>
      </w:r>
    </w:p>
    <w:p w14:paraId="349E59B0" w14:textId="07000F76" w:rsidR="009D1925" w:rsidRPr="001B5BE3" w:rsidRDefault="009D1925" w:rsidP="00673698">
      <w:pPr>
        <w:ind w:left="4248"/>
        <w:rPr>
          <w:color w:val="8496B0" w:themeColor="text2" w:themeTint="99"/>
        </w:rPr>
      </w:pPr>
      <w:r w:rsidRPr="001B5BE3">
        <w:rPr>
          <w:color w:val="8496B0" w:themeColor="text2" w:themeTint="99"/>
        </w:rPr>
        <w:t xml:space="preserve">(Siehe auch </w:t>
      </w:r>
      <w:proofErr w:type="spellStart"/>
      <w:r w:rsidRPr="001B5BE3">
        <w:rPr>
          <w:i/>
          <w:iCs/>
          <w:color w:val="8496B0" w:themeColor="text2" w:themeTint="99"/>
        </w:rPr>
        <w:t>Outreach</w:t>
      </w:r>
      <w:proofErr w:type="spellEnd"/>
      <w:r w:rsidRPr="001B5BE3">
        <w:rPr>
          <w:color w:val="8496B0" w:themeColor="text2" w:themeTint="99"/>
        </w:rPr>
        <w:t xml:space="preserve">, </w:t>
      </w:r>
      <w:proofErr w:type="spellStart"/>
      <w:r w:rsidRPr="001B5BE3">
        <w:rPr>
          <w:i/>
          <w:iCs/>
          <w:color w:val="8496B0" w:themeColor="text2" w:themeTint="99"/>
        </w:rPr>
        <w:t>Inreach</w:t>
      </w:r>
      <w:proofErr w:type="spellEnd"/>
      <w:r w:rsidRPr="001B5BE3">
        <w:rPr>
          <w:i/>
          <w:iCs/>
          <w:color w:val="8496B0" w:themeColor="text2" w:themeTint="99"/>
        </w:rPr>
        <w:t xml:space="preserve"> und </w:t>
      </w:r>
      <w:proofErr w:type="spellStart"/>
      <w:r w:rsidRPr="001B5BE3">
        <w:rPr>
          <w:i/>
          <w:iCs/>
          <w:color w:val="8496B0" w:themeColor="text2" w:themeTint="99"/>
        </w:rPr>
        <w:t>Outreach</w:t>
      </w:r>
      <w:proofErr w:type="spellEnd"/>
      <w:r w:rsidRPr="001B5BE3">
        <w:rPr>
          <w:i/>
          <w:iCs/>
          <w:color w:val="8496B0" w:themeColor="text2" w:themeTint="99"/>
        </w:rPr>
        <w:t xml:space="preserve"> </w:t>
      </w:r>
      <w:r w:rsidRPr="001B5BE3">
        <w:rPr>
          <w:color w:val="8496B0" w:themeColor="text2" w:themeTint="99"/>
        </w:rPr>
        <w:t xml:space="preserve">und </w:t>
      </w:r>
      <w:r w:rsidRPr="001B5BE3">
        <w:rPr>
          <w:i/>
          <w:iCs/>
          <w:color w:val="8496B0" w:themeColor="text2" w:themeTint="99"/>
        </w:rPr>
        <w:t>Subjektivität</w:t>
      </w:r>
      <w:r w:rsidRPr="001B5BE3">
        <w:rPr>
          <w:color w:val="8496B0" w:themeColor="text2" w:themeTint="99"/>
        </w:rPr>
        <w:t>)</w:t>
      </w:r>
    </w:p>
    <w:p w14:paraId="61E8D6B2" w14:textId="588AC581" w:rsidR="00DB4968" w:rsidRPr="001B5BE3" w:rsidRDefault="00DB4968" w:rsidP="008E233C">
      <w:pPr>
        <w:rPr>
          <w:color w:val="8496B0" w:themeColor="text2" w:themeTint="99"/>
        </w:rPr>
      </w:pP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r w:rsidRPr="001B5BE3">
        <w:rPr>
          <w:color w:val="8496B0" w:themeColor="text2" w:themeTint="99"/>
        </w:rPr>
        <w:tab/>
      </w:r>
    </w:p>
    <w:p w14:paraId="795434E1" w14:textId="346CC7B4" w:rsidR="008E233C" w:rsidRPr="001B5BE3" w:rsidRDefault="008E233C" w:rsidP="008E233C">
      <w:pPr>
        <w:pStyle w:val="Listenabsatz"/>
        <w:numPr>
          <w:ilvl w:val="1"/>
          <w:numId w:val="2"/>
        </w:numPr>
        <w:rPr>
          <w:rFonts w:ascii="Times New Roman" w:hAnsi="Times New Roman" w:cs="Times New Roman"/>
          <w:color w:val="000000" w:themeColor="text1"/>
        </w:rPr>
      </w:pPr>
      <w:r w:rsidRPr="001B5BE3">
        <w:rPr>
          <w:rFonts w:ascii="Times New Roman" w:hAnsi="Times New Roman" w:cs="Times New Roman"/>
          <w:color w:val="000000" w:themeColor="text1"/>
        </w:rPr>
        <w:t>Kunst als Möglichkeitsraum</w:t>
      </w:r>
    </w:p>
    <w:p w14:paraId="4C360E32" w14:textId="4EAA2FF7" w:rsidR="003C32C5" w:rsidRPr="001B5BE3" w:rsidRDefault="00DC074F" w:rsidP="003C32C5">
      <w:pPr>
        <w:pStyle w:val="Listenabsatz"/>
        <w:ind w:left="732" w:firstLine="684"/>
        <w:rPr>
          <w:rFonts w:ascii="Times New Roman" w:hAnsi="Times New Roman" w:cs="Times New Roman"/>
          <w:color w:val="385623" w:themeColor="accent6" w:themeShade="80"/>
        </w:rPr>
      </w:pPr>
      <w:proofErr w:type="spellStart"/>
      <w:r w:rsidRPr="001B5BE3">
        <w:rPr>
          <w:rFonts w:ascii="Times New Roman" w:hAnsi="Times New Roman" w:cs="Times New Roman"/>
          <w:color w:val="385623" w:themeColor="accent6" w:themeShade="80"/>
        </w:rPr>
        <w:t>Monilola</w:t>
      </w:r>
      <w:proofErr w:type="spellEnd"/>
      <w:r w:rsidR="003C32C5" w:rsidRPr="001B5BE3">
        <w:rPr>
          <w:rFonts w:ascii="Times New Roman" w:hAnsi="Times New Roman" w:cs="Times New Roman"/>
          <w:color w:val="385623" w:themeColor="accent6" w:themeShade="80"/>
        </w:rPr>
        <w:t xml:space="preserve"> Zeile 40-68</w:t>
      </w:r>
      <w:r w:rsidR="00DF1539" w:rsidRPr="001B5BE3">
        <w:rPr>
          <w:rFonts w:ascii="Times New Roman" w:hAnsi="Times New Roman" w:cs="Times New Roman"/>
          <w:color w:val="385623" w:themeColor="accent6" w:themeShade="80"/>
        </w:rPr>
        <w:t xml:space="preserve"> +</w:t>
      </w:r>
      <w:r w:rsidR="003C32C5" w:rsidRPr="001B5BE3">
        <w:rPr>
          <w:rFonts w:ascii="Times New Roman" w:hAnsi="Times New Roman" w:cs="Times New Roman"/>
          <w:color w:val="385623" w:themeColor="accent6" w:themeShade="80"/>
        </w:rPr>
        <w:t xml:space="preserve"> </w:t>
      </w:r>
      <w:proofErr w:type="spellStart"/>
      <w:r w:rsidRPr="001B5BE3">
        <w:rPr>
          <w:rFonts w:ascii="Times New Roman" w:hAnsi="Times New Roman" w:cs="Times New Roman"/>
          <w:color w:val="385623" w:themeColor="accent6" w:themeShade="80"/>
        </w:rPr>
        <w:t>Monilola</w:t>
      </w:r>
      <w:proofErr w:type="spellEnd"/>
      <w:r w:rsidR="003C32C5" w:rsidRPr="001B5BE3">
        <w:rPr>
          <w:rFonts w:ascii="Times New Roman" w:hAnsi="Times New Roman" w:cs="Times New Roman"/>
          <w:color w:val="385623" w:themeColor="accent6" w:themeShade="80"/>
        </w:rPr>
        <w:t xml:space="preserve"> 105-119</w:t>
      </w:r>
    </w:p>
    <w:p w14:paraId="2E7D97F9" w14:textId="1910A13C" w:rsidR="008E233C" w:rsidRPr="001B5BE3" w:rsidRDefault="00A934D9" w:rsidP="008E233C">
      <w:pPr>
        <w:ind w:left="1416" w:firstLine="708"/>
        <w:rPr>
          <w:color w:val="000000" w:themeColor="text1"/>
          <w:lang w:val="en-US"/>
        </w:rPr>
      </w:pPr>
      <w:r w:rsidRPr="001B5BE3">
        <w:rPr>
          <w:color w:val="000000" w:themeColor="text1"/>
          <w:lang w:val="en-US"/>
        </w:rPr>
        <w:t>“</w:t>
      </w:r>
      <w:r w:rsidR="008E233C" w:rsidRPr="001B5BE3">
        <w:rPr>
          <w:color w:val="000000" w:themeColor="text1"/>
          <w:lang w:val="en-US"/>
        </w:rPr>
        <w:t>Blank/ open/ preliminary space</w:t>
      </w:r>
      <w:r w:rsidRPr="001B5BE3">
        <w:rPr>
          <w:color w:val="000000" w:themeColor="text1"/>
          <w:lang w:val="en-US"/>
        </w:rPr>
        <w:t>”</w:t>
      </w:r>
    </w:p>
    <w:p w14:paraId="03A51AA5" w14:textId="4EA8D452" w:rsidR="00D36E56" w:rsidRPr="001B5BE3" w:rsidRDefault="00D36E56" w:rsidP="008E233C">
      <w:pPr>
        <w:ind w:left="1416" w:firstLine="708"/>
        <w:rPr>
          <w:color w:val="BF8F00" w:themeColor="accent4" w:themeShade="BF"/>
        </w:rPr>
      </w:pPr>
      <w:r w:rsidRPr="001B5BE3">
        <w:rPr>
          <w:color w:val="BF8F00" w:themeColor="accent4" w:themeShade="BF"/>
        </w:rPr>
        <w:t>Foto TM 8</w:t>
      </w:r>
    </w:p>
    <w:p w14:paraId="24B9E0CB" w14:textId="1BD5BF28" w:rsidR="00832105" w:rsidRPr="001B5BE3" w:rsidRDefault="00FB25C0" w:rsidP="00832105">
      <w:pPr>
        <w:ind w:left="2832"/>
        <w:rPr>
          <w:color w:val="8496B0" w:themeColor="text2" w:themeTint="99"/>
        </w:rPr>
      </w:pPr>
      <w:r w:rsidRPr="001B5BE3">
        <w:rPr>
          <w:color w:val="8496B0" w:themeColor="text2" w:themeTint="99"/>
        </w:rPr>
        <w:t xml:space="preserve">Kunst gibt Raum für Möglichkeiten frei, für </w:t>
      </w:r>
      <w:r w:rsidR="008E233C" w:rsidRPr="001B5BE3">
        <w:rPr>
          <w:color w:val="8496B0" w:themeColor="text2" w:themeTint="99"/>
        </w:rPr>
        <w:t>Experiment</w:t>
      </w:r>
      <w:r w:rsidRPr="001B5BE3">
        <w:rPr>
          <w:color w:val="8496B0" w:themeColor="text2" w:themeTint="99"/>
        </w:rPr>
        <w:t>e</w:t>
      </w:r>
      <w:r w:rsidR="00832105" w:rsidRPr="001B5BE3">
        <w:rPr>
          <w:color w:val="8496B0" w:themeColor="text2" w:themeTint="99"/>
        </w:rPr>
        <w:t xml:space="preserve">, Kritik und </w:t>
      </w:r>
      <w:r w:rsidR="008E233C" w:rsidRPr="001B5BE3">
        <w:rPr>
          <w:color w:val="8496B0" w:themeColor="text2" w:themeTint="99"/>
        </w:rPr>
        <w:t>Utopien</w:t>
      </w:r>
      <w:r w:rsidR="00C52C0A" w:rsidRPr="001B5BE3">
        <w:rPr>
          <w:color w:val="8496B0" w:themeColor="text2" w:themeTint="99"/>
        </w:rPr>
        <w:t xml:space="preserve">. Aus dem „nichts“, aus einer Leerfläche, entsteht etwas, bei dem der Prozess im Mittelpunkt steht, der auch über diesen konkreten Raum oder ein konkretes Werk hinausreichen kann. Diese Aspekte sind Teil dessen, was die Künstler*innen </w:t>
      </w:r>
      <w:proofErr w:type="spellStart"/>
      <w:r w:rsidR="00C52C0A" w:rsidRPr="001B5BE3">
        <w:rPr>
          <w:color w:val="8496B0" w:themeColor="text2" w:themeTint="99"/>
        </w:rPr>
        <w:t>Monilola</w:t>
      </w:r>
      <w:proofErr w:type="spellEnd"/>
      <w:r w:rsidR="00C52C0A" w:rsidRPr="001B5BE3">
        <w:rPr>
          <w:color w:val="8496B0" w:themeColor="text2" w:themeTint="99"/>
        </w:rPr>
        <w:t xml:space="preserve"> </w:t>
      </w:r>
      <w:proofErr w:type="spellStart"/>
      <w:r w:rsidR="00C52C0A" w:rsidRPr="001B5BE3">
        <w:rPr>
          <w:color w:val="8496B0" w:themeColor="text2" w:themeTint="99"/>
        </w:rPr>
        <w:t>Ilupeju</w:t>
      </w:r>
      <w:proofErr w:type="spellEnd"/>
      <w:r w:rsidR="00C52C0A" w:rsidRPr="001B5BE3">
        <w:rPr>
          <w:color w:val="8496B0" w:themeColor="text2" w:themeTint="99"/>
        </w:rPr>
        <w:t xml:space="preserve"> und Philip Kojo Metz in das Projekt, in die Auseinandersetzung mit der bisherigen Installation und ihrem Abbau, ihrer Umgestaltung und in die Planung ihres symbolischen, performativen Abbaus hinein</w:t>
      </w:r>
      <w:r w:rsidR="00C20ECA" w:rsidRPr="001B5BE3">
        <w:rPr>
          <w:color w:val="8496B0" w:themeColor="text2" w:themeTint="99"/>
        </w:rPr>
        <w:t>t</w:t>
      </w:r>
      <w:r w:rsidR="00C52C0A" w:rsidRPr="001B5BE3">
        <w:rPr>
          <w:color w:val="8496B0" w:themeColor="text2" w:themeTint="99"/>
        </w:rPr>
        <w:t>ragen.</w:t>
      </w:r>
      <w:r w:rsidR="00832105" w:rsidRPr="001B5BE3">
        <w:rPr>
          <w:color w:val="8496B0" w:themeColor="text2" w:themeTint="99"/>
        </w:rPr>
        <w:t xml:space="preserve"> </w:t>
      </w:r>
    </w:p>
    <w:p w14:paraId="5D6AE950" w14:textId="038D41F9" w:rsidR="00B0666E" w:rsidRPr="001B5BE3" w:rsidRDefault="00832105" w:rsidP="00B0666E">
      <w:pPr>
        <w:ind w:left="2832"/>
        <w:rPr>
          <w:color w:val="8496B0" w:themeColor="text2" w:themeTint="99"/>
        </w:rPr>
      </w:pPr>
      <w:proofErr w:type="spellStart"/>
      <w:r w:rsidRPr="001B5BE3">
        <w:rPr>
          <w:color w:val="8496B0" w:themeColor="text2" w:themeTint="99"/>
          <w:lang w:val="en-US"/>
        </w:rPr>
        <w:t>Zum</w:t>
      </w:r>
      <w:proofErr w:type="spellEnd"/>
      <w:r w:rsidRPr="001B5BE3">
        <w:rPr>
          <w:color w:val="8496B0" w:themeColor="text2" w:themeTint="99"/>
          <w:lang w:val="en-US"/>
        </w:rPr>
        <w:t xml:space="preserve"> </w:t>
      </w:r>
      <w:proofErr w:type="spellStart"/>
      <w:r w:rsidRPr="001B5BE3">
        <w:rPr>
          <w:color w:val="8496B0" w:themeColor="text2" w:themeTint="99"/>
          <w:lang w:val="en-US"/>
        </w:rPr>
        <w:t>einen</w:t>
      </w:r>
      <w:proofErr w:type="spellEnd"/>
      <w:r w:rsidRPr="001B5BE3">
        <w:rPr>
          <w:color w:val="8496B0" w:themeColor="text2" w:themeTint="99"/>
          <w:lang w:val="en-US"/>
        </w:rPr>
        <w:t xml:space="preserve"> </w:t>
      </w:r>
      <w:proofErr w:type="spellStart"/>
      <w:r w:rsidRPr="001B5BE3">
        <w:rPr>
          <w:color w:val="8496B0" w:themeColor="text2" w:themeTint="99"/>
          <w:lang w:val="en-US"/>
        </w:rPr>
        <w:t>gehe</w:t>
      </w:r>
      <w:proofErr w:type="spellEnd"/>
      <w:r w:rsidRPr="001B5BE3">
        <w:rPr>
          <w:color w:val="8496B0" w:themeColor="text2" w:themeTint="99"/>
          <w:lang w:val="en-US"/>
        </w:rPr>
        <w:t xml:space="preserve"> es in Performance und Kunst </w:t>
      </w:r>
      <w:proofErr w:type="spellStart"/>
      <w:r w:rsidRPr="001B5BE3">
        <w:rPr>
          <w:color w:val="8496B0" w:themeColor="text2" w:themeTint="99"/>
          <w:lang w:val="en-US"/>
        </w:rPr>
        <w:t>darum</w:t>
      </w:r>
      <w:proofErr w:type="spellEnd"/>
      <w:r w:rsidRPr="001B5BE3">
        <w:rPr>
          <w:color w:val="8496B0" w:themeColor="text2" w:themeTint="99"/>
          <w:lang w:val="en-US"/>
        </w:rPr>
        <w:t>, „to sculpt out what is possible, (…) to create a space that hasn’t yet existed or is augmenting reality or being critical of reality” (</w:t>
      </w:r>
      <w:proofErr w:type="spellStart"/>
      <w:r w:rsidRPr="001B5BE3">
        <w:rPr>
          <w:color w:val="8496B0" w:themeColor="text2" w:themeTint="99"/>
          <w:lang w:val="en-US"/>
        </w:rPr>
        <w:t>Ilupeju</w:t>
      </w:r>
      <w:proofErr w:type="spellEnd"/>
      <w:r w:rsidRPr="001B5BE3">
        <w:rPr>
          <w:color w:val="8496B0" w:themeColor="text2" w:themeTint="99"/>
          <w:lang w:val="en-US"/>
        </w:rPr>
        <w:t xml:space="preserve"> Interview 2, </w:t>
      </w:r>
      <w:r w:rsidR="004F4E38">
        <w:rPr>
          <w:color w:val="8496B0" w:themeColor="text2" w:themeTint="99"/>
          <w:lang w:val="en-US"/>
        </w:rPr>
        <w:t>S.4</w:t>
      </w:r>
      <w:r w:rsidRPr="001B5BE3">
        <w:rPr>
          <w:color w:val="8496B0" w:themeColor="text2" w:themeTint="99"/>
          <w:lang w:val="en-US"/>
        </w:rPr>
        <w:t>)</w:t>
      </w:r>
      <w:r w:rsidR="003B5D28" w:rsidRPr="001B5BE3">
        <w:rPr>
          <w:color w:val="8496B0" w:themeColor="text2" w:themeTint="99"/>
          <w:lang w:val="en-US"/>
        </w:rPr>
        <w:t>.</w:t>
      </w:r>
      <w:r w:rsidRPr="001B5BE3">
        <w:rPr>
          <w:color w:val="8496B0" w:themeColor="text2" w:themeTint="99"/>
          <w:lang w:val="en-US"/>
        </w:rPr>
        <w:t xml:space="preserve"> </w:t>
      </w:r>
      <w:r w:rsidRPr="001B5BE3">
        <w:rPr>
          <w:color w:val="8496B0" w:themeColor="text2" w:themeTint="99"/>
        </w:rPr>
        <w:t xml:space="preserve">Zum anderen stehe keine Arbeit nur für sich selbst, sondern sei vielmehr „in </w:t>
      </w:r>
      <w:proofErr w:type="spellStart"/>
      <w:r w:rsidRPr="001B5BE3">
        <w:rPr>
          <w:color w:val="8496B0" w:themeColor="text2" w:themeTint="99"/>
        </w:rPr>
        <w:t>relation</w:t>
      </w:r>
      <w:proofErr w:type="spellEnd"/>
      <w:r w:rsidRPr="001B5BE3">
        <w:rPr>
          <w:color w:val="8496B0" w:themeColor="text2" w:themeTint="99"/>
        </w:rPr>
        <w:t xml:space="preserve"> </w:t>
      </w:r>
      <w:proofErr w:type="spellStart"/>
      <w:r w:rsidRPr="001B5BE3">
        <w:rPr>
          <w:color w:val="8496B0" w:themeColor="text2" w:themeTint="99"/>
        </w:rPr>
        <w:t>to</w:t>
      </w:r>
      <w:proofErr w:type="spellEnd"/>
      <w:r w:rsidRPr="001B5BE3">
        <w:rPr>
          <w:color w:val="8496B0" w:themeColor="text2" w:themeTint="99"/>
        </w:rPr>
        <w:t xml:space="preserve"> all </w:t>
      </w:r>
      <w:proofErr w:type="spellStart"/>
      <w:r w:rsidRPr="001B5BE3">
        <w:rPr>
          <w:color w:val="8496B0" w:themeColor="text2" w:themeTint="99"/>
        </w:rPr>
        <w:t>the</w:t>
      </w:r>
      <w:proofErr w:type="spellEnd"/>
      <w:r w:rsidRPr="001B5BE3">
        <w:rPr>
          <w:color w:val="8496B0" w:themeColor="text2" w:themeTint="99"/>
        </w:rPr>
        <w:t xml:space="preserve"> </w:t>
      </w:r>
      <w:proofErr w:type="spellStart"/>
      <w:r w:rsidRPr="001B5BE3">
        <w:rPr>
          <w:color w:val="8496B0" w:themeColor="text2" w:themeTint="99"/>
        </w:rPr>
        <w:t>other</w:t>
      </w:r>
      <w:proofErr w:type="spellEnd"/>
      <w:r w:rsidRPr="001B5BE3">
        <w:rPr>
          <w:color w:val="8496B0" w:themeColor="text2" w:themeTint="99"/>
        </w:rPr>
        <w:t xml:space="preserve"> </w:t>
      </w:r>
      <w:proofErr w:type="spellStart"/>
      <w:r w:rsidRPr="001B5BE3">
        <w:rPr>
          <w:color w:val="8496B0" w:themeColor="text2" w:themeTint="99"/>
        </w:rPr>
        <w:t>work</w:t>
      </w:r>
      <w:proofErr w:type="spellEnd"/>
      <w:r w:rsidRPr="001B5BE3">
        <w:rPr>
          <w:color w:val="8496B0" w:themeColor="text2" w:themeTint="99"/>
        </w:rPr>
        <w:t xml:space="preserve"> </w:t>
      </w:r>
      <w:proofErr w:type="spellStart"/>
      <w:r w:rsidRPr="001B5BE3">
        <w:rPr>
          <w:color w:val="8496B0" w:themeColor="text2" w:themeTint="99"/>
        </w:rPr>
        <w:t>that</w:t>
      </w:r>
      <w:proofErr w:type="spellEnd"/>
      <w:r w:rsidRPr="001B5BE3">
        <w:rPr>
          <w:color w:val="8496B0" w:themeColor="text2" w:themeTint="99"/>
        </w:rPr>
        <w:t xml:space="preserve"> I </w:t>
      </w:r>
      <w:proofErr w:type="spellStart"/>
      <w:r w:rsidRPr="001B5BE3">
        <w:rPr>
          <w:color w:val="8496B0" w:themeColor="text2" w:themeTint="99"/>
        </w:rPr>
        <w:t>make</w:t>
      </w:r>
      <w:proofErr w:type="spellEnd"/>
      <w:r w:rsidRPr="001B5BE3">
        <w:rPr>
          <w:color w:val="8496B0" w:themeColor="text2" w:themeTint="99"/>
        </w:rPr>
        <w:t xml:space="preserve">. </w:t>
      </w:r>
      <w:r w:rsidRPr="001B5BE3">
        <w:rPr>
          <w:color w:val="8496B0" w:themeColor="text2" w:themeTint="99"/>
          <w:lang w:val="en-US"/>
        </w:rPr>
        <w:t xml:space="preserve">If it takes me five minutes to make a video versus a project that takes a year, it’s all just still a part of the process. </w:t>
      </w:r>
      <w:r w:rsidRPr="004F4E38">
        <w:rPr>
          <w:color w:val="8496B0" w:themeColor="text2" w:themeTint="99"/>
          <w:lang w:val="en-US"/>
        </w:rPr>
        <w:t>I don’t see it as a loss” (</w:t>
      </w:r>
      <w:proofErr w:type="spellStart"/>
      <w:r w:rsidRPr="004F4E38">
        <w:rPr>
          <w:color w:val="8496B0" w:themeColor="text2" w:themeTint="99"/>
          <w:lang w:val="en-US"/>
        </w:rPr>
        <w:t>Ilupeju</w:t>
      </w:r>
      <w:proofErr w:type="spellEnd"/>
      <w:r w:rsidRPr="004F4E38">
        <w:rPr>
          <w:color w:val="8496B0" w:themeColor="text2" w:themeTint="99"/>
          <w:lang w:val="en-US"/>
        </w:rPr>
        <w:t xml:space="preserve"> Interview 2, </w:t>
      </w:r>
      <w:r w:rsidR="004F4E38" w:rsidRPr="004F4E38">
        <w:rPr>
          <w:color w:val="8496B0" w:themeColor="text2" w:themeTint="99"/>
          <w:lang w:val="en-US"/>
        </w:rPr>
        <w:t>S.9</w:t>
      </w:r>
      <w:r w:rsidRPr="004F4E38">
        <w:rPr>
          <w:color w:val="8496B0" w:themeColor="text2" w:themeTint="99"/>
          <w:lang w:val="en-US"/>
        </w:rPr>
        <w:t>).</w:t>
      </w:r>
      <w:r w:rsidR="00933A2C" w:rsidRPr="004F4E38">
        <w:rPr>
          <w:color w:val="8496B0" w:themeColor="text2" w:themeTint="99"/>
          <w:lang w:val="en-US"/>
        </w:rPr>
        <w:t xml:space="preserve"> </w:t>
      </w:r>
      <w:r w:rsidR="00933A2C" w:rsidRPr="001B5BE3">
        <w:rPr>
          <w:color w:val="8496B0" w:themeColor="text2" w:themeTint="99"/>
        </w:rPr>
        <w:t xml:space="preserve">Das bedeutet für </w:t>
      </w:r>
      <w:proofErr w:type="spellStart"/>
      <w:r w:rsidR="00933A2C" w:rsidRPr="001B5BE3">
        <w:rPr>
          <w:color w:val="8496B0" w:themeColor="text2" w:themeTint="99"/>
        </w:rPr>
        <w:t>Monilola</w:t>
      </w:r>
      <w:proofErr w:type="spellEnd"/>
      <w:r w:rsidR="004F0056" w:rsidRPr="001B5BE3">
        <w:rPr>
          <w:color w:val="8496B0" w:themeColor="text2" w:themeTint="99"/>
        </w:rPr>
        <w:t xml:space="preserve"> </w:t>
      </w:r>
      <w:proofErr w:type="spellStart"/>
      <w:r w:rsidR="004F0056" w:rsidRPr="001B5BE3">
        <w:rPr>
          <w:color w:val="8496B0" w:themeColor="text2" w:themeTint="99"/>
        </w:rPr>
        <w:t>Ilupeju</w:t>
      </w:r>
      <w:proofErr w:type="spellEnd"/>
      <w:r w:rsidR="00933A2C" w:rsidRPr="001B5BE3">
        <w:rPr>
          <w:color w:val="8496B0" w:themeColor="text2" w:themeTint="99"/>
        </w:rPr>
        <w:t xml:space="preserve">, auch mit den Materialien, den Fragen und Visualisierungen dieser Performance weiterzuarbeiten. </w:t>
      </w:r>
      <w:r w:rsidR="00B0666E" w:rsidRPr="001B5BE3">
        <w:rPr>
          <w:color w:val="8496B0" w:themeColor="text2" w:themeTint="99"/>
        </w:rPr>
        <w:t>Diese</w:t>
      </w:r>
      <w:r w:rsidR="00933A2C" w:rsidRPr="001B5BE3">
        <w:rPr>
          <w:color w:val="8496B0" w:themeColor="text2" w:themeTint="99"/>
        </w:rPr>
        <w:t xml:space="preserve"> sind sehr präsent in ihrer folgenden Ausstellung </w:t>
      </w:r>
      <w:r w:rsidR="00B0666E" w:rsidRPr="001B5BE3">
        <w:rPr>
          <w:color w:val="8496B0" w:themeColor="text2" w:themeTint="99"/>
        </w:rPr>
        <w:t xml:space="preserve">„Eve </w:t>
      </w:r>
      <w:proofErr w:type="spellStart"/>
      <w:r w:rsidR="00B0666E" w:rsidRPr="001B5BE3">
        <w:rPr>
          <w:color w:val="8496B0" w:themeColor="text2" w:themeTint="99"/>
        </w:rPr>
        <w:t>of</w:t>
      </w:r>
      <w:proofErr w:type="spellEnd"/>
      <w:r w:rsidR="00B0666E" w:rsidRPr="001B5BE3">
        <w:rPr>
          <w:color w:val="8496B0" w:themeColor="text2" w:themeTint="99"/>
        </w:rPr>
        <w:t xml:space="preserve"> Intuition“ </w:t>
      </w:r>
      <w:r w:rsidR="00933A2C" w:rsidRPr="001B5BE3">
        <w:rPr>
          <w:color w:val="8496B0" w:themeColor="text2" w:themeTint="99"/>
        </w:rPr>
        <w:t>in der Galerie</w:t>
      </w:r>
      <w:r w:rsidR="00B0666E" w:rsidRPr="001B5BE3">
        <w:rPr>
          <w:color w:val="8496B0" w:themeColor="text2" w:themeTint="99"/>
        </w:rPr>
        <w:t xml:space="preserve"> TIER</w:t>
      </w:r>
      <w:r w:rsidR="00933A2C" w:rsidRPr="001B5BE3">
        <w:rPr>
          <w:color w:val="8496B0" w:themeColor="text2" w:themeTint="99"/>
        </w:rPr>
        <w:t>, die selbst den künstlerischen Prozess ausstellen und darstellen soll.</w:t>
      </w:r>
      <w:r w:rsidR="00B0666E" w:rsidRPr="001B5BE3">
        <w:rPr>
          <w:color w:val="8496B0" w:themeColor="text2" w:themeTint="99"/>
        </w:rPr>
        <w:t xml:space="preserve"> Der Ausstellungsraum wird selbst zu einem Zwischenraum von privatem Atelier und öffentlichem Raum der Begegnung und stellt somit beide Aspekte von Relation dar, bzw. setzt diese um: die Relation zwischen den künstlerischen Arbeiten und die Relation zu einer Umgebung, einem Umfeld.</w:t>
      </w:r>
    </w:p>
    <w:p w14:paraId="09B44DD6" w14:textId="74E6214C" w:rsidR="00933A2C" w:rsidRPr="001B5BE3" w:rsidRDefault="00933A2C" w:rsidP="00933A2C">
      <w:pPr>
        <w:ind w:left="2832"/>
        <w:rPr>
          <w:color w:val="8496B0" w:themeColor="text2" w:themeTint="99"/>
        </w:rPr>
      </w:pPr>
      <w:r w:rsidRPr="001B5BE3">
        <w:rPr>
          <w:color w:val="8496B0" w:themeColor="text2" w:themeTint="99"/>
        </w:rPr>
        <w:t xml:space="preserve">Deutlich wird </w:t>
      </w:r>
      <w:r w:rsidR="00B0666E" w:rsidRPr="001B5BE3">
        <w:rPr>
          <w:color w:val="8496B0" w:themeColor="text2" w:themeTint="99"/>
        </w:rPr>
        <w:t>die Unabgeschlossenheit und Prozesshaftigkeit von der künstlerischen Arbeit</w:t>
      </w:r>
      <w:r w:rsidRPr="001B5BE3">
        <w:rPr>
          <w:color w:val="8496B0" w:themeColor="text2" w:themeTint="99"/>
        </w:rPr>
        <w:t xml:space="preserve"> auch an d</w:t>
      </w:r>
      <w:r w:rsidR="00832105" w:rsidRPr="001B5BE3">
        <w:rPr>
          <w:color w:val="8496B0" w:themeColor="text2" w:themeTint="99"/>
        </w:rPr>
        <w:t>e</w:t>
      </w:r>
      <w:r w:rsidRPr="001B5BE3">
        <w:rPr>
          <w:color w:val="8496B0" w:themeColor="text2" w:themeTint="99"/>
        </w:rPr>
        <w:t>m</w:t>
      </w:r>
      <w:r w:rsidR="00832105" w:rsidRPr="001B5BE3">
        <w:rPr>
          <w:color w:val="8496B0" w:themeColor="text2" w:themeTint="99"/>
        </w:rPr>
        <w:t xml:space="preserve"> ersten Teil der Performance</w:t>
      </w:r>
      <w:r w:rsidRPr="001B5BE3">
        <w:rPr>
          <w:color w:val="8496B0" w:themeColor="text2" w:themeTint="99"/>
        </w:rPr>
        <w:t>, den</w:t>
      </w:r>
      <w:r w:rsidR="00832105" w:rsidRPr="001B5BE3">
        <w:rPr>
          <w:color w:val="8496B0" w:themeColor="text2" w:themeTint="99"/>
        </w:rPr>
        <w:t xml:space="preserve"> Philip Kojo Metz </w:t>
      </w:r>
      <w:r w:rsidRPr="001B5BE3">
        <w:rPr>
          <w:color w:val="8496B0" w:themeColor="text2" w:themeTint="99"/>
        </w:rPr>
        <w:t>gestaltet</w:t>
      </w:r>
      <w:r w:rsidR="00B0666E" w:rsidRPr="001B5BE3">
        <w:rPr>
          <w:color w:val="8496B0" w:themeColor="text2" w:themeTint="99"/>
        </w:rPr>
        <w:t>.</w:t>
      </w:r>
      <w:r w:rsidRPr="001B5BE3">
        <w:rPr>
          <w:color w:val="8496B0" w:themeColor="text2" w:themeTint="99"/>
        </w:rPr>
        <w:t xml:space="preserve"> </w:t>
      </w:r>
      <w:r w:rsidR="00B0666E" w:rsidRPr="001B5BE3">
        <w:rPr>
          <w:color w:val="8496B0" w:themeColor="text2" w:themeTint="99"/>
        </w:rPr>
        <w:t>Er führt</w:t>
      </w:r>
      <w:r w:rsidR="00832105" w:rsidRPr="001B5BE3">
        <w:rPr>
          <w:color w:val="8496B0" w:themeColor="text2" w:themeTint="99"/>
        </w:rPr>
        <w:t xml:space="preserve"> dabei eine Arbeit fort, die an unterschiedlichen Stellen und in verschiedenen Formen eine Leerstelle der Erinnerungskultur verdeutlich</w:t>
      </w:r>
      <w:r w:rsidRPr="001B5BE3">
        <w:rPr>
          <w:color w:val="8496B0" w:themeColor="text2" w:themeTint="99"/>
        </w:rPr>
        <w:t>t</w:t>
      </w:r>
      <w:r w:rsidR="00832105" w:rsidRPr="001B5BE3">
        <w:rPr>
          <w:color w:val="8496B0" w:themeColor="text2" w:themeTint="99"/>
        </w:rPr>
        <w:t>.</w:t>
      </w:r>
      <w:r w:rsidRPr="001B5BE3">
        <w:rPr>
          <w:color w:val="8496B0" w:themeColor="text2" w:themeTint="99"/>
        </w:rPr>
        <w:t xml:space="preserve"> </w:t>
      </w:r>
      <w:r w:rsidR="00832105" w:rsidRPr="001B5BE3">
        <w:rPr>
          <w:color w:val="8496B0" w:themeColor="text2" w:themeTint="99"/>
        </w:rPr>
        <w:t xml:space="preserve">Der </w:t>
      </w:r>
      <w:r w:rsidR="00830AF1" w:rsidRPr="001B5BE3">
        <w:rPr>
          <w:color w:val="8496B0" w:themeColor="text2" w:themeTint="99"/>
        </w:rPr>
        <w:t>„</w:t>
      </w:r>
      <w:r w:rsidR="00832105" w:rsidRPr="001B5BE3">
        <w:rPr>
          <w:color w:val="8496B0" w:themeColor="text2" w:themeTint="99"/>
        </w:rPr>
        <w:t>Unsichtbare Held</w:t>
      </w:r>
      <w:r w:rsidR="00830AF1" w:rsidRPr="001B5BE3">
        <w:rPr>
          <w:color w:val="8496B0" w:themeColor="text2" w:themeTint="99"/>
        </w:rPr>
        <w:t>“</w:t>
      </w:r>
      <w:r w:rsidR="00832105" w:rsidRPr="001B5BE3">
        <w:rPr>
          <w:color w:val="8496B0" w:themeColor="text2" w:themeTint="99"/>
        </w:rPr>
        <w:t xml:space="preserve"> </w:t>
      </w:r>
      <w:r w:rsidR="009E2E5C" w:rsidRPr="001B5BE3">
        <w:rPr>
          <w:color w:val="8496B0" w:themeColor="text2" w:themeTint="99"/>
        </w:rPr>
        <w:t>ist</w:t>
      </w:r>
      <w:r w:rsidR="00832105" w:rsidRPr="001B5BE3">
        <w:rPr>
          <w:color w:val="8496B0" w:themeColor="text2" w:themeTint="99"/>
        </w:rPr>
        <w:t xml:space="preserve"> eine unsichtb</w:t>
      </w:r>
      <w:r w:rsidR="009D4B09" w:rsidRPr="001B5BE3">
        <w:rPr>
          <w:color w:val="8496B0" w:themeColor="text2" w:themeTint="99"/>
        </w:rPr>
        <w:t>a</w:t>
      </w:r>
      <w:r w:rsidR="00832105" w:rsidRPr="001B5BE3">
        <w:rPr>
          <w:color w:val="8496B0" w:themeColor="text2" w:themeTint="99"/>
        </w:rPr>
        <w:t xml:space="preserve">re Skulptur, ein Sockel, </w:t>
      </w:r>
      <w:r w:rsidR="00830AF1" w:rsidRPr="001B5BE3">
        <w:rPr>
          <w:color w:val="8496B0" w:themeColor="text2" w:themeTint="99"/>
        </w:rPr>
        <w:t>auf dem</w:t>
      </w:r>
      <w:r w:rsidR="00832105" w:rsidRPr="001B5BE3">
        <w:rPr>
          <w:color w:val="8496B0" w:themeColor="text2" w:themeTint="99"/>
        </w:rPr>
        <w:t xml:space="preserve"> niemand </w:t>
      </w:r>
      <w:r w:rsidR="00830AF1" w:rsidRPr="001B5BE3">
        <w:rPr>
          <w:color w:val="8496B0" w:themeColor="text2" w:themeTint="99"/>
        </w:rPr>
        <w:t>steht</w:t>
      </w:r>
      <w:r w:rsidR="00832105" w:rsidRPr="001B5BE3">
        <w:rPr>
          <w:color w:val="8496B0" w:themeColor="text2" w:themeTint="99"/>
        </w:rPr>
        <w:t xml:space="preserve"> </w:t>
      </w:r>
      <w:r w:rsidRPr="001B5BE3">
        <w:rPr>
          <w:color w:val="8496B0" w:themeColor="text2" w:themeTint="99"/>
        </w:rPr>
        <w:t>und</w:t>
      </w:r>
      <w:r w:rsidR="009E2E5C" w:rsidRPr="001B5BE3">
        <w:rPr>
          <w:color w:val="8496B0" w:themeColor="text2" w:themeTint="99"/>
        </w:rPr>
        <w:t xml:space="preserve"> die </w:t>
      </w:r>
      <w:r w:rsidR="00830AF1" w:rsidRPr="001B5BE3">
        <w:rPr>
          <w:color w:val="8496B0" w:themeColor="text2" w:themeTint="99"/>
        </w:rPr>
        <w:t xml:space="preserve">den </w:t>
      </w:r>
      <w:r w:rsidR="009E2E5C" w:rsidRPr="001B5BE3">
        <w:rPr>
          <w:color w:val="8496B0" w:themeColor="text2" w:themeTint="99"/>
        </w:rPr>
        <w:t xml:space="preserve">kamerunischen Soldaten </w:t>
      </w:r>
      <w:r w:rsidR="00830AF1" w:rsidRPr="001B5BE3">
        <w:rPr>
          <w:color w:val="8496B0" w:themeColor="text2" w:themeTint="99"/>
        </w:rPr>
        <w:t>gedenkt</w:t>
      </w:r>
      <w:r w:rsidR="009E2E5C" w:rsidRPr="001B5BE3">
        <w:rPr>
          <w:color w:val="8496B0" w:themeColor="text2" w:themeTint="99"/>
        </w:rPr>
        <w:t>, die im ersten Weltkrieg für das Deutsche Kaiserreich gestorben sind.</w:t>
      </w:r>
      <w:r w:rsidR="009D4B09" w:rsidRPr="001B5BE3">
        <w:rPr>
          <w:color w:val="8496B0" w:themeColor="text2" w:themeTint="99"/>
        </w:rPr>
        <w:t xml:space="preserve"> </w:t>
      </w:r>
      <w:r w:rsidR="00830AF1" w:rsidRPr="001B5BE3">
        <w:rPr>
          <w:color w:val="8496B0" w:themeColor="text2" w:themeTint="99"/>
        </w:rPr>
        <w:t xml:space="preserve">Daraufhin entstand „Sorry </w:t>
      </w:r>
      <w:proofErr w:type="spellStart"/>
      <w:r w:rsidR="00830AF1" w:rsidRPr="001B5BE3">
        <w:rPr>
          <w:color w:val="8496B0" w:themeColor="text2" w:themeTint="99"/>
        </w:rPr>
        <w:t>for</w:t>
      </w:r>
      <w:proofErr w:type="spellEnd"/>
      <w:r w:rsidR="00830AF1" w:rsidRPr="001B5BE3">
        <w:rPr>
          <w:color w:val="8496B0" w:themeColor="text2" w:themeTint="99"/>
        </w:rPr>
        <w:t xml:space="preserve"> </w:t>
      </w:r>
      <w:proofErr w:type="spellStart"/>
      <w:r w:rsidR="00830AF1" w:rsidRPr="001B5BE3">
        <w:rPr>
          <w:color w:val="8496B0" w:themeColor="text2" w:themeTint="99"/>
        </w:rPr>
        <w:t>Nothing</w:t>
      </w:r>
      <w:proofErr w:type="spellEnd"/>
      <w:r w:rsidR="00830AF1" w:rsidRPr="001B5BE3">
        <w:rPr>
          <w:color w:val="8496B0" w:themeColor="text2" w:themeTint="99"/>
        </w:rPr>
        <w:t xml:space="preserve">“, </w:t>
      </w:r>
      <w:r w:rsidR="009D4B09" w:rsidRPr="001B5BE3">
        <w:rPr>
          <w:color w:val="8496B0" w:themeColor="text2" w:themeTint="99"/>
        </w:rPr>
        <w:t xml:space="preserve">eine gänzlich unsichtbare Skulptur, die diese Idee der Sichtbarmachung der Unsichtbarkeit, der Leerstelle noch konsequenter umsetzte. „Sorry </w:t>
      </w:r>
      <w:proofErr w:type="spellStart"/>
      <w:r w:rsidR="009D4B09" w:rsidRPr="001B5BE3">
        <w:rPr>
          <w:color w:val="8496B0" w:themeColor="text2" w:themeTint="99"/>
        </w:rPr>
        <w:t>for</w:t>
      </w:r>
      <w:proofErr w:type="spellEnd"/>
      <w:r w:rsidR="009D4B09" w:rsidRPr="001B5BE3">
        <w:rPr>
          <w:color w:val="8496B0" w:themeColor="text2" w:themeTint="99"/>
        </w:rPr>
        <w:t xml:space="preserve"> </w:t>
      </w:r>
      <w:proofErr w:type="spellStart"/>
      <w:r w:rsidR="009D4B09" w:rsidRPr="001B5BE3">
        <w:rPr>
          <w:color w:val="8496B0" w:themeColor="text2" w:themeTint="99"/>
        </w:rPr>
        <w:t>Nothing</w:t>
      </w:r>
      <w:proofErr w:type="spellEnd"/>
      <w:r w:rsidR="009D4B09" w:rsidRPr="001B5BE3">
        <w:rPr>
          <w:color w:val="8496B0" w:themeColor="text2" w:themeTint="99"/>
        </w:rPr>
        <w:t xml:space="preserve">“ </w:t>
      </w:r>
      <w:r w:rsidR="00830AF1" w:rsidRPr="001B5BE3">
        <w:rPr>
          <w:color w:val="8496B0" w:themeColor="text2" w:themeTint="99"/>
        </w:rPr>
        <w:t>ist</w:t>
      </w:r>
      <w:r w:rsidR="009D4B09" w:rsidRPr="001B5BE3">
        <w:rPr>
          <w:color w:val="8496B0" w:themeColor="text2" w:themeTint="99"/>
        </w:rPr>
        <w:t xml:space="preserve"> ein </w:t>
      </w:r>
      <w:r w:rsidR="009E2E5C" w:rsidRPr="001B5BE3">
        <w:rPr>
          <w:color w:val="8496B0" w:themeColor="text2" w:themeTint="99"/>
        </w:rPr>
        <w:t xml:space="preserve">mobiles </w:t>
      </w:r>
      <w:r w:rsidR="009D4B09" w:rsidRPr="001B5BE3">
        <w:rPr>
          <w:color w:val="8496B0" w:themeColor="text2" w:themeTint="99"/>
        </w:rPr>
        <w:t xml:space="preserve">Konzept, das sich an unterschiedlichen Orten umsetzen, aufbauen, </w:t>
      </w:r>
      <w:r w:rsidR="009D4B09" w:rsidRPr="001B5BE3">
        <w:rPr>
          <w:color w:val="8496B0" w:themeColor="text2" w:themeTint="99"/>
        </w:rPr>
        <w:lastRenderedPageBreak/>
        <w:t>enthüllen und ausstellen lässt</w:t>
      </w:r>
      <w:r w:rsidR="00830AF1" w:rsidRPr="001B5BE3">
        <w:rPr>
          <w:color w:val="8496B0" w:themeColor="text2" w:themeTint="99"/>
        </w:rPr>
        <w:t xml:space="preserve">, so Philip Kojo </w:t>
      </w:r>
      <w:r w:rsidR="009D4B09" w:rsidRPr="001B5BE3">
        <w:rPr>
          <w:color w:val="8496B0" w:themeColor="text2" w:themeTint="99"/>
        </w:rPr>
        <w:t xml:space="preserve">Metz </w:t>
      </w:r>
      <w:r w:rsidR="00830AF1" w:rsidRPr="001B5BE3">
        <w:rPr>
          <w:color w:val="8496B0" w:themeColor="text2" w:themeTint="99"/>
        </w:rPr>
        <w:t>(</w:t>
      </w:r>
      <w:r w:rsidR="009D4B09" w:rsidRPr="001B5BE3">
        <w:rPr>
          <w:color w:val="8496B0" w:themeColor="text2" w:themeTint="99"/>
        </w:rPr>
        <w:t xml:space="preserve">Interview 4, </w:t>
      </w:r>
      <w:r w:rsidR="004F4E38">
        <w:rPr>
          <w:color w:val="8496B0" w:themeColor="text2" w:themeTint="99"/>
        </w:rPr>
        <w:t>S.5f.</w:t>
      </w:r>
      <w:r w:rsidR="009D4B09" w:rsidRPr="001B5BE3">
        <w:rPr>
          <w:color w:val="8496B0" w:themeColor="text2" w:themeTint="99"/>
        </w:rPr>
        <w:t>)</w:t>
      </w:r>
      <w:r w:rsidRPr="001B5BE3">
        <w:rPr>
          <w:color w:val="8496B0" w:themeColor="text2" w:themeTint="99"/>
        </w:rPr>
        <w:t>.</w:t>
      </w:r>
      <w:r w:rsidR="00830AF1" w:rsidRPr="001B5BE3">
        <w:rPr>
          <w:color w:val="8496B0" w:themeColor="text2" w:themeTint="99"/>
        </w:rPr>
        <w:t xml:space="preserve"> Die Mobilität stelle dabei die Festschreibung eines Denkmals in Frage: „Wie gehen wir mit Geschichte um, wie lang hält Geschichte, was für Dinge schreiben wir fest?“ (Metz Interview 4, </w:t>
      </w:r>
      <w:r w:rsidR="004F4E38">
        <w:rPr>
          <w:color w:val="8496B0" w:themeColor="text2" w:themeTint="99"/>
        </w:rPr>
        <w:t>S.6</w:t>
      </w:r>
      <w:r w:rsidR="00830AF1" w:rsidRPr="001B5BE3">
        <w:rPr>
          <w:color w:val="8496B0" w:themeColor="text2" w:themeTint="99"/>
        </w:rPr>
        <w:t xml:space="preserve">) Seine Skulpturen und Performances seien ein Gegenentwurf zu der Langfristigkeit, die ein Monument behaupte und festschreibe, so Philip Kojo Metz (Interview 4, </w:t>
      </w:r>
      <w:r w:rsidR="004F4E38">
        <w:rPr>
          <w:color w:val="8496B0" w:themeColor="text2" w:themeTint="99"/>
        </w:rPr>
        <w:t>S.6</w:t>
      </w:r>
      <w:r w:rsidR="00830AF1" w:rsidRPr="001B5BE3">
        <w:rPr>
          <w:color w:val="8496B0" w:themeColor="text2" w:themeTint="99"/>
        </w:rPr>
        <w:t>).</w:t>
      </w:r>
    </w:p>
    <w:p w14:paraId="4791F969" w14:textId="4B6A9536" w:rsidR="00A91AC5" w:rsidRPr="001B5BE3" w:rsidRDefault="009D4B09" w:rsidP="00A91AC5">
      <w:pPr>
        <w:ind w:left="2832"/>
        <w:rPr>
          <w:color w:val="8496B0" w:themeColor="text2" w:themeTint="99"/>
        </w:rPr>
      </w:pPr>
      <w:r w:rsidRPr="001B5BE3">
        <w:rPr>
          <w:color w:val="8496B0" w:themeColor="text2" w:themeTint="99"/>
        </w:rPr>
        <w:t>In Form der Performance</w:t>
      </w:r>
      <w:r w:rsidR="00830AF1" w:rsidRPr="001B5BE3">
        <w:rPr>
          <w:color w:val="8496B0" w:themeColor="text2" w:themeTint="99"/>
        </w:rPr>
        <w:t xml:space="preserve"> „Sorry </w:t>
      </w:r>
      <w:proofErr w:type="spellStart"/>
      <w:r w:rsidR="00830AF1" w:rsidRPr="001B5BE3">
        <w:rPr>
          <w:color w:val="8496B0" w:themeColor="text2" w:themeTint="99"/>
        </w:rPr>
        <w:t>for</w:t>
      </w:r>
      <w:proofErr w:type="spellEnd"/>
      <w:r w:rsidR="00830AF1" w:rsidRPr="001B5BE3">
        <w:rPr>
          <w:color w:val="8496B0" w:themeColor="text2" w:themeTint="99"/>
        </w:rPr>
        <w:t xml:space="preserve"> </w:t>
      </w:r>
      <w:proofErr w:type="spellStart"/>
      <w:r w:rsidR="00830AF1" w:rsidRPr="001B5BE3">
        <w:rPr>
          <w:color w:val="8496B0" w:themeColor="text2" w:themeTint="99"/>
        </w:rPr>
        <w:t>Nothing</w:t>
      </w:r>
      <w:proofErr w:type="spellEnd"/>
      <w:r w:rsidR="00830AF1" w:rsidRPr="001B5BE3">
        <w:rPr>
          <w:color w:val="8496B0" w:themeColor="text2" w:themeTint="99"/>
        </w:rPr>
        <w:t xml:space="preserve">“ wird ein Bezug geschaffen zwischen den unterschiedlichen Orten, an denen sie umgesetzt und ausgestellt wurde und wird. Der </w:t>
      </w:r>
      <w:r w:rsidRPr="001B5BE3">
        <w:rPr>
          <w:color w:val="8496B0" w:themeColor="text2" w:themeTint="99"/>
        </w:rPr>
        <w:t xml:space="preserve">symbolische Abbau der bisher dargestellten Erinnerung </w:t>
      </w:r>
      <w:r w:rsidR="009E2E5C" w:rsidRPr="001B5BE3">
        <w:rPr>
          <w:color w:val="8496B0" w:themeColor="text2" w:themeTint="99"/>
        </w:rPr>
        <w:t xml:space="preserve">des brandenburgisch-preußischen Versklavungshandels </w:t>
      </w:r>
      <w:r w:rsidRPr="001B5BE3">
        <w:rPr>
          <w:color w:val="8496B0" w:themeColor="text2" w:themeTint="99"/>
        </w:rPr>
        <w:t xml:space="preserve">im Technikmuseum </w:t>
      </w:r>
      <w:r w:rsidR="00B0666E" w:rsidRPr="001B5BE3">
        <w:rPr>
          <w:color w:val="8496B0" w:themeColor="text2" w:themeTint="99"/>
        </w:rPr>
        <w:t xml:space="preserve">und </w:t>
      </w:r>
      <w:r w:rsidR="00830AF1" w:rsidRPr="001B5BE3">
        <w:rPr>
          <w:color w:val="8496B0" w:themeColor="text2" w:themeTint="99"/>
        </w:rPr>
        <w:t xml:space="preserve">der hieraus entstehende </w:t>
      </w:r>
      <w:r w:rsidR="00B0666E" w:rsidRPr="001B5BE3">
        <w:rPr>
          <w:color w:val="8496B0" w:themeColor="text2" w:themeTint="99"/>
        </w:rPr>
        <w:t>Raum für das bisher Unsichtbare</w:t>
      </w:r>
      <w:r w:rsidR="00830AF1" w:rsidRPr="001B5BE3">
        <w:rPr>
          <w:color w:val="8496B0" w:themeColor="text2" w:themeTint="99"/>
        </w:rPr>
        <w:t xml:space="preserve"> steht nun in einer Verbindung beispielsweise zum Humboldtforum, </w:t>
      </w:r>
      <w:r w:rsidR="00A91AC5" w:rsidRPr="001B5BE3">
        <w:rPr>
          <w:color w:val="8496B0" w:themeColor="text2" w:themeTint="99"/>
        </w:rPr>
        <w:t xml:space="preserve">in dessen Räumen auch die „Berlin Global“ Ausstellung eine Arbeit der „Sorry </w:t>
      </w:r>
      <w:proofErr w:type="spellStart"/>
      <w:r w:rsidR="00A91AC5" w:rsidRPr="001B5BE3">
        <w:rPr>
          <w:color w:val="8496B0" w:themeColor="text2" w:themeTint="99"/>
        </w:rPr>
        <w:t>for</w:t>
      </w:r>
      <w:proofErr w:type="spellEnd"/>
      <w:r w:rsidR="00A91AC5" w:rsidRPr="001B5BE3">
        <w:rPr>
          <w:color w:val="8496B0" w:themeColor="text2" w:themeTint="99"/>
        </w:rPr>
        <w:t xml:space="preserve"> </w:t>
      </w:r>
      <w:proofErr w:type="spellStart"/>
      <w:r w:rsidR="00A91AC5" w:rsidRPr="001B5BE3">
        <w:rPr>
          <w:color w:val="8496B0" w:themeColor="text2" w:themeTint="99"/>
        </w:rPr>
        <w:t>Nothing</w:t>
      </w:r>
      <w:proofErr w:type="spellEnd"/>
      <w:r w:rsidR="00A91AC5" w:rsidRPr="001B5BE3">
        <w:rPr>
          <w:color w:val="8496B0" w:themeColor="text2" w:themeTint="99"/>
        </w:rPr>
        <w:t>“ Reihe zeigt (</w:t>
      </w:r>
      <w:hyperlink r:id="rId53" w:history="1">
        <w:r w:rsidR="00A91AC5" w:rsidRPr="001B5BE3">
          <w:rPr>
            <w:rStyle w:val="Hyperlink"/>
          </w:rPr>
          <w:t>https://www.humboldtforum.org/de/magazin/artikel/sorryfornothing/</w:t>
        </w:r>
      </w:hyperlink>
      <w:r w:rsidR="00A91AC5" w:rsidRPr="001B5BE3">
        <w:rPr>
          <w:color w:val="8496B0" w:themeColor="text2" w:themeTint="99"/>
        </w:rPr>
        <w:t>).</w:t>
      </w:r>
    </w:p>
    <w:p w14:paraId="598E8038" w14:textId="01B3499D" w:rsidR="00C3187D" w:rsidRPr="001B5BE3" w:rsidRDefault="004037DC" w:rsidP="00C3187D">
      <w:pPr>
        <w:ind w:left="283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 xml:space="preserve">Gegenwart irritieren und Utopien erschaffen </w:t>
      </w:r>
      <w:r w:rsidRPr="001B5BE3">
        <w:rPr>
          <w:color w:val="8496B0" w:themeColor="text2" w:themeTint="99"/>
        </w:rPr>
        <w:t xml:space="preserve">und </w:t>
      </w:r>
      <w:r w:rsidRPr="001B5BE3">
        <w:rPr>
          <w:i/>
          <w:iCs/>
          <w:color w:val="8496B0" w:themeColor="text2" w:themeTint="99"/>
        </w:rPr>
        <w:t xml:space="preserve">Spezifische </w:t>
      </w:r>
      <w:r w:rsidR="008D2BA0" w:rsidRPr="001B5BE3">
        <w:rPr>
          <w:i/>
          <w:iCs/>
          <w:color w:val="8496B0" w:themeColor="text2" w:themeTint="99"/>
        </w:rPr>
        <w:t>Zugänge und Ambivalenz</w:t>
      </w:r>
      <w:r w:rsidRPr="001B5BE3">
        <w:rPr>
          <w:color w:val="8496B0" w:themeColor="text2" w:themeTint="99"/>
        </w:rPr>
        <w:t>)</w:t>
      </w:r>
    </w:p>
    <w:p w14:paraId="7BD94738" w14:textId="62A97494" w:rsidR="00C3187D" w:rsidRPr="001B5BE3" w:rsidRDefault="00C3187D" w:rsidP="00A91AC5">
      <w:pPr>
        <w:ind w:left="2124" w:firstLine="708"/>
        <w:rPr>
          <w:color w:val="000000" w:themeColor="text1"/>
        </w:rPr>
      </w:pPr>
      <w:r w:rsidRPr="001B5BE3">
        <w:rPr>
          <w:color w:val="000000" w:themeColor="text1"/>
        </w:rPr>
        <w:t xml:space="preserve">Museum als </w:t>
      </w:r>
      <w:r w:rsidR="00A934D9" w:rsidRPr="001B5BE3">
        <w:rPr>
          <w:color w:val="000000" w:themeColor="text1"/>
        </w:rPr>
        <w:t>…</w:t>
      </w:r>
    </w:p>
    <w:p w14:paraId="4E6F4039" w14:textId="2A9B34CF" w:rsidR="00C20ECA" w:rsidRPr="001B5BE3" w:rsidRDefault="00C52C0A" w:rsidP="00A91AC5">
      <w:pPr>
        <w:ind w:left="3540"/>
        <w:rPr>
          <w:color w:val="8496B0" w:themeColor="text2" w:themeTint="99"/>
        </w:rPr>
      </w:pPr>
      <w:r w:rsidRPr="001B5BE3">
        <w:rPr>
          <w:color w:val="8496B0" w:themeColor="text2" w:themeTint="99"/>
        </w:rPr>
        <w:t>Für die Museumsarbeit erschließ</w:t>
      </w:r>
      <w:r w:rsidR="00C20ECA" w:rsidRPr="001B5BE3">
        <w:rPr>
          <w:color w:val="8496B0" w:themeColor="text2" w:themeTint="99"/>
        </w:rPr>
        <w:t>en</w:t>
      </w:r>
      <w:r w:rsidRPr="001B5BE3">
        <w:rPr>
          <w:color w:val="8496B0" w:themeColor="text2" w:themeTint="99"/>
        </w:rPr>
        <w:t xml:space="preserve"> sich </w:t>
      </w:r>
      <w:r w:rsidR="00A91AC5" w:rsidRPr="001B5BE3">
        <w:rPr>
          <w:color w:val="8496B0" w:themeColor="text2" w:themeTint="99"/>
        </w:rPr>
        <w:t>aus der künstlerischen Arbeit</w:t>
      </w:r>
      <w:r w:rsidRPr="001B5BE3">
        <w:rPr>
          <w:color w:val="8496B0" w:themeColor="text2" w:themeTint="99"/>
        </w:rPr>
        <w:t xml:space="preserve"> </w:t>
      </w:r>
      <w:r w:rsidR="00C20ECA" w:rsidRPr="001B5BE3">
        <w:rPr>
          <w:color w:val="8496B0" w:themeColor="text2" w:themeTint="99"/>
        </w:rPr>
        <w:t xml:space="preserve">Denkanstöße und </w:t>
      </w:r>
      <w:r w:rsidRPr="001B5BE3">
        <w:rPr>
          <w:color w:val="8496B0" w:themeColor="text2" w:themeTint="99"/>
        </w:rPr>
        <w:t>Handlung</w:t>
      </w:r>
      <w:r w:rsidR="00C20ECA" w:rsidRPr="001B5BE3">
        <w:rPr>
          <w:color w:val="8496B0" w:themeColor="text2" w:themeTint="99"/>
        </w:rPr>
        <w:t>sweisen</w:t>
      </w:r>
      <w:r w:rsidRPr="001B5BE3">
        <w:rPr>
          <w:color w:val="8496B0" w:themeColor="text2" w:themeTint="99"/>
        </w:rPr>
        <w:t xml:space="preserve">. </w:t>
      </w:r>
    </w:p>
    <w:p w14:paraId="58691DD1" w14:textId="1E7714D1" w:rsidR="007B19C9" w:rsidRPr="001B5BE3" w:rsidRDefault="00C20ECA" w:rsidP="00A91AC5">
      <w:pPr>
        <w:ind w:left="3540"/>
        <w:rPr>
          <w:color w:val="8496B0" w:themeColor="text2" w:themeTint="99"/>
        </w:rPr>
      </w:pPr>
      <w:r w:rsidRPr="001B5BE3">
        <w:rPr>
          <w:color w:val="8496B0" w:themeColor="text2" w:themeTint="99"/>
        </w:rPr>
        <w:t xml:space="preserve">Den Museumsraum mehr als einen Möglichkeits- und </w:t>
      </w:r>
      <w:proofErr w:type="spellStart"/>
      <w:r w:rsidRPr="001B5BE3">
        <w:rPr>
          <w:color w:val="8496B0" w:themeColor="text2" w:themeTint="99"/>
        </w:rPr>
        <w:t>Experimentierrraum</w:t>
      </w:r>
      <w:proofErr w:type="spellEnd"/>
      <w:r w:rsidRPr="001B5BE3">
        <w:rPr>
          <w:color w:val="8496B0" w:themeColor="text2" w:themeTint="99"/>
        </w:rPr>
        <w:t xml:space="preserve"> zu konzipieren, der Aushandlungsprozesse und stetige Weiterentwicklung zulässt, kann ein Weg sein, mit etablierten Strukturen wie der Dauerausstellung oder dem einseitigen Informationsfluss </w:t>
      </w:r>
      <w:r w:rsidR="00832105" w:rsidRPr="001B5BE3">
        <w:rPr>
          <w:color w:val="8496B0" w:themeColor="text2" w:themeTint="99"/>
        </w:rPr>
        <w:t xml:space="preserve">von der </w:t>
      </w:r>
      <w:r w:rsidR="00832105" w:rsidRPr="001B5BE3">
        <w:rPr>
          <w:i/>
          <w:iCs/>
          <w:color w:val="8496B0" w:themeColor="text2" w:themeTint="99"/>
        </w:rPr>
        <w:t>wissenden</w:t>
      </w:r>
      <w:r w:rsidR="00832105" w:rsidRPr="001B5BE3">
        <w:rPr>
          <w:color w:val="8496B0" w:themeColor="text2" w:themeTint="99"/>
        </w:rPr>
        <w:t xml:space="preserve"> Institution an den*die Besucher*in </w:t>
      </w:r>
      <w:r w:rsidRPr="001B5BE3">
        <w:rPr>
          <w:color w:val="8496B0" w:themeColor="text2" w:themeTint="99"/>
        </w:rPr>
        <w:t>zu brechen.</w:t>
      </w:r>
      <w:r w:rsidR="00A91AC5" w:rsidRPr="001B5BE3">
        <w:rPr>
          <w:color w:val="8496B0" w:themeColor="text2" w:themeTint="99"/>
        </w:rPr>
        <w:t xml:space="preserve"> </w:t>
      </w:r>
      <w:r w:rsidRPr="001B5BE3">
        <w:rPr>
          <w:color w:val="8496B0" w:themeColor="text2" w:themeTint="99"/>
        </w:rPr>
        <w:t xml:space="preserve">Dabei die Arbeit und den Austausch im Museum </w:t>
      </w:r>
      <w:r w:rsidR="002C0F07" w:rsidRPr="001B5BE3">
        <w:rPr>
          <w:color w:val="8496B0" w:themeColor="text2" w:themeTint="99"/>
        </w:rPr>
        <w:t xml:space="preserve">sowie die Inhalte </w:t>
      </w:r>
      <w:r w:rsidRPr="001B5BE3">
        <w:rPr>
          <w:color w:val="8496B0" w:themeColor="text2" w:themeTint="99"/>
        </w:rPr>
        <w:t>mehr in Relation zu sehen</w:t>
      </w:r>
      <w:r w:rsidR="002C0F07" w:rsidRPr="001B5BE3">
        <w:rPr>
          <w:color w:val="8496B0" w:themeColor="text2" w:themeTint="99"/>
        </w:rPr>
        <w:t>, zu einem Umfeld</w:t>
      </w:r>
      <w:r w:rsidR="00113E45" w:rsidRPr="001B5BE3">
        <w:rPr>
          <w:color w:val="8496B0" w:themeColor="text2" w:themeTint="99"/>
        </w:rPr>
        <w:t xml:space="preserve"> und</w:t>
      </w:r>
      <w:r w:rsidR="002C0F07" w:rsidRPr="001B5BE3">
        <w:rPr>
          <w:color w:val="8496B0" w:themeColor="text2" w:themeTint="99"/>
        </w:rPr>
        <w:t xml:space="preserve"> zu</w:t>
      </w:r>
      <w:r w:rsidRPr="001B5BE3">
        <w:rPr>
          <w:color w:val="8496B0" w:themeColor="text2" w:themeTint="99"/>
        </w:rPr>
        <w:t xml:space="preserve"> </w:t>
      </w:r>
      <w:r w:rsidR="002C0F07" w:rsidRPr="001B5BE3">
        <w:rPr>
          <w:color w:val="8496B0" w:themeColor="text2" w:themeTint="99"/>
        </w:rPr>
        <w:t xml:space="preserve">historischen Kontinuitäten, </w:t>
      </w:r>
      <w:r w:rsidRPr="001B5BE3">
        <w:rPr>
          <w:color w:val="8496B0" w:themeColor="text2" w:themeTint="99"/>
        </w:rPr>
        <w:t xml:space="preserve">kann </w:t>
      </w:r>
      <w:r w:rsidR="00113E45" w:rsidRPr="001B5BE3">
        <w:rPr>
          <w:color w:val="8496B0" w:themeColor="text2" w:themeTint="99"/>
        </w:rPr>
        <w:t xml:space="preserve">eine Arbeit über die reine Darstellung von spezifischen Ereignissen hinaus ermöglichen. </w:t>
      </w:r>
      <w:proofErr w:type="spellStart"/>
      <w:r w:rsidR="00113E45" w:rsidRPr="001B5BE3">
        <w:rPr>
          <w:color w:val="8496B0" w:themeColor="text2" w:themeTint="99"/>
        </w:rPr>
        <w:t>Monilola</w:t>
      </w:r>
      <w:proofErr w:type="spellEnd"/>
      <w:r w:rsidR="00113E45" w:rsidRPr="001B5BE3">
        <w:rPr>
          <w:color w:val="8496B0" w:themeColor="text2" w:themeTint="99"/>
        </w:rPr>
        <w:t xml:space="preserve"> </w:t>
      </w:r>
      <w:proofErr w:type="spellStart"/>
      <w:r w:rsidR="00E116CA" w:rsidRPr="001B5BE3">
        <w:rPr>
          <w:color w:val="8496B0" w:themeColor="text2" w:themeTint="99"/>
        </w:rPr>
        <w:t>Ilupeju</w:t>
      </w:r>
      <w:proofErr w:type="spellEnd"/>
      <w:r w:rsidR="00E116CA" w:rsidRPr="001B5BE3">
        <w:rPr>
          <w:color w:val="8496B0" w:themeColor="text2" w:themeTint="99"/>
        </w:rPr>
        <w:t xml:space="preserve"> </w:t>
      </w:r>
      <w:r w:rsidR="00113E45" w:rsidRPr="001B5BE3">
        <w:rPr>
          <w:color w:val="8496B0" w:themeColor="text2" w:themeTint="99"/>
        </w:rPr>
        <w:t xml:space="preserve">(Interview 2, </w:t>
      </w:r>
      <w:r w:rsidR="005B5D14">
        <w:rPr>
          <w:color w:val="8496B0" w:themeColor="text2" w:themeTint="99"/>
        </w:rPr>
        <w:t>S.9</w:t>
      </w:r>
      <w:r w:rsidR="00113E45" w:rsidRPr="001B5BE3">
        <w:rPr>
          <w:color w:val="8496B0" w:themeColor="text2" w:themeTint="99"/>
        </w:rPr>
        <w:t xml:space="preserve">, </w:t>
      </w:r>
      <w:r w:rsidR="00534F3A">
        <w:rPr>
          <w:color w:val="8496B0" w:themeColor="text2" w:themeTint="99"/>
        </w:rPr>
        <w:t>S.11f.</w:t>
      </w:r>
      <w:r w:rsidR="00113E45" w:rsidRPr="001B5BE3">
        <w:rPr>
          <w:color w:val="8496B0" w:themeColor="text2" w:themeTint="99"/>
        </w:rPr>
        <w:t xml:space="preserve">, </w:t>
      </w:r>
      <w:r w:rsidR="00534F3A">
        <w:rPr>
          <w:color w:val="8496B0" w:themeColor="text2" w:themeTint="99"/>
        </w:rPr>
        <w:t>19</w:t>
      </w:r>
      <w:r w:rsidR="00113E45" w:rsidRPr="001B5BE3">
        <w:rPr>
          <w:color w:val="8496B0" w:themeColor="text2" w:themeTint="99"/>
        </w:rPr>
        <w:t xml:space="preserve">) betont, dass eine historische Kontextualisierung des Versklavungshandelshandel erfolgen müsse, die auch Raum für Kontinuitäten und aktuelle Diskurse </w:t>
      </w:r>
      <w:r w:rsidR="007B19C9" w:rsidRPr="001B5BE3">
        <w:rPr>
          <w:color w:val="8496B0" w:themeColor="text2" w:themeTint="99"/>
        </w:rPr>
        <w:t>lasse</w:t>
      </w:r>
      <w:r w:rsidR="00113E45" w:rsidRPr="001B5BE3">
        <w:rPr>
          <w:color w:val="8496B0" w:themeColor="text2" w:themeTint="99"/>
        </w:rPr>
        <w:t>.</w:t>
      </w:r>
    </w:p>
    <w:p w14:paraId="372FECB6" w14:textId="55ACACA8" w:rsidR="00113E45" w:rsidRPr="001B5BE3" w:rsidRDefault="007B19C9" w:rsidP="00A91AC5">
      <w:pPr>
        <w:ind w:left="3540"/>
        <w:rPr>
          <w:color w:val="8496B0" w:themeColor="text2" w:themeTint="99"/>
        </w:rPr>
      </w:pPr>
      <w:r w:rsidRPr="001B5BE3">
        <w:rPr>
          <w:color w:val="8496B0" w:themeColor="text2" w:themeTint="99"/>
        </w:rPr>
        <w:t xml:space="preserve">Die gegenseitige Beeinflussbarkeit und Inspiration, die ein Aushandlungsprozess ermöglicht, müssen dabei </w:t>
      </w:r>
      <w:r w:rsidR="00327B56" w:rsidRPr="001B5BE3">
        <w:rPr>
          <w:color w:val="8496B0" w:themeColor="text2" w:themeTint="99"/>
        </w:rPr>
        <w:t xml:space="preserve">für eine „Learning Institution“ </w:t>
      </w:r>
      <w:r w:rsidRPr="001B5BE3">
        <w:rPr>
          <w:color w:val="8496B0" w:themeColor="text2" w:themeTint="99"/>
        </w:rPr>
        <w:t>im Zentrum stehen</w:t>
      </w:r>
      <w:r w:rsidR="00327B56" w:rsidRPr="001B5BE3">
        <w:rPr>
          <w:color w:val="8496B0" w:themeColor="text2" w:themeTint="99"/>
        </w:rPr>
        <w:t>.</w:t>
      </w:r>
      <w:r w:rsidRPr="001B5BE3">
        <w:rPr>
          <w:color w:val="8496B0" w:themeColor="text2" w:themeTint="99"/>
        </w:rPr>
        <w:t xml:space="preserve"> Gerade in einem Prozess der Dekolonisierung von Inhalten sowie Formen der Erarbeitung/ Zusammenarbeit und Darstellung, ist die Perspektive einer Unabschließbarkeit wichtig</w:t>
      </w:r>
      <w:r w:rsidR="00D410A5" w:rsidRPr="001B5BE3">
        <w:rPr>
          <w:color w:val="8496B0" w:themeColor="text2" w:themeTint="99"/>
        </w:rPr>
        <w:t>:</w:t>
      </w:r>
      <w:r w:rsidRPr="001B5BE3">
        <w:rPr>
          <w:color w:val="8496B0" w:themeColor="text2" w:themeTint="99"/>
        </w:rPr>
        <w:t xml:space="preserve"> Nichts ist von Dauer, denn es kommen immer neue Perspektiven und Erkenntnisse hinzu (</w:t>
      </w:r>
      <w:proofErr w:type="spellStart"/>
      <w:r w:rsidRPr="001B5BE3">
        <w:rPr>
          <w:color w:val="8496B0" w:themeColor="text2" w:themeTint="99"/>
        </w:rPr>
        <w:t>Fäser</w:t>
      </w:r>
      <w:proofErr w:type="spellEnd"/>
      <w:r w:rsidRPr="001B5BE3">
        <w:rPr>
          <w:color w:val="8496B0" w:themeColor="text2" w:themeTint="99"/>
        </w:rPr>
        <w:t xml:space="preserve"> Interview 1, </w:t>
      </w:r>
      <w:r w:rsidR="00534F3A">
        <w:rPr>
          <w:color w:val="8496B0" w:themeColor="text2" w:themeTint="99"/>
        </w:rPr>
        <w:t>S.32</w:t>
      </w:r>
      <w:r w:rsidRPr="001B5BE3">
        <w:rPr>
          <w:color w:val="8496B0" w:themeColor="text2" w:themeTint="99"/>
        </w:rPr>
        <w:t>).</w:t>
      </w:r>
    </w:p>
    <w:p w14:paraId="62DB9451" w14:textId="7AF76359" w:rsidR="00FB25C0" w:rsidRPr="001B5BE3" w:rsidRDefault="00113E45" w:rsidP="00A91AC5">
      <w:pPr>
        <w:ind w:left="3540"/>
        <w:rPr>
          <w:color w:val="8496B0" w:themeColor="text2" w:themeTint="99"/>
        </w:rPr>
      </w:pPr>
      <w:r w:rsidRPr="001B5BE3">
        <w:rPr>
          <w:color w:val="8496B0" w:themeColor="text2" w:themeTint="99"/>
        </w:rPr>
        <w:t xml:space="preserve">Zudem </w:t>
      </w:r>
      <w:r w:rsidR="00CB06A3" w:rsidRPr="001B5BE3">
        <w:rPr>
          <w:color w:val="8496B0" w:themeColor="text2" w:themeTint="99"/>
        </w:rPr>
        <w:t xml:space="preserve">zeigt der kreative Prozess auf, wie aus dem nichts, beispielweise auf einer leeren Leinwand, </w:t>
      </w:r>
      <w:r w:rsidR="008E233C" w:rsidRPr="001B5BE3">
        <w:rPr>
          <w:color w:val="8496B0" w:themeColor="text2" w:themeTint="99"/>
        </w:rPr>
        <w:t xml:space="preserve">etwas </w:t>
      </w:r>
      <w:r w:rsidR="00CB06A3" w:rsidRPr="001B5BE3">
        <w:rPr>
          <w:color w:val="8496B0" w:themeColor="text2" w:themeTint="99"/>
        </w:rPr>
        <w:t xml:space="preserve">geschaffen werden kann, wie </w:t>
      </w:r>
      <w:r w:rsidR="008E233C" w:rsidRPr="001B5BE3">
        <w:rPr>
          <w:color w:val="8496B0" w:themeColor="text2" w:themeTint="99"/>
        </w:rPr>
        <w:t xml:space="preserve">mit </w:t>
      </w:r>
      <w:r w:rsidR="00CB06A3" w:rsidRPr="001B5BE3">
        <w:rPr>
          <w:color w:val="8496B0" w:themeColor="text2" w:themeTint="99"/>
        </w:rPr>
        <w:t xml:space="preserve">einer </w:t>
      </w:r>
      <w:r w:rsidR="008E233C" w:rsidRPr="001B5BE3">
        <w:rPr>
          <w:color w:val="8496B0" w:themeColor="text2" w:themeTint="99"/>
        </w:rPr>
        <w:t xml:space="preserve">Leerfläche </w:t>
      </w:r>
      <w:r w:rsidR="00CB06A3" w:rsidRPr="001B5BE3">
        <w:rPr>
          <w:color w:val="8496B0" w:themeColor="text2" w:themeTint="99"/>
        </w:rPr>
        <w:t>ge</w:t>
      </w:r>
      <w:r w:rsidR="008E233C" w:rsidRPr="001B5BE3">
        <w:rPr>
          <w:color w:val="8496B0" w:themeColor="text2" w:themeTint="99"/>
        </w:rPr>
        <w:t>arbeite</w:t>
      </w:r>
      <w:r w:rsidR="00CB06A3" w:rsidRPr="001B5BE3">
        <w:rPr>
          <w:color w:val="8496B0" w:themeColor="text2" w:themeTint="99"/>
        </w:rPr>
        <w:t>t werde kann</w:t>
      </w:r>
      <w:r w:rsidR="008E233C" w:rsidRPr="001B5BE3">
        <w:rPr>
          <w:color w:val="8496B0" w:themeColor="text2" w:themeTint="99"/>
        </w:rPr>
        <w:t xml:space="preserve">, </w:t>
      </w:r>
      <w:r w:rsidR="00CB06A3" w:rsidRPr="001B5BE3">
        <w:rPr>
          <w:color w:val="8496B0" w:themeColor="text2" w:themeTint="99"/>
        </w:rPr>
        <w:t xml:space="preserve">wie sie ja jetzt auch im Technikmuseum entstanden ist. Dies kann </w:t>
      </w:r>
      <w:r w:rsidR="008E233C" w:rsidRPr="001B5BE3">
        <w:rPr>
          <w:color w:val="8496B0" w:themeColor="text2" w:themeTint="99"/>
        </w:rPr>
        <w:t>Möglichkeit</w:t>
      </w:r>
      <w:r w:rsidR="00CB06A3" w:rsidRPr="001B5BE3">
        <w:rPr>
          <w:color w:val="8496B0" w:themeColor="text2" w:themeTint="99"/>
        </w:rPr>
        <w:t>en</w:t>
      </w:r>
      <w:r w:rsidR="008E233C" w:rsidRPr="001B5BE3">
        <w:rPr>
          <w:color w:val="8496B0" w:themeColor="text2" w:themeTint="99"/>
        </w:rPr>
        <w:t xml:space="preserve"> </w:t>
      </w:r>
      <w:r w:rsidR="00CB06A3" w:rsidRPr="001B5BE3">
        <w:rPr>
          <w:color w:val="8496B0" w:themeColor="text2" w:themeTint="99"/>
        </w:rPr>
        <w:t xml:space="preserve">eröffnen, auch </w:t>
      </w:r>
      <w:r w:rsidR="008E233C" w:rsidRPr="001B5BE3">
        <w:rPr>
          <w:color w:val="8496B0" w:themeColor="text2" w:themeTint="99"/>
        </w:rPr>
        <w:t>ohne konkrete Objekte</w:t>
      </w:r>
      <w:r w:rsidR="00CB06A3" w:rsidRPr="001B5BE3">
        <w:rPr>
          <w:color w:val="8496B0" w:themeColor="text2" w:themeTint="99"/>
        </w:rPr>
        <w:t>, die im Kontext von Kolonialisierung häufig problematisch sind oder schlichtweg nicht existieren,</w:t>
      </w:r>
      <w:r w:rsidR="008E233C" w:rsidRPr="001B5BE3">
        <w:rPr>
          <w:color w:val="8496B0" w:themeColor="text2" w:themeTint="99"/>
        </w:rPr>
        <w:t xml:space="preserve"> </w:t>
      </w:r>
      <w:r w:rsidR="00CB06A3" w:rsidRPr="001B5BE3">
        <w:rPr>
          <w:color w:val="8496B0" w:themeColor="text2" w:themeTint="99"/>
        </w:rPr>
        <w:t xml:space="preserve">zu arbeiten. Auch auf </w:t>
      </w:r>
      <w:r w:rsidR="008E233C" w:rsidRPr="001B5BE3">
        <w:rPr>
          <w:color w:val="8496B0" w:themeColor="text2" w:themeTint="99"/>
        </w:rPr>
        <w:t>Texte</w:t>
      </w:r>
      <w:r w:rsidR="00CB06A3" w:rsidRPr="001B5BE3">
        <w:rPr>
          <w:color w:val="8496B0" w:themeColor="text2" w:themeTint="99"/>
        </w:rPr>
        <w:t xml:space="preserve"> könnte stellenweise verzichtet werden, um die künstlerische Arbeit oder den Diskurs, dem</w:t>
      </w:r>
      <w:r w:rsidR="00327B56" w:rsidRPr="001B5BE3">
        <w:rPr>
          <w:color w:val="8496B0" w:themeColor="text2" w:themeTint="99"/>
        </w:rPr>
        <w:t xml:space="preserve"> im Ausstellungsbereich</w:t>
      </w:r>
      <w:r w:rsidR="00CB06A3" w:rsidRPr="001B5BE3">
        <w:rPr>
          <w:color w:val="8496B0" w:themeColor="text2" w:themeTint="99"/>
        </w:rPr>
        <w:t xml:space="preserve"> Raum gegeben wird, für sich sprechen zu lassen. Texte und Objekte laufen beide Gefahr </w:t>
      </w:r>
      <w:r w:rsidR="00CB06A3" w:rsidRPr="001B5BE3">
        <w:rPr>
          <w:color w:val="8496B0" w:themeColor="text2" w:themeTint="99"/>
        </w:rPr>
        <w:lastRenderedPageBreak/>
        <w:t xml:space="preserve">zu einer </w:t>
      </w:r>
      <w:r w:rsidR="008E233C" w:rsidRPr="001B5BE3">
        <w:rPr>
          <w:color w:val="8496B0" w:themeColor="text2" w:themeTint="99"/>
        </w:rPr>
        <w:t>Reproduktion</w:t>
      </w:r>
      <w:r w:rsidR="00CB06A3" w:rsidRPr="001B5BE3">
        <w:rPr>
          <w:color w:val="8496B0" w:themeColor="text2" w:themeTint="99"/>
        </w:rPr>
        <w:t xml:space="preserve"> von Rassismen oder Repräsentationsstrategien beizutragen, weswegen diese mit Bedacht ausgestellt werden sollten.</w:t>
      </w:r>
      <w:r w:rsidR="00327B56" w:rsidRPr="001B5BE3">
        <w:rPr>
          <w:color w:val="8496B0" w:themeColor="text2" w:themeTint="99"/>
        </w:rPr>
        <w:t xml:space="preserve"> Inklusive Formate, in welcher Form auch immer, können im Gegenzug die Selbstrepräsentation von Menschen, die </w:t>
      </w:r>
      <w:proofErr w:type="spellStart"/>
      <w:r w:rsidR="00327B56" w:rsidRPr="001B5BE3">
        <w:rPr>
          <w:color w:val="8496B0" w:themeColor="text2" w:themeTint="99"/>
        </w:rPr>
        <w:t>Rassismuserfahrungen</w:t>
      </w:r>
      <w:proofErr w:type="spellEnd"/>
      <w:r w:rsidR="00327B56" w:rsidRPr="001B5BE3">
        <w:rPr>
          <w:color w:val="8496B0" w:themeColor="text2" w:themeTint="99"/>
        </w:rPr>
        <w:t xml:space="preserve"> machen, stärken.</w:t>
      </w:r>
    </w:p>
    <w:p w14:paraId="20C08C74" w14:textId="7F9D8CA2" w:rsidR="00FB25C0" w:rsidRPr="001B5BE3" w:rsidRDefault="00FB25C0" w:rsidP="00A91AC5">
      <w:pPr>
        <w:ind w:left="3540"/>
        <w:rPr>
          <w:i/>
          <w:iCs/>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00C20ECA" w:rsidRPr="001B5BE3">
        <w:rPr>
          <w:i/>
          <w:iCs/>
          <w:color w:val="8496B0" w:themeColor="text2" w:themeTint="99"/>
        </w:rPr>
        <w:t xml:space="preserve">Unterschiedliche </w:t>
      </w:r>
      <w:proofErr w:type="spellStart"/>
      <w:r w:rsidR="00C20ECA" w:rsidRPr="001B5BE3">
        <w:rPr>
          <w:i/>
          <w:iCs/>
          <w:color w:val="8496B0" w:themeColor="text2" w:themeTint="99"/>
        </w:rPr>
        <w:t>Logiken</w:t>
      </w:r>
      <w:proofErr w:type="spellEnd"/>
      <w:r w:rsidR="00C20ECA" w:rsidRPr="001B5BE3">
        <w:rPr>
          <w:i/>
          <w:iCs/>
          <w:color w:val="8496B0" w:themeColor="text2" w:themeTint="99"/>
        </w:rPr>
        <w:t xml:space="preserve"> und Arbeitsansätze</w:t>
      </w:r>
      <w:r w:rsidR="002C0F07" w:rsidRPr="001B5BE3">
        <w:rPr>
          <w:i/>
          <w:iCs/>
          <w:color w:val="8496B0" w:themeColor="text2" w:themeTint="99"/>
        </w:rPr>
        <w:t>,</w:t>
      </w:r>
      <w:r w:rsidR="00C20ECA" w:rsidRPr="001B5BE3">
        <w:rPr>
          <w:color w:val="000000" w:themeColor="text1"/>
        </w:rPr>
        <w:t xml:space="preserve"> </w:t>
      </w:r>
      <w:r w:rsidR="00C20ECA" w:rsidRPr="001B5BE3">
        <w:rPr>
          <w:i/>
          <w:iCs/>
          <w:color w:val="8496B0" w:themeColor="text2" w:themeTint="99"/>
        </w:rPr>
        <w:t>Nachhaltigkeit und Flexibilität</w:t>
      </w:r>
      <w:r w:rsidR="00D80D09" w:rsidRPr="001B5BE3">
        <w:rPr>
          <w:i/>
          <w:iCs/>
          <w:color w:val="8496B0" w:themeColor="text2" w:themeTint="99"/>
        </w:rPr>
        <w:t xml:space="preserve">, </w:t>
      </w:r>
      <w:r w:rsidR="002C0F07" w:rsidRPr="001B5BE3">
        <w:rPr>
          <w:i/>
          <w:iCs/>
          <w:color w:val="8496B0" w:themeColor="text2" w:themeTint="99"/>
        </w:rPr>
        <w:t>Kontextualisierung</w:t>
      </w:r>
      <w:r w:rsidR="00CB06A3" w:rsidRPr="001B5BE3">
        <w:rPr>
          <w:i/>
          <w:iCs/>
          <w:color w:val="8496B0" w:themeColor="text2" w:themeTint="99"/>
        </w:rPr>
        <w:t>,</w:t>
      </w:r>
      <w:r w:rsidR="007B19C9" w:rsidRPr="001B5BE3">
        <w:rPr>
          <w:i/>
          <w:iCs/>
          <w:color w:val="8496B0" w:themeColor="text2" w:themeTint="99"/>
        </w:rPr>
        <w:t xml:space="preserve"> </w:t>
      </w:r>
      <w:r w:rsidR="00CB06A3" w:rsidRPr="001B5BE3">
        <w:rPr>
          <w:i/>
          <w:iCs/>
          <w:color w:val="8496B0" w:themeColor="text2" w:themeTint="99"/>
        </w:rPr>
        <w:t>Selbst- und Fremd</w:t>
      </w:r>
      <w:r w:rsidR="00D80D09" w:rsidRPr="001B5BE3">
        <w:rPr>
          <w:i/>
          <w:iCs/>
          <w:color w:val="8496B0" w:themeColor="text2" w:themeTint="99"/>
        </w:rPr>
        <w:t>r</w:t>
      </w:r>
      <w:r w:rsidR="00CB06A3" w:rsidRPr="001B5BE3">
        <w:rPr>
          <w:i/>
          <w:iCs/>
          <w:color w:val="8496B0" w:themeColor="text2" w:themeTint="99"/>
        </w:rPr>
        <w:t>epräsentation</w:t>
      </w:r>
      <w:r w:rsidR="00327B56" w:rsidRPr="001B5BE3">
        <w:rPr>
          <w:i/>
          <w:iCs/>
          <w:color w:val="8496B0" w:themeColor="text2" w:themeTint="99"/>
        </w:rPr>
        <w:t xml:space="preserve">, </w:t>
      </w:r>
      <w:r w:rsidR="00A91AC5" w:rsidRPr="001B5BE3">
        <w:rPr>
          <w:i/>
          <w:iCs/>
          <w:color w:val="8496B0" w:themeColor="text2" w:themeTint="99"/>
        </w:rPr>
        <w:t>M</w:t>
      </w:r>
      <w:r w:rsidR="00327B56" w:rsidRPr="001B5BE3">
        <w:rPr>
          <w:i/>
          <w:iCs/>
          <w:color w:val="8496B0" w:themeColor="text2" w:themeTint="99"/>
        </w:rPr>
        <w:t>ultiperspektivisches Archiv</w:t>
      </w:r>
      <w:r w:rsidR="00C20ECA" w:rsidRPr="001B5BE3">
        <w:rPr>
          <w:color w:val="8496B0" w:themeColor="text2" w:themeTint="99"/>
        </w:rPr>
        <w:t>)</w:t>
      </w:r>
    </w:p>
    <w:p w14:paraId="650E23D0" w14:textId="2078A3A9" w:rsidR="008E233C" w:rsidRPr="001B5BE3" w:rsidRDefault="008E233C" w:rsidP="008E233C">
      <w:pPr>
        <w:ind w:left="1416" w:firstLine="708"/>
      </w:pPr>
      <w:r w:rsidRPr="001B5BE3">
        <w:t>Thematisierung/ Problematisierung</w:t>
      </w:r>
    </w:p>
    <w:p w14:paraId="42B85421" w14:textId="38808B0F" w:rsidR="00AB2448" w:rsidRPr="001B5BE3" w:rsidRDefault="000632BC" w:rsidP="008E233C">
      <w:pPr>
        <w:ind w:left="2832"/>
        <w:rPr>
          <w:color w:val="8496B0" w:themeColor="text2" w:themeTint="99"/>
        </w:rPr>
      </w:pPr>
      <w:r w:rsidRPr="001B5BE3">
        <w:rPr>
          <w:color w:val="8496B0" w:themeColor="text2" w:themeTint="99"/>
        </w:rPr>
        <w:t>Vor zehn Jahren</w:t>
      </w:r>
      <w:r w:rsidR="00AB2448" w:rsidRPr="001B5BE3">
        <w:rPr>
          <w:color w:val="8496B0" w:themeColor="text2" w:themeTint="99"/>
        </w:rPr>
        <w:t xml:space="preserve"> war das Thema Kolonialismus alles andere als en vogue, so Philip Kojo Metz (Interview 4, </w:t>
      </w:r>
      <w:r w:rsidR="00534F3A">
        <w:rPr>
          <w:color w:val="8496B0" w:themeColor="text2" w:themeTint="99"/>
        </w:rPr>
        <w:t>S.2</w:t>
      </w:r>
      <w:r w:rsidR="00AB2448" w:rsidRPr="001B5BE3">
        <w:rPr>
          <w:color w:val="8496B0" w:themeColor="text2" w:themeTint="99"/>
        </w:rPr>
        <w:t xml:space="preserve">). Sich dafür zu entscheiden, mit dieser Leerstelle im öffentlichen (Erinnerungs-)Diskurs künstlerisch umzugehen, war also ein Wagnis. </w:t>
      </w:r>
      <w:r w:rsidR="004D2020" w:rsidRPr="001B5BE3">
        <w:rPr>
          <w:color w:val="8496B0" w:themeColor="text2" w:themeTint="99"/>
        </w:rPr>
        <w:t>D</w:t>
      </w:r>
      <w:r w:rsidR="00AB2448" w:rsidRPr="001B5BE3">
        <w:rPr>
          <w:color w:val="8496B0" w:themeColor="text2" w:themeTint="99"/>
        </w:rPr>
        <w:t xml:space="preserve">ie Auseinandersetzung mit Kolonialismus und 1. Weltkrieg </w:t>
      </w:r>
      <w:r w:rsidR="004D2020" w:rsidRPr="001B5BE3">
        <w:rPr>
          <w:color w:val="8496B0" w:themeColor="text2" w:themeTint="99"/>
        </w:rPr>
        <w:t xml:space="preserve">würde neben dem Holocaust </w:t>
      </w:r>
      <w:r w:rsidR="00AB2448" w:rsidRPr="001B5BE3">
        <w:rPr>
          <w:color w:val="8496B0" w:themeColor="text2" w:themeTint="99"/>
        </w:rPr>
        <w:t>das nächste große Fass aufmache</w:t>
      </w:r>
      <w:r w:rsidR="004D2020" w:rsidRPr="001B5BE3">
        <w:rPr>
          <w:color w:val="8496B0" w:themeColor="text2" w:themeTint="99"/>
        </w:rPr>
        <w:t>n und w</w:t>
      </w:r>
      <w:r w:rsidR="00AB2448" w:rsidRPr="001B5BE3">
        <w:rPr>
          <w:color w:val="8496B0" w:themeColor="text2" w:themeTint="99"/>
        </w:rPr>
        <w:t xml:space="preserve">er würde sich eigentlich dafür interessieren? (Metz Interview 4, </w:t>
      </w:r>
      <w:r w:rsidR="00534F3A">
        <w:rPr>
          <w:color w:val="8496B0" w:themeColor="text2" w:themeTint="99"/>
        </w:rPr>
        <w:t>S.3; 18</w:t>
      </w:r>
      <w:r w:rsidR="00AB2448" w:rsidRPr="001B5BE3">
        <w:rPr>
          <w:color w:val="8496B0" w:themeColor="text2" w:themeTint="99"/>
        </w:rPr>
        <w:t xml:space="preserve">) In Berlin habe es zumindest in bestimmten Kreisen </w:t>
      </w:r>
      <w:r w:rsidR="00A16474" w:rsidRPr="001B5BE3">
        <w:rPr>
          <w:color w:val="8496B0" w:themeColor="text2" w:themeTint="99"/>
        </w:rPr>
        <w:t>einen Austausch</w:t>
      </w:r>
      <w:r w:rsidR="00AB2448" w:rsidRPr="001B5BE3">
        <w:rPr>
          <w:color w:val="8496B0" w:themeColor="text2" w:themeTint="99"/>
        </w:rPr>
        <w:t xml:space="preserve"> bezüglich Kolonialismus und Postkolonialismus </w:t>
      </w:r>
      <w:r w:rsidR="00A16474" w:rsidRPr="001B5BE3">
        <w:rPr>
          <w:color w:val="8496B0" w:themeColor="text2" w:themeTint="99"/>
        </w:rPr>
        <w:t xml:space="preserve">gegeben, jedoch klaffte eine Leerstelle insbesondere in der deutschen Kunstszene. Es habe schlichtweg kaum Künstler*innen gegeben, die sich hiermit auseinandersetzten (Metz Interview 4, </w:t>
      </w:r>
      <w:r w:rsidR="00534F3A">
        <w:rPr>
          <w:color w:val="8496B0" w:themeColor="text2" w:themeTint="99"/>
        </w:rPr>
        <w:t>S.16f.</w:t>
      </w:r>
      <w:r w:rsidR="00A16474" w:rsidRPr="001B5BE3">
        <w:rPr>
          <w:color w:val="8496B0" w:themeColor="text2" w:themeTint="99"/>
        </w:rPr>
        <w:t>)</w:t>
      </w:r>
      <w:r w:rsidR="003B5D28" w:rsidRPr="001B5BE3">
        <w:rPr>
          <w:color w:val="8496B0" w:themeColor="text2" w:themeTint="99"/>
        </w:rPr>
        <w:t>.</w:t>
      </w:r>
    </w:p>
    <w:p w14:paraId="3E54AB48" w14:textId="46703423" w:rsidR="006C3A85" w:rsidRPr="001B5BE3" w:rsidRDefault="000632BC" w:rsidP="002C010F">
      <w:pPr>
        <w:ind w:left="2832"/>
        <w:rPr>
          <w:color w:val="8496B0" w:themeColor="text2" w:themeTint="99"/>
        </w:rPr>
      </w:pPr>
      <w:r w:rsidRPr="001B5BE3">
        <w:rPr>
          <w:color w:val="8496B0" w:themeColor="text2" w:themeTint="99"/>
        </w:rPr>
        <w:t>Die</w:t>
      </w:r>
      <w:r w:rsidR="00A16474" w:rsidRPr="001B5BE3">
        <w:rPr>
          <w:color w:val="8496B0" w:themeColor="text2" w:themeTint="99"/>
        </w:rPr>
        <w:t xml:space="preserve"> Fragen, die sich für Philip </w:t>
      </w:r>
      <w:r w:rsidR="004F0056" w:rsidRPr="001B5BE3">
        <w:rPr>
          <w:color w:val="8496B0" w:themeColor="text2" w:themeTint="99"/>
        </w:rPr>
        <w:t xml:space="preserve">Kojo Metz </w:t>
      </w:r>
      <w:r w:rsidR="00A16474" w:rsidRPr="001B5BE3">
        <w:rPr>
          <w:color w:val="8496B0" w:themeColor="text2" w:themeTint="99"/>
        </w:rPr>
        <w:t xml:space="preserve">aus seinen persönlichen Erfahrungen als Schwarzer Mensch in Deutschland und der Auseinandersetzung mit der Gesellschaft um ihn herum ergaben, </w:t>
      </w:r>
      <w:r w:rsidRPr="001B5BE3">
        <w:rPr>
          <w:color w:val="8496B0" w:themeColor="text2" w:themeTint="99"/>
        </w:rPr>
        <w:t>veranlassten ihn</w:t>
      </w:r>
      <w:r w:rsidR="00A16474" w:rsidRPr="001B5BE3">
        <w:rPr>
          <w:color w:val="8496B0" w:themeColor="text2" w:themeTint="99"/>
        </w:rPr>
        <w:t xml:space="preserve"> </w:t>
      </w:r>
      <w:r w:rsidRPr="001B5BE3">
        <w:rPr>
          <w:color w:val="8496B0" w:themeColor="text2" w:themeTint="99"/>
        </w:rPr>
        <w:t>zu</w:t>
      </w:r>
      <w:r w:rsidR="00A16474" w:rsidRPr="001B5BE3">
        <w:rPr>
          <w:color w:val="8496B0" w:themeColor="text2" w:themeTint="99"/>
        </w:rPr>
        <w:t xml:space="preserve"> eine</w:t>
      </w:r>
      <w:r w:rsidRPr="001B5BE3">
        <w:rPr>
          <w:color w:val="8496B0" w:themeColor="text2" w:themeTint="99"/>
        </w:rPr>
        <w:t>r</w:t>
      </w:r>
      <w:r w:rsidR="00A16474" w:rsidRPr="001B5BE3">
        <w:rPr>
          <w:color w:val="8496B0" w:themeColor="text2" w:themeTint="99"/>
        </w:rPr>
        <w:t xml:space="preserve"> künstlerische</w:t>
      </w:r>
      <w:r w:rsidRPr="001B5BE3">
        <w:rPr>
          <w:color w:val="8496B0" w:themeColor="text2" w:themeTint="99"/>
        </w:rPr>
        <w:t>n</w:t>
      </w:r>
      <w:r w:rsidR="00A16474" w:rsidRPr="001B5BE3">
        <w:rPr>
          <w:color w:val="8496B0" w:themeColor="text2" w:themeTint="99"/>
        </w:rPr>
        <w:t xml:space="preserve"> Praxis, die sich kritisch mit der deutschen Kolonialgeschichte und dem deutschen Erinnerungsdiskurs auseinandersetzt. Er selbst sieht seine Kunst als einen Beitrag, ein Puzzleteil</w:t>
      </w:r>
      <w:r w:rsidR="00AB2448" w:rsidRPr="001B5BE3">
        <w:rPr>
          <w:color w:val="8496B0" w:themeColor="text2" w:themeTint="99"/>
        </w:rPr>
        <w:t xml:space="preserve"> </w:t>
      </w:r>
      <w:r w:rsidR="00A16474" w:rsidRPr="001B5BE3">
        <w:rPr>
          <w:color w:val="8496B0" w:themeColor="text2" w:themeTint="99"/>
        </w:rPr>
        <w:t>in einem öffentlichen Diskurs</w:t>
      </w:r>
      <w:r w:rsidR="00AB2448" w:rsidRPr="001B5BE3">
        <w:rPr>
          <w:color w:val="8496B0" w:themeColor="text2" w:themeTint="99"/>
        </w:rPr>
        <w:t xml:space="preserve"> </w:t>
      </w:r>
      <w:r w:rsidR="00A16474" w:rsidRPr="001B5BE3">
        <w:rPr>
          <w:color w:val="8496B0" w:themeColor="text2" w:themeTint="99"/>
        </w:rPr>
        <w:t>darum, welche Perspektiven und Geschichten Sichtbarkeit erfahren</w:t>
      </w:r>
      <w:r w:rsidR="005F4AB3" w:rsidRPr="001B5BE3">
        <w:rPr>
          <w:color w:val="8496B0" w:themeColor="text2" w:themeTint="99"/>
        </w:rPr>
        <w:t xml:space="preserve"> und welche nicht</w:t>
      </w:r>
      <w:r w:rsidR="00A16474" w:rsidRPr="001B5BE3">
        <w:rPr>
          <w:color w:val="8496B0" w:themeColor="text2" w:themeTint="99"/>
        </w:rPr>
        <w:t xml:space="preserve">, </w:t>
      </w:r>
      <w:r w:rsidR="005F4AB3" w:rsidRPr="001B5BE3">
        <w:rPr>
          <w:color w:val="8496B0" w:themeColor="text2" w:themeTint="99"/>
        </w:rPr>
        <w:t>welche Fragen wir auf der Basis von</w:t>
      </w:r>
      <w:r w:rsidR="00A16474" w:rsidRPr="001B5BE3">
        <w:rPr>
          <w:color w:val="8496B0" w:themeColor="text2" w:themeTint="99"/>
        </w:rPr>
        <w:t xml:space="preserve"> Gesc</w:t>
      </w:r>
      <w:r w:rsidR="005F4AB3" w:rsidRPr="001B5BE3">
        <w:rPr>
          <w:color w:val="8496B0" w:themeColor="text2" w:themeTint="99"/>
        </w:rPr>
        <w:t>h</w:t>
      </w:r>
      <w:r w:rsidR="00A16474" w:rsidRPr="001B5BE3">
        <w:rPr>
          <w:color w:val="8496B0" w:themeColor="text2" w:themeTint="99"/>
        </w:rPr>
        <w:t xml:space="preserve">ichte </w:t>
      </w:r>
      <w:r w:rsidR="005F4AB3" w:rsidRPr="001B5BE3">
        <w:rPr>
          <w:color w:val="8496B0" w:themeColor="text2" w:themeTint="99"/>
        </w:rPr>
        <w:t>stellen</w:t>
      </w:r>
      <w:r w:rsidR="00A16474" w:rsidRPr="001B5BE3">
        <w:rPr>
          <w:color w:val="8496B0" w:themeColor="text2" w:themeTint="99"/>
        </w:rPr>
        <w:t xml:space="preserve"> und wie wir </w:t>
      </w:r>
      <w:r w:rsidR="005F4AB3" w:rsidRPr="001B5BE3">
        <w:rPr>
          <w:color w:val="8496B0" w:themeColor="text2" w:themeTint="99"/>
        </w:rPr>
        <w:t xml:space="preserve">darauf aufbauend </w:t>
      </w:r>
      <w:r w:rsidR="00A16474" w:rsidRPr="001B5BE3">
        <w:rPr>
          <w:color w:val="8496B0" w:themeColor="text2" w:themeTint="99"/>
        </w:rPr>
        <w:t xml:space="preserve">unsere Zukunft gestalten wollen (Metz Interview 4, </w:t>
      </w:r>
      <w:r w:rsidR="00534F3A">
        <w:rPr>
          <w:color w:val="8496B0" w:themeColor="text2" w:themeTint="99"/>
        </w:rPr>
        <w:t>S.1f.</w:t>
      </w:r>
      <w:r w:rsidR="005F4AB3" w:rsidRPr="001B5BE3">
        <w:rPr>
          <w:color w:val="8496B0" w:themeColor="text2" w:themeTint="99"/>
        </w:rPr>
        <w:t xml:space="preserve">; </w:t>
      </w:r>
      <w:r w:rsidR="00534F3A">
        <w:rPr>
          <w:color w:val="8496B0" w:themeColor="text2" w:themeTint="99"/>
        </w:rPr>
        <w:t>20</w:t>
      </w:r>
      <w:r w:rsidR="00A16474" w:rsidRPr="001B5BE3">
        <w:rPr>
          <w:color w:val="8496B0" w:themeColor="text2" w:themeTint="99"/>
        </w:rPr>
        <w:t>)</w:t>
      </w:r>
      <w:r w:rsidR="003B5D28" w:rsidRPr="001B5BE3">
        <w:rPr>
          <w:color w:val="8496B0" w:themeColor="text2" w:themeTint="99"/>
        </w:rPr>
        <w:t xml:space="preserve">. </w:t>
      </w:r>
      <w:r w:rsidR="00F13C95" w:rsidRPr="001B5BE3">
        <w:rPr>
          <w:color w:val="8496B0" w:themeColor="text2" w:themeTint="99"/>
        </w:rPr>
        <w:t xml:space="preserve">Kunst richtet insofern einen kritischen Blick </w:t>
      </w:r>
      <w:r w:rsidR="008E233C" w:rsidRPr="001B5BE3">
        <w:rPr>
          <w:color w:val="8496B0" w:themeColor="text2" w:themeTint="99"/>
        </w:rPr>
        <w:t>auf die Gesellschaft</w:t>
      </w:r>
      <w:r w:rsidR="005F4AB3" w:rsidRPr="001B5BE3">
        <w:rPr>
          <w:color w:val="8496B0" w:themeColor="text2" w:themeTint="99"/>
        </w:rPr>
        <w:t xml:space="preserve"> und </w:t>
      </w:r>
      <w:r w:rsidR="00F13C95" w:rsidRPr="001B5BE3">
        <w:rPr>
          <w:color w:val="8496B0" w:themeColor="text2" w:themeTint="99"/>
        </w:rPr>
        <w:t xml:space="preserve">stellt Fragen an sie, die beispielweise </w:t>
      </w:r>
      <w:r w:rsidR="00264C2F" w:rsidRPr="001B5BE3">
        <w:rPr>
          <w:color w:val="8496B0" w:themeColor="text2" w:themeTint="99"/>
        </w:rPr>
        <w:t>die</w:t>
      </w:r>
      <w:r w:rsidR="005F4AB3" w:rsidRPr="001B5BE3">
        <w:rPr>
          <w:color w:val="8496B0" w:themeColor="text2" w:themeTint="99"/>
        </w:rPr>
        <w:t xml:space="preserve"> Sichtbarmachung von </w:t>
      </w:r>
      <w:r w:rsidR="00F13C95" w:rsidRPr="001B5BE3">
        <w:rPr>
          <w:color w:val="8496B0" w:themeColor="text2" w:themeTint="99"/>
        </w:rPr>
        <w:t xml:space="preserve">Verdecktem, wie </w:t>
      </w:r>
      <w:r w:rsidR="00264C2F" w:rsidRPr="001B5BE3">
        <w:rPr>
          <w:color w:val="8496B0" w:themeColor="text2" w:themeTint="99"/>
        </w:rPr>
        <w:t xml:space="preserve">koloniale </w:t>
      </w:r>
      <w:r w:rsidR="005F4AB3" w:rsidRPr="001B5BE3">
        <w:rPr>
          <w:color w:val="8496B0" w:themeColor="text2" w:themeTint="99"/>
        </w:rPr>
        <w:t xml:space="preserve">Gewalt, </w:t>
      </w:r>
      <w:r w:rsidR="00264C2F" w:rsidRPr="001B5BE3">
        <w:rPr>
          <w:color w:val="8496B0" w:themeColor="text2" w:themeTint="99"/>
        </w:rPr>
        <w:t xml:space="preserve">ermöglichen können. </w:t>
      </w:r>
      <w:r w:rsidR="004B3AE0" w:rsidRPr="001B5BE3">
        <w:rPr>
          <w:color w:val="8496B0" w:themeColor="text2" w:themeTint="99"/>
        </w:rPr>
        <w:t xml:space="preserve">Kunst kann somit beispielweise unsere gesellschaftlichen Normen von Erinnern und Vergessen irritieren. Sie kann, allgemeiner gefasst, </w:t>
      </w:r>
      <w:r w:rsidR="005F4AB3" w:rsidRPr="001B5BE3">
        <w:rPr>
          <w:color w:val="8496B0" w:themeColor="text2" w:themeTint="99"/>
        </w:rPr>
        <w:t xml:space="preserve">Widersprüche, Brüche und </w:t>
      </w:r>
      <w:proofErr w:type="spellStart"/>
      <w:r w:rsidR="005F4AB3" w:rsidRPr="001B5BE3">
        <w:rPr>
          <w:color w:val="8496B0" w:themeColor="text2" w:themeTint="99"/>
        </w:rPr>
        <w:t>Konstruiertheit</w:t>
      </w:r>
      <w:proofErr w:type="spellEnd"/>
      <w:r w:rsidR="005F4AB3" w:rsidRPr="001B5BE3">
        <w:rPr>
          <w:color w:val="8496B0" w:themeColor="text2" w:themeTint="99"/>
        </w:rPr>
        <w:t xml:space="preserve"> von Gesellschaft, Geschichte, Identität etc. aufzeigen. Für </w:t>
      </w:r>
      <w:proofErr w:type="spellStart"/>
      <w:r w:rsidR="005F4AB3" w:rsidRPr="001B5BE3">
        <w:rPr>
          <w:color w:val="8496B0" w:themeColor="text2" w:themeTint="99"/>
        </w:rPr>
        <w:t>Monilola</w:t>
      </w:r>
      <w:proofErr w:type="spellEnd"/>
      <w:r w:rsidR="005F4AB3" w:rsidRPr="001B5BE3">
        <w:rPr>
          <w:color w:val="8496B0" w:themeColor="text2" w:themeTint="99"/>
        </w:rPr>
        <w:t xml:space="preserve"> </w:t>
      </w:r>
      <w:proofErr w:type="spellStart"/>
      <w:r w:rsidR="005F4AB3" w:rsidRPr="001B5BE3">
        <w:rPr>
          <w:color w:val="8496B0" w:themeColor="text2" w:themeTint="99"/>
        </w:rPr>
        <w:t>Ilupeju</w:t>
      </w:r>
      <w:proofErr w:type="spellEnd"/>
      <w:r w:rsidR="005F4AB3" w:rsidRPr="001B5BE3">
        <w:rPr>
          <w:color w:val="8496B0" w:themeColor="text2" w:themeTint="99"/>
        </w:rPr>
        <w:t xml:space="preserve"> (Interview 2, </w:t>
      </w:r>
      <w:r w:rsidR="00534F3A">
        <w:rPr>
          <w:color w:val="8496B0" w:themeColor="text2" w:themeTint="99"/>
        </w:rPr>
        <w:t>S.2</w:t>
      </w:r>
      <w:r w:rsidR="00264C2F" w:rsidRPr="001B5BE3">
        <w:rPr>
          <w:color w:val="8496B0" w:themeColor="text2" w:themeTint="99"/>
        </w:rPr>
        <w:t xml:space="preserve">; </w:t>
      </w:r>
      <w:r w:rsidR="00534F3A">
        <w:rPr>
          <w:color w:val="8496B0" w:themeColor="text2" w:themeTint="99"/>
        </w:rPr>
        <w:t>S.3f.</w:t>
      </w:r>
      <w:r w:rsidR="005F4AB3" w:rsidRPr="001B5BE3">
        <w:rPr>
          <w:color w:val="8496B0" w:themeColor="text2" w:themeTint="99"/>
        </w:rPr>
        <w:t xml:space="preserve">) </w:t>
      </w:r>
      <w:r w:rsidR="00264C2F" w:rsidRPr="001B5BE3">
        <w:rPr>
          <w:color w:val="8496B0" w:themeColor="text2" w:themeTint="99"/>
        </w:rPr>
        <w:t>stehe</w:t>
      </w:r>
      <w:r w:rsidR="005F4AB3" w:rsidRPr="001B5BE3">
        <w:rPr>
          <w:color w:val="8496B0" w:themeColor="text2" w:themeTint="99"/>
        </w:rPr>
        <w:t xml:space="preserve"> </w:t>
      </w:r>
      <w:r w:rsidR="00264C2F" w:rsidRPr="001B5BE3">
        <w:rPr>
          <w:color w:val="8496B0" w:themeColor="text2" w:themeTint="99"/>
        </w:rPr>
        <w:t xml:space="preserve">dies im Mittelpunkt. Es gehe nicht darum, eine </w:t>
      </w:r>
      <w:r w:rsidR="00264C2F" w:rsidRPr="001B5BE3">
        <w:rPr>
          <w:i/>
          <w:iCs/>
          <w:color w:val="8496B0" w:themeColor="text2" w:themeTint="99"/>
        </w:rPr>
        <w:t>weiße</w:t>
      </w:r>
      <w:r w:rsidR="00264C2F" w:rsidRPr="001B5BE3">
        <w:rPr>
          <w:color w:val="8496B0" w:themeColor="text2" w:themeTint="99"/>
        </w:rPr>
        <w:t xml:space="preserve"> Öffentlichkeit davon zu überzeugen, dass sie ein Mensch sei, sondern mit </w:t>
      </w:r>
      <w:r w:rsidR="004B3AE0" w:rsidRPr="001B5BE3">
        <w:rPr>
          <w:color w:val="8496B0" w:themeColor="text2" w:themeTint="99"/>
        </w:rPr>
        <w:t>deren</w:t>
      </w:r>
      <w:r w:rsidR="00264C2F" w:rsidRPr="001B5BE3">
        <w:rPr>
          <w:color w:val="8496B0" w:themeColor="text2" w:themeTint="99"/>
        </w:rPr>
        <w:t xml:space="preserve"> Erwartungen</w:t>
      </w:r>
      <w:r w:rsidR="00EB04DF" w:rsidRPr="001B5BE3">
        <w:rPr>
          <w:color w:val="8496B0" w:themeColor="text2" w:themeTint="99"/>
        </w:rPr>
        <w:t>,</w:t>
      </w:r>
      <w:r w:rsidR="00264C2F" w:rsidRPr="001B5BE3">
        <w:rPr>
          <w:color w:val="8496B0" w:themeColor="text2" w:themeTint="99"/>
        </w:rPr>
        <w:t xml:space="preserve"> Projektionen </w:t>
      </w:r>
      <w:r w:rsidR="00EB04DF" w:rsidRPr="001B5BE3">
        <w:rPr>
          <w:color w:val="8496B0" w:themeColor="text2" w:themeTint="99"/>
        </w:rPr>
        <w:t xml:space="preserve">Denk- und Sehgewohnheiten </w:t>
      </w:r>
      <w:r w:rsidR="00264C2F" w:rsidRPr="001B5BE3">
        <w:rPr>
          <w:color w:val="8496B0" w:themeColor="text2" w:themeTint="99"/>
        </w:rPr>
        <w:t>zu brechen</w:t>
      </w:r>
      <w:r w:rsidR="005F4AB3" w:rsidRPr="001B5BE3">
        <w:rPr>
          <w:color w:val="8496B0" w:themeColor="text2" w:themeTint="99"/>
        </w:rPr>
        <w:t>.</w:t>
      </w:r>
      <w:r w:rsidR="00F13C95" w:rsidRPr="001B5BE3">
        <w:rPr>
          <w:color w:val="8496B0" w:themeColor="text2" w:themeTint="99"/>
        </w:rPr>
        <w:t xml:space="preserve"> </w:t>
      </w:r>
      <w:r w:rsidR="00264C2F" w:rsidRPr="001B5BE3">
        <w:rPr>
          <w:color w:val="8496B0" w:themeColor="text2" w:themeTint="99"/>
        </w:rPr>
        <w:t>Das kann Denkprozesse in Gang setzen</w:t>
      </w:r>
      <w:r w:rsidRPr="001B5BE3">
        <w:rPr>
          <w:color w:val="8496B0" w:themeColor="text2" w:themeTint="99"/>
        </w:rPr>
        <w:t xml:space="preserve">. </w:t>
      </w:r>
      <w:r w:rsidR="004B3AE0" w:rsidRPr="001B5BE3">
        <w:rPr>
          <w:color w:val="8496B0" w:themeColor="text2" w:themeTint="99"/>
        </w:rPr>
        <w:t>Sich dem abgelagerten Staub in der Ausstellung im Technikmuseum zu widmen ist einer dieser Brüche. Es geht nicht (nur) um die Objekte, die in den 1990ern, womöglich noch zu Zeiten anderer Standards, unter der Entscheidung anderer Personen, hier aufgebaut wurden</w:t>
      </w:r>
      <w:r w:rsidR="00D31A77" w:rsidRPr="001B5BE3">
        <w:rPr>
          <w:color w:val="8496B0" w:themeColor="text2" w:themeTint="99"/>
        </w:rPr>
        <w:t xml:space="preserve">. Es geht um all die Menschen, die seitdem mit den unterschiedlichsten Gefühlsregungen diese Objekte betrachtet haben und dann weitergingen, mehr oder weniger beeindruckt, berührt, verletzt von dem Gesehenen. Der Staub ist Beweis ihrer Existenz und der Hinnahme dieser Ausstellung bis </w:t>
      </w:r>
      <w:r w:rsidRPr="001B5BE3">
        <w:rPr>
          <w:color w:val="8496B0" w:themeColor="text2" w:themeTint="99"/>
        </w:rPr>
        <w:t xml:space="preserve">ins </w:t>
      </w:r>
      <w:r w:rsidR="00D31A77" w:rsidRPr="001B5BE3">
        <w:rPr>
          <w:color w:val="8496B0" w:themeColor="text2" w:themeTint="99"/>
        </w:rPr>
        <w:t>letzte Jahr</w:t>
      </w:r>
      <w:r w:rsidRPr="001B5BE3">
        <w:rPr>
          <w:color w:val="8496B0" w:themeColor="text2" w:themeTint="99"/>
        </w:rPr>
        <w:t xml:space="preserve"> hinein</w:t>
      </w:r>
      <w:r w:rsidR="00D31A77" w:rsidRPr="001B5BE3">
        <w:rPr>
          <w:color w:val="8496B0" w:themeColor="text2" w:themeTint="99"/>
        </w:rPr>
        <w:t>. Ein schlichter Abbau der Installation hätte das nicht sichtbar machen können</w:t>
      </w:r>
      <w:r w:rsidR="006C3A85" w:rsidRPr="001B5BE3">
        <w:rPr>
          <w:color w:val="8496B0" w:themeColor="text2" w:themeTint="99"/>
        </w:rPr>
        <w:t>.</w:t>
      </w:r>
    </w:p>
    <w:p w14:paraId="56AB5F39" w14:textId="782F9673" w:rsidR="00D31A77" w:rsidRPr="001B5BE3" w:rsidRDefault="00D31A77" w:rsidP="002C010F">
      <w:pPr>
        <w:ind w:left="2832"/>
        <w:rPr>
          <w:color w:val="8496B0" w:themeColor="text2" w:themeTint="99"/>
          <w:lang w:val="en-US"/>
        </w:rPr>
      </w:pPr>
      <w:r w:rsidRPr="001B5BE3">
        <w:rPr>
          <w:color w:val="8496B0" w:themeColor="text2" w:themeTint="99"/>
          <w:lang w:val="en-US"/>
        </w:rPr>
        <w:lastRenderedPageBreak/>
        <w:t>(</w:t>
      </w:r>
      <w:proofErr w:type="spellStart"/>
      <w:r w:rsidR="00E02261">
        <w:rPr>
          <w:color w:val="8496B0" w:themeColor="text2" w:themeTint="99"/>
          <w:lang w:val="en-US"/>
        </w:rPr>
        <w:t>S</w:t>
      </w:r>
      <w:r w:rsidRPr="001B5BE3">
        <w:rPr>
          <w:color w:val="8496B0" w:themeColor="text2" w:themeTint="99"/>
          <w:lang w:val="en-US"/>
        </w:rPr>
        <w:t>iehe</w:t>
      </w:r>
      <w:proofErr w:type="spellEnd"/>
      <w:r w:rsidRPr="001B5BE3">
        <w:rPr>
          <w:color w:val="8496B0" w:themeColor="text2" w:themeTint="99"/>
          <w:lang w:val="en-US"/>
        </w:rPr>
        <w:t xml:space="preserve"> </w:t>
      </w:r>
      <w:proofErr w:type="spellStart"/>
      <w:r w:rsidRPr="001B5BE3">
        <w:rPr>
          <w:color w:val="8496B0" w:themeColor="text2" w:themeTint="99"/>
          <w:lang w:val="en-US"/>
        </w:rPr>
        <w:t>auch</w:t>
      </w:r>
      <w:proofErr w:type="spellEnd"/>
      <w:r w:rsidRPr="001B5BE3">
        <w:rPr>
          <w:color w:val="8496B0" w:themeColor="text2" w:themeTint="99"/>
          <w:lang w:val="en-US"/>
        </w:rPr>
        <w:t xml:space="preserve"> </w:t>
      </w:r>
      <w:proofErr w:type="spellStart"/>
      <w:r w:rsidRPr="001B5BE3">
        <w:rPr>
          <w:i/>
          <w:iCs/>
          <w:color w:val="8496B0" w:themeColor="text2" w:themeTint="99"/>
          <w:lang w:val="en-US"/>
        </w:rPr>
        <w:t>Umgang</w:t>
      </w:r>
      <w:proofErr w:type="spellEnd"/>
      <w:r w:rsidRPr="001B5BE3">
        <w:rPr>
          <w:i/>
          <w:iCs/>
          <w:color w:val="8496B0" w:themeColor="text2" w:themeTint="99"/>
          <w:lang w:val="en-US"/>
        </w:rPr>
        <w:t xml:space="preserve"> </w:t>
      </w:r>
      <w:proofErr w:type="spellStart"/>
      <w:r w:rsidRPr="001B5BE3">
        <w:rPr>
          <w:i/>
          <w:iCs/>
          <w:color w:val="8496B0" w:themeColor="text2" w:themeTint="99"/>
          <w:lang w:val="en-US"/>
        </w:rPr>
        <w:t>mit</w:t>
      </w:r>
      <w:proofErr w:type="spellEnd"/>
      <w:r w:rsidRPr="001B5BE3">
        <w:rPr>
          <w:i/>
          <w:iCs/>
          <w:color w:val="8496B0" w:themeColor="text2" w:themeTint="99"/>
          <w:lang w:val="en-US"/>
        </w:rPr>
        <w:t xml:space="preserve"> </w:t>
      </w:r>
      <w:proofErr w:type="spellStart"/>
      <w:r w:rsidRPr="001B5BE3">
        <w:rPr>
          <w:i/>
          <w:iCs/>
          <w:color w:val="8496B0" w:themeColor="text2" w:themeTint="99"/>
          <w:lang w:val="en-US"/>
        </w:rPr>
        <w:t>rassistischem</w:t>
      </w:r>
      <w:proofErr w:type="spellEnd"/>
      <w:r w:rsidRPr="001B5BE3">
        <w:rPr>
          <w:i/>
          <w:iCs/>
          <w:color w:val="8496B0" w:themeColor="text2" w:themeTint="99"/>
          <w:lang w:val="en-US"/>
        </w:rPr>
        <w:t xml:space="preserve"> </w:t>
      </w:r>
      <w:proofErr w:type="spellStart"/>
      <w:r w:rsidRPr="001B5BE3">
        <w:rPr>
          <w:i/>
          <w:iCs/>
          <w:color w:val="8496B0" w:themeColor="text2" w:themeTint="99"/>
          <w:lang w:val="en-US"/>
        </w:rPr>
        <w:t>Erbe</w:t>
      </w:r>
      <w:proofErr w:type="spellEnd"/>
      <w:r w:rsidRPr="001B5BE3">
        <w:rPr>
          <w:i/>
          <w:iCs/>
          <w:color w:val="8496B0" w:themeColor="text2" w:themeTint="99"/>
          <w:lang w:val="en-US"/>
        </w:rPr>
        <w:t xml:space="preserve"> </w:t>
      </w:r>
      <w:r w:rsidRPr="001B5BE3">
        <w:rPr>
          <w:color w:val="8496B0" w:themeColor="text2" w:themeTint="99"/>
          <w:lang w:val="en-US"/>
        </w:rPr>
        <w:t>und</w:t>
      </w:r>
      <w:r w:rsidRPr="001B5BE3">
        <w:rPr>
          <w:color w:val="000000" w:themeColor="text1"/>
          <w:lang w:val="en-US"/>
        </w:rPr>
        <w:t xml:space="preserve"> </w:t>
      </w:r>
      <w:r w:rsidRPr="001B5BE3">
        <w:rPr>
          <w:i/>
          <w:iCs/>
          <w:color w:val="8496B0" w:themeColor="text2" w:themeTint="99"/>
          <w:lang w:val="en-US"/>
        </w:rPr>
        <w:t>„</w:t>
      </w:r>
      <w:r w:rsidR="00D80D09" w:rsidRPr="001B5BE3">
        <w:rPr>
          <w:i/>
          <w:iCs/>
          <w:color w:val="8496B0" w:themeColor="text2" w:themeTint="99"/>
          <w:lang w:val="en-US"/>
        </w:rPr>
        <w:t>H</w:t>
      </w:r>
      <w:r w:rsidRPr="001B5BE3">
        <w:rPr>
          <w:i/>
          <w:iCs/>
          <w:color w:val="8496B0" w:themeColor="text2" w:themeTint="99"/>
          <w:lang w:val="en-US"/>
        </w:rPr>
        <w:t>ow to act in a decolonial fashion”</w:t>
      </w:r>
      <w:r w:rsidRPr="001B5BE3">
        <w:rPr>
          <w:color w:val="8496B0" w:themeColor="text2" w:themeTint="99"/>
          <w:lang w:val="en-US"/>
        </w:rPr>
        <w:t>)</w:t>
      </w:r>
    </w:p>
    <w:p w14:paraId="0B5E07C1" w14:textId="64A707AC" w:rsidR="008E233C" w:rsidRPr="001B5BE3" w:rsidRDefault="00EB04DF" w:rsidP="008E233C">
      <w:pPr>
        <w:ind w:left="1416" w:firstLine="708"/>
        <w:rPr>
          <w:color w:val="8496B0" w:themeColor="text2" w:themeTint="99"/>
          <w:lang w:val="en-US"/>
        </w:rPr>
      </w:pPr>
      <w:r w:rsidRPr="001B5BE3">
        <w:rPr>
          <w:lang w:val="en-US"/>
        </w:rPr>
        <w:t xml:space="preserve"> </w:t>
      </w:r>
      <w:r w:rsidR="008E233C" w:rsidRPr="001B5BE3">
        <w:rPr>
          <w:lang w:val="en-US"/>
        </w:rPr>
        <w:t>Performance und „</w:t>
      </w:r>
      <w:proofErr w:type="spellStart"/>
      <w:r w:rsidR="008E233C" w:rsidRPr="001B5BE3">
        <w:rPr>
          <w:lang w:val="en-US"/>
        </w:rPr>
        <w:t>hightened</w:t>
      </w:r>
      <w:proofErr w:type="spellEnd"/>
      <w:r w:rsidR="008E233C" w:rsidRPr="001B5BE3">
        <w:rPr>
          <w:lang w:val="en-US"/>
        </w:rPr>
        <w:t xml:space="preserve"> Presence“</w:t>
      </w:r>
    </w:p>
    <w:p w14:paraId="6E74773A" w14:textId="2CBABDE5" w:rsidR="003344B4" w:rsidRPr="001B5BE3" w:rsidRDefault="003344B4" w:rsidP="00454541">
      <w:pPr>
        <w:ind w:left="2832" w:firstLine="8"/>
        <w:rPr>
          <w:color w:val="8496B0" w:themeColor="text2" w:themeTint="99"/>
        </w:rPr>
      </w:pPr>
      <w:r w:rsidRPr="001B5BE3">
        <w:rPr>
          <w:color w:val="8496B0" w:themeColor="text2" w:themeTint="99"/>
          <w:lang w:val="en-US"/>
        </w:rPr>
        <w:t>“I see performance as a space of heightened presence. As a performer you are in a position where you simultaneously will have to operate from a space that is extremely honest and vulnerable but also, you’re operating from this space where people are watching you and expecting you to do something and that awareness never fully leaves you</w:t>
      </w:r>
      <w:r w:rsidR="00454541" w:rsidRPr="001B5BE3">
        <w:rPr>
          <w:color w:val="8496B0" w:themeColor="text2" w:themeTint="99"/>
          <w:lang w:val="en-US"/>
        </w:rPr>
        <w:t>” (</w:t>
      </w:r>
      <w:proofErr w:type="spellStart"/>
      <w:r w:rsidR="00454541" w:rsidRPr="001B5BE3">
        <w:rPr>
          <w:color w:val="8496B0" w:themeColor="text2" w:themeTint="99"/>
          <w:lang w:val="en-US"/>
        </w:rPr>
        <w:t>Ilupeju</w:t>
      </w:r>
      <w:proofErr w:type="spellEnd"/>
      <w:r w:rsidR="00454541" w:rsidRPr="001B5BE3">
        <w:rPr>
          <w:color w:val="8496B0" w:themeColor="text2" w:themeTint="99"/>
          <w:lang w:val="en-US"/>
        </w:rPr>
        <w:t xml:space="preserve"> Interview 2, </w:t>
      </w:r>
      <w:r w:rsidR="00534F3A">
        <w:rPr>
          <w:color w:val="8496B0" w:themeColor="text2" w:themeTint="99"/>
          <w:lang w:val="en-US"/>
        </w:rPr>
        <w:t>S.</w:t>
      </w:r>
      <w:r w:rsidR="00454541" w:rsidRPr="001B5BE3">
        <w:rPr>
          <w:color w:val="8496B0" w:themeColor="text2" w:themeTint="99"/>
          <w:lang w:val="en-US"/>
        </w:rPr>
        <w:t>3)</w:t>
      </w:r>
      <w:r w:rsidR="00010B65" w:rsidRPr="001B5BE3">
        <w:rPr>
          <w:color w:val="8496B0" w:themeColor="text2" w:themeTint="99"/>
          <w:lang w:val="en-US"/>
        </w:rPr>
        <w:t>.</w:t>
      </w:r>
      <w:r w:rsidR="00454541" w:rsidRPr="001B5BE3">
        <w:rPr>
          <w:color w:val="8496B0" w:themeColor="text2" w:themeTint="99"/>
          <w:lang w:val="en-US"/>
        </w:rPr>
        <w:t xml:space="preserve"> </w:t>
      </w:r>
      <w:r w:rsidR="00454541" w:rsidRPr="001B5BE3">
        <w:rPr>
          <w:color w:val="8496B0" w:themeColor="text2" w:themeTint="99"/>
        </w:rPr>
        <w:t xml:space="preserve">Es ergibt sich laut </w:t>
      </w:r>
      <w:proofErr w:type="spellStart"/>
      <w:r w:rsidR="00454541" w:rsidRPr="001B5BE3">
        <w:rPr>
          <w:color w:val="8496B0" w:themeColor="text2" w:themeTint="99"/>
        </w:rPr>
        <w:t>Monilola</w:t>
      </w:r>
      <w:proofErr w:type="spellEnd"/>
      <w:r w:rsidR="00454541" w:rsidRPr="001B5BE3">
        <w:rPr>
          <w:color w:val="8496B0" w:themeColor="text2" w:themeTint="99"/>
        </w:rPr>
        <w:t xml:space="preserve"> </w:t>
      </w:r>
      <w:proofErr w:type="spellStart"/>
      <w:r w:rsidR="00454541" w:rsidRPr="001B5BE3">
        <w:rPr>
          <w:color w:val="8496B0" w:themeColor="text2" w:themeTint="99"/>
        </w:rPr>
        <w:t>Ilupeju</w:t>
      </w:r>
      <w:proofErr w:type="spellEnd"/>
      <w:r w:rsidR="00454541" w:rsidRPr="001B5BE3">
        <w:rPr>
          <w:color w:val="8496B0" w:themeColor="text2" w:themeTint="99"/>
        </w:rPr>
        <w:t xml:space="preserve"> </w:t>
      </w:r>
      <w:r w:rsidR="009C1E3E" w:rsidRPr="001B5BE3">
        <w:rPr>
          <w:color w:val="8496B0" w:themeColor="text2" w:themeTint="99"/>
        </w:rPr>
        <w:t xml:space="preserve">aus der gemeinsamen Existenz </w:t>
      </w:r>
      <w:r w:rsidR="00454541" w:rsidRPr="001B5BE3">
        <w:rPr>
          <w:color w:val="8496B0" w:themeColor="text2" w:themeTint="99"/>
        </w:rPr>
        <w:t>eine Abhängigkeit zwischen unterschiedlichen Personen, die in einer künstlerischen Performance verstärkt spürbar oder sichtbar werden kann. Die Abhängigkeit ergebe sich zum einen aus der bloßen Partizipation an einer Situation oder eine</w:t>
      </w:r>
      <w:r w:rsidR="00010B65" w:rsidRPr="001B5BE3">
        <w:rPr>
          <w:color w:val="8496B0" w:themeColor="text2" w:themeTint="99"/>
        </w:rPr>
        <w:t>m</w:t>
      </w:r>
      <w:r w:rsidR="00454541" w:rsidRPr="001B5BE3">
        <w:rPr>
          <w:color w:val="8496B0" w:themeColor="text2" w:themeTint="99"/>
        </w:rPr>
        <w:t xml:space="preserve"> Ereignis, zum anderen aus den (gegenseitigen) Erwartungen und Projektionen. In dem Moment, indem </w:t>
      </w:r>
      <w:proofErr w:type="spellStart"/>
      <w:r w:rsidR="00454541" w:rsidRPr="001B5BE3">
        <w:rPr>
          <w:color w:val="8496B0" w:themeColor="text2" w:themeTint="99"/>
        </w:rPr>
        <w:t>Monilola</w:t>
      </w:r>
      <w:proofErr w:type="spellEnd"/>
      <w:r w:rsidR="00454541" w:rsidRPr="001B5BE3">
        <w:rPr>
          <w:color w:val="8496B0" w:themeColor="text2" w:themeTint="99"/>
        </w:rPr>
        <w:t xml:space="preserve"> </w:t>
      </w:r>
      <w:proofErr w:type="spellStart"/>
      <w:r w:rsidR="00454541" w:rsidRPr="001B5BE3">
        <w:rPr>
          <w:color w:val="8496B0" w:themeColor="text2" w:themeTint="99"/>
        </w:rPr>
        <w:t>Ilupeju</w:t>
      </w:r>
      <w:proofErr w:type="spellEnd"/>
      <w:r w:rsidR="00454541" w:rsidRPr="001B5BE3">
        <w:rPr>
          <w:color w:val="8496B0" w:themeColor="text2" w:themeTint="99"/>
        </w:rPr>
        <w:t xml:space="preserve"> den Raum als Performerin betrete</w:t>
      </w:r>
      <w:r w:rsidR="0090730F" w:rsidRPr="001B5BE3">
        <w:rPr>
          <w:color w:val="8496B0" w:themeColor="text2" w:themeTint="99"/>
        </w:rPr>
        <w:t>,</w:t>
      </w:r>
      <w:r w:rsidR="00454541" w:rsidRPr="001B5BE3">
        <w:rPr>
          <w:color w:val="8496B0" w:themeColor="text2" w:themeTint="99"/>
        </w:rPr>
        <w:t xml:space="preserve"> </w:t>
      </w:r>
      <w:r w:rsidR="0090730F" w:rsidRPr="001B5BE3">
        <w:rPr>
          <w:color w:val="8496B0" w:themeColor="text2" w:themeTint="99"/>
        </w:rPr>
        <w:t xml:space="preserve">öffne </w:t>
      </w:r>
      <w:r w:rsidR="009C1E3E" w:rsidRPr="001B5BE3">
        <w:rPr>
          <w:color w:val="8496B0" w:themeColor="text2" w:themeTint="99"/>
        </w:rPr>
        <w:t xml:space="preserve">sie </w:t>
      </w:r>
      <w:r w:rsidR="0090730F" w:rsidRPr="001B5BE3">
        <w:rPr>
          <w:color w:val="8496B0" w:themeColor="text2" w:themeTint="99"/>
        </w:rPr>
        <w:t>sich einem Publikum und</w:t>
      </w:r>
      <w:r w:rsidR="00454541" w:rsidRPr="001B5BE3">
        <w:rPr>
          <w:color w:val="8496B0" w:themeColor="text2" w:themeTint="99"/>
        </w:rPr>
        <w:t xml:space="preserve"> mache sich </w:t>
      </w:r>
      <w:r w:rsidR="0090730F" w:rsidRPr="001B5BE3">
        <w:rPr>
          <w:color w:val="8496B0" w:themeColor="text2" w:themeTint="99"/>
        </w:rPr>
        <w:t>dabei</w:t>
      </w:r>
      <w:r w:rsidR="009C1E3E" w:rsidRPr="001B5BE3">
        <w:rPr>
          <w:color w:val="8496B0" w:themeColor="text2" w:themeTint="99"/>
        </w:rPr>
        <w:t xml:space="preserve"> g</w:t>
      </w:r>
      <w:r w:rsidR="00010B65" w:rsidRPr="001B5BE3">
        <w:rPr>
          <w:color w:val="8496B0" w:themeColor="text2" w:themeTint="99"/>
        </w:rPr>
        <w:t>l</w:t>
      </w:r>
      <w:r w:rsidR="009C1E3E" w:rsidRPr="001B5BE3">
        <w:rPr>
          <w:color w:val="8496B0" w:themeColor="text2" w:themeTint="99"/>
        </w:rPr>
        <w:t>eichzeitig</w:t>
      </w:r>
      <w:r w:rsidR="0090730F" w:rsidRPr="001B5BE3">
        <w:rPr>
          <w:color w:val="8496B0" w:themeColor="text2" w:themeTint="99"/>
        </w:rPr>
        <w:t xml:space="preserve"> angreifbar</w:t>
      </w:r>
      <w:r w:rsidR="00010B65" w:rsidRPr="001B5BE3">
        <w:rPr>
          <w:color w:val="8496B0" w:themeColor="text2" w:themeTint="99"/>
        </w:rPr>
        <w:t xml:space="preserve"> </w:t>
      </w:r>
      <w:r w:rsidR="0090730F" w:rsidRPr="001B5BE3">
        <w:rPr>
          <w:color w:val="8496B0" w:themeColor="text2" w:themeTint="99"/>
        </w:rPr>
        <w:t>(</w:t>
      </w:r>
      <w:proofErr w:type="spellStart"/>
      <w:r w:rsidR="0090730F" w:rsidRPr="001B5BE3">
        <w:rPr>
          <w:color w:val="8496B0" w:themeColor="text2" w:themeTint="99"/>
        </w:rPr>
        <w:t>Ilupeju</w:t>
      </w:r>
      <w:proofErr w:type="spellEnd"/>
      <w:r w:rsidR="0090730F" w:rsidRPr="001B5BE3">
        <w:rPr>
          <w:color w:val="8496B0" w:themeColor="text2" w:themeTint="99"/>
        </w:rPr>
        <w:t xml:space="preserve"> Interview 2, </w:t>
      </w:r>
      <w:r w:rsidR="00534F3A">
        <w:rPr>
          <w:color w:val="8496B0" w:themeColor="text2" w:themeTint="99"/>
        </w:rPr>
        <w:t>S.3f.</w:t>
      </w:r>
      <w:r w:rsidR="0090730F" w:rsidRPr="001B5BE3">
        <w:rPr>
          <w:color w:val="8496B0" w:themeColor="text2" w:themeTint="99"/>
        </w:rPr>
        <w:t>)</w:t>
      </w:r>
      <w:r w:rsidR="00010B65" w:rsidRPr="001B5BE3">
        <w:rPr>
          <w:color w:val="8496B0" w:themeColor="text2" w:themeTint="99"/>
        </w:rPr>
        <w:t>.</w:t>
      </w:r>
      <w:r w:rsidR="0090730F" w:rsidRPr="001B5BE3">
        <w:rPr>
          <w:color w:val="8496B0" w:themeColor="text2" w:themeTint="99"/>
        </w:rPr>
        <w:t xml:space="preserve"> Gerade als Schwarze Künstlerin kann dies ein Spagat bedeuten</w:t>
      </w:r>
      <w:r w:rsidR="009C1E3E" w:rsidRPr="001B5BE3">
        <w:rPr>
          <w:color w:val="8496B0" w:themeColor="text2" w:themeTint="99"/>
        </w:rPr>
        <w:t>,</w:t>
      </w:r>
      <w:r w:rsidR="0090730F" w:rsidRPr="001B5BE3">
        <w:rPr>
          <w:color w:val="8496B0" w:themeColor="text2" w:themeTint="99"/>
        </w:rPr>
        <w:t xml:space="preserve"> zwischen der Freiheit und der Ermächtigung, Kunst mithilfe des eigenen Körpers zu machen, den Körper als Kunst zu begreifen, und </w:t>
      </w:r>
      <w:r w:rsidR="009C1E3E" w:rsidRPr="001B5BE3">
        <w:rPr>
          <w:color w:val="8496B0" w:themeColor="text2" w:themeTint="99"/>
        </w:rPr>
        <w:t xml:space="preserve">dabei </w:t>
      </w:r>
      <w:r w:rsidR="0090730F" w:rsidRPr="001B5BE3">
        <w:rPr>
          <w:color w:val="8496B0" w:themeColor="text2" w:themeTint="99"/>
        </w:rPr>
        <w:t xml:space="preserve">mit möglichen Prozessen von </w:t>
      </w:r>
      <w:proofErr w:type="spellStart"/>
      <w:r w:rsidR="0090730F" w:rsidRPr="001B5BE3">
        <w:rPr>
          <w:color w:val="8496B0" w:themeColor="text2" w:themeTint="99"/>
        </w:rPr>
        <w:t>Exotisierung</w:t>
      </w:r>
      <w:proofErr w:type="spellEnd"/>
      <w:r w:rsidR="0090730F" w:rsidRPr="001B5BE3">
        <w:rPr>
          <w:color w:val="8496B0" w:themeColor="text2" w:themeTint="99"/>
        </w:rPr>
        <w:t xml:space="preserve"> und </w:t>
      </w:r>
      <w:proofErr w:type="spellStart"/>
      <w:r w:rsidR="0090730F" w:rsidRPr="001B5BE3">
        <w:rPr>
          <w:color w:val="8496B0" w:themeColor="text2" w:themeTint="99"/>
        </w:rPr>
        <w:t>Fetischisierung</w:t>
      </w:r>
      <w:proofErr w:type="spellEnd"/>
      <w:r w:rsidR="0090730F" w:rsidRPr="001B5BE3">
        <w:rPr>
          <w:color w:val="8496B0" w:themeColor="text2" w:themeTint="99"/>
        </w:rPr>
        <w:t xml:space="preserve"> umzugehen (</w:t>
      </w:r>
      <w:proofErr w:type="spellStart"/>
      <w:r w:rsidR="0090730F" w:rsidRPr="001B5BE3">
        <w:rPr>
          <w:color w:val="8496B0" w:themeColor="text2" w:themeTint="99"/>
        </w:rPr>
        <w:t>Ilupeju</w:t>
      </w:r>
      <w:proofErr w:type="spellEnd"/>
      <w:r w:rsidR="0090730F" w:rsidRPr="001B5BE3">
        <w:rPr>
          <w:color w:val="8496B0" w:themeColor="text2" w:themeTint="99"/>
        </w:rPr>
        <w:t xml:space="preserve"> Interview 2, </w:t>
      </w:r>
      <w:r w:rsidR="00534F3A">
        <w:rPr>
          <w:color w:val="8496B0" w:themeColor="text2" w:themeTint="99"/>
        </w:rPr>
        <w:t>S.3f.</w:t>
      </w:r>
      <w:r w:rsidR="0090730F" w:rsidRPr="001B5BE3">
        <w:rPr>
          <w:color w:val="8496B0" w:themeColor="text2" w:themeTint="99"/>
        </w:rPr>
        <w:t xml:space="preserve">; </w:t>
      </w:r>
      <w:r w:rsidR="00534F3A">
        <w:rPr>
          <w:color w:val="8496B0" w:themeColor="text2" w:themeTint="99"/>
        </w:rPr>
        <w:t>S.20</w:t>
      </w:r>
      <w:r w:rsidR="0090730F" w:rsidRPr="001B5BE3">
        <w:rPr>
          <w:color w:val="8496B0" w:themeColor="text2" w:themeTint="99"/>
        </w:rPr>
        <w:t>).</w:t>
      </w:r>
    </w:p>
    <w:p w14:paraId="69AAD54B" w14:textId="2E3A79E7" w:rsidR="008E233C" w:rsidRPr="001B5BE3" w:rsidRDefault="0090730F" w:rsidP="002C010F">
      <w:pPr>
        <w:ind w:left="2832" w:firstLine="8"/>
        <w:rPr>
          <w:color w:val="8496B0" w:themeColor="text2" w:themeTint="99"/>
          <w:lang w:val="en-US"/>
        </w:rPr>
      </w:pPr>
      <w:r w:rsidRPr="001B5BE3">
        <w:rPr>
          <w:color w:val="8496B0" w:themeColor="text2" w:themeTint="99"/>
        </w:rPr>
        <w:t xml:space="preserve">Gleichzeitig sieht sie </w:t>
      </w:r>
      <w:r w:rsidR="00326455" w:rsidRPr="001B5BE3">
        <w:rPr>
          <w:color w:val="8496B0" w:themeColor="text2" w:themeTint="99"/>
        </w:rPr>
        <w:t>eine Chance in der</w:t>
      </w:r>
      <w:r w:rsidRPr="001B5BE3">
        <w:rPr>
          <w:color w:val="8496B0" w:themeColor="text2" w:themeTint="99"/>
        </w:rPr>
        <w:t xml:space="preserve"> gemeinsame</w:t>
      </w:r>
      <w:r w:rsidR="00326455" w:rsidRPr="001B5BE3">
        <w:rPr>
          <w:color w:val="8496B0" w:themeColor="text2" w:themeTint="99"/>
        </w:rPr>
        <w:t>n</w:t>
      </w:r>
      <w:r w:rsidRPr="001B5BE3">
        <w:rPr>
          <w:color w:val="8496B0" w:themeColor="text2" w:themeTint="99"/>
        </w:rPr>
        <w:t xml:space="preserve"> Erfahrung einer Performance, in der </w:t>
      </w:r>
      <w:r w:rsidR="00326455" w:rsidRPr="001B5BE3">
        <w:rPr>
          <w:color w:val="8496B0" w:themeColor="text2" w:themeTint="99"/>
        </w:rPr>
        <w:t xml:space="preserve">Publikum und Unterhalter*in nicht eindeutig differenziert sind, sondern vielmehr </w:t>
      </w:r>
      <w:r w:rsidR="009C1E3E" w:rsidRPr="001B5BE3">
        <w:rPr>
          <w:color w:val="8496B0" w:themeColor="text2" w:themeTint="99"/>
        </w:rPr>
        <w:t>den</w:t>
      </w:r>
      <w:r w:rsidR="00326455" w:rsidRPr="001B5BE3">
        <w:rPr>
          <w:color w:val="8496B0" w:themeColor="text2" w:themeTint="99"/>
        </w:rPr>
        <w:t xml:space="preserve"> Moment gemeinsam erleben und die Erfahrung teilen. In diesem Moment kann die Abhängigkeit voneinander sichtbar und spürbar werden, denn ohne die jeweils andere Seite würde</w:t>
      </w:r>
      <w:r w:rsidR="009C1E3E" w:rsidRPr="001B5BE3">
        <w:rPr>
          <w:color w:val="8496B0" w:themeColor="text2" w:themeTint="99"/>
        </w:rPr>
        <w:t xml:space="preserve"> er</w:t>
      </w:r>
      <w:r w:rsidR="00326455" w:rsidRPr="001B5BE3">
        <w:rPr>
          <w:color w:val="8496B0" w:themeColor="text2" w:themeTint="99"/>
        </w:rPr>
        <w:t xml:space="preserve"> nicht </w:t>
      </w:r>
      <w:r w:rsidR="009C1E3E" w:rsidRPr="001B5BE3">
        <w:rPr>
          <w:color w:val="8496B0" w:themeColor="text2" w:themeTint="99"/>
        </w:rPr>
        <w:t xml:space="preserve">auf diese Weise </w:t>
      </w:r>
      <w:r w:rsidR="00326455" w:rsidRPr="001B5BE3">
        <w:rPr>
          <w:color w:val="8496B0" w:themeColor="text2" w:themeTint="99"/>
        </w:rPr>
        <w:t>stattfinden</w:t>
      </w:r>
      <w:r w:rsidR="009C1E3E" w:rsidRPr="001B5BE3">
        <w:rPr>
          <w:color w:val="8496B0" w:themeColor="text2" w:themeTint="99"/>
        </w:rPr>
        <w:t>. B</w:t>
      </w:r>
      <w:r w:rsidR="00326455" w:rsidRPr="001B5BE3">
        <w:rPr>
          <w:color w:val="8496B0" w:themeColor="text2" w:themeTint="99"/>
        </w:rPr>
        <w:t xml:space="preserve">eide Seiten </w:t>
      </w:r>
      <w:r w:rsidR="009C1E3E" w:rsidRPr="001B5BE3">
        <w:rPr>
          <w:color w:val="8496B0" w:themeColor="text2" w:themeTint="99"/>
        </w:rPr>
        <w:t>gehen die Begegnung bewusst ein und schauen meist mit besonders wachem Auge.</w:t>
      </w:r>
      <w:r w:rsidR="00326455" w:rsidRPr="001B5BE3">
        <w:rPr>
          <w:color w:val="8496B0" w:themeColor="text2" w:themeTint="99"/>
        </w:rPr>
        <w:t xml:space="preserve"> </w:t>
      </w:r>
      <w:proofErr w:type="spellStart"/>
      <w:r w:rsidR="00326455" w:rsidRPr="001B5BE3">
        <w:rPr>
          <w:color w:val="8496B0" w:themeColor="text2" w:themeTint="99"/>
          <w:lang w:val="en-US"/>
        </w:rPr>
        <w:t>Erwartungen</w:t>
      </w:r>
      <w:proofErr w:type="spellEnd"/>
      <w:r w:rsidR="00326455" w:rsidRPr="001B5BE3">
        <w:rPr>
          <w:color w:val="8496B0" w:themeColor="text2" w:themeTint="99"/>
          <w:lang w:val="en-US"/>
        </w:rPr>
        <w:t xml:space="preserve"> und </w:t>
      </w:r>
      <w:proofErr w:type="spellStart"/>
      <w:r w:rsidR="00326455" w:rsidRPr="001B5BE3">
        <w:rPr>
          <w:color w:val="8496B0" w:themeColor="text2" w:themeTint="99"/>
          <w:lang w:val="en-US"/>
        </w:rPr>
        <w:t>Zuschreibungen</w:t>
      </w:r>
      <w:proofErr w:type="spellEnd"/>
      <w:r w:rsidR="009C1E3E" w:rsidRPr="001B5BE3">
        <w:rPr>
          <w:color w:val="8496B0" w:themeColor="text2" w:themeTint="99"/>
          <w:lang w:val="en-US"/>
        </w:rPr>
        <w:t xml:space="preserve">, die </w:t>
      </w:r>
      <w:proofErr w:type="spellStart"/>
      <w:r w:rsidR="009C1E3E" w:rsidRPr="001B5BE3">
        <w:rPr>
          <w:color w:val="8496B0" w:themeColor="text2" w:themeTint="99"/>
          <w:lang w:val="en-US"/>
        </w:rPr>
        <w:t>sich</w:t>
      </w:r>
      <w:proofErr w:type="spellEnd"/>
      <w:r w:rsidR="009C1E3E" w:rsidRPr="001B5BE3">
        <w:rPr>
          <w:color w:val="8496B0" w:themeColor="text2" w:themeTint="99"/>
          <w:lang w:val="en-US"/>
        </w:rPr>
        <w:t xml:space="preserve"> </w:t>
      </w:r>
      <w:proofErr w:type="spellStart"/>
      <w:r w:rsidR="009C1E3E" w:rsidRPr="001B5BE3">
        <w:rPr>
          <w:color w:val="8496B0" w:themeColor="text2" w:themeTint="99"/>
          <w:lang w:val="en-US"/>
        </w:rPr>
        <w:t>im</w:t>
      </w:r>
      <w:proofErr w:type="spellEnd"/>
      <w:r w:rsidR="009C1E3E" w:rsidRPr="001B5BE3">
        <w:rPr>
          <w:color w:val="8496B0" w:themeColor="text2" w:themeTint="99"/>
          <w:lang w:val="en-US"/>
        </w:rPr>
        <w:t xml:space="preserve"> </w:t>
      </w:r>
      <w:proofErr w:type="spellStart"/>
      <w:r w:rsidR="009C1E3E" w:rsidRPr="001B5BE3">
        <w:rPr>
          <w:color w:val="8496B0" w:themeColor="text2" w:themeTint="99"/>
          <w:lang w:val="en-US"/>
        </w:rPr>
        <w:t>Raum</w:t>
      </w:r>
      <w:proofErr w:type="spellEnd"/>
      <w:r w:rsidR="009C1E3E" w:rsidRPr="001B5BE3">
        <w:rPr>
          <w:color w:val="8496B0" w:themeColor="text2" w:themeTint="99"/>
          <w:lang w:val="en-US"/>
        </w:rPr>
        <w:t xml:space="preserve"> </w:t>
      </w:r>
      <w:proofErr w:type="spellStart"/>
      <w:r w:rsidR="009C1E3E" w:rsidRPr="001B5BE3">
        <w:rPr>
          <w:color w:val="8496B0" w:themeColor="text2" w:themeTint="99"/>
          <w:lang w:val="en-US"/>
        </w:rPr>
        <w:t>bewegen</w:t>
      </w:r>
      <w:proofErr w:type="spellEnd"/>
      <w:r w:rsidR="009C1E3E" w:rsidRPr="001B5BE3">
        <w:rPr>
          <w:color w:val="8496B0" w:themeColor="text2" w:themeTint="99"/>
          <w:lang w:val="en-US"/>
        </w:rPr>
        <w:t xml:space="preserve">, </w:t>
      </w:r>
      <w:proofErr w:type="spellStart"/>
      <w:r w:rsidR="009C1E3E" w:rsidRPr="001B5BE3">
        <w:rPr>
          <w:color w:val="8496B0" w:themeColor="text2" w:themeTint="99"/>
          <w:lang w:val="en-US"/>
        </w:rPr>
        <w:t>können</w:t>
      </w:r>
      <w:proofErr w:type="spellEnd"/>
      <w:r w:rsidR="009C1E3E" w:rsidRPr="001B5BE3">
        <w:rPr>
          <w:color w:val="8496B0" w:themeColor="text2" w:themeTint="99"/>
          <w:lang w:val="en-US"/>
        </w:rPr>
        <w:t xml:space="preserve"> </w:t>
      </w:r>
      <w:proofErr w:type="spellStart"/>
      <w:r w:rsidR="009C1E3E" w:rsidRPr="001B5BE3">
        <w:rPr>
          <w:color w:val="8496B0" w:themeColor="text2" w:themeTint="99"/>
          <w:lang w:val="en-US"/>
        </w:rPr>
        <w:t>dann</w:t>
      </w:r>
      <w:proofErr w:type="spellEnd"/>
      <w:r w:rsidR="009C1E3E" w:rsidRPr="001B5BE3">
        <w:rPr>
          <w:color w:val="8496B0" w:themeColor="text2" w:themeTint="99"/>
          <w:lang w:val="en-US"/>
        </w:rPr>
        <w:t xml:space="preserve"> </w:t>
      </w:r>
      <w:proofErr w:type="spellStart"/>
      <w:r w:rsidR="009C1E3E" w:rsidRPr="001B5BE3">
        <w:rPr>
          <w:color w:val="8496B0" w:themeColor="text2" w:themeTint="99"/>
          <w:lang w:val="en-US"/>
        </w:rPr>
        <w:t>auch</w:t>
      </w:r>
      <w:proofErr w:type="spellEnd"/>
      <w:r w:rsidR="009C1E3E" w:rsidRPr="001B5BE3">
        <w:rPr>
          <w:color w:val="8496B0" w:themeColor="text2" w:themeTint="99"/>
          <w:lang w:val="en-US"/>
        </w:rPr>
        <w:t xml:space="preserve"> </w:t>
      </w:r>
      <w:proofErr w:type="spellStart"/>
      <w:r w:rsidR="009C1E3E" w:rsidRPr="001B5BE3">
        <w:rPr>
          <w:color w:val="8496B0" w:themeColor="text2" w:themeTint="99"/>
          <w:lang w:val="en-US"/>
        </w:rPr>
        <w:t>sichtbar</w:t>
      </w:r>
      <w:proofErr w:type="spellEnd"/>
      <w:r w:rsidR="009C1E3E" w:rsidRPr="001B5BE3">
        <w:rPr>
          <w:color w:val="8496B0" w:themeColor="text2" w:themeTint="99"/>
          <w:lang w:val="en-US"/>
        </w:rPr>
        <w:t xml:space="preserve"> und </w:t>
      </w:r>
      <w:proofErr w:type="spellStart"/>
      <w:r w:rsidR="009C1E3E" w:rsidRPr="001B5BE3">
        <w:rPr>
          <w:color w:val="8496B0" w:themeColor="text2" w:themeTint="99"/>
          <w:lang w:val="en-US"/>
        </w:rPr>
        <w:t>spürbar</w:t>
      </w:r>
      <w:proofErr w:type="spellEnd"/>
      <w:r w:rsidR="009C1E3E" w:rsidRPr="001B5BE3">
        <w:rPr>
          <w:color w:val="8496B0" w:themeColor="text2" w:themeTint="99"/>
          <w:lang w:val="en-US"/>
        </w:rPr>
        <w:t xml:space="preserve"> </w:t>
      </w:r>
      <w:proofErr w:type="spellStart"/>
      <w:r w:rsidR="009C1E3E" w:rsidRPr="001B5BE3">
        <w:rPr>
          <w:color w:val="8496B0" w:themeColor="text2" w:themeTint="99"/>
          <w:lang w:val="en-US"/>
        </w:rPr>
        <w:t>ge</w:t>
      </w:r>
      <w:r w:rsidR="00326455" w:rsidRPr="001B5BE3">
        <w:rPr>
          <w:color w:val="8496B0" w:themeColor="text2" w:themeTint="99"/>
          <w:lang w:val="en-US"/>
        </w:rPr>
        <w:t>br</w:t>
      </w:r>
      <w:r w:rsidR="009C1E3E" w:rsidRPr="001B5BE3">
        <w:rPr>
          <w:color w:val="8496B0" w:themeColor="text2" w:themeTint="99"/>
          <w:lang w:val="en-US"/>
        </w:rPr>
        <w:t>o</w:t>
      </w:r>
      <w:r w:rsidR="00326455" w:rsidRPr="001B5BE3">
        <w:rPr>
          <w:color w:val="8496B0" w:themeColor="text2" w:themeTint="99"/>
          <w:lang w:val="en-US"/>
        </w:rPr>
        <w:t>chen</w:t>
      </w:r>
      <w:proofErr w:type="spellEnd"/>
      <w:r w:rsidR="009C1E3E" w:rsidRPr="001B5BE3">
        <w:rPr>
          <w:color w:val="8496B0" w:themeColor="text2" w:themeTint="99"/>
          <w:lang w:val="en-US"/>
        </w:rPr>
        <w:t xml:space="preserve"> </w:t>
      </w:r>
      <w:proofErr w:type="spellStart"/>
      <w:r w:rsidR="009C1E3E" w:rsidRPr="001B5BE3">
        <w:rPr>
          <w:color w:val="8496B0" w:themeColor="text2" w:themeTint="99"/>
          <w:lang w:val="en-US"/>
        </w:rPr>
        <w:t>werden</w:t>
      </w:r>
      <w:proofErr w:type="spellEnd"/>
      <w:r w:rsidR="00326455" w:rsidRPr="001B5BE3">
        <w:rPr>
          <w:color w:val="8496B0" w:themeColor="text2" w:themeTint="99"/>
          <w:lang w:val="en-US"/>
        </w:rPr>
        <w:t xml:space="preserve"> (</w:t>
      </w:r>
      <w:proofErr w:type="spellStart"/>
      <w:r w:rsidR="00326455" w:rsidRPr="001B5BE3">
        <w:rPr>
          <w:color w:val="8496B0" w:themeColor="text2" w:themeTint="99"/>
          <w:lang w:val="en-US"/>
        </w:rPr>
        <w:t>Ilupeju</w:t>
      </w:r>
      <w:proofErr w:type="spellEnd"/>
      <w:r w:rsidR="00326455" w:rsidRPr="001B5BE3">
        <w:rPr>
          <w:color w:val="8496B0" w:themeColor="text2" w:themeTint="99"/>
          <w:lang w:val="en-US"/>
        </w:rPr>
        <w:t xml:space="preserve"> Interview 2, </w:t>
      </w:r>
      <w:r w:rsidR="00B460DE">
        <w:rPr>
          <w:color w:val="8496B0" w:themeColor="text2" w:themeTint="99"/>
          <w:lang w:val="en-US"/>
        </w:rPr>
        <w:t>S.3f.</w:t>
      </w:r>
      <w:r w:rsidR="00326455" w:rsidRPr="001B5BE3">
        <w:rPr>
          <w:color w:val="8496B0" w:themeColor="text2" w:themeTint="99"/>
          <w:lang w:val="en-US"/>
        </w:rPr>
        <w:t>): “</w:t>
      </w:r>
      <w:r w:rsidR="003344B4" w:rsidRPr="001B5BE3">
        <w:rPr>
          <w:color w:val="8496B0" w:themeColor="text2" w:themeTint="99"/>
          <w:lang w:val="en-US"/>
        </w:rPr>
        <w:t xml:space="preserve">For me, I think, I’m interested in the space of heightened presence because often times I feel like racism and other types of </w:t>
      </w:r>
      <w:proofErr w:type="spellStart"/>
      <w:r w:rsidR="003344B4" w:rsidRPr="001B5BE3">
        <w:rPr>
          <w:color w:val="8496B0" w:themeColor="text2" w:themeTint="99"/>
          <w:lang w:val="en-US"/>
        </w:rPr>
        <w:t>marginalizations</w:t>
      </w:r>
      <w:proofErr w:type="spellEnd"/>
      <w:r w:rsidR="003344B4" w:rsidRPr="001B5BE3">
        <w:rPr>
          <w:color w:val="8496B0" w:themeColor="text2" w:themeTint="99"/>
          <w:lang w:val="en-US"/>
        </w:rPr>
        <w:t xml:space="preserve"> exist in that space of looking at people and not actually seeing them. We live in a society[/system] that has completely desensitized people to each other, to their own bodies. There is a collective decapitation that has happened. If we actually take the time to like look at people and not just looking at these projections of people, that a lot of violence could be eradicated” </w:t>
      </w:r>
      <w:r w:rsidR="009C1E3E" w:rsidRPr="001B5BE3">
        <w:rPr>
          <w:color w:val="8496B0" w:themeColor="text2" w:themeTint="99"/>
          <w:lang w:val="en-US"/>
        </w:rPr>
        <w:t>(</w:t>
      </w:r>
      <w:proofErr w:type="spellStart"/>
      <w:r w:rsidR="009C1E3E" w:rsidRPr="001B5BE3">
        <w:rPr>
          <w:color w:val="8496B0" w:themeColor="text2" w:themeTint="99"/>
          <w:lang w:val="en-US"/>
        </w:rPr>
        <w:t>Ilupeju</w:t>
      </w:r>
      <w:proofErr w:type="spellEnd"/>
      <w:r w:rsidR="009C1E3E" w:rsidRPr="001B5BE3">
        <w:rPr>
          <w:color w:val="8496B0" w:themeColor="text2" w:themeTint="99"/>
          <w:lang w:val="en-US"/>
        </w:rPr>
        <w:t xml:space="preserve"> Interview 2, </w:t>
      </w:r>
      <w:r w:rsidR="00B460DE">
        <w:rPr>
          <w:color w:val="8496B0" w:themeColor="text2" w:themeTint="99"/>
          <w:lang w:val="en-US"/>
        </w:rPr>
        <w:t>S.3</w:t>
      </w:r>
      <w:r w:rsidR="009C1E3E" w:rsidRPr="001B5BE3">
        <w:rPr>
          <w:color w:val="8496B0" w:themeColor="text2" w:themeTint="99"/>
          <w:lang w:val="en-US"/>
        </w:rPr>
        <w:t>)</w:t>
      </w:r>
      <w:r w:rsidR="00010B65" w:rsidRPr="001B5BE3">
        <w:rPr>
          <w:color w:val="8496B0" w:themeColor="text2" w:themeTint="99"/>
          <w:lang w:val="en-US"/>
        </w:rPr>
        <w:t>.</w:t>
      </w:r>
    </w:p>
    <w:p w14:paraId="59C59DC6" w14:textId="7856B8BE" w:rsidR="008E233C" w:rsidRPr="001B5BE3" w:rsidRDefault="008E233C" w:rsidP="008E233C">
      <w:pPr>
        <w:ind w:left="2124"/>
      </w:pPr>
      <w:r w:rsidRPr="001B5BE3">
        <w:t>Zugang zu Räumen</w:t>
      </w:r>
      <w:r w:rsidR="00A934D9" w:rsidRPr="001B5BE3">
        <w:t xml:space="preserve">/ </w:t>
      </w:r>
      <w:r w:rsidRPr="001B5BE3">
        <w:t>Türöffner</w:t>
      </w:r>
      <w:r w:rsidR="00A934D9" w:rsidRPr="001B5BE3">
        <w:t>*in</w:t>
      </w:r>
    </w:p>
    <w:p w14:paraId="37772DC9" w14:textId="45D0BABD" w:rsidR="001104B4" w:rsidRPr="001B5BE3" w:rsidRDefault="000A24B9" w:rsidP="008E233C">
      <w:pPr>
        <w:ind w:left="2832"/>
        <w:rPr>
          <w:color w:val="8496B0" w:themeColor="text2" w:themeTint="99"/>
        </w:rPr>
      </w:pPr>
      <w:r w:rsidRPr="001B5BE3">
        <w:rPr>
          <w:color w:val="8496B0" w:themeColor="text2" w:themeTint="99"/>
        </w:rPr>
        <w:t xml:space="preserve">Ein pragmatischer Grund, Räume für Künstler*innen in Museen außerhalb des Kontextes von bildender Kunst zu öffnen, sind die vorhandenen Fördermittel. Wie Anne </w:t>
      </w:r>
      <w:proofErr w:type="spellStart"/>
      <w:r w:rsidRPr="001B5BE3">
        <w:rPr>
          <w:color w:val="8496B0" w:themeColor="text2" w:themeTint="99"/>
        </w:rPr>
        <w:t>Stabler</w:t>
      </w:r>
      <w:proofErr w:type="spellEnd"/>
      <w:r w:rsidRPr="001B5BE3">
        <w:rPr>
          <w:color w:val="8496B0" w:themeColor="text2" w:themeTint="99"/>
        </w:rPr>
        <w:t xml:space="preserve"> (Interview 1, </w:t>
      </w:r>
      <w:r w:rsidR="00B460DE">
        <w:rPr>
          <w:color w:val="8496B0" w:themeColor="text2" w:themeTint="99"/>
        </w:rPr>
        <w:t>S.</w:t>
      </w:r>
      <w:r w:rsidRPr="001B5BE3">
        <w:rPr>
          <w:color w:val="8496B0" w:themeColor="text2" w:themeTint="99"/>
        </w:rPr>
        <w:t xml:space="preserve">20) beschreibt stünden diese im Kontext von Dekolonisierungsprozessen insbesondere für künstlerische Ansätze zur Verfügung. Wie in den anderen Punkten zu </w:t>
      </w:r>
      <w:r w:rsidRPr="001B5BE3">
        <w:rPr>
          <w:i/>
          <w:iCs/>
          <w:color w:val="8496B0" w:themeColor="text2" w:themeTint="99"/>
        </w:rPr>
        <w:t>Kunst als Möglichkeitstraum</w:t>
      </w:r>
      <w:r w:rsidRPr="001B5BE3">
        <w:rPr>
          <w:color w:val="8496B0" w:themeColor="text2" w:themeTint="99"/>
        </w:rPr>
        <w:t xml:space="preserve"> beschrieben, birgt dies aber auch spezifische Chancen für eine Auseinandersetzung mit der eigenen Geschichte, Verwicklung und Praxis um Wissensproduktion, von der ausgehen</w:t>
      </w:r>
      <w:r w:rsidR="001104B4" w:rsidRPr="001B5BE3">
        <w:rPr>
          <w:color w:val="8496B0" w:themeColor="text2" w:themeTint="99"/>
        </w:rPr>
        <w:t>d</w:t>
      </w:r>
      <w:r w:rsidRPr="001B5BE3">
        <w:rPr>
          <w:color w:val="8496B0" w:themeColor="text2" w:themeTint="99"/>
        </w:rPr>
        <w:t xml:space="preserve"> eine breite Debatte ermöglicht werden kann. Die Position und Praxis der Kunst könnte </w:t>
      </w:r>
      <w:r w:rsidR="001104B4" w:rsidRPr="001B5BE3">
        <w:rPr>
          <w:color w:val="8496B0" w:themeColor="text2" w:themeTint="99"/>
        </w:rPr>
        <w:t>hier</w:t>
      </w:r>
      <w:r w:rsidRPr="001B5BE3">
        <w:rPr>
          <w:color w:val="8496B0" w:themeColor="text2" w:themeTint="99"/>
        </w:rPr>
        <w:t xml:space="preserve"> als ein „Türöffner“ betrachtet werden für inklusive Prozess</w:t>
      </w:r>
      <w:r w:rsidR="001104B4" w:rsidRPr="001B5BE3">
        <w:rPr>
          <w:color w:val="8496B0" w:themeColor="text2" w:themeTint="99"/>
        </w:rPr>
        <w:t>e</w:t>
      </w:r>
      <w:r w:rsidRPr="001B5BE3">
        <w:rPr>
          <w:color w:val="8496B0" w:themeColor="text2" w:themeTint="99"/>
        </w:rPr>
        <w:t xml:space="preserve"> von Museums- und Erinnerungsarbeit. Die künstlerische Position würde dabei </w:t>
      </w:r>
      <w:r w:rsidR="001104B4" w:rsidRPr="001B5BE3">
        <w:rPr>
          <w:color w:val="8496B0" w:themeColor="text2" w:themeTint="99"/>
        </w:rPr>
        <w:t xml:space="preserve">potentiell eine </w:t>
      </w:r>
      <w:r w:rsidR="001104B4" w:rsidRPr="001B5BE3">
        <w:rPr>
          <w:color w:val="8496B0" w:themeColor="text2" w:themeTint="99"/>
        </w:rPr>
        <w:lastRenderedPageBreak/>
        <w:t>kritische Perspektive in das Museum tragen, die zugelassen werde, weil sie für sich stehe, nicht automatisch die Position des Museums vertrete, sich von ihr auch distanziert werden könne (</w:t>
      </w:r>
      <w:proofErr w:type="spellStart"/>
      <w:r w:rsidR="001104B4" w:rsidRPr="001B5BE3">
        <w:rPr>
          <w:color w:val="8496B0" w:themeColor="text2" w:themeTint="99"/>
        </w:rPr>
        <w:t>Fäser</w:t>
      </w:r>
      <w:proofErr w:type="spellEnd"/>
      <w:r w:rsidR="001104B4" w:rsidRPr="001B5BE3">
        <w:rPr>
          <w:color w:val="8496B0" w:themeColor="text2" w:themeTint="99"/>
        </w:rPr>
        <w:t xml:space="preserve"> Interview 1, </w:t>
      </w:r>
      <w:r w:rsidR="00B460DE">
        <w:rPr>
          <w:color w:val="8496B0" w:themeColor="text2" w:themeTint="99"/>
        </w:rPr>
        <w:t>S.22</w:t>
      </w:r>
      <w:r w:rsidR="001104B4" w:rsidRPr="001B5BE3">
        <w:rPr>
          <w:color w:val="8496B0" w:themeColor="text2" w:themeTint="99"/>
        </w:rPr>
        <w:t>)</w:t>
      </w:r>
      <w:r w:rsidR="00010B65" w:rsidRPr="001B5BE3">
        <w:rPr>
          <w:color w:val="8496B0" w:themeColor="text2" w:themeTint="99"/>
        </w:rPr>
        <w:t>.</w:t>
      </w:r>
    </w:p>
    <w:p w14:paraId="1800FE9E" w14:textId="10B14E3E" w:rsidR="00E375A5" w:rsidRPr="001B5BE3" w:rsidRDefault="001104B4" w:rsidP="006C3A85">
      <w:pPr>
        <w:ind w:left="2832"/>
        <w:rPr>
          <w:color w:val="8496B0" w:themeColor="text2" w:themeTint="99"/>
        </w:rPr>
      </w:pPr>
      <w:r w:rsidRPr="001B5BE3">
        <w:rPr>
          <w:color w:val="8496B0" w:themeColor="text2" w:themeTint="99"/>
        </w:rPr>
        <w:t>Insofern steht sie für eine Öffnung des Hauses für einen Dialog mit einem institutionellen Außen, einer anderen Disziplin, die eine andere Perspektive und eine andere gesellschaftliche Funktion einnimmt, die gleichzeitig aber der Museumsarbeit nicht ganz fern ist</w:t>
      </w:r>
      <w:r w:rsidR="00E375A5" w:rsidRPr="001B5BE3">
        <w:rPr>
          <w:color w:val="8496B0" w:themeColor="text2" w:themeTint="99"/>
        </w:rPr>
        <w:t xml:space="preserve"> und sie mit Sicherheit beeinflussen kann</w:t>
      </w:r>
      <w:r w:rsidRPr="001B5BE3">
        <w:rPr>
          <w:color w:val="8496B0" w:themeColor="text2" w:themeTint="99"/>
        </w:rPr>
        <w:t>. Der Raum der künstlerischen Auseinandersetzung im Museum kann dann für experimentellere Umgangsweisen und partizipativere Formate genutzt werden</w:t>
      </w:r>
      <w:r w:rsidR="00010B65" w:rsidRPr="001B5BE3">
        <w:rPr>
          <w:color w:val="8496B0" w:themeColor="text2" w:themeTint="99"/>
        </w:rPr>
        <w:t>,</w:t>
      </w:r>
      <w:r w:rsidR="00E375A5" w:rsidRPr="001B5BE3">
        <w:rPr>
          <w:color w:val="8496B0" w:themeColor="text2" w:themeTint="99"/>
        </w:rPr>
        <w:t xml:space="preserve"> ebenso wie</w:t>
      </w:r>
      <w:r w:rsidRPr="001B5BE3">
        <w:rPr>
          <w:color w:val="8496B0" w:themeColor="text2" w:themeTint="99"/>
        </w:rPr>
        <w:t xml:space="preserve"> für </w:t>
      </w:r>
      <w:r w:rsidR="00E375A5" w:rsidRPr="001B5BE3">
        <w:rPr>
          <w:color w:val="8496B0" w:themeColor="text2" w:themeTint="99"/>
        </w:rPr>
        <w:t xml:space="preserve">den Aufbau von </w:t>
      </w:r>
      <w:r w:rsidR="008E233C" w:rsidRPr="001B5BE3">
        <w:rPr>
          <w:color w:val="8496B0" w:themeColor="text2" w:themeTint="99"/>
        </w:rPr>
        <w:t xml:space="preserve">Verbindungen, </w:t>
      </w:r>
      <w:r w:rsidR="00E375A5" w:rsidRPr="001B5BE3">
        <w:rPr>
          <w:color w:val="8496B0" w:themeColor="text2" w:themeTint="99"/>
        </w:rPr>
        <w:t xml:space="preserve">der Arbeit an Utopien und Visionen, der Herstellung und dem Austausch von </w:t>
      </w:r>
      <w:r w:rsidR="008E233C" w:rsidRPr="001B5BE3">
        <w:rPr>
          <w:color w:val="8496B0" w:themeColor="text2" w:themeTint="99"/>
        </w:rPr>
        <w:t>Hoffnung</w:t>
      </w:r>
      <w:r w:rsidR="00E375A5" w:rsidRPr="001B5BE3">
        <w:rPr>
          <w:color w:val="8496B0" w:themeColor="text2" w:themeTint="99"/>
        </w:rPr>
        <w:t xml:space="preserve">, Schönheit, Glück und Stärke „in </w:t>
      </w:r>
      <w:proofErr w:type="spellStart"/>
      <w:r w:rsidR="00E375A5" w:rsidRPr="001B5BE3">
        <w:rPr>
          <w:color w:val="8496B0" w:themeColor="text2" w:themeTint="99"/>
        </w:rPr>
        <w:t>the</w:t>
      </w:r>
      <w:proofErr w:type="spellEnd"/>
      <w:r w:rsidR="00E375A5" w:rsidRPr="001B5BE3">
        <w:rPr>
          <w:color w:val="8496B0" w:themeColor="text2" w:themeTint="99"/>
        </w:rPr>
        <w:t xml:space="preserve"> </w:t>
      </w:r>
      <w:proofErr w:type="spellStart"/>
      <w:r w:rsidR="00E375A5" w:rsidRPr="001B5BE3">
        <w:rPr>
          <w:color w:val="8496B0" w:themeColor="text2" w:themeTint="99"/>
        </w:rPr>
        <w:t>shitty</w:t>
      </w:r>
      <w:proofErr w:type="spellEnd"/>
      <w:r w:rsidR="00E375A5" w:rsidRPr="001B5BE3">
        <w:rPr>
          <w:color w:val="8496B0" w:themeColor="text2" w:themeTint="99"/>
        </w:rPr>
        <w:t xml:space="preserve"> </w:t>
      </w:r>
      <w:proofErr w:type="spellStart"/>
      <w:r w:rsidR="00E375A5" w:rsidRPr="001B5BE3">
        <w:rPr>
          <w:color w:val="8496B0" w:themeColor="text2" w:themeTint="99"/>
        </w:rPr>
        <w:t>cisrumstances</w:t>
      </w:r>
      <w:proofErr w:type="spellEnd"/>
      <w:r w:rsidR="00E375A5" w:rsidRPr="001B5BE3">
        <w:rPr>
          <w:color w:val="8496B0" w:themeColor="text2" w:themeTint="99"/>
        </w:rPr>
        <w:t>“ (</w:t>
      </w:r>
      <w:proofErr w:type="spellStart"/>
      <w:r w:rsidR="00E375A5" w:rsidRPr="001B5BE3">
        <w:rPr>
          <w:color w:val="8496B0" w:themeColor="text2" w:themeTint="99"/>
        </w:rPr>
        <w:t>Ilupeju</w:t>
      </w:r>
      <w:proofErr w:type="spellEnd"/>
      <w:r w:rsidR="00E375A5" w:rsidRPr="001B5BE3">
        <w:rPr>
          <w:color w:val="8496B0" w:themeColor="text2" w:themeTint="99"/>
        </w:rPr>
        <w:t xml:space="preserve"> Interview 2, </w:t>
      </w:r>
      <w:r w:rsidR="00B460DE">
        <w:rPr>
          <w:color w:val="8496B0" w:themeColor="text2" w:themeTint="99"/>
        </w:rPr>
        <w:t>S.2</w:t>
      </w:r>
      <w:r w:rsidR="00E375A5" w:rsidRPr="001B5BE3">
        <w:rPr>
          <w:color w:val="8496B0" w:themeColor="text2" w:themeTint="99"/>
        </w:rPr>
        <w:t xml:space="preserve">; </w:t>
      </w:r>
      <w:r w:rsidR="00B460DE">
        <w:rPr>
          <w:color w:val="8496B0" w:themeColor="text2" w:themeTint="99"/>
        </w:rPr>
        <w:t>15</w:t>
      </w:r>
      <w:r w:rsidR="00E375A5" w:rsidRPr="001B5BE3">
        <w:rPr>
          <w:color w:val="8496B0" w:themeColor="text2" w:themeTint="99"/>
        </w:rPr>
        <w:t>).</w:t>
      </w:r>
      <w:r w:rsidR="006C3A85" w:rsidRPr="001B5BE3">
        <w:rPr>
          <w:color w:val="8496B0" w:themeColor="text2" w:themeTint="99"/>
        </w:rPr>
        <w:t xml:space="preserve"> </w:t>
      </w:r>
      <w:r w:rsidR="007D632C" w:rsidRPr="001B5BE3">
        <w:rPr>
          <w:color w:val="8496B0" w:themeColor="text2" w:themeTint="99"/>
        </w:rPr>
        <w:t>Aus Sicht der künstlerisch schaffende</w:t>
      </w:r>
      <w:r w:rsidR="00DC49D2" w:rsidRPr="001B5BE3">
        <w:rPr>
          <w:color w:val="8496B0" w:themeColor="text2" w:themeTint="99"/>
        </w:rPr>
        <w:t>n</w:t>
      </w:r>
      <w:r w:rsidR="007D632C" w:rsidRPr="001B5BE3">
        <w:rPr>
          <w:color w:val="8496B0" w:themeColor="text2" w:themeTint="99"/>
        </w:rPr>
        <w:t xml:space="preserve"> Person kann das Museum ein weiterer Ort sein, in einen gesellschaftlichen Dialog zu treten</w:t>
      </w:r>
      <w:r w:rsidR="00DC49D2" w:rsidRPr="001B5BE3">
        <w:rPr>
          <w:color w:val="8496B0" w:themeColor="text2" w:themeTint="99"/>
        </w:rPr>
        <w:t xml:space="preserve"> und </w:t>
      </w:r>
      <w:r w:rsidR="00010B65" w:rsidRPr="001B5BE3">
        <w:rPr>
          <w:color w:val="8496B0" w:themeColor="text2" w:themeTint="99"/>
        </w:rPr>
        <w:t>für</w:t>
      </w:r>
      <w:r w:rsidR="00DC49D2" w:rsidRPr="001B5BE3">
        <w:rPr>
          <w:color w:val="8496B0" w:themeColor="text2" w:themeTint="99"/>
        </w:rPr>
        <w:t xml:space="preserve"> </w:t>
      </w:r>
      <w:r w:rsidR="00010B65" w:rsidRPr="001B5BE3">
        <w:rPr>
          <w:color w:val="8496B0" w:themeColor="text2" w:themeTint="99"/>
        </w:rPr>
        <w:t>die künstlerisch</w:t>
      </w:r>
      <w:r w:rsidR="00DC49D2" w:rsidRPr="001B5BE3">
        <w:rPr>
          <w:color w:val="8496B0" w:themeColor="text2" w:themeTint="99"/>
        </w:rPr>
        <w:t xml:space="preserve"> dargestellten Fragen, Themen, Problematisierungen eine Öffentlichkeit zu generieren. Hierdurch könne ein Stein </w:t>
      </w:r>
      <w:proofErr w:type="spellStart"/>
      <w:r w:rsidR="00DC49D2" w:rsidRPr="001B5BE3">
        <w:rPr>
          <w:color w:val="8496B0" w:themeColor="text2" w:themeTint="99"/>
        </w:rPr>
        <w:t>in’s</w:t>
      </w:r>
      <w:proofErr w:type="spellEnd"/>
      <w:r w:rsidR="00DC49D2" w:rsidRPr="001B5BE3">
        <w:rPr>
          <w:color w:val="8496B0" w:themeColor="text2" w:themeTint="99"/>
        </w:rPr>
        <w:t xml:space="preserve"> Rollen kommen und diese langsam in den Kanon übernommen werden (Metz Interview 4, </w:t>
      </w:r>
      <w:r w:rsidR="00B460DE">
        <w:rPr>
          <w:color w:val="8496B0" w:themeColor="text2" w:themeTint="99"/>
        </w:rPr>
        <w:t>S.</w:t>
      </w:r>
      <w:r w:rsidR="00DC49D2" w:rsidRPr="001B5BE3">
        <w:rPr>
          <w:color w:val="8496B0" w:themeColor="text2" w:themeTint="99"/>
        </w:rPr>
        <w:t xml:space="preserve">5; </w:t>
      </w:r>
      <w:r w:rsidR="00B460DE">
        <w:rPr>
          <w:color w:val="8496B0" w:themeColor="text2" w:themeTint="99"/>
        </w:rPr>
        <w:t>22</w:t>
      </w:r>
      <w:r w:rsidR="00DC49D2" w:rsidRPr="001B5BE3">
        <w:rPr>
          <w:color w:val="8496B0" w:themeColor="text2" w:themeTint="99"/>
        </w:rPr>
        <w:t>).</w:t>
      </w:r>
    </w:p>
    <w:p w14:paraId="0E38B306" w14:textId="5969D6C2" w:rsidR="006C3A85" w:rsidRPr="001B5BE3" w:rsidRDefault="006C3A85" w:rsidP="006C3A85">
      <w:pPr>
        <w:ind w:left="2832"/>
        <w:rPr>
          <w:color w:val="8496B0" w:themeColor="text2" w:themeTint="99"/>
        </w:rPr>
      </w:pPr>
      <w:r w:rsidRPr="001B5BE3">
        <w:rPr>
          <w:color w:val="8496B0" w:themeColor="text2" w:themeTint="99"/>
        </w:rPr>
        <w:t>(</w:t>
      </w:r>
      <w:r w:rsidR="00E02261">
        <w:rPr>
          <w:color w:val="8496B0" w:themeColor="text2" w:themeTint="99"/>
        </w:rPr>
        <w:t>S</w:t>
      </w:r>
      <w:r w:rsidRPr="001B5BE3">
        <w:rPr>
          <w:color w:val="8496B0" w:themeColor="text2" w:themeTint="99"/>
        </w:rPr>
        <w:t xml:space="preserve">iehe auch </w:t>
      </w:r>
      <w:r w:rsidRPr="001B5BE3">
        <w:rPr>
          <w:i/>
          <w:iCs/>
          <w:color w:val="8496B0" w:themeColor="text2" w:themeTint="99"/>
        </w:rPr>
        <w:t>Umgang mit rassistischem Erbe</w:t>
      </w:r>
      <w:r w:rsidRPr="001B5BE3">
        <w:rPr>
          <w:color w:val="8496B0" w:themeColor="text2" w:themeTint="99"/>
        </w:rPr>
        <w:t>)</w:t>
      </w:r>
    </w:p>
    <w:p w14:paraId="30AD1CD9" w14:textId="77777777" w:rsidR="00F27F25" w:rsidRPr="001B5BE3" w:rsidRDefault="00F27F25" w:rsidP="00F27F25">
      <w:pPr>
        <w:rPr>
          <w:color w:val="8496B0" w:themeColor="text2" w:themeTint="99"/>
        </w:rPr>
      </w:pPr>
    </w:p>
    <w:p w14:paraId="7C386B7F" w14:textId="77777777" w:rsidR="00F27F25" w:rsidRPr="001B5BE3" w:rsidRDefault="00F27F25" w:rsidP="00F27F25">
      <w:pPr>
        <w:rPr>
          <w:b/>
          <w:bCs/>
        </w:rPr>
      </w:pPr>
      <w:r w:rsidRPr="001B5BE3">
        <w:rPr>
          <w:b/>
          <w:bCs/>
        </w:rPr>
        <w:t>Strategien (aus Sicht der Institution)</w:t>
      </w:r>
    </w:p>
    <w:p w14:paraId="1B80EFF5" w14:textId="77777777" w:rsidR="00F27F25" w:rsidRPr="001B5BE3" w:rsidRDefault="00F27F25" w:rsidP="00F27F25">
      <w:pPr>
        <w:ind w:firstLine="708"/>
      </w:pPr>
    </w:p>
    <w:p w14:paraId="3C82578E" w14:textId="77777777" w:rsidR="00F27F25" w:rsidRPr="001B5BE3" w:rsidRDefault="00F27F25" w:rsidP="00F27F25">
      <w:r w:rsidRPr="001B5BE3">
        <w:tab/>
      </w:r>
      <w:r w:rsidRPr="001B5BE3">
        <w:tab/>
        <w:t xml:space="preserve">Vertrauen aufbauen und nachhaltig handeln (siehe auch </w:t>
      </w:r>
      <w:r w:rsidRPr="001B5BE3">
        <w:sym w:font="Wingdings" w:char="F0E0"/>
      </w:r>
      <w:r w:rsidRPr="001B5BE3">
        <w:t xml:space="preserve"> </w:t>
      </w:r>
      <w:proofErr w:type="spellStart"/>
      <w:r w:rsidRPr="001B5BE3">
        <w:t>Outreach</w:t>
      </w:r>
      <w:proofErr w:type="spellEnd"/>
      <w:r w:rsidRPr="001B5BE3">
        <w:t>)</w:t>
      </w:r>
    </w:p>
    <w:p w14:paraId="6F65BC59" w14:textId="77777777" w:rsidR="00F27F25" w:rsidRPr="001B5BE3" w:rsidRDefault="00F27F25" w:rsidP="00F27F25">
      <w:pPr>
        <w:ind w:left="1416" w:firstLine="708"/>
        <w:rPr>
          <w:color w:val="8496B0" w:themeColor="text2" w:themeTint="99"/>
        </w:rPr>
      </w:pPr>
      <w:r w:rsidRPr="001B5BE3">
        <w:rPr>
          <w:color w:val="8496B0" w:themeColor="text2" w:themeTint="99"/>
        </w:rPr>
        <w:t>durch Wertschätzung, Zentralität marginalisierter Perspektiven</w:t>
      </w:r>
    </w:p>
    <w:p w14:paraId="2CF79366" w14:textId="77777777" w:rsidR="00F27F25" w:rsidRPr="001B5BE3" w:rsidRDefault="00F27F25" w:rsidP="00F27F25">
      <w:pPr>
        <w:rPr>
          <w:color w:val="8496B0" w:themeColor="text2" w:themeTint="99"/>
        </w:rPr>
      </w:pPr>
      <w:r w:rsidRPr="001B5BE3">
        <w:tab/>
      </w:r>
      <w:r w:rsidRPr="001B5BE3">
        <w:tab/>
      </w:r>
      <w:r w:rsidRPr="001B5BE3">
        <w:tab/>
      </w:r>
      <w:r w:rsidRPr="001B5BE3">
        <w:rPr>
          <w:color w:val="8496B0" w:themeColor="text2" w:themeTint="99"/>
        </w:rPr>
        <w:t>Entscheidungskompetenz und Verantwortung teilen oder abgeben</w:t>
      </w:r>
    </w:p>
    <w:p w14:paraId="30DE8DA4" w14:textId="77777777" w:rsidR="00F27F25" w:rsidRPr="001B5BE3" w:rsidRDefault="00F27F25" w:rsidP="00F27F25">
      <w:pPr>
        <w:rPr>
          <w:color w:val="8496B0" w:themeColor="text2" w:themeTint="99"/>
        </w:rPr>
      </w:pPr>
      <w:r w:rsidRPr="001B5BE3">
        <w:rPr>
          <w:color w:val="8496B0" w:themeColor="text2" w:themeTint="99"/>
        </w:rPr>
        <w:tab/>
      </w:r>
      <w:r w:rsidRPr="001B5BE3">
        <w:rPr>
          <w:color w:val="8496B0" w:themeColor="text2" w:themeTint="99"/>
        </w:rPr>
        <w:tab/>
      </w:r>
      <w:r w:rsidRPr="001B5BE3">
        <w:rPr>
          <w:color w:val="8496B0" w:themeColor="text2" w:themeTint="99"/>
        </w:rPr>
        <w:tab/>
        <w:t>Bezahlung und die Möglichkeit, Mittel in Communities zu geben</w:t>
      </w:r>
    </w:p>
    <w:p w14:paraId="64ECA165" w14:textId="77777777" w:rsidR="00F27F25" w:rsidRPr="001B5BE3" w:rsidRDefault="00F27F25" w:rsidP="00F27F25">
      <w:pPr>
        <w:ind w:left="1416" w:firstLine="708"/>
        <w:rPr>
          <w:color w:val="8496B0" w:themeColor="text2" w:themeTint="99"/>
        </w:rPr>
      </w:pPr>
      <w:r w:rsidRPr="001B5BE3">
        <w:rPr>
          <w:color w:val="8496B0" w:themeColor="text2" w:themeTint="99"/>
        </w:rPr>
        <w:t>Freiräume schaffen (im Gegensatz zu Vereinnahmung und Instrumentalisierung)</w:t>
      </w:r>
    </w:p>
    <w:p w14:paraId="64F89135" w14:textId="77777777" w:rsidR="00F27F25" w:rsidRPr="001B5BE3" w:rsidRDefault="00F27F25" w:rsidP="00F27F25">
      <w:pPr>
        <w:ind w:left="2124"/>
        <w:rPr>
          <w:color w:val="8496B0" w:themeColor="text2" w:themeTint="99"/>
        </w:rPr>
      </w:pPr>
      <w:r w:rsidRPr="001B5BE3">
        <w:rPr>
          <w:color w:val="8496B0" w:themeColor="text2" w:themeTint="99"/>
        </w:rPr>
        <w:t>nicht nur Abbau des musealen „Erbes“, Räume öffnen und offenhalten, Raum für verknüpfte Themen, Kontexte, Kontinuitäten, Kritik und Utopien, sich als Institution antastbar machen, nach und nach möglichst viele unterschiedliche Perspektiven einbeziehen (Inklusion)</w:t>
      </w:r>
    </w:p>
    <w:p w14:paraId="2EE77F36" w14:textId="77777777" w:rsidR="00F27F25" w:rsidRPr="001B5BE3" w:rsidRDefault="00F27F25" w:rsidP="00F27F25">
      <w:pPr>
        <w:ind w:left="708" w:firstLine="708"/>
      </w:pPr>
      <w:r w:rsidRPr="001B5BE3">
        <w:t xml:space="preserve">Sichtbarkeit und Relevanz intern im Museum und </w:t>
      </w:r>
      <w:proofErr w:type="spellStart"/>
      <w:r w:rsidRPr="001B5BE3">
        <w:t>Inreach</w:t>
      </w:r>
      <w:proofErr w:type="spellEnd"/>
      <w:r w:rsidRPr="001B5BE3">
        <w:t>-Arbeit</w:t>
      </w:r>
    </w:p>
    <w:p w14:paraId="0208161C" w14:textId="77777777" w:rsidR="00F27F25" w:rsidRPr="001B5BE3" w:rsidRDefault="00F27F25" w:rsidP="00F27F25">
      <w:pPr>
        <w:ind w:left="2124"/>
        <w:rPr>
          <w:color w:val="8496B0" w:themeColor="text2" w:themeTint="99"/>
        </w:rPr>
      </w:pPr>
      <w:r w:rsidRPr="001B5BE3">
        <w:rPr>
          <w:color w:val="8496B0" w:themeColor="text2" w:themeTint="99"/>
        </w:rPr>
        <w:t xml:space="preserve">Durchsetzungskraft und Bestimmtheit der Projektideen und -ansätze seitens des Projektteams intern im Museum, gesamtes Team einbinden beispielweise über Workshops (siehe auch </w:t>
      </w:r>
      <w:r w:rsidRPr="001B5BE3">
        <w:rPr>
          <w:color w:val="8496B0" w:themeColor="text2" w:themeTint="99"/>
        </w:rPr>
        <w:sym w:font="Wingdings" w:char="F0E0"/>
      </w:r>
      <w:r w:rsidRPr="001B5BE3">
        <w:rPr>
          <w:color w:val="8496B0" w:themeColor="text2" w:themeTint="99"/>
        </w:rPr>
        <w:t xml:space="preserve"> </w:t>
      </w:r>
      <w:proofErr w:type="spellStart"/>
      <w:r w:rsidRPr="001B5BE3">
        <w:rPr>
          <w:color w:val="8496B0" w:themeColor="text2" w:themeTint="99"/>
        </w:rPr>
        <w:t>Inreach</w:t>
      </w:r>
      <w:proofErr w:type="spellEnd"/>
      <w:r w:rsidRPr="001B5BE3">
        <w:rPr>
          <w:color w:val="8496B0" w:themeColor="text2" w:themeTint="99"/>
        </w:rPr>
        <w:t>), gemeinsam, langfristige Strategien entwickeln, Ansprechperson im Museum für diese Themen nach Innen und nach Außen</w:t>
      </w:r>
    </w:p>
    <w:p w14:paraId="34D7F641" w14:textId="77777777" w:rsidR="00136404" w:rsidRPr="001B5BE3" w:rsidRDefault="00136404" w:rsidP="00F840E1"/>
    <w:p w14:paraId="430B2A69" w14:textId="77777777" w:rsidR="00136404" w:rsidRPr="001B5BE3" w:rsidRDefault="00136404" w:rsidP="00F840E1"/>
    <w:p w14:paraId="188467B2" w14:textId="5C0EE8F0" w:rsidR="00654D40" w:rsidRPr="001B5BE3" w:rsidRDefault="00654D40" w:rsidP="00F840E1">
      <w:pPr>
        <w:rPr>
          <w:lang w:val="en-US"/>
        </w:rPr>
      </w:pPr>
      <w:r w:rsidRPr="001B5BE3">
        <w:rPr>
          <w:lang w:val="en-US"/>
        </w:rPr>
        <w:t>Essays</w:t>
      </w:r>
    </w:p>
    <w:p w14:paraId="3C8747D5" w14:textId="2CDB9CF5" w:rsidR="00654D40" w:rsidRPr="001B5BE3" w:rsidRDefault="00654D40" w:rsidP="00F840E1">
      <w:pPr>
        <w:rPr>
          <w:lang w:val="en-US"/>
        </w:rPr>
      </w:pPr>
    </w:p>
    <w:p w14:paraId="18C88C50" w14:textId="3DA9E797" w:rsidR="008E50F7" w:rsidRPr="001B5BE3" w:rsidRDefault="0037277B" w:rsidP="00654D40">
      <w:pPr>
        <w:pStyle w:val="Listenabsatz"/>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lang w:val="en-US"/>
        </w:rPr>
      </w:pPr>
      <w:proofErr w:type="spellStart"/>
      <w:r w:rsidRPr="001B5BE3">
        <w:rPr>
          <w:rFonts w:ascii="Times New Roman" w:hAnsi="Times New Roman" w:cs="Times New Roman"/>
          <w:color w:val="000000" w:themeColor="text1"/>
          <w:lang w:val="en-US"/>
        </w:rPr>
        <w:lastRenderedPageBreak/>
        <w:t>Kontaktzone</w:t>
      </w:r>
      <w:proofErr w:type="spellEnd"/>
      <w:r w:rsidR="00654D40" w:rsidRPr="001B5BE3">
        <w:rPr>
          <w:rFonts w:ascii="Times New Roman" w:hAnsi="Times New Roman" w:cs="Times New Roman"/>
          <w:color w:val="000000" w:themeColor="text1"/>
          <w:lang w:val="en-US"/>
        </w:rPr>
        <w:t xml:space="preserve"> (</w:t>
      </w:r>
      <w:r w:rsidR="004656E6" w:rsidRPr="001B5BE3">
        <w:rPr>
          <w:rFonts w:ascii="Times New Roman" w:hAnsi="Times New Roman" w:cs="Times New Roman"/>
          <w:color w:val="000000" w:themeColor="text1"/>
          <w:lang w:val="en-US"/>
        </w:rPr>
        <w:t>“</w:t>
      </w:r>
      <w:r w:rsidR="00654D40" w:rsidRPr="001B5BE3">
        <w:rPr>
          <w:rFonts w:ascii="Times New Roman" w:hAnsi="Times New Roman" w:cs="Times New Roman"/>
          <w:color w:val="000000" w:themeColor="text1"/>
          <w:lang w:val="en-US"/>
        </w:rPr>
        <w:t>situated knowledge"</w:t>
      </w:r>
      <w:r w:rsidRPr="001B5BE3">
        <w:rPr>
          <w:rFonts w:ascii="Times New Roman" w:hAnsi="Times New Roman" w:cs="Times New Roman"/>
          <w:color w:val="000000" w:themeColor="text1"/>
          <w:lang w:val="en-US"/>
        </w:rPr>
        <w:t xml:space="preserve">, </w:t>
      </w:r>
      <w:r w:rsidR="004656E6" w:rsidRPr="001B5BE3">
        <w:rPr>
          <w:rFonts w:ascii="Times New Roman" w:hAnsi="Times New Roman" w:cs="Times New Roman"/>
          <w:color w:val="000000" w:themeColor="text1"/>
          <w:lang w:val="en-US"/>
        </w:rPr>
        <w:t xml:space="preserve">habitus, </w:t>
      </w:r>
      <w:r w:rsidR="004279D2" w:rsidRPr="001B5BE3">
        <w:rPr>
          <w:rFonts w:ascii="Times New Roman" w:hAnsi="Times New Roman" w:cs="Times New Roman"/>
          <w:color w:val="000000" w:themeColor="text1"/>
          <w:lang w:val="en-US"/>
        </w:rPr>
        <w:t xml:space="preserve">“theorization of experience“, </w:t>
      </w:r>
      <w:r w:rsidR="00A8358A" w:rsidRPr="001B5BE3">
        <w:rPr>
          <w:rFonts w:ascii="Times New Roman" w:hAnsi="Times New Roman" w:cs="Times New Roman"/>
          <w:color w:val="000000" w:themeColor="text1"/>
          <w:lang w:val="en-US"/>
        </w:rPr>
        <w:t>„the white gaze“,</w:t>
      </w:r>
      <w:r w:rsidR="00F103E8" w:rsidRPr="001B5BE3">
        <w:rPr>
          <w:rFonts w:ascii="Times New Roman" w:hAnsi="Times New Roman" w:cs="Times New Roman"/>
          <w:color w:val="000000" w:themeColor="text1"/>
          <w:lang w:val="en-US"/>
        </w:rPr>
        <w:t xml:space="preserve"> </w:t>
      </w:r>
      <w:r w:rsidRPr="001B5BE3">
        <w:rPr>
          <w:rFonts w:ascii="Times New Roman" w:hAnsi="Times New Roman" w:cs="Times New Roman"/>
          <w:color w:val="000000" w:themeColor="text1"/>
          <w:lang w:val="en-US"/>
        </w:rPr>
        <w:t xml:space="preserve">„learning institution“ und </w:t>
      </w:r>
      <w:proofErr w:type="spellStart"/>
      <w:r w:rsidRPr="001B5BE3">
        <w:rPr>
          <w:rFonts w:ascii="Times New Roman" w:hAnsi="Times New Roman" w:cs="Times New Roman"/>
          <w:color w:val="000000" w:themeColor="text1"/>
          <w:lang w:val="en-US"/>
        </w:rPr>
        <w:t>produktive</w:t>
      </w:r>
      <w:proofErr w:type="spellEnd"/>
      <w:r w:rsidRPr="001B5BE3">
        <w:rPr>
          <w:rFonts w:ascii="Times New Roman" w:hAnsi="Times New Roman" w:cs="Times New Roman"/>
          <w:color w:val="000000" w:themeColor="text1"/>
          <w:lang w:val="en-US"/>
        </w:rPr>
        <w:t xml:space="preserve"> </w:t>
      </w:r>
      <w:proofErr w:type="spellStart"/>
      <w:r w:rsidRPr="001B5BE3">
        <w:rPr>
          <w:rFonts w:ascii="Times New Roman" w:hAnsi="Times New Roman" w:cs="Times New Roman"/>
          <w:color w:val="000000" w:themeColor="text1"/>
          <w:lang w:val="en-US"/>
        </w:rPr>
        <w:t>Reibung</w:t>
      </w:r>
      <w:proofErr w:type="spellEnd"/>
      <w:r w:rsidR="00654D40" w:rsidRPr="001B5BE3">
        <w:rPr>
          <w:rFonts w:ascii="Times New Roman" w:hAnsi="Times New Roman" w:cs="Times New Roman"/>
          <w:color w:val="000000" w:themeColor="text1"/>
          <w:lang w:val="en-US"/>
        </w:rPr>
        <w:t>)</w:t>
      </w:r>
    </w:p>
    <w:p w14:paraId="17672C29" w14:textId="77777777" w:rsidR="008E50F7" w:rsidRPr="001B5BE3" w:rsidRDefault="008E50F7" w:rsidP="0065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n-US"/>
        </w:rPr>
      </w:pPr>
    </w:p>
    <w:p w14:paraId="24C35F6F" w14:textId="38F644BD" w:rsidR="0037277B" w:rsidRPr="001B5BE3" w:rsidRDefault="00F103E8" w:rsidP="0037277B">
      <w:pPr>
        <w:pStyle w:val="HTMLVorformatiert"/>
        <w:numPr>
          <w:ilvl w:val="0"/>
          <w:numId w:val="3"/>
        </w:numPr>
        <w:rPr>
          <w:rFonts w:ascii="Times New Roman" w:eastAsiaTheme="minorEastAsia" w:hAnsi="Times New Roman" w:cs="Times New Roman"/>
          <w:color w:val="000000" w:themeColor="text1"/>
          <w:sz w:val="24"/>
          <w:szCs w:val="24"/>
          <w:lang w:eastAsia="en-US"/>
        </w:rPr>
      </w:pPr>
      <w:r w:rsidRPr="001B5BE3">
        <w:rPr>
          <w:rFonts w:ascii="Times New Roman" w:eastAsiaTheme="minorEastAsia" w:hAnsi="Times New Roman" w:cs="Times New Roman"/>
          <w:color w:val="000000" w:themeColor="text1"/>
          <w:sz w:val="24"/>
          <w:szCs w:val="24"/>
          <w:lang w:eastAsia="en-US"/>
        </w:rPr>
        <w:t>Möglichkeitsraum (</w:t>
      </w:r>
      <w:r w:rsidR="0037277B" w:rsidRPr="001B5BE3">
        <w:rPr>
          <w:rFonts w:ascii="Times New Roman" w:eastAsiaTheme="minorEastAsia" w:hAnsi="Times New Roman" w:cs="Times New Roman"/>
          <w:color w:val="000000" w:themeColor="text1"/>
          <w:sz w:val="24"/>
          <w:szCs w:val="24"/>
          <w:lang w:eastAsia="en-US"/>
        </w:rPr>
        <w:t>Leere</w:t>
      </w:r>
      <w:r w:rsidR="00A05EF7" w:rsidRPr="001B5BE3">
        <w:rPr>
          <w:rFonts w:ascii="Times New Roman" w:eastAsiaTheme="minorEastAsia" w:hAnsi="Times New Roman" w:cs="Times New Roman"/>
          <w:color w:val="000000" w:themeColor="text1"/>
          <w:sz w:val="24"/>
          <w:szCs w:val="24"/>
          <w:lang w:eastAsia="en-US"/>
        </w:rPr>
        <w:t>,</w:t>
      </w:r>
      <w:r w:rsidR="0037277B" w:rsidRPr="001B5BE3">
        <w:rPr>
          <w:rFonts w:ascii="Times New Roman" w:eastAsiaTheme="minorEastAsia" w:hAnsi="Times New Roman" w:cs="Times New Roman"/>
          <w:color w:val="000000" w:themeColor="text1"/>
          <w:sz w:val="24"/>
          <w:szCs w:val="24"/>
          <w:lang w:eastAsia="en-US"/>
        </w:rPr>
        <w:t xml:space="preserve"> </w:t>
      </w:r>
      <w:r w:rsidR="00654D40" w:rsidRPr="001B5BE3">
        <w:rPr>
          <w:rFonts w:ascii="Times New Roman" w:eastAsiaTheme="minorEastAsia" w:hAnsi="Times New Roman" w:cs="Times New Roman"/>
          <w:color w:val="000000" w:themeColor="text1"/>
          <w:sz w:val="24"/>
          <w:szCs w:val="24"/>
          <w:lang w:eastAsia="en-US"/>
        </w:rPr>
        <w:t>Prozess</w:t>
      </w:r>
      <w:r w:rsidR="00A05EF7" w:rsidRPr="001B5BE3">
        <w:rPr>
          <w:rFonts w:ascii="Times New Roman" w:eastAsiaTheme="minorEastAsia" w:hAnsi="Times New Roman" w:cs="Times New Roman"/>
          <w:color w:val="000000" w:themeColor="text1"/>
          <w:sz w:val="24"/>
          <w:szCs w:val="24"/>
          <w:lang w:eastAsia="en-US"/>
        </w:rPr>
        <w:t xml:space="preserve">, </w:t>
      </w:r>
      <w:proofErr w:type="spellStart"/>
      <w:r w:rsidR="00A05EF7" w:rsidRPr="001B5BE3">
        <w:rPr>
          <w:rFonts w:ascii="Times New Roman" w:eastAsiaTheme="minorEastAsia" w:hAnsi="Times New Roman" w:cs="Times New Roman"/>
          <w:color w:val="000000" w:themeColor="text1"/>
          <w:sz w:val="24"/>
          <w:szCs w:val="24"/>
          <w:lang w:eastAsia="en-US"/>
        </w:rPr>
        <w:t>Uneindeutigkeit</w:t>
      </w:r>
      <w:proofErr w:type="spellEnd"/>
      <w:r w:rsidR="00A05EF7" w:rsidRPr="001B5BE3">
        <w:rPr>
          <w:rFonts w:ascii="Times New Roman" w:eastAsiaTheme="minorEastAsia" w:hAnsi="Times New Roman" w:cs="Times New Roman"/>
          <w:color w:val="000000" w:themeColor="text1"/>
          <w:sz w:val="24"/>
          <w:szCs w:val="24"/>
          <w:lang w:eastAsia="en-US"/>
        </w:rPr>
        <w:t>, Utopie</w:t>
      </w:r>
      <w:r w:rsidRPr="001B5BE3">
        <w:rPr>
          <w:rFonts w:ascii="Times New Roman" w:eastAsiaTheme="minorEastAsia" w:hAnsi="Times New Roman" w:cs="Times New Roman"/>
          <w:color w:val="000000" w:themeColor="text1"/>
          <w:sz w:val="24"/>
          <w:szCs w:val="24"/>
          <w:lang w:eastAsia="en-US"/>
        </w:rPr>
        <w:t xml:space="preserve">, </w:t>
      </w:r>
      <w:r w:rsidR="007A773E" w:rsidRPr="001B5BE3">
        <w:rPr>
          <w:rFonts w:ascii="Times New Roman" w:eastAsiaTheme="minorEastAsia" w:hAnsi="Times New Roman" w:cs="Times New Roman"/>
          <w:color w:val="000000" w:themeColor="text1"/>
          <w:sz w:val="24"/>
          <w:szCs w:val="24"/>
          <w:lang w:eastAsia="en-US"/>
        </w:rPr>
        <w:t xml:space="preserve">Dekolonisierung </w:t>
      </w:r>
      <w:r w:rsidR="0037277B" w:rsidRPr="001B5BE3">
        <w:rPr>
          <w:rFonts w:ascii="Times New Roman" w:eastAsiaTheme="minorEastAsia" w:hAnsi="Times New Roman" w:cs="Times New Roman"/>
          <w:color w:val="000000" w:themeColor="text1"/>
          <w:sz w:val="24"/>
          <w:szCs w:val="24"/>
          <w:lang w:eastAsia="en-US"/>
        </w:rPr>
        <w:t xml:space="preserve">und Museumspraxis </w:t>
      </w:r>
      <w:r w:rsidR="007A773E" w:rsidRPr="001B5BE3">
        <w:rPr>
          <w:rFonts w:ascii="Times New Roman" w:eastAsiaTheme="minorEastAsia" w:hAnsi="Times New Roman" w:cs="Times New Roman"/>
          <w:color w:val="000000" w:themeColor="text1"/>
          <w:sz w:val="24"/>
          <w:szCs w:val="24"/>
          <w:lang w:eastAsia="en-US"/>
        </w:rPr>
        <w:t>als offene, inklusive</w:t>
      </w:r>
      <w:r w:rsidR="0037277B" w:rsidRPr="001B5BE3">
        <w:rPr>
          <w:rFonts w:ascii="Times New Roman" w:eastAsiaTheme="minorEastAsia" w:hAnsi="Times New Roman" w:cs="Times New Roman"/>
          <w:color w:val="000000" w:themeColor="text1"/>
          <w:sz w:val="24"/>
          <w:szCs w:val="24"/>
          <w:lang w:eastAsia="en-US"/>
        </w:rPr>
        <w:t xml:space="preserve"> </w:t>
      </w:r>
      <w:r w:rsidR="007A773E" w:rsidRPr="001B5BE3">
        <w:rPr>
          <w:rFonts w:ascii="Times New Roman" w:eastAsiaTheme="minorEastAsia" w:hAnsi="Times New Roman" w:cs="Times New Roman"/>
          <w:color w:val="000000" w:themeColor="text1"/>
          <w:sz w:val="24"/>
          <w:szCs w:val="24"/>
          <w:lang w:eastAsia="en-US"/>
        </w:rPr>
        <w:t>Prozess</w:t>
      </w:r>
      <w:r w:rsidR="0037277B" w:rsidRPr="001B5BE3">
        <w:rPr>
          <w:rFonts w:ascii="Times New Roman" w:eastAsiaTheme="minorEastAsia" w:hAnsi="Times New Roman" w:cs="Times New Roman"/>
          <w:color w:val="000000" w:themeColor="text1"/>
          <w:sz w:val="24"/>
          <w:szCs w:val="24"/>
          <w:lang w:eastAsia="en-US"/>
        </w:rPr>
        <w:t>e</w:t>
      </w:r>
      <w:r w:rsidR="00A05EF7" w:rsidRPr="001B5BE3">
        <w:rPr>
          <w:rFonts w:ascii="Times New Roman" w:eastAsiaTheme="minorEastAsia" w:hAnsi="Times New Roman" w:cs="Times New Roman"/>
          <w:color w:val="000000" w:themeColor="text1"/>
          <w:sz w:val="24"/>
          <w:szCs w:val="24"/>
          <w:lang w:eastAsia="en-US"/>
        </w:rPr>
        <w:t>, Kunst als Möglichkeitsraum</w:t>
      </w:r>
      <w:r w:rsidR="00EE64CF" w:rsidRPr="001B5BE3">
        <w:rPr>
          <w:rFonts w:ascii="Times New Roman" w:eastAsiaTheme="minorEastAsia" w:hAnsi="Times New Roman" w:cs="Times New Roman"/>
          <w:color w:val="000000" w:themeColor="text1"/>
          <w:sz w:val="24"/>
          <w:szCs w:val="24"/>
          <w:lang w:eastAsia="en-US"/>
        </w:rPr>
        <w:t xml:space="preserve"> und verbindendes Element</w:t>
      </w:r>
      <w:r w:rsidR="0037277B" w:rsidRPr="001B5BE3">
        <w:rPr>
          <w:rFonts w:ascii="Times New Roman" w:eastAsiaTheme="minorEastAsia" w:hAnsi="Times New Roman" w:cs="Times New Roman"/>
          <w:color w:val="000000" w:themeColor="text1"/>
          <w:sz w:val="24"/>
          <w:szCs w:val="24"/>
          <w:lang w:eastAsia="en-US"/>
        </w:rPr>
        <w:t>)</w:t>
      </w:r>
    </w:p>
    <w:p w14:paraId="7630FBA3" w14:textId="3FCCCDF7" w:rsidR="0037277B" w:rsidRPr="001B5BE3" w:rsidRDefault="0037277B" w:rsidP="0037277B">
      <w:pPr>
        <w:pStyle w:val="Listenabsatz"/>
        <w:rPr>
          <w:rFonts w:ascii="Times New Roman" w:hAnsi="Times New Roman" w:cs="Times New Roman"/>
          <w:color w:val="000000" w:themeColor="text1"/>
        </w:rPr>
      </w:pPr>
    </w:p>
    <w:p w14:paraId="2F064231" w14:textId="56E39306" w:rsidR="000774C2" w:rsidRPr="001B5BE3" w:rsidRDefault="000774C2" w:rsidP="000774C2">
      <w:r w:rsidRPr="001B5BE3">
        <w:rPr>
          <w:color w:val="000000" w:themeColor="text1"/>
        </w:rPr>
        <w:t>(K)Ein Raum der Utopie? „</w:t>
      </w:r>
      <w:r w:rsidRPr="001B5BE3">
        <w:t>Das Theater erweist sich bei genauerem Hinsehen nicht als ein utopischer Raum, in dem alle alles machen dürfen, sondern es zeigt sich, dass auch hier die strukturellen Ungleichverhältnisse der Gesellschaft reproduziert werden. Der eklatante Mangel an demokratischer Mitbestimmung steht sogar im krassen Gegensatz zu Formen der Beteiligung in anderen Bereichen der Gesellschaft (z.B. Vereine).“</w:t>
      </w:r>
    </w:p>
    <w:p w14:paraId="738C43A3" w14:textId="667AE278" w:rsidR="000774C2" w:rsidRPr="001B5BE3" w:rsidRDefault="00362FD2" w:rsidP="000774C2">
      <w:hyperlink r:id="rId54" w:history="1">
        <w:r w:rsidR="000774C2" w:rsidRPr="001B5BE3">
          <w:rPr>
            <w:rStyle w:val="Hyperlink"/>
          </w:rPr>
          <w:t>https://diversity-arts-culture.berlin/magazin/how-be-ally</w:t>
        </w:r>
      </w:hyperlink>
    </w:p>
    <w:p w14:paraId="18948BBD" w14:textId="0DEBA108" w:rsidR="000774C2" w:rsidRPr="001B5BE3" w:rsidRDefault="000774C2" w:rsidP="000774C2">
      <w:r w:rsidRPr="001B5BE3">
        <w:t xml:space="preserve">nicht losgelöst, </w:t>
      </w:r>
      <w:r w:rsidR="00402E6E" w:rsidRPr="001B5BE3">
        <w:t xml:space="preserve">es gibt kein außen von Rassismus (Natasha Kelly), </w:t>
      </w:r>
      <w:r w:rsidRPr="001B5BE3">
        <w:t xml:space="preserve">muss also aktiv gegen strukturelle </w:t>
      </w:r>
      <w:proofErr w:type="spellStart"/>
      <w:r w:rsidRPr="001B5BE3">
        <w:t>ungleichheiten</w:t>
      </w:r>
      <w:proofErr w:type="spellEnd"/>
      <w:r w:rsidRPr="001B5BE3">
        <w:t xml:space="preserve"> ankämpfen, um </w:t>
      </w:r>
      <w:proofErr w:type="spellStart"/>
      <w:r w:rsidRPr="001B5BE3">
        <w:t>raum</w:t>
      </w:r>
      <w:proofErr w:type="spellEnd"/>
      <w:r w:rsidRPr="001B5BE3">
        <w:t xml:space="preserve"> für </w:t>
      </w:r>
      <w:proofErr w:type="spellStart"/>
      <w:r w:rsidRPr="001B5BE3">
        <w:t>utopien</w:t>
      </w:r>
      <w:proofErr w:type="spellEnd"/>
      <w:r w:rsidRPr="001B5BE3">
        <w:t xml:space="preserve"> zu schaffen</w:t>
      </w:r>
    </w:p>
    <w:p w14:paraId="32180EB5" w14:textId="604F73BE" w:rsidR="00605819" w:rsidRPr="001B5BE3" w:rsidRDefault="00605819" w:rsidP="00605819">
      <w:r w:rsidRPr="001B5BE3">
        <w:t xml:space="preserve">Wir sagen: Das muss sich ändern! Nicht, weil man das nicht mehr „darf“. Es geht nicht darum, die Kunstfreiheit zu beschneiden, sondern übergriffigem Verhalten aus privilegierten Positionen Einhalt zu gebieten. Das, was auf den Bühnen geschieht, bekommt durch die Umsetzung auf der Bühne eine materielle Wirklichkeit. Wenn wir nur bestimmte Körperformen, </w:t>
      </w:r>
      <w:proofErr w:type="spellStart"/>
      <w:r w:rsidRPr="001B5BE3">
        <w:t>Kommunikationsoder</w:t>
      </w:r>
      <w:proofErr w:type="spellEnd"/>
      <w:r w:rsidRPr="001B5BE3">
        <w:t xml:space="preserve"> Verhaltensweisen sehen, trägt sich das auch zurück in die Gesellschaft und festigt, was diese als „Norm“ ansieht und privilegiert.</w:t>
      </w:r>
    </w:p>
    <w:p w14:paraId="32D534B8" w14:textId="77777777" w:rsidR="00605819" w:rsidRPr="001B5BE3" w:rsidRDefault="00362FD2" w:rsidP="00605819">
      <w:hyperlink r:id="rId55" w:history="1">
        <w:r w:rsidR="00605819" w:rsidRPr="001B5BE3">
          <w:rPr>
            <w:rStyle w:val="Hyperlink"/>
          </w:rPr>
          <w:t>https://diversity-arts-culture.berlin/magazin/how-be-ally</w:t>
        </w:r>
      </w:hyperlink>
    </w:p>
    <w:p w14:paraId="631835CF" w14:textId="77777777" w:rsidR="00605819" w:rsidRPr="001B5BE3" w:rsidRDefault="00605819" w:rsidP="00605819"/>
    <w:p w14:paraId="131CE756" w14:textId="77777777" w:rsidR="000774C2" w:rsidRPr="001B5BE3" w:rsidRDefault="000774C2" w:rsidP="000774C2"/>
    <w:p w14:paraId="00213009" w14:textId="1C127D2F" w:rsidR="00654D40" w:rsidRPr="001B5BE3" w:rsidRDefault="00EE64CF" w:rsidP="0037277B">
      <w:pPr>
        <w:pStyle w:val="HTMLVorformatiert"/>
        <w:numPr>
          <w:ilvl w:val="0"/>
          <w:numId w:val="3"/>
        </w:numPr>
        <w:rPr>
          <w:rFonts w:ascii="Times New Roman" w:eastAsiaTheme="minorEastAsia" w:hAnsi="Times New Roman" w:cs="Times New Roman"/>
          <w:color w:val="000000" w:themeColor="text1"/>
          <w:sz w:val="24"/>
          <w:szCs w:val="24"/>
          <w:lang w:eastAsia="en-US"/>
        </w:rPr>
      </w:pPr>
      <w:r w:rsidRPr="001B5BE3">
        <w:rPr>
          <w:rFonts w:ascii="Times New Roman" w:eastAsiaTheme="minorEastAsia" w:hAnsi="Times New Roman" w:cs="Times New Roman"/>
          <w:color w:val="000000" w:themeColor="text1"/>
          <w:sz w:val="24"/>
          <w:szCs w:val="24"/>
          <w:lang w:eastAsia="en-US"/>
        </w:rPr>
        <w:t>Public Anthropology</w:t>
      </w:r>
      <w:r w:rsidR="00257538" w:rsidRPr="001B5BE3">
        <w:rPr>
          <w:rFonts w:ascii="Times New Roman" w:eastAsiaTheme="minorEastAsia" w:hAnsi="Times New Roman" w:cs="Times New Roman"/>
          <w:color w:val="000000" w:themeColor="text1"/>
          <w:sz w:val="24"/>
          <w:szCs w:val="24"/>
          <w:lang w:eastAsia="en-US"/>
        </w:rPr>
        <w:t xml:space="preserve"> und Forschungsethik (Ergebnisse ins Feld zurücktragen, Öffentlichkeit herstellen, Transparenz, Mindmap als </w:t>
      </w:r>
      <w:proofErr w:type="spellStart"/>
      <w:r w:rsidR="00257538" w:rsidRPr="001B5BE3">
        <w:rPr>
          <w:rFonts w:ascii="Times New Roman" w:eastAsiaTheme="minorEastAsia" w:hAnsi="Times New Roman" w:cs="Times New Roman"/>
          <w:color w:val="000000" w:themeColor="text1"/>
          <w:sz w:val="24"/>
          <w:szCs w:val="24"/>
          <w:lang w:eastAsia="en-US"/>
        </w:rPr>
        <w:t>contact</w:t>
      </w:r>
      <w:proofErr w:type="spellEnd"/>
      <w:r w:rsidR="00257538" w:rsidRPr="001B5BE3">
        <w:rPr>
          <w:rFonts w:ascii="Times New Roman" w:eastAsiaTheme="minorEastAsia" w:hAnsi="Times New Roman" w:cs="Times New Roman"/>
          <w:color w:val="000000" w:themeColor="text1"/>
          <w:sz w:val="24"/>
          <w:szCs w:val="24"/>
          <w:lang w:eastAsia="en-US"/>
        </w:rPr>
        <w:t xml:space="preserve"> </w:t>
      </w:r>
      <w:proofErr w:type="spellStart"/>
      <w:r w:rsidR="00257538" w:rsidRPr="001B5BE3">
        <w:rPr>
          <w:rFonts w:ascii="Times New Roman" w:eastAsiaTheme="minorEastAsia" w:hAnsi="Times New Roman" w:cs="Times New Roman"/>
          <w:color w:val="000000" w:themeColor="text1"/>
          <w:sz w:val="24"/>
          <w:szCs w:val="24"/>
          <w:lang w:eastAsia="en-US"/>
        </w:rPr>
        <w:t>zone</w:t>
      </w:r>
      <w:proofErr w:type="spellEnd"/>
      <w:r w:rsidR="00257538" w:rsidRPr="001B5BE3">
        <w:rPr>
          <w:rFonts w:ascii="Times New Roman" w:eastAsiaTheme="minorEastAsia" w:hAnsi="Times New Roman" w:cs="Times New Roman"/>
          <w:color w:val="000000" w:themeColor="text1"/>
          <w:sz w:val="24"/>
          <w:szCs w:val="24"/>
          <w:lang w:eastAsia="en-US"/>
        </w:rPr>
        <w:t>, selbst zu Wort kommen lassen</w:t>
      </w:r>
      <w:r w:rsidR="00F103E8" w:rsidRPr="001B5BE3">
        <w:rPr>
          <w:rFonts w:ascii="Times New Roman" w:eastAsiaTheme="minorEastAsia" w:hAnsi="Times New Roman" w:cs="Times New Roman"/>
          <w:color w:val="000000" w:themeColor="text1"/>
          <w:sz w:val="24"/>
          <w:szCs w:val="24"/>
          <w:lang w:eastAsia="en-US"/>
        </w:rPr>
        <w:t>, Reflektion Prozess</w:t>
      </w:r>
      <w:r w:rsidR="00257538" w:rsidRPr="001B5BE3">
        <w:rPr>
          <w:rFonts w:ascii="Times New Roman" w:eastAsiaTheme="minorEastAsia" w:hAnsi="Times New Roman" w:cs="Times New Roman"/>
          <w:color w:val="000000" w:themeColor="text1"/>
          <w:sz w:val="24"/>
          <w:szCs w:val="24"/>
          <w:lang w:eastAsia="en-US"/>
        </w:rPr>
        <w:t>)</w:t>
      </w:r>
    </w:p>
    <w:p w14:paraId="481EDDF9" w14:textId="77777777" w:rsidR="0000347F" w:rsidRPr="001B5BE3" w:rsidRDefault="0000347F" w:rsidP="0000347F">
      <w:pPr>
        <w:pStyle w:val="Listenabsatz"/>
        <w:rPr>
          <w:rFonts w:ascii="Times New Roman" w:hAnsi="Times New Roman" w:cs="Times New Roman"/>
          <w:color w:val="000000" w:themeColor="text1"/>
        </w:rPr>
      </w:pPr>
    </w:p>
    <w:p w14:paraId="3B0BDB1E" w14:textId="408C0AD2" w:rsidR="0000347F" w:rsidRPr="001B5BE3" w:rsidRDefault="0000347F" w:rsidP="0000347F">
      <w:pPr>
        <w:pStyle w:val="HTMLVorformatiert"/>
        <w:rPr>
          <w:rFonts w:ascii="Times New Roman" w:eastAsiaTheme="minorEastAsia" w:hAnsi="Times New Roman" w:cs="Times New Roman"/>
          <w:color w:val="000000" w:themeColor="text1"/>
          <w:sz w:val="24"/>
          <w:szCs w:val="24"/>
          <w:lang w:eastAsia="en-US"/>
        </w:rPr>
      </w:pPr>
    </w:p>
    <w:sectPr w:rsidR="0000347F" w:rsidRPr="001B5BE3" w:rsidSect="00045C0A">
      <w:pgSz w:w="16820" w:h="11900"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F19A3" w14:textId="77777777" w:rsidR="00362FD2" w:rsidRDefault="00362FD2" w:rsidP="007C3B25">
      <w:r>
        <w:separator/>
      </w:r>
    </w:p>
  </w:endnote>
  <w:endnote w:type="continuationSeparator" w:id="0">
    <w:p w14:paraId="1FBA0B02" w14:textId="77777777" w:rsidR="00362FD2" w:rsidRDefault="00362FD2" w:rsidP="007C3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7DCB5" w14:textId="77777777" w:rsidR="00362FD2" w:rsidRDefault="00362FD2" w:rsidP="007C3B25">
      <w:r>
        <w:separator/>
      </w:r>
    </w:p>
  </w:footnote>
  <w:footnote w:type="continuationSeparator" w:id="0">
    <w:p w14:paraId="6A39B429" w14:textId="77777777" w:rsidR="00362FD2" w:rsidRDefault="00362FD2" w:rsidP="007C3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534D"/>
    <w:multiLevelType w:val="multilevel"/>
    <w:tmpl w:val="8070D494"/>
    <w:lvl w:ilvl="0">
      <w:start w:val="1"/>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 w15:restartNumberingAfterBreak="0">
    <w:nsid w:val="3EBF5395"/>
    <w:multiLevelType w:val="multilevel"/>
    <w:tmpl w:val="8070D494"/>
    <w:lvl w:ilvl="0">
      <w:start w:val="1"/>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2" w15:restartNumberingAfterBreak="0">
    <w:nsid w:val="42E80E24"/>
    <w:multiLevelType w:val="hybridMultilevel"/>
    <w:tmpl w:val="D4F8CBB4"/>
    <w:lvl w:ilvl="0" w:tplc="79227304">
      <w:start w:val="2019"/>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48F29D7"/>
    <w:multiLevelType w:val="hybridMultilevel"/>
    <w:tmpl w:val="C1A68F7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4B103C"/>
    <w:multiLevelType w:val="hybridMultilevel"/>
    <w:tmpl w:val="AF141F66"/>
    <w:lvl w:ilvl="0" w:tplc="4D58A75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BC41DB"/>
    <w:multiLevelType w:val="multilevel"/>
    <w:tmpl w:val="CD362E0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6" w15:restartNumberingAfterBreak="0">
    <w:nsid w:val="774C685C"/>
    <w:multiLevelType w:val="multilevel"/>
    <w:tmpl w:val="8070D494"/>
    <w:lvl w:ilvl="0">
      <w:start w:val="1"/>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num w:numId="1">
    <w:abstractNumId w:val="5"/>
  </w:num>
  <w:num w:numId="2">
    <w:abstractNumId w:val="1"/>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0A"/>
    <w:rsid w:val="0000347F"/>
    <w:rsid w:val="00003E3F"/>
    <w:rsid w:val="00004533"/>
    <w:rsid w:val="0000531A"/>
    <w:rsid w:val="00006546"/>
    <w:rsid w:val="00006C7D"/>
    <w:rsid w:val="00007290"/>
    <w:rsid w:val="00007943"/>
    <w:rsid w:val="0001075D"/>
    <w:rsid w:val="00010B65"/>
    <w:rsid w:val="00013A49"/>
    <w:rsid w:val="00013CD9"/>
    <w:rsid w:val="000153CB"/>
    <w:rsid w:val="00016BAC"/>
    <w:rsid w:val="00016EE3"/>
    <w:rsid w:val="00021756"/>
    <w:rsid w:val="00023765"/>
    <w:rsid w:val="00023ED6"/>
    <w:rsid w:val="00025F5B"/>
    <w:rsid w:val="00032BA6"/>
    <w:rsid w:val="0003308C"/>
    <w:rsid w:val="00040243"/>
    <w:rsid w:val="00041C0B"/>
    <w:rsid w:val="00043F99"/>
    <w:rsid w:val="00045C0A"/>
    <w:rsid w:val="00047524"/>
    <w:rsid w:val="00047D5D"/>
    <w:rsid w:val="00052ECA"/>
    <w:rsid w:val="000538F7"/>
    <w:rsid w:val="0005742A"/>
    <w:rsid w:val="00060CC8"/>
    <w:rsid w:val="000632BC"/>
    <w:rsid w:val="000645DA"/>
    <w:rsid w:val="000652AE"/>
    <w:rsid w:val="00067DEF"/>
    <w:rsid w:val="00074D17"/>
    <w:rsid w:val="00075BCE"/>
    <w:rsid w:val="000774C2"/>
    <w:rsid w:val="00083316"/>
    <w:rsid w:val="00083E2E"/>
    <w:rsid w:val="000860F5"/>
    <w:rsid w:val="000904E1"/>
    <w:rsid w:val="00090559"/>
    <w:rsid w:val="00090EFB"/>
    <w:rsid w:val="00093183"/>
    <w:rsid w:val="000937D4"/>
    <w:rsid w:val="00094039"/>
    <w:rsid w:val="000A09DF"/>
    <w:rsid w:val="000A24B9"/>
    <w:rsid w:val="000A2DDB"/>
    <w:rsid w:val="000A698D"/>
    <w:rsid w:val="000A6F73"/>
    <w:rsid w:val="000B1FCC"/>
    <w:rsid w:val="000B3FEB"/>
    <w:rsid w:val="000B454C"/>
    <w:rsid w:val="000B52D1"/>
    <w:rsid w:val="000B60D4"/>
    <w:rsid w:val="000C13CB"/>
    <w:rsid w:val="000C35F7"/>
    <w:rsid w:val="000C59CB"/>
    <w:rsid w:val="000C5F89"/>
    <w:rsid w:val="000C68D2"/>
    <w:rsid w:val="000C6D7C"/>
    <w:rsid w:val="000D12A7"/>
    <w:rsid w:val="000D2718"/>
    <w:rsid w:val="000D5F4A"/>
    <w:rsid w:val="000E6214"/>
    <w:rsid w:val="000F1695"/>
    <w:rsid w:val="000F1BE9"/>
    <w:rsid w:val="000F33AC"/>
    <w:rsid w:val="000F5133"/>
    <w:rsid w:val="000F6AC3"/>
    <w:rsid w:val="000F6BAF"/>
    <w:rsid w:val="000F7AC8"/>
    <w:rsid w:val="001003DF"/>
    <w:rsid w:val="001043E8"/>
    <w:rsid w:val="00107AE9"/>
    <w:rsid w:val="001104B4"/>
    <w:rsid w:val="00110FA4"/>
    <w:rsid w:val="00111663"/>
    <w:rsid w:val="00113E45"/>
    <w:rsid w:val="00116D1D"/>
    <w:rsid w:val="00122145"/>
    <w:rsid w:val="00124D64"/>
    <w:rsid w:val="00126385"/>
    <w:rsid w:val="00126533"/>
    <w:rsid w:val="00132098"/>
    <w:rsid w:val="001324D7"/>
    <w:rsid w:val="00132DBA"/>
    <w:rsid w:val="00133252"/>
    <w:rsid w:val="0013524C"/>
    <w:rsid w:val="00136404"/>
    <w:rsid w:val="00137B8C"/>
    <w:rsid w:val="00141552"/>
    <w:rsid w:val="00142548"/>
    <w:rsid w:val="0014767D"/>
    <w:rsid w:val="001477AB"/>
    <w:rsid w:val="0015199C"/>
    <w:rsid w:val="00166AC2"/>
    <w:rsid w:val="00170119"/>
    <w:rsid w:val="00171D38"/>
    <w:rsid w:val="00173BB3"/>
    <w:rsid w:val="0017420D"/>
    <w:rsid w:val="00174846"/>
    <w:rsid w:val="0018385A"/>
    <w:rsid w:val="00185003"/>
    <w:rsid w:val="00185D85"/>
    <w:rsid w:val="00187645"/>
    <w:rsid w:val="00187E5D"/>
    <w:rsid w:val="001908C4"/>
    <w:rsid w:val="00195DE0"/>
    <w:rsid w:val="001979A6"/>
    <w:rsid w:val="001A1EA6"/>
    <w:rsid w:val="001A2980"/>
    <w:rsid w:val="001A4684"/>
    <w:rsid w:val="001B166A"/>
    <w:rsid w:val="001B2128"/>
    <w:rsid w:val="001B3D91"/>
    <w:rsid w:val="001B5BE3"/>
    <w:rsid w:val="001C0A25"/>
    <w:rsid w:val="001C2A66"/>
    <w:rsid w:val="001C51B8"/>
    <w:rsid w:val="001D0992"/>
    <w:rsid w:val="001D1D90"/>
    <w:rsid w:val="001E25FD"/>
    <w:rsid w:val="001E3455"/>
    <w:rsid w:val="001E3EBA"/>
    <w:rsid w:val="001E4FA4"/>
    <w:rsid w:val="001E5130"/>
    <w:rsid w:val="001F3058"/>
    <w:rsid w:val="001F39A7"/>
    <w:rsid w:val="001F6DE3"/>
    <w:rsid w:val="001F7572"/>
    <w:rsid w:val="00207599"/>
    <w:rsid w:val="002100FC"/>
    <w:rsid w:val="002132D5"/>
    <w:rsid w:val="00213EAC"/>
    <w:rsid w:val="00215A6D"/>
    <w:rsid w:val="0022047E"/>
    <w:rsid w:val="0022685E"/>
    <w:rsid w:val="00232895"/>
    <w:rsid w:val="00232F04"/>
    <w:rsid w:val="0023416F"/>
    <w:rsid w:val="00234F26"/>
    <w:rsid w:val="00236F25"/>
    <w:rsid w:val="00237683"/>
    <w:rsid w:val="00240594"/>
    <w:rsid w:val="00240AEF"/>
    <w:rsid w:val="0024379C"/>
    <w:rsid w:val="00244BBE"/>
    <w:rsid w:val="00245B5D"/>
    <w:rsid w:val="002462AB"/>
    <w:rsid w:val="002515F2"/>
    <w:rsid w:val="002522DA"/>
    <w:rsid w:val="002551C3"/>
    <w:rsid w:val="00257538"/>
    <w:rsid w:val="00261677"/>
    <w:rsid w:val="00261ADD"/>
    <w:rsid w:val="002632B8"/>
    <w:rsid w:val="00264674"/>
    <w:rsid w:val="00264C2F"/>
    <w:rsid w:val="00266FAC"/>
    <w:rsid w:val="0026724C"/>
    <w:rsid w:val="0026767B"/>
    <w:rsid w:val="002701A6"/>
    <w:rsid w:val="00272196"/>
    <w:rsid w:val="00283416"/>
    <w:rsid w:val="00285353"/>
    <w:rsid w:val="0029073E"/>
    <w:rsid w:val="00292C49"/>
    <w:rsid w:val="00293107"/>
    <w:rsid w:val="00293563"/>
    <w:rsid w:val="002936DC"/>
    <w:rsid w:val="00294610"/>
    <w:rsid w:val="002A0A27"/>
    <w:rsid w:val="002A194D"/>
    <w:rsid w:val="002A2647"/>
    <w:rsid w:val="002A77EB"/>
    <w:rsid w:val="002A7D19"/>
    <w:rsid w:val="002B0A00"/>
    <w:rsid w:val="002B0B2D"/>
    <w:rsid w:val="002B2CF1"/>
    <w:rsid w:val="002B3E8D"/>
    <w:rsid w:val="002B4E97"/>
    <w:rsid w:val="002B542C"/>
    <w:rsid w:val="002C010F"/>
    <w:rsid w:val="002C0F07"/>
    <w:rsid w:val="002C593D"/>
    <w:rsid w:val="002C7195"/>
    <w:rsid w:val="002C795D"/>
    <w:rsid w:val="002C7ED2"/>
    <w:rsid w:val="002D4565"/>
    <w:rsid w:val="002D5C7C"/>
    <w:rsid w:val="002D6540"/>
    <w:rsid w:val="002D6EB2"/>
    <w:rsid w:val="002E26E8"/>
    <w:rsid w:val="002E4326"/>
    <w:rsid w:val="002E68DC"/>
    <w:rsid w:val="002E6B0A"/>
    <w:rsid w:val="002F1FF7"/>
    <w:rsid w:val="002F2A0C"/>
    <w:rsid w:val="002F48DA"/>
    <w:rsid w:val="002F709E"/>
    <w:rsid w:val="002F72E1"/>
    <w:rsid w:val="002F79CD"/>
    <w:rsid w:val="003023D5"/>
    <w:rsid w:val="00302ED7"/>
    <w:rsid w:val="00304A8C"/>
    <w:rsid w:val="00306D7A"/>
    <w:rsid w:val="00307683"/>
    <w:rsid w:val="00307C4A"/>
    <w:rsid w:val="003103FF"/>
    <w:rsid w:val="0031538F"/>
    <w:rsid w:val="003162F3"/>
    <w:rsid w:val="00321F18"/>
    <w:rsid w:val="0032390E"/>
    <w:rsid w:val="00326455"/>
    <w:rsid w:val="00326898"/>
    <w:rsid w:val="003278A7"/>
    <w:rsid w:val="00327B56"/>
    <w:rsid w:val="00327DC5"/>
    <w:rsid w:val="003344B4"/>
    <w:rsid w:val="00335582"/>
    <w:rsid w:val="00336C0C"/>
    <w:rsid w:val="00337EEA"/>
    <w:rsid w:val="00342AE7"/>
    <w:rsid w:val="00343EC1"/>
    <w:rsid w:val="003453D2"/>
    <w:rsid w:val="00345C3A"/>
    <w:rsid w:val="003539BD"/>
    <w:rsid w:val="0035419D"/>
    <w:rsid w:val="00356EF6"/>
    <w:rsid w:val="00356EF9"/>
    <w:rsid w:val="00362F6F"/>
    <w:rsid w:val="00362FD2"/>
    <w:rsid w:val="00363413"/>
    <w:rsid w:val="003652B8"/>
    <w:rsid w:val="00365994"/>
    <w:rsid w:val="00365C70"/>
    <w:rsid w:val="00370BB8"/>
    <w:rsid w:val="00370DF0"/>
    <w:rsid w:val="0037277B"/>
    <w:rsid w:val="00372C0F"/>
    <w:rsid w:val="00372C69"/>
    <w:rsid w:val="003732DC"/>
    <w:rsid w:val="003733D6"/>
    <w:rsid w:val="00373D3A"/>
    <w:rsid w:val="003740B8"/>
    <w:rsid w:val="0037467D"/>
    <w:rsid w:val="00375503"/>
    <w:rsid w:val="0038152D"/>
    <w:rsid w:val="00383F30"/>
    <w:rsid w:val="0038432E"/>
    <w:rsid w:val="00384679"/>
    <w:rsid w:val="003856A7"/>
    <w:rsid w:val="00390253"/>
    <w:rsid w:val="003904FF"/>
    <w:rsid w:val="00393306"/>
    <w:rsid w:val="003949D2"/>
    <w:rsid w:val="0039769A"/>
    <w:rsid w:val="003A0B6E"/>
    <w:rsid w:val="003A172F"/>
    <w:rsid w:val="003A2F03"/>
    <w:rsid w:val="003A377D"/>
    <w:rsid w:val="003A6CC5"/>
    <w:rsid w:val="003A7FCC"/>
    <w:rsid w:val="003B1D1C"/>
    <w:rsid w:val="003B25E0"/>
    <w:rsid w:val="003B4067"/>
    <w:rsid w:val="003B4976"/>
    <w:rsid w:val="003B5D28"/>
    <w:rsid w:val="003B7201"/>
    <w:rsid w:val="003C0741"/>
    <w:rsid w:val="003C32C5"/>
    <w:rsid w:val="003C4C2D"/>
    <w:rsid w:val="003D04D8"/>
    <w:rsid w:val="003D1C4E"/>
    <w:rsid w:val="003D361B"/>
    <w:rsid w:val="003D487B"/>
    <w:rsid w:val="003D5BFC"/>
    <w:rsid w:val="003D60F2"/>
    <w:rsid w:val="003E08C9"/>
    <w:rsid w:val="003F2265"/>
    <w:rsid w:val="003F244F"/>
    <w:rsid w:val="003F2A1C"/>
    <w:rsid w:val="003F2F70"/>
    <w:rsid w:val="003F456A"/>
    <w:rsid w:val="003F49B4"/>
    <w:rsid w:val="003F57A6"/>
    <w:rsid w:val="003F6510"/>
    <w:rsid w:val="003F6E5C"/>
    <w:rsid w:val="00401167"/>
    <w:rsid w:val="00401278"/>
    <w:rsid w:val="00401BC5"/>
    <w:rsid w:val="00402E6E"/>
    <w:rsid w:val="004037DC"/>
    <w:rsid w:val="004048F1"/>
    <w:rsid w:val="00411D53"/>
    <w:rsid w:val="00412F30"/>
    <w:rsid w:val="00413D12"/>
    <w:rsid w:val="004147B1"/>
    <w:rsid w:val="004155F7"/>
    <w:rsid w:val="00417EA9"/>
    <w:rsid w:val="0042257B"/>
    <w:rsid w:val="00423170"/>
    <w:rsid w:val="0042369E"/>
    <w:rsid w:val="00427141"/>
    <w:rsid w:val="004279D2"/>
    <w:rsid w:val="004306FE"/>
    <w:rsid w:val="00431FB7"/>
    <w:rsid w:val="0043589A"/>
    <w:rsid w:val="00436024"/>
    <w:rsid w:val="00437D87"/>
    <w:rsid w:val="00437DE9"/>
    <w:rsid w:val="004402F9"/>
    <w:rsid w:val="004419C8"/>
    <w:rsid w:val="004422F3"/>
    <w:rsid w:val="0044280A"/>
    <w:rsid w:val="00443EE3"/>
    <w:rsid w:val="00445C1F"/>
    <w:rsid w:val="004466B4"/>
    <w:rsid w:val="00450278"/>
    <w:rsid w:val="0045063A"/>
    <w:rsid w:val="00450E56"/>
    <w:rsid w:val="00454541"/>
    <w:rsid w:val="0045489B"/>
    <w:rsid w:val="00457ACB"/>
    <w:rsid w:val="00461F11"/>
    <w:rsid w:val="00464B41"/>
    <w:rsid w:val="004656E6"/>
    <w:rsid w:val="00465C5E"/>
    <w:rsid w:val="00472935"/>
    <w:rsid w:val="004741DF"/>
    <w:rsid w:val="00474B3C"/>
    <w:rsid w:val="00477A4C"/>
    <w:rsid w:val="00480EBE"/>
    <w:rsid w:val="0048194B"/>
    <w:rsid w:val="00484A64"/>
    <w:rsid w:val="00492AE9"/>
    <w:rsid w:val="00492E6C"/>
    <w:rsid w:val="00496049"/>
    <w:rsid w:val="004961D9"/>
    <w:rsid w:val="00496628"/>
    <w:rsid w:val="004A5D96"/>
    <w:rsid w:val="004A77B3"/>
    <w:rsid w:val="004B199B"/>
    <w:rsid w:val="004B28D8"/>
    <w:rsid w:val="004B3AE0"/>
    <w:rsid w:val="004B547A"/>
    <w:rsid w:val="004B6304"/>
    <w:rsid w:val="004B6809"/>
    <w:rsid w:val="004C0FEA"/>
    <w:rsid w:val="004C449A"/>
    <w:rsid w:val="004C7068"/>
    <w:rsid w:val="004C7503"/>
    <w:rsid w:val="004C799B"/>
    <w:rsid w:val="004D08B2"/>
    <w:rsid w:val="004D0D01"/>
    <w:rsid w:val="004D14BD"/>
    <w:rsid w:val="004D2020"/>
    <w:rsid w:val="004D2C17"/>
    <w:rsid w:val="004D6403"/>
    <w:rsid w:val="004E06C1"/>
    <w:rsid w:val="004E22D6"/>
    <w:rsid w:val="004F0056"/>
    <w:rsid w:val="004F0B0C"/>
    <w:rsid w:val="004F26A0"/>
    <w:rsid w:val="004F2AA4"/>
    <w:rsid w:val="004F4E38"/>
    <w:rsid w:val="004F5FBD"/>
    <w:rsid w:val="004F75CB"/>
    <w:rsid w:val="0050084C"/>
    <w:rsid w:val="0050267B"/>
    <w:rsid w:val="00502E95"/>
    <w:rsid w:val="00504B6B"/>
    <w:rsid w:val="00504CCE"/>
    <w:rsid w:val="00505A8C"/>
    <w:rsid w:val="00507993"/>
    <w:rsid w:val="00510189"/>
    <w:rsid w:val="00510B04"/>
    <w:rsid w:val="00514655"/>
    <w:rsid w:val="005211D0"/>
    <w:rsid w:val="00523017"/>
    <w:rsid w:val="0052477D"/>
    <w:rsid w:val="0053072F"/>
    <w:rsid w:val="00530868"/>
    <w:rsid w:val="005344BA"/>
    <w:rsid w:val="00534A60"/>
    <w:rsid w:val="00534F3A"/>
    <w:rsid w:val="0053772B"/>
    <w:rsid w:val="00540D09"/>
    <w:rsid w:val="00541F80"/>
    <w:rsid w:val="005426F5"/>
    <w:rsid w:val="0054327F"/>
    <w:rsid w:val="00545BE8"/>
    <w:rsid w:val="00550098"/>
    <w:rsid w:val="00551DBF"/>
    <w:rsid w:val="00555DDE"/>
    <w:rsid w:val="00555FEF"/>
    <w:rsid w:val="00561512"/>
    <w:rsid w:val="00561E9B"/>
    <w:rsid w:val="00567C3F"/>
    <w:rsid w:val="00570991"/>
    <w:rsid w:val="00571D35"/>
    <w:rsid w:val="005749BE"/>
    <w:rsid w:val="00576134"/>
    <w:rsid w:val="005763C1"/>
    <w:rsid w:val="00576580"/>
    <w:rsid w:val="0057707D"/>
    <w:rsid w:val="005774E3"/>
    <w:rsid w:val="00577655"/>
    <w:rsid w:val="0058008F"/>
    <w:rsid w:val="00585652"/>
    <w:rsid w:val="00590524"/>
    <w:rsid w:val="00590A92"/>
    <w:rsid w:val="00591B5C"/>
    <w:rsid w:val="00591CFE"/>
    <w:rsid w:val="005967A7"/>
    <w:rsid w:val="005A0AAE"/>
    <w:rsid w:val="005A1C6E"/>
    <w:rsid w:val="005A39B2"/>
    <w:rsid w:val="005A66C9"/>
    <w:rsid w:val="005A7A56"/>
    <w:rsid w:val="005B0123"/>
    <w:rsid w:val="005B0E84"/>
    <w:rsid w:val="005B2B0F"/>
    <w:rsid w:val="005B3096"/>
    <w:rsid w:val="005B3B55"/>
    <w:rsid w:val="005B5D14"/>
    <w:rsid w:val="005B60DA"/>
    <w:rsid w:val="005B6B46"/>
    <w:rsid w:val="005C2328"/>
    <w:rsid w:val="005C29F8"/>
    <w:rsid w:val="005C4ABA"/>
    <w:rsid w:val="005C6C83"/>
    <w:rsid w:val="005C7DC5"/>
    <w:rsid w:val="005D2DEF"/>
    <w:rsid w:val="005D6B6F"/>
    <w:rsid w:val="005E0385"/>
    <w:rsid w:val="005E1944"/>
    <w:rsid w:val="005E206D"/>
    <w:rsid w:val="005E207C"/>
    <w:rsid w:val="005E292A"/>
    <w:rsid w:val="005E2E5D"/>
    <w:rsid w:val="005E3350"/>
    <w:rsid w:val="005E3FC7"/>
    <w:rsid w:val="005E54C8"/>
    <w:rsid w:val="005E6991"/>
    <w:rsid w:val="005E6DA2"/>
    <w:rsid w:val="005F06B0"/>
    <w:rsid w:val="005F1951"/>
    <w:rsid w:val="005F4AB3"/>
    <w:rsid w:val="005F5725"/>
    <w:rsid w:val="005F5C52"/>
    <w:rsid w:val="00603E68"/>
    <w:rsid w:val="00605819"/>
    <w:rsid w:val="00605FEF"/>
    <w:rsid w:val="00605FFD"/>
    <w:rsid w:val="006069E7"/>
    <w:rsid w:val="00607B7A"/>
    <w:rsid w:val="00610BF3"/>
    <w:rsid w:val="00610DF7"/>
    <w:rsid w:val="00611A34"/>
    <w:rsid w:val="00612DB5"/>
    <w:rsid w:val="00613A30"/>
    <w:rsid w:val="006145D2"/>
    <w:rsid w:val="006158F0"/>
    <w:rsid w:val="00615924"/>
    <w:rsid w:val="0062216F"/>
    <w:rsid w:val="006300DA"/>
    <w:rsid w:val="00631096"/>
    <w:rsid w:val="006334D0"/>
    <w:rsid w:val="00634006"/>
    <w:rsid w:val="0065040D"/>
    <w:rsid w:val="006526EE"/>
    <w:rsid w:val="00653FAF"/>
    <w:rsid w:val="00654D40"/>
    <w:rsid w:val="00656283"/>
    <w:rsid w:val="00656887"/>
    <w:rsid w:val="006617D0"/>
    <w:rsid w:val="0067045C"/>
    <w:rsid w:val="00672430"/>
    <w:rsid w:val="00673698"/>
    <w:rsid w:val="00684073"/>
    <w:rsid w:val="0069229E"/>
    <w:rsid w:val="00694ECD"/>
    <w:rsid w:val="006A07A6"/>
    <w:rsid w:val="006A3065"/>
    <w:rsid w:val="006A5511"/>
    <w:rsid w:val="006B3891"/>
    <w:rsid w:val="006B7C37"/>
    <w:rsid w:val="006C1C9A"/>
    <w:rsid w:val="006C2304"/>
    <w:rsid w:val="006C3A85"/>
    <w:rsid w:val="006C46BB"/>
    <w:rsid w:val="006C4C4D"/>
    <w:rsid w:val="006C585C"/>
    <w:rsid w:val="006D2D73"/>
    <w:rsid w:val="006D6106"/>
    <w:rsid w:val="006E020D"/>
    <w:rsid w:val="006E05A4"/>
    <w:rsid w:val="006E5F0E"/>
    <w:rsid w:val="006F4AFF"/>
    <w:rsid w:val="006F4BD6"/>
    <w:rsid w:val="006F66C2"/>
    <w:rsid w:val="0070076D"/>
    <w:rsid w:val="00701301"/>
    <w:rsid w:val="00701D57"/>
    <w:rsid w:val="00705310"/>
    <w:rsid w:val="0070761F"/>
    <w:rsid w:val="00713904"/>
    <w:rsid w:val="00715242"/>
    <w:rsid w:val="007173C2"/>
    <w:rsid w:val="00720188"/>
    <w:rsid w:val="00720A27"/>
    <w:rsid w:val="00721B8F"/>
    <w:rsid w:val="00722C43"/>
    <w:rsid w:val="0073203A"/>
    <w:rsid w:val="0073417A"/>
    <w:rsid w:val="00734929"/>
    <w:rsid w:val="0073576C"/>
    <w:rsid w:val="00736D2C"/>
    <w:rsid w:val="0073717D"/>
    <w:rsid w:val="00737E67"/>
    <w:rsid w:val="00745D4D"/>
    <w:rsid w:val="007461A1"/>
    <w:rsid w:val="00750AB5"/>
    <w:rsid w:val="00753225"/>
    <w:rsid w:val="00753D14"/>
    <w:rsid w:val="007543A3"/>
    <w:rsid w:val="007548E1"/>
    <w:rsid w:val="007609E6"/>
    <w:rsid w:val="00760DCE"/>
    <w:rsid w:val="00761F9C"/>
    <w:rsid w:val="007624B9"/>
    <w:rsid w:val="00763F65"/>
    <w:rsid w:val="00766D35"/>
    <w:rsid w:val="00767595"/>
    <w:rsid w:val="00767DDE"/>
    <w:rsid w:val="007711EC"/>
    <w:rsid w:val="0077121B"/>
    <w:rsid w:val="007724AF"/>
    <w:rsid w:val="00776264"/>
    <w:rsid w:val="00782BD8"/>
    <w:rsid w:val="00782CB0"/>
    <w:rsid w:val="007874A8"/>
    <w:rsid w:val="00797C87"/>
    <w:rsid w:val="007A0337"/>
    <w:rsid w:val="007A0DEB"/>
    <w:rsid w:val="007A3234"/>
    <w:rsid w:val="007A5817"/>
    <w:rsid w:val="007A71FD"/>
    <w:rsid w:val="007A773E"/>
    <w:rsid w:val="007B19C9"/>
    <w:rsid w:val="007B2D8F"/>
    <w:rsid w:val="007C26A0"/>
    <w:rsid w:val="007C3B25"/>
    <w:rsid w:val="007C728A"/>
    <w:rsid w:val="007D0ABA"/>
    <w:rsid w:val="007D280A"/>
    <w:rsid w:val="007D2F84"/>
    <w:rsid w:val="007D46B5"/>
    <w:rsid w:val="007D49F1"/>
    <w:rsid w:val="007D54B3"/>
    <w:rsid w:val="007D632C"/>
    <w:rsid w:val="007D78CD"/>
    <w:rsid w:val="007E0E59"/>
    <w:rsid w:val="007E1217"/>
    <w:rsid w:val="007E266B"/>
    <w:rsid w:val="007E37AA"/>
    <w:rsid w:val="007E4043"/>
    <w:rsid w:val="007E7FC0"/>
    <w:rsid w:val="007F2869"/>
    <w:rsid w:val="007F2E0A"/>
    <w:rsid w:val="007F3799"/>
    <w:rsid w:val="007F4B8A"/>
    <w:rsid w:val="007F6560"/>
    <w:rsid w:val="00800A05"/>
    <w:rsid w:val="00803B8F"/>
    <w:rsid w:val="00804278"/>
    <w:rsid w:val="00807A50"/>
    <w:rsid w:val="00810BD4"/>
    <w:rsid w:val="00813260"/>
    <w:rsid w:val="00815A37"/>
    <w:rsid w:val="00816DAE"/>
    <w:rsid w:val="008173B4"/>
    <w:rsid w:val="008208E6"/>
    <w:rsid w:val="008222F1"/>
    <w:rsid w:val="0082497D"/>
    <w:rsid w:val="00825132"/>
    <w:rsid w:val="00826AF7"/>
    <w:rsid w:val="00830AF1"/>
    <w:rsid w:val="00832105"/>
    <w:rsid w:val="008365D3"/>
    <w:rsid w:val="0083711C"/>
    <w:rsid w:val="0083711E"/>
    <w:rsid w:val="00837555"/>
    <w:rsid w:val="008379EE"/>
    <w:rsid w:val="00842B5D"/>
    <w:rsid w:val="00843C38"/>
    <w:rsid w:val="00844F84"/>
    <w:rsid w:val="00847F5A"/>
    <w:rsid w:val="00850A49"/>
    <w:rsid w:val="00850C62"/>
    <w:rsid w:val="008525AC"/>
    <w:rsid w:val="0086047A"/>
    <w:rsid w:val="00860BDF"/>
    <w:rsid w:val="0086157A"/>
    <w:rsid w:val="00863F4D"/>
    <w:rsid w:val="00865B4D"/>
    <w:rsid w:val="0086691F"/>
    <w:rsid w:val="00870F04"/>
    <w:rsid w:val="008829A2"/>
    <w:rsid w:val="00883C40"/>
    <w:rsid w:val="00884343"/>
    <w:rsid w:val="00885046"/>
    <w:rsid w:val="0089189F"/>
    <w:rsid w:val="00896742"/>
    <w:rsid w:val="008A03C9"/>
    <w:rsid w:val="008A26C0"/>
    <w:rsid w:val="008A3431"/>
    <w:rsid w:val="008A6593"/>
    <w:rsid w:val="008B533E"/>
    <w:rsid w:val="008C04EB"/>
    <w:rsid w:val="008C6403"/>
    <w:rsid w:val="008C7568"/>
    <w:rsid w:val="008D12FE"/>
    <w:rsid w:val="008D1D5C"/>
    <w:rsid w:val="008D2BA0"/>
    <w:rsid w:val="008D3879"/>
    <w:rsid w:val="008D7084"/>
    <w:rsid w:val="008E006C"/>
    <w:rsid w:val="008E233C"/>
    <w:rsid w:val="008E30A8"/>
    <w:rsid w:val="008E4401"/>
    <w:rsid w:val="008E50F7"/>
    <w:rsid w:val="008E6344"/>
    <w:rsid w:val="008F2F76"/>
    <w:rsid w:val="008F3797"/>
    <w:rsid w:val="008F6DA8"/>
    <w:rsid w:val="00900DE8"/>
    <w:rsid w:val="00901DB7"/>
    <w:rsid w:val="00902E16"/>
    <w:rsid w:val="00903034"/>
    <w:rsid w:val="0090730F"/>
    <w:rsid w:val="0090770B"/>
    <w:rsid w:val="00911FBD"/>
    <w:rsid w:val="00915E60"/>
    <w:rsid w:val="00916113"/>
    <w:rsid w:val="00917878"/>
    <w:rsid w:val="00917E5E"/>
    <w:rsid w:val="0092176C"/>
    <w:rsid w:val="00921D1A"/>
    <w:rsid w:val="00922B97"/>
    <w:rsid w:val="00923970"/>
    <w:rsid w:val="00925B20"/>
    <w:rsid w:val="00925E3E"/>
    <w:rsid w:val="00927526"/>
    <w:rsid w:val="00933A2C"/>
    <w:rsid w:val="00934A48"/>
    <w:rsid w:val="009355F8"/>
    <w:rsid w:val="0093794F"/>
    <w:rsid w:val="0094066B"/>
    <w:rsid w:val="009422B3"/>
    <w:rsid w:val="00946937"/>
    <w:rsid w:val="00947AFA"/>
    <w:rsid w:val="00953E1C"/>
    <w:rsid w:val="0095412A"/>
    <w:rsid w:val="00963585"/>
    <w:rsid w:val="0096363E"/>
    <w:rsid w:val="00966547"/>
    <w:rsid w:val="009677BA"/>
    <w:rsid w:val="009678F4"/>
    <w:rsid w:val="00970643"/>
    <w:rsid w:val="00972B30"/>
    <w:rsid w:val="00972CAF"/>
    <w:rsid w:val="00973C9C"/>
    <w:rsid w:val="00974B91"/>
    <w:rsid w:val="009762D6"/>
    <w:rsid w:val="009772A1"/>
    <w:rsid w:val="00983B50"/>
    <w:rsid w:val="00984302"/>
    <w:rsid w:val="009876F1"/>
    <w:rsid w:val="00991569"/>
    <w:rsid w:val="00992D32"/>
    <w:rsid w:val="009A35EE"/>
    <w:rsid w:val="009B1A96"/>
    <w:rsid w:val="009B54C4"/>
    <w:rsid w:val="009B6FC6"/>
    <w:rsid w:val="009C15B6"/>
    <w:rsid w:val="009C1E3E"/>
    <w:rsid w:val="009C7366"/>
    <w:rsid w:val="009D056B"/>
    <w:rsid w:val="009D1925"/>
    <w:rsid w:val="009D3AC2"/>
    <w:rsid w:val="009D4B09"/>
    <w:rsid w:val="009D5BCA"/>
    <w:rsid w:val="009D7A00"/>
    <w:rsid w:val="009E1D3C"/>
    <w:rsid w:val="009E2492"/>
    <w:rsid w:val="009E2E5C"/>
    <w:rsid w:val="009E3F24"/>
    <w:rsid w:val="009E6F3A"/>
    <w:rsid w:val="009F00D8"/>
    <w:rsid w:val="009F0847"/>
    <w:rsid w:val="009F3BD1"/>
    <w:rsid w:val="009F5526"/>
    <w:rsid w:val="009F6189"/>
    <w:rsid w:val="009F6413"/>
    <w:rsid w:val="00A05425"/>
    <w:rsid w:val="00A05EF7"/>
    <w:rsid w:val="00A11B14"/>
    <w:rsid w:val="00A16474"/>
    <w:rsid w:val="00A17B9D"/>
    <w:rsid w:val="00A216F4"/>
    <w:rsid w:val="00A24380"/>
    <w:rsid w:val="00A24413"/>
    <w:rsid w:val="00A25ED7"/>
    <w:rsid w:val="00A26F5D"/>
    <w:rsid w:val="00A31955"/>
    <w:rsid w:val="00A329A6"/>
    <w:rsid w:val="00A41031"/>
    <w:rsid w:val="00A451BC"/>
    <w:rsid w:val="00A46A1B"/>
    <w:rsid w:val="00A52EB5"/>
    <w:rsid w:val="00A53E02"/>
    <w:rsid w:val="00A54F3C"/>
    <w:rsid w:val="00A564CB"/>
    <w:rsid w:val="00A569BB"/>
    <w:rsid w:val="00A606ED"/>
    <w:rsid w:val="00A60BD8"/>
    <w:rsid w:val="00A60BE9"/>
    <w:rsid w:val="00A61D47"/>
    <w:rsid w:val="00A630F6"/>
    <w:rsid w:val="00A631ED"/>
    <w:rsid w:val="00A671A1"/>
    <w:rsid w:val="00A70642"/>
    <w:rsid w:val="00A716A5"/>
    <w:rsid w:val="00A75798"/>
    <w:rsid w:val="00A77B9B"/>
    <w:rsid w:val="00A820B2"/>
    <w:rsid w:val="00A8225B"/>
    <w:rsid w:val="00A8358A"/>
    <w:rsid w:val="00A83A4F"/>
    <w:rsid w:val="00A83A78"/>
    <w:rsid w:val="00A91458"/>
    <w:rsid w:val="00A91AC5"/>
    <w:rsid w:val="00A934D9"/>
    <w:rsid w:val="00A9374A"/>
    <w:rsid w:val="00A93A85"/>
    <w:rsid w:val="00A9738D"/>
    <w:rsid w:val="00AA6E49"/>
    <w:rsid w:val="00AB2448"/>
    <w:rsid w:val="00AB4280"/>
    <w:rsid w:val="00AB645C"/>
    <w:rsid w:val="00AC23CE"/>
    <w:rsid w:val="00AC476C"/>
    <w:rsid w:val="00AC4A91"/>
    <w:rsid w:val="00AC4FFA"/>
    <w:rsid w:val="00AC7CBC"/>
    <w:rsid w:val="00AD04D2"/>
    <w:rsid w:val="00AD0774"/>
    <w:rsid w:val="00AD30ED"/>
    <w:rsid w:val="00AD567D"/>
    <w:rsid w:val="00AE05BC"/>
    <w:rsid w:val="00AE1964"/>
    <w:rsid w:val="00AE1CF3"/>
    <w:rsid w:val="00AE2962"/>
    <w:rsid w:val="00AE40A0"/>
    <w:rsid w:val="00AE4412"/>
    <w:rsid w:val="00AE5EB9"/>
    <w:rsid w:val="00AF02F1"/>
    <w:rsid w:val="00AF0FF4"/>
    <w:rsid w:val="00B0222E"/>
    <w:rsid w:val="00B0666E"/>
    <w:rsid w:val="00B10C60"/>
    <w:rsid w:val="00B10F46"/>
    <w:rsid w:val="00B12187"/>
    <w:rsid w:val="00B1347E"/>
    <w:rsid w:val="00B14DEF"/>
    <w:rsid w:val="00B14E5B"/>
    <w:rsid w:val="00B16C84"/>
    <w:rsid w:val="00B2230C"/>
    <w:rsid w:val="00B26907"/>
    <w:rsid w:val="00B274A9"/>
    <w:rsid w:val="00B30088"/>
    <w:rsid w:val="00B337F5"/>
    <w:rsid w:val="00B33CEE"/>
    <w:rsid w:val="00B349B1"/>
    <w:rsid w:val="00B373E0"/>
    <w:rsid w:val="00B40CD2"/>
    <w:rsid w:val="00B4152E"/>
    <w:rsid w:val="00B41DB0"/>
    <w:rsid w:val="00B43728"/>
    <w:rsid w:val="00B460DE"/>
    <w:rsid w:val="00B466C9"/>
    <w:rsid w:val="00B47E2B"/>
    <w:rsid w:val="00B51476"/>
    <w:rsid w:val="00B51C71"/>
    <w:rsid w:val="00B52D8E"/>
    <w:rsid w:val="00B60A2B"/>
    <w:rsid w:val="00B64847"/>
    <w:rsid w:val="00B6545A"/>
    <w:rsid w:val="00B6643F"/>
    <w:rsid w:val="00B7009B"/>
    <w:rsid w:val="00B7358D"/>
    <w:rsid w:val="00B7628A"/>
    <w:rsid w:val="00B77E5F"/>
    <w:rsid w:val="00B8126D"/>
    <w:rsid w:val="00B848FC"/>
    <w:rsid w:val="00B8645E"/>
    <w:rsid w:val="00B87884"/>
    <w:rsid w:val="00B878B9"/>
    <w:rsid w:val="00B903D0"/>
    <w:rsid w:val="00B93630"/>
    <w:rsid w:val="00B942F8"/>
    <w:rsid w:val="00B9449E"/>
    <w:rsid w:val="00B94EE2"/>
    <w:rsid w:val="00B97D68"/>
    <w:rsid w:val="00BA224D"/>
    <w:rsid w:val="00BA2DD7"/>
    <w:rsid w:val="00BA310E"/>
    <w:rsid w:val="00BA6DC1"/>
    <w:rsid w:val="00BB15D0"/>
    <w:rsid w:val="00BB1F9C"/>
    <w:rsid w:val="00BB420A"/>
    <w:rsid w:val="00BB60BA"/>
    <w:rsid w:val="00BB7652"/>
    <w:rsid w:val="00BB7A1D"/>
    <w:rsid w:val="00BC2389"/>
    <w:rsid w:val="00BC2E76"/>
    <w:rsid w:val="00BC30CB"/>
    <w:rsid w:val="00BC6ECD"/>
    <w:rsid w:val="00BD0C29"/>
    <w:rsid w:val="00BD65DE"/>
    <w:rsid w:val="00BD691E"/>
    <w:rsid w:val="00BD7730"/>
    <w:rsid w:val="00BE0B79"/>
    <w:rsid w:val="00BE113D"/>
    <w:rsid w:val="00BE3E32"/>
    <w:rsid w:val="00BE4593"/>
    <w:rsid w:val="00BE62FA"/>
    <w:rsid w:val="00BF215A"/>
    <w:rsid w:val="00BF7D34"/>
    <w:rsid w:val="00C01923"/>
    <w:rsid w:val="00C03282"/>
    <w:rsid w:val="00C05A19"/>
    <w:rsid w:val="00C07325"/>
    <w:rsid w:val="00C074AA"/>
    <w:rsid w:val="00C11B1D"/>
    <w:rsid w:val="00C16299"/>
    <w:rsid w:val="00C20ECA"/>
    <w:rsid w:val="00C21488"/>
    <w:rsid w:val="00C229C3"/>
    <w:rsid w:val="00C2349D"/>
    <w:rsid w:val="00C2384B"/>
    <w:rsid w:val="00C25E3C"/>
    <w:rsid w:val="00C30C75"/>
    <w:rsid w:val="00C3187D"/>
    <w:rsid w:val="00C32457"/>
    <w:rsid w:val="00C33659"/>
    <w:rsid w:val="00C35D20"/>
    <w:rsid w:val="00C4090F"/>
    <w:rsid w:val="00C424ED"/>
    <w:rsid w:val="00C433DD"/>
    <w:rsid w:val="00C4591E"/>
    <w:rsid w:val="00C47630"/>
    <w:rsid w:val="00C51087"/>
    <w:rsid w:val="00C5225C"/>
    <w:rsid w:val="00C52BFC"/>
    <w:rsid w:val="00C52C0A"/>
    <w:rsid w:val="00C57596"/>
    <w:rsid w:val="00C57898"/>
    <w:rsid w:val="00C60534"/>
    <w:rsid w:val="00C730E8"/>
    <w:rsid w:val="00C73E80"/>
    <w:rsid w:val="00C74FD5"/>
    <w:rsid w:val="00C77178"/>
    <w:rsid w:val="00C83990"/>
    <w:rsid w:val="00C85C4C"/>
    <w:rsid w:val="00C92B60"/>
    <w:rsid w:val="00C9305C"/>
    <w:rsid w:val="00C952FE"/>
    <w:rsid w:val="00CA0A93"/>
    <w:rsid w:val="00CA136A"/>
    <w:rsid w:val="00CA1DFB"/>
    <w:rsid w:val="00CA3CAE"/>
    <w:rsid w:val="00CA6902"/>
    <w:rsid w:val="00CB06A3"/>
    <w:rsid w:val="00CC06F2"/>
    <w:rsid w:val="00CC4214"/>
    <w:rsid w:val="00CC5E24"/>
    <w:rsid w:val="00CC6747"/>
    <w:rsid w:val="00CD05D8"/>
    <w:rsid w:val="00CD0770"/>
    <w:rsid w:val="00CD0D11"/>
    <w:rsid w:val="00CD288E"/>
    <w:rsid w:val="00CD46F4"/>
    <w:rsid w:val="00CD4E32"/>
    <w:rsid w:val="00CD4F23"/>
    <w:rsid w:val="00CD63C2"/>
    <w:rsid w:val="00CD7567"/>
    <w:rsid w:val="00CE066A"/>
    <w:rsid w:val="00CE3360"/>
    <w:rsid w:val="00CE77E9"/>
    <w:rsid w:val="00CF12B9"/>
    <w:rsid w:val="00CF250B"/>
    <w:rsid w:val="00CF29B1"/>
    <w:rsid w:val="00CF2AA1"/>
    <w:rsid w:val="00D042D3"/>
    <w:rsid w:val="00D04ED9"/>
    <w:rsid w:val="00D05B4B"/>
    <w:rsid w:val="00D15A91"/>
    <w:rsid w:val="00D15ABD"/>
    <w:rsid w:val="00D173F0"/>
    <w:rsid w:val="00D210DE"/>
    <w:rsid w:val="00D21ED8"/>
    <w:rsid w:val="00D22363"/>
    <w:rsid w:val="00D256A9"/>
    <w:rsid w:val="00D27E4D"/>
    <w:rsid w:val="00D27EEA"/>
    <w:rsid w:val="00D307CF"/>
    <w:rsid w:val="00D31A77"/>
    <w:rsid w:val="00D33C8B"/>
    <w:rsid w:val="00D36E56"/>
    <w:rsid w:val="00D40C47"/>
    <w:rsid w:val="00D40C65"/>
    <w:rsid w:val="00D410A5"/>
    <w:rsid w:val="00D422A7"/>
    <w:rsid w:val="00D471A8"/>
    <w:rsid w:val="00D474FD"/>
    <w:rsid w:val="00D53073"/>
    <w:rsid w:val="00D560D4"/>
    <w:rsid w:val="00D56F56"/>
    <w:rsid w:val="00D573E2"/>
    <w:rsid w:val="00D6442D"/>
    <w:rsid w:val="00D648E5"/>
    <w:rsid w:val="00D67EBB"/>
    <w:rsid w:val="00D70F9A"/>
    <w:rsid w:val="00D712D7"/>
    <w:rsid w:val="00D7380D"/>
    <w:rsid w:val="00D74683"/>
    <w:rsid w:val="00D75C32"/>
    <w:rsid w:val="00D765A1"/>
    <w:rsid w:val="00D809FB"/>
    <w:rsid w:val="00D80D09"/>
    <w:rsid w:val="00D80E29"/>
    <w:rsid w:val="00D834E3"/>
    <w:rsid w:val="00D86FFF"/>
    <w:rsid w:val="00D90D54"/>
    <w:rsid w:val="00D90EB5"/>
    <w:rsid w:val="00D9165A"/>
    <w:rsid w:val="00D93DE5"/>
    <w:rsid w:val="00D95011"/>
    <w:rsid w:val="00DA1E9F"/>
    <w:rsid w:val="00DA26DC"/>
    <w:rsid w:val="00DA295B"/>
    <w:rsid w:val="00DA394A"/>
    <w:rsid w:val="00DB0338"/>
    <w:rsid w:val="00DB40C2"/>
    <w:rsid w:val="00DB4968"/>
    <w:rsid w:val="00DB73C5"/>
    <w:rsid w:val="00DC0560"/>
    <w:rsid w:val="00DC074F"/>
    <w:rsid w:val="00DC19F2"/>
    <w:rsid w:val="00DC1F9D"/>
    <w:rsid w:val="00DC2807"/>
    <w:rsid w:val="00DC4999"/>
    <w:rsid w:val="00DC49D2"/>
    <w:rsid w:val="00DC5567"/>
    <w:rsid w:val="00DC6762"/>
    <w:rsid w:val="00DD14B0"/>
    <w:rsid w:val="00DD248F"/>
    <w:rsid w:val="00DD45AF"/>
    <w:rsid w:val="00DD59F5"/>
    <w:rsid w:val="00DD6E8C"/>
    <w:rsid w:val="00DE1504"/>
    <w:rsid w:val="00DE1D58"/>
    <w:rsid w:val="00DE2B36"/>
    <w:rsid w:val="00DE3233"/>
    <w:rsid w:val="00DF023E"/>
    <w:rsid w:val="00DF0B5F"/>
    <w:rsid w:val="00DF0FEE"/>
    <w:rsid w:val="00DF1539"/>
    <w:rsid w:val="00DF1789"/>
    <w:rsid w:val="00DF26DC"/>
    <w:rsid w:val="00DF44DC"/>
    <w:rsid w:val="00DF6416"/>
    <w:rsid w:val="00DF783E"/>
    <w:rsid w:val="00DF7AA4"/>
    <w:rsid w:val="00E02261"/>
    <w:rsid w:val="00E043D1"/>
    <w:rsid w:val="00E047FE"/>
    <w:rsid w:val="00E10AB6"/>
    <w:rsid w:val="00E116CA"/>
    <w:rsid w:val="00E11923"/>
    <w:rsid w:val="00E20FAB"/>
    <w:rsid w:val="00E217A5"/>
    <w:rsid w:val="00E22CF7"/>
    <w:rsid w:val="00E23EAE"/>
    <w:rsid w:val="00E270DF"/>
    <w:rsid w:val="00E2744B"/>
    <w:rsid w:val="00E30D61"/>
    <w:rsid w:val="00E31905"/>
    <w:rsid w:val="00E31B38"/>
    <w:rsid w:val="00E36211"/>
    <w:rsid w:val="00E375A5"/>
    <w:rsid w:val="00E40937"/>
    <w:rsid w:val="00E463A8"/>
    <w:rsid w:val="00E52646"/>
    <w:rsid w:val="00E548E3"/>
    <w:rsid w:val="00E616D9"/>
    <w:rsid w:val="00E624C4"/>
    <w:rsid w:val="00E6446B"/>
    <w:rsid w:val="00E667AB"/>
    <w:rsid w:val="00E667EA"/>
    <w:rsid w:val="00E66F33"/>
    <w:rsid w:val="00E708A7"/>
    <w:rsid w:val="00E70FE6"/>
    <w:rsid w:val="00E7220C"/>
    <w:rsid w:val="00E7308D"/>
    <w:rsid w:val="00E73D15"/>
    <w:rsid w:val="00E7753C"/>
    <w:rsid w:val="00E86623"/>
    <w:rsid w:val="00E9688B"/>
    <w:rsid w:val="00EA071F"/>
    <w:rsid w:val="00EA4842"/>
    <w:rsid w:val="00EA48FE"/>
    <w:rsid w:val="00EA639F"/>
    <w:rsid w:val="00EA6D4B"/>
    <w:rsid w:val="00EA7ED8"/>
    <w:rsid w:val="00EB04DF"/>
    <w:rsid w:val="00EB1056"/>
    <w:rsid w:val="00EB402F"/>
    <w:rsid w:val="00EC006A"/>
    <w:rsid w:val="00EC1E57"/>
    <w:rsid w:val="00EC34D1"/>
    <w:rsid w:val="00ED0E0A"/>
    <w:rsid w:val="00ED1747"/>
    <w:rsid w:val="00ED434B"/>
    <w:rsid w:val="00ED4A58"/>
    <w:rsid w:val="00ED5D68"/>
    <w:rsid w:val="00ED60F6"/>
    <w:rsid w:val="00EE1C99"/>
    <w:rsid w:val="00EE64CF"/>
    <w:rsid w:val="00EE7225"/>
    <w:rsid w:val="00EF158C"/>
    <w:rsid w:val="00EF1E1A"/>
    <w:rsid w:val="00EF27C6"/>
    <w:rsid w:val="00EF58E8"/>
    <w:rsid w:val="00F01223"/>
    <w:rsid w:val="00F035DB"/>
    <w:rsid w:val="00F07D3A"/>
    <w:rsid w:val="00F103E8"/>
    <w:rsid w:val="00F122C9"/>
    <w:rsid w:val="00F138F2"/>
    <w:rsid w:val="00F13C95"/>
    <w:rsid w:val="00F15E95"/>
    <w:rsid w:val="00F20AA6"/>
    <w:rsid w:val="00F239E6"/>
    <w:rsid w:val="00F267A2"/>
    <w:rsid w:val="00F2749C"/>
    <w:rsid w:val="00F27F25"/>
    <w:rsid w:val="00F34537"/>
    <w:rsid w:val="00F36AD6"/>
    <w:rsid w:val="00F36EB0"/>
    <w:rsid w:val="00F4044D"/>
    <w:rsid w:val="00F47660"/>
    <w:rsid w:val="00F508A7"/>
    <w:rsid w:val="00F56759"/>
    <w:rsid w:val="00F65DC2"/>
    <w:rsid w:val="00F65FD9"/>
    <w:rsid w:val="00F704CF"/>
    <w:rsid w:val="00F704FF"/>
    <w:rsid w:val="00F70799"/>
    <w:rsid w:val="00F70860"/>
    <w:rsid w:val="00F75678"/>
    <w:rsid w:val="00F770CB"/>
    <w:rsid w:val="00F81F5C"/>
    <w:rsid w:val="00F81F89"/>
    <w:rsid w:val="00F840E1"/>
    <w:rsid w:val="00F844C0"/>
    <w:rsid w:val="00FA125B"/>
    <w:rsid w:val="00FA2902"/>
    <w:rsid w:val="00FA3347"/>
    <w:rsid w:val="00FB1646"/>
    <w:rsid w:val="00FB1CA2"/>
    <w:rsid w:val="00FB1DF9"/>
    <w:rsid w:val="00FB25C0"/>
    <w:rsid w:val="00FC48D1"/>
    <w:rsid w:val="00FC5965"/>
    <w:rsid w:val="00FC7E00"/>
    <w:rsid w:val="00FD004A"/>
    <w:rsid w:val="00FD2200"/>
    <w:rsid w:val="00FD27A8"/>
    <w:rsid w:val="00FD3F85"/>
    <w:rsid w:val="00FD44FB"/>
    <w:rsid w:val="00FD5B20"/>
    <w:rsid w:val="00FD63A7"/>
    <w:rsid w:val="00FE2279"/>
    <w:rsid w:val="00FE2F7D"/>
    <w:rsid w:val="00FE3FE8"/>
    <w:rsid w:val="00FE6F2E"/>
    <w:rsid w:val="00FE75FA"/>
    <w:rsid w:val="00FF00B3"/>
    <w:rsid w:val="00FF17AE"/>
    <w:rsid w:val="00FF3F04"/>
    <w:rsid w:val="00FF5630"/>
    <w:rsid w:val="00FF79FB"/>
    <w:rsid w:val="00FF7F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4AE8"/>
  <w15:chartTrackingRefBased/>
  <w15:docId w15:val="{A4173028-5AA2-D04E-AC56-DCBC7A9E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3C9C"/>
    <w:rPr>
      <w:rFonts w:ascii="Times New Roman" w:eastAsia="Times New Roman" w:hAnsi="Times New Roman" w:cs="Times New Roman"/>
      <w:lang w:eastAsia="de-DE"/>
    </w:rPr>
  </w:style>
  <w:style w:type="paragraph" w:styleId="berschrift1">
    <w:name w:val="heading 1"/>
    <w:basedOn w:val="Standard"/>
    <w:link w:val="berschrift1Zchn"/>
    <w:uiPriority w:val="9"/>
    <w:qFormat/>
    <w:rsid w:val="00DF1789"/>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DF1789"/>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40AEF"/>
    <w:pPr>
      <w:ind w:left="720"/>
      <w:contextualSpacing/>
    </w:pPr>
    <w:rPr>
      <w:rFonts w:asciiTheme="minorHAnsi" w:eastAsiaTheme="minorEastAsia" w:hAnsiTheme="minorHAnsi" w:cstheme="minorBidi"/>
      <w:lang w:eastAsia="en-US"/>
    </w:rPr>
  </w:style>
  <w:style w:type="paragraph" w:styleId="HTMLVorformatiert">
    <w:name w:val="HTML Preformatted"/>
    <w:basedOn w:val="Standard"/>
    <w:link w:val="HTMLVorformatiertZchn"/>
    <w:uiPriority w:val="99"/>
    <w:unhideWhenUsed/>
    <w:rsid w:val="00654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54D40"/>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7C3B25"/>
    <w:pPr>
      <w:tabs>
        <w:tab w:val="center" w:pos="4536"/>
        <w:tab w:val="right" w:pos="9072"/>
      </w:tabs>
    </w:pPr>
    <w:rPr>
      <w:rFonts w:asciiTheme="minorHAnsi" w:eastAsiaTheme="minorEastAsia" w:hAnsiTheme="minorHAnsi" w:cstheme="minorBidi"/>
      <w:lang w:eastAsia="en-US"/>
    </w:rPr>
  </w:style>
  <w:style w:type="character" w:customStyle="1" w:styleId="KopfzeileZchn">
    <w:name w:val="Kopfzeile Zchn"/>
    <w:basedOn w:val="Absatz-Standardschriftart"/>
    <w:link w:val="Kopfzeile"/>
    <w:uiPriority w:val="99"/>
    <w:rsid w:val="007C3B25"/>
    <w:rPr>
      <w:rFonts w:eastAsiaTheme="minorEastAsia"/>
    </w:rPr>
  </w:style>
  <w:style w:type="paragraph" w:styleId="Fuzeile">
    <w:name w:val="footer"/>
    <w:basedOn w:val="Standard"/>
    <w:link w:val="FuzeileZchn"/>
    <w:uiPriority w:val="99"/>
    <w:unhideWhenUsed/>
    <w:rsid w:val="007C3B25"/>
    <w:pPr>
      <w:tabs>
        <w:tab w:val="center" w:pos="4536"/>
        <w:tab w:val="right" w:pos="9072"/>
      </w:tabs>
    </w:pPr>
    <w:rPr>
      <w:rFonts w:asciiTheme="minorHAnsi" w:eastAsiaTheme="minorEastAsia" w:hAnsiTheme="minorHAnsi" w:cstheme="minorBidi"/>
      <w:lang w:eastAsia="en-US"/>
    </w:rPr>
  </w:style>
  <w:style w:type="character" w:customStyle="1" w:styleId="FuzeileZchn">
    <w:name w:val="Fußzeile Zchn"/>
    <w:basedOn w:val="Absatz-Standardschriftart"/>
    <w:link w:val="Fuzeile"/>
    <w:uiPriority w:val="99"/>
    <w:rsid w:val="007C3B25"/>
    <w:rPr>
      <w:rFonts w:eastAsiaTheme="minorEastAsia"/>
    </w:rPr>
  </w:style>
  <w:style w:type="character" w:styleId="Hyperlink">
    <w:name w:val="Hyperlink"/>
    <w:basedOn w:val="Absatz-Standardschriftart"/>
    <w:uiPriority w:val="99"/>
    <w:unhideWhenUsed/>
    <w:rsid w:val="000C5F89"/>
    <w:rPr>
      <w:color w:val="0563C1" w:themeColor="hyperlink"/>
      <w:u w:val="single"/>
    </w:rPr>
  </w:style>
  <w:style w:type="character" w:styleId="NichtaufgelsteErwhnung">
    <w:name w:val="Unresolved Mention"/>
    <w:basedOn w:val="Absatz-Standardschriftart"/>
    <w:uiPriority w:val="99"/>
    <w:semiHidden/>
    <w:unhideWhenUsed/>
    <w:rsid w:val="000C5F89"/>
    <w:rPr>
      <w:color w:val="605E5C"/>
      <w:shd w:val="clear" w:color="auto" w:fill="E1DFDD"/>
    </w:rPr>
  </w:style>
  <w:style w:type="paragraph" w:styleId="StandardWeb">
    <w:name w:val="Normal (Web)"/>
    <w:basedOn w:val="Standard"/>
    <w:uiPriority w:val="99"/>
    <w:unhideWhenUsed/>
    <w:rsid w:val="00C47630"/>
    <w:pPr>
      <w:spacing w:before="100" w:beforeAutospacing="1" w:after="100" w:afterAutospacing="1"/>
    </w:pPr>
  </w:style>
  <w:style w:type="character" w:customStyle="1" w:styleId="d2edcug0">
    <w:name w:val="d2edcug0"/>
    <w:basedOn w:val="Absatz-Standardschriftart"/>
    <w:rsid w:val="00B0666E"/>
  </w:style>
  <w:style w:type="character" w:styleId="BesuchterLink">
    <w:name w:val="FollowedHyperlink"/>
    <w:basedOn w:val="Absatz-Standardschriftart"/>
    <w:uiPriority w:val="99"/>
    <w:semiHidden/>
    <w:unhideWhenUsed/>
    <w:rsid w:val="00713904"/>
    <w:rPr>
      <w:color w:val="954F72" w:themeColor="followedHyperlink"/>
      <w:u w:val="single"/>
    </w:rPr>
  </w:style>
  <w:style w:type="character" w:customStyle="1" w:styleId="berschrift1Zchn">
    <w:name w:val="Überschrift 1 Zchn"/>
    <w:basedOn w:val="Absatz-Standardschriftart"/>
    <w:link w:val="berschrift1"/>
    <w:uiPriority w:val="9"/>
    <w:rsid w:val="00DF1789"/>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F1789"/>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634">
      <w:bodyDiv w:val="1"/>
      <w:marLeft w:val="0"/>
      <w:marRight w:val="0"/>
      <w:marTop w:val="0"/>
      <w:marBottom w:val="0"/>
      <w:divBdr>
        <w:top w:val="none" w:sz="0" w:space="0" w:color="auto"/>
        <w:left w:val="none" w:sz="0" w:space="0" w:color="auto"/>
        <w:bottom w:val="none" w:sz="0" w:space="0" w:color="auto"/>
        <w:right w:val="none" w:sz="0" w:space="0" w:color="auto"/>
      </w:divBdr>
    </w:div>
    <w:div w:id="24066399">
      <w:bodyDiv w:val="1"/>
      <w:marLeft w:val="0"/>
      <w:marRight w:val="0"/>
      <w:marTop w:val="0"/>
      <w:marBottom w:val="0"/>
      <w:divBdr>
        <w:top w:val="none" w:sz="0" w:space="0" w:color="auto"/>
        <w:left w:val="none" w:sz="0" w:space="0" w:color="auto"/>
        <w:bottom w:val="none" w:sz="0" w:space="0" w:color="auto"/>
        <w:right w:val="none" w:sz="0" w:space="0" w:color="auto"/>
      </w:divBdr>
    </w:div>
    <w:div w:id="138227521">
      <w:bodyDiv w:val="1"/>
      <w:marLeft w:val="0"/>
      <w:marRight w:val="0"/>
      <w:marTop w:val="0"/>
      <w:marBottom w:val="0"/>
      <w:divBdr>
        <w:top w:val="none" w:sz="0" w:space="0" w:color="auto"/>
        <w:left w:val="none" w:sz="0" w:space="0" w:color="auto"/>
        <w:bottom w:val="none" w:sz="0" w:space="0" w:color="auto"/>
        <w:right w:val="none" w:sz="0" w:space="0" w:color="auto"/>
      </w:divBdr>
    </w:div>
    <w:div w:id="215894538">
      <w:bodyDiv w:val="1"/>
      <w:marLeft w:val="0"/>
      <w:marRight w:val="0"/>
      <w:marTop w:val="0"/>
      <w:marBottom w:val="0"/>
      <w:divBdr>
        <w:top w:val="none" w:sz="0" w:space="0" w:color="auto"/>
        <w:left w:val="none" w:sz="0" w:space="0" w:color="auto"/>
        <w:bottom w:val="none" w:sz="0" w:space="0" w:color="auto"/>
        <w:right w:val="none" w:sz="0" w:space="0" w:color="auto"/>
      </w:divBdr>
    </w:div>
    <w:div w:id="282880625">
      <w:bodyDiv w:val="1"/>
      <w:marLeft w:val="0"/>
      <w:marRight w:val="0"/>
      <w:marTop w:val="0"/>
      <w:marBottom w:val="0"/>
      <w:divBdr>
        <w:top w:val="none" w:sz="0" w:space="0" w:color="auto"/>
        <w:left w:val="none" w:sz="0" w:space="0" w:color="auto"/>
        <w:bottom w:val="none" w:sz="0" w:space="0" w:color="auto"/>
        <w:right w:val="none" w:sz="0" w:space="0" w:color="auto"/>
      </w:divBdr>
    </w:div>
    <w:div w:id="310911862">
      <w:bodyDiv w:val="1"/>
      <w:marLeft w:val="0"/>
      <w:marRight w:val="0"/>
      <w:marTop w:val="0"/>
      <w:marBottom w:val="0"/>
      <w:divBdr>
        <w:top w:val="none" w:sz="0" w:space="0" w:color="auto"/>
        <w:left w:val="none" w:sz="0" w:space="0" w:color="auto"/>
        <w:bottom w:val="none" w:sz="0" w:space="0" w:color="auto"/>
        <w:right w:val="none" w:sz="0" w:space="0" w:color="auto"/>
      </w:divBdr>
    </w:div>
    <w:div w:id="407457902">
      <w:bodyDiv w:val="1"/>
      <w:marLeft w:val="0"/>
      <w:marRight w:val="0"/>
      <w:marTop w:val="0"/>
      <w:marBottom w:val="0"/>
      <w:divBdr>
        <w:top w:val="none" w:sz="0" w:space="0" w:color="auto"/>
        <w:left w:val="none" w:sz="0" w:space="0" w:color="auto"/>
        <w:bottom w:val="none" w:sz="0" w:space="0" w:color="auto"/>
        <w:right w:val="none" w:sz="0" w:space="0" w:color="auto"/>
      </w:divBdr>
    </w:div>
    <w:div w:id="575938077">
      <w:bodyDiv w:val="1"/>
      <w:marLeft w:val="0"/>
      <w:marRight w:val="0"/>
      <w:marTop w:val="0"/>
      <w:marBottom w:val="0"/>
      <w:divBdr>
        <w:top w:val="none" w:sz="0" w:space="0" w:color="auto"/>
        <w:left w:val="none" w:sz="0" w:space="0" w:color="auto"/>
        <w:bottom w:val="none" w:sz="0" w:space="0" w:color="auto"/>
        <w:right w:val="none" w:sz="0" w:space="0" w:color="auto"/>
      </w:divBdr>
    </w:div>
    <w:div w:id="683677333">
      <w:bodyDiv w:val="1"/>
      <w:marLeft w:val="0"/>
      <w:marRight w:val="0"/>
      <w:marTop w:val="0"/>
      <w:marBottom w:val="0"/>
      <w:divBdr>
        <w:top w:val="none" w:sz="0" w:space="0" w:color="auto"/>
        <w:left w:val="none" w:sz="0" w:space="0" w:color="auto"/>
        <w:bottom w:val="none" w:sz="0" w:space="0" w:color="auto"/>
        <w:right w:val="none" w:sz="0" w:space="0" w:color="auto"/>
      </w:divBdr>
    </w:div>
    <w:div w:id="695734955">
      <w:bodyDiv w:val="1"/>
      <w:marLeft w:val="0"/>
      <w:marRight w:val="0"/>
      <w:marTop w:val="0"/>
      <w:marBottom w:val="0"/>
      <w:divBdr>
        <w:top w:val="none" w:sz="0" w:space="0" w:color="auto"/>
        <w:left w:val="none" w:sz="0" w:space="0" w:color="auto"/>
        <w:bottom w:val="none" w:sz="0" w:space="0" w:color="auto"/>
        <w:right w:val="none" w:sz="0" w:space="0" w:color="auto"/>
      </w:divBdr>
    </w:div>
    <w:div w:id="998845710">
      <w:bodyDiv w:val="1"/>
      <w:marLeft w:val="0"/>
      <w:marRight w:val="0"/>
      <w:marTop w:val="0"/>
      <w:marBottom w:val="0"/>
      <w:divBdr>
        <w:top w:val="none" w:sz="0" w:space="0" w:color="auto"/>
        <w:left w:val="none" w:sz="0" w:space="0" w:color="auto"/>
        <w:bottom w:val="none" w:sz="0" w:space="0" w:color="auto"/>
        <w:right w:val="none" w:sz="0" w:space="0" w:color="auto"/>
      </w:divBdr>
    </w:div>
    <w:div w:id="1004628150">
      <w:bodyDiv w:val="1"/>
      <w:marLeft w:val="0"/>
      <w:marRight w:val="0"/>
      <w:marTop w:val="0"/>
      <w:marBottom w:val="0"/>
      <w:divBdr>
        <w:top w:val="none" w:sz="0" w:space="0" w:color="auto"/>
        <w:left w:val="none" w:sz="0" w:space="0" w:color="auto"/>
        <w:bottom w:val="none" w:sz="0" w:space="0" w:color="auto"/>
        <w:right w:val="none" w:sz="0" w:space="0" w:color="auto"/>
      </w:divBdr>
    </w:div>
    <w:div w:id="1067915318">
      <w:bodyDiv w:val="1"/>
      <w:marLeft w:val="0"/>
      <w:marRight w:val="0"/>
      <w:marTop w:val="0"/>
      <w:marBottom w:val="0"/>
      <w:divBdr>
        <w:top w:val="none" w:sz="0" w:space="0" w:color="auto"/>
        <w:left w:val="none" w:sz="0" w:space="0" w:color="auto"/>
        <w:bottom w:val="none" w:sz="0" w:space="0" w:color="auto"/>
        <w:right w:val="none" w:sz="0" w:space="0" w:color="auto"/>
      </w:divBdr>
    </w:div>
    <w:div w:id="1474104857">
      <w:bodyDiv w:val="1"/>
      <w:marLeft w:val="0"/>
      <w:marRight w:val="0"/>
      <w:marTop w:val="0"/>
      <w:marBottom w:val="0"/>
      <w:divBdr>
        <w:top w:val="none" w:sz="0" w:space="0" w:color="auto"/>
        <w:left w:val="none" w:sz="0" w:space="0" w:color="auto"/>
        <w:bottom w:val="none" w:sz="0" w:space="0" w:color="auto"/>
        <w:right w:val="none" w:sz="0" w:space="0" w:color="auto"/>
      </w:divBdr>
    </w:div>
    <w:div w:id="1523129524">
      <w:bodyDiv w:val="1"/>
      <w:marLeft w:val="0"/>
      <w:marRight w:val="0"/>
      <w:marTop w:val="0"/>
      <w:marBottom w:val="0"/>
      <w:divBdr>
        <w:top w:val="none" w:sz="0" w:space="0" w:color="auto"/>
        <w:left w:val="none" w:sz="0" w:space="0" w:color="auto"/>
        <w:bottom w:val="none" w:sz="0" w:space="0" w:color="auto"/>
        <w:right w:val="none" w:sz="0" w:space="0" w:color="auto"/>
      </w:divBdr>
    </w:div>
    <w:div w:id="1551917699">
      <w:bodyDiv w:val="1"/>
      <w:marLeft w:val="0"/>
      <w:marRight w:val="0"/>
      <w:marTop w:val="0"/>
      <w:marBottom w:val="0"/>
      <w:divBdr>
        <w:top w:val="none" w:sz="0" w:space="0" w:color="auto"/>
        <w:left w:val="none" w:sz="0" w:space="0" w:color="auto"/>
        <w:bottom w:val="none" w:sz="0" w:space="0" w:color="auto"/>
        <w:right w:val="none" w:sz="0" w:space="0" w:color="auto"/>
      </w:divBdr>
    </w:div>
    <w:div w:id="1593969384">
      <w:bodyDiv w:val="1"/>
      <w:marLeft w:val="0"/>
      <w:marRight w:val="0"/>
      <w:marTop w:val="0"/>
      <w:marBottom w:val="0"/>
      <w:divBdr>
        <w:top w:val="none" w:sz="0" w:space="0" w:color="auto"/>
        <w:left w:val="none" w:sz="0" w:space="0" w:color="auto"/>
        <w:bottom w:val="none" w:sz="0" w:space="0" w:color="auto"/>
        <w:right w:val="none" w:sz="0" w:space="0" w:color="auto"/>
      </w:divBdr>
    </w:div>
    <w:div w:id="2054380910">
      <w:bodyDiv w:val="1"/>
      <w:marLeft w:val="0"/>
      <w:marRight w:val="0"/>
      <w:marTop w:val="0"/>
      <w:marBottom w:val="0"/>
      <w:divBdr>
        <w:top w:val="none" w:sz="0" w:space="0" w:color="auto"/>
        <w:left w:val="none" w:sz="0" w:space="0" w:color="auto"/>
        <w:bottom w:val="none" w:sz="0" w:space="0" w:color="auto"/>
        <w:right w:val="none" w:sz="0" w:space="0" w:color="auto"/>
      </w:divBdr>
    </w:div>
    <w:div w:id="205811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rlin.de/sen/kultur/kultureinrichtungen/museen-und-einrichtungen-bildender-kunst/artikel.80108.php" TargetMode="External"/><Relationship Id="rId18" Type="http://schemas.openxmlformats.org/officeDocument/2006/relationships/hyperlink" Target="http://decolonize-mitte.de/" TargetMode="External"/><Relationship Id="rId26" Type="http://schemas.openxmlformats.org/officeDocument/2006/relationships/hyperlink" Target="https://philpapers.org/archive/harskt.pdf" TargetMode="External"/><Relationship Id="rId39" Type="http://schemas.openxmlformats.org/officeDocument/2006/relationships/hyperlink" Target="https://link.springer.com/chapter/10.1007/978-3-658-13213-2_94" TargetMode="External"/><Relationship Id="rId21" Type="http://schemas.openxmlformats.org/officeDocument/2006/relationships/hyperlink" Target="https://decolonize-berlin.de/de/" TargetMode="External"/><Relationship Id="rId34" Type="http://schemas.openxmlformats.org/officeDocument/2006/relationships/hyperlink" Target="https://philpapers.org/archive/harskt.pdf" TargetMode="External"/><Relationship Id="rId42" Type="http://schemas.openxmlformats.org/officeDocument/2006/relationships/hyperlink" Target="https://argument.de/produkt/ausgewaehlte-schriften-2-%C2%96-rassismus-und-kulturelle-identitaet/" TargetMode="External"/><Relationship Id="rId47" Type="http://schemas.openxmlformats.org/officeDocument/2006/relationships/hyperlink" Target="https://www.ida-nrw.de/fileadmin/user_upload/reader/Re-Praesentationen.pdf" TargetMode="External"/><Relationship Id="rId50" Type="http://schemas.openxmlformats.org/officeDocument/2006/relationships/hyperlink" Target="https://www.bpb.de/gesellschaft/migration/kurzdossiers/205183/integration-in-der-postmigrantischen-gesellschaft" TargetMode="External"/><Relationship Id="rId55" Type="http://schemas.openxmlformats.org/officeDocument/2006/relationships/hyperlink" Target="https://diversity-arts-culture.berlin/magazin/how-be-all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ethe.de/prj/lat/de/dtl.html?wt_sc=latitude-festival" TargetMode="External"/><Relationship Id="rId29" Type="http://schemas.openxmlformats.org/officeDocument/2006/relationships/hyperlink" Target="https://www.dukeupress.edu/the-darker-side-of-western-modernity" TargetMode="External"/><Relationship Id="rId11" Type="http://schemas.openxmlformats.org/officeDocument/2006/relationships/hyperlink" Target="https://www.bpb.de/apuz/antirassismus-2020/316769/transnationale-perspektiven-auf-schwarzen-antirassismus-im-deutschland-des-20-jahrhunderts" TargetMode="External"/><Relationship Id="rId24" Type="http://schemas.openxmlformats.org/officeDocument/2006/relationships/hyperlink" Target="https://www.youtube.com/watch?v=7WIesA4dqXw" TargetMode="External"/><Relationship Id="rId32" Type="http://schemas.openxmlformats.org/officeDocument/2006/relationships/hyperlink" Target="https://www.turia.at/titel/spivak_s.php" TargetMode="External"/><Relationship Id="rId37" Type="http://schemas.openxmlformats.org/officeDocument/2006/relationships/hyperlink" Target="https://fas.columbia.edu/files/fas/content/Ahmed%2C%20Nonperformativity%20of%20Antiracism.pdf" TargetMode="External"/><Relationship Id="rId40" Type="http://schemas.openxmlformats.org/officeDocument/2006/relationships/hyperlink" Target="https://www.unrast-verlag.de/neuerscheinungen/feministisch-leben-detail" TargetMode="External"/><Relationship Id="rId45" Type="http://schemas.openxmlformats.org/officeDocument/2006/relationships/hyperlink" Target="https://philpapers.org/archive/harskt.pdf" TargetMode="External"/><Relationship Id="rId53" Type="http://schemas.openxmlformats.org/officeDocument/2006/relationships/hyperlink" Target="https://www.humboldtforum.org/de/magazin/artikel/sorryfornothing/" TargetMode="External"/><Relationship Id="rId5" Type="http://schemas.openxmlformats.org/officeDocument/2006/relationships/webSettings" Target="webSettings.xml"/><Relationship Id="rId19" Type="http://schemas.openxmlformats.org/officeDocument/2006/relationships/hyperlink" Target="https://savvy-contemporary.com/" TargetMode="External"/><Relationship Id="rId4" Type="http://schemas.openxmlformats.org/officeDocument/2006/relationships/settings" Target="settings.xml"/><Relationship Id="rId9" Type="http://schemas.openxmlformats.org/officeDocument/2006/relationships/hyperlink" Target="https://therapieimkontext.de/home/begleitwebsite/begleitfragen/amma-yeboah/" TargetMode="External"/><Relationship Id="rId14" Type="http://schemas.openxmlformats.org/officeDocument/2006/relationships/hyperlink" Target="https://technikmuseum.berlin/ueber-uns/" TargetMode="External"/><Relationship Id="rId22" Type="http://schemas.openxmlformats.org/officeDocument/2006/relationships/hyperlink" Target="https://www.suhrkamp.de/buch/mark-terkessidis-kollaboration-t-9783518126868" TargetMode="External"/><Relationship Id="rId27" Type="http://schemas.openxmlformats.org/officeDocument/2006/relationships/hyperlink" Target="https://blacklivesmatter.com/" TargetMode="External"/><Relationship Id="rId30" Type="http://schemas.openxmlformats.org/officeDocument/2006/relationships/hyperlink" Target="https://decolonize-berlin.de/de/" TargetMode="External"/><Relationship Id="rId35" Type="http://schemas.openxmlformats.org/officeDocument/2006/relationships/hyperlink" Target="https://www.exitracism.de/" TargetMode="External"/><Relationship Id="rId43" Type="http://schemas.openxmlformats.org/officeDocument/2006/relationships/hyperlink" Target="https://www.chbeck.de/assmann-neue-unbehagen-erinnerungskultur/product/30484793" TargetMode="External"/><Relationship Id="rId48" Type="http://schemas.openxmlformats.org/officeDocument/2006/relationships/hyperlink" Target="https://argument.de/produkt/ausgewaehlte-schriften-2-%C2%96-rassismus-und-kulturelle-identitaet/" TargetMode="External"/><Relationship Id="rId56" Type="http://schemas.openxmlformats.org/officeDocument/2006/relationships/fontTable" Target="fontTable.xml"/><Relationship Id="rId8" Type="http://schemas.openxmlformats.org/officeDocument/2006/relationships/hyperlink" Target="https://philpapers.org/archive/harskt.pdf" TargetMode="External"/><Relationship Id="rId51" Type="http://schemas.openxmlformats.org/officeDocument/2006/relationships/hyperlink" Target="https://www.turia.at/titel/spivak_s.php" TargetMode="External"/><Relationship Id="rId3" Type="http://schemas.openxmlformats.org/officeDocument/2006/relationships/styles" Target="styles.xml"/><Relationship Id="rId12" Type="http://schemas.openxmlformats.org/officeDocument/2006/relationships/hyperlink" Target="https://www.suhrkamp.de/buch/mark-terkessidis-kollaboration-t-9783518126868" TargetMode="External"/><Relationship Id="rId17" Type="http://schemas.openxmlformats.org/officeDocument/2006/relationships/hyperlink" Target="https://www.no-humboldt21.de/" TargetMode="External"/><Relationship Id="rId25" Type="http://schemas.openxmlformats.org/officeDocument/2006/relationships/hyperlink" Target="https://www.staatstheater-wiesbaden.de/programm/spielplan/junges-theater-fuer-demokratie-imf-2021/" TargetMode="External"/><Relationship Id="rId33" Type="http://schemas.openxmlformats.org/officeDocument/2006/relationships/hyperlink" Target="https://diversity-arts-culture.berlin/magazin/publikation-call-access?fbclid=IwAR2D6ptoP-070vIv-xH6xtGqYV0LbgXE19qjksNvmohiR8JfS0G-_rOlzJw" TargetMode="External"/><Relationship Id="rId38" Type="http://schemas.openxmlformats.org/officeDocument/2006/relationships/hyperlink" Target="https://www.unrast-verlag.de/neuerscheinungen/feministisch-leben-detail" TargetMode="External"/><Relationship Id="rId46" Type="http://schemas.openxmlformats.org/officeDocument/2006/relationships/hyperlink" Target="https://argument.de/produkt/ausgewaehlte-schriften-2-%C2%96-rassismus-und-kulturelle-identitaet/" TargetMode="External"/><Relationship Id="rId20" Type="http://schemas.openxmlformats.org/officeDocument/2006/relationships/hyperlink" Target="https://blacklivesmatter.com/" TargetMode="External"/><Relationship Id="rId41" Type="http://schemas.openxmlformats.org/officeDocument/2006/relationships/hyperlink" Target="https://www.ida-nrw.de/fileadmin/user_upload/reader/Re-Praesentationen.pdf" TargetMode="External"/><Relationship Id="rId54" Type="http://schemas.openxmlformats.org/officeDocument/2006/relationships/hyperlink" Target="https://diversity-arts-culture.berlin/magazin/how-be-all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echnikmuseum.berlin/ueber-uns/" TargetMode="External"/><Relationship Id="rId23" Type="http://schemas.openxmlformats.org/officeDocument/2006/relationships/hyperlink" Target="https://www.unrast-verlag.de/neuerscheinungen/feministisch-leben-detail" TargetMode="External"/><Relationship Id="rId28" Type="http://schemas.openxmlformats.org/officeDocument/2006/relationships/hyperlink" Target="https://decolonize-berlin.de/de/" TargetMode="External"/><Relationship Id="rId36" Type="http://schemas.openxmlformats.org/officeDocument/2006/relationships/hyperlink" Target="https://diversity-arts-culture.berlin/magazin/warum-diversitaetsentwicklung" TargetMode="External"/><Relationship Id="rId49" Type="http://schemas.openxmlformats.org/officeDocument/2006/relationships/hyperlink" Target="https://philpapers.org/archive/harskt.pdf" TargetMode="External"/><Relationship Id="rId57" Type="http://schemas.openxmlformats.org/officeDocument/2006/relationships/theme" Target="theme/theme1.xml"/><Relationship Id="rId10" Type="http://schemas.openxmlformats.org/officeDocument/2006/relationships/hyperlink" Target="https://www.unrast-verlag.de/mythen-masken-und-subjekte-213-detail" TargetMode="External"/><Relationship Id="rId31" Type="http://schemas.openxmlformats.org/officeDocument/2006/relationships/hyperlink" Target="https://www.degruyter.com/document/doi/10.1515/hzhz-2020-0031/html" TargetMode="External"/><Relationship Id="rId44" Type="http://schemas.openxmlformats.org/officeDocument/2006/relationships/hyperlink" Target="https://www.transcript-verlag.de/978-3-8376-3061-9/dominanzkultur-reloaded/" TargetMode="External"/><Relationship Id="rId52" Type="http://schemas.openxmlformats.org/officeDocument/2006/relationships/hyperlink" Target="https://www.unrast-verlag.de/mythen-masken-und-subjekte-213-detai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81FD1-6457-1242-9D8D-EE5363AF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24238</Words>
  <Characters>152703</Characters>
  <Application>Microsoft Office Word</Application>
  <DocSecurity>0</DocSecurity>
  <Lines>1272</Lines>
  <Paragraphs>353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289</cp:revision>
  <cp:lastPrinted>2021-01-12T16:47:00Z</cp:lastPrinted>
  <dcterms:created xsi:type="dcterms:W3CDTF">2021-02-05T10:37:00Z</dcterms:created>
  <dcterms:modified xsi:type="dcterms:W3CDTF">2021-07-27T10:24:00Z</dcterms:modified>
</cp:coreProperties>
</file>