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4AF7" w14:textId="350ADB00" w:rsidR="000322DA" w:rsidRDefault="002F080D">
      <w:r>
        <w:t>123</w:t>
      </w:r>
    </w:p>
    <w:p w14:paraId="7C80531B" w14:textId="575964FF" w:rsidR="008869DE" w:rsidRDefault="008869DE">
      <w:r>
        <w:t>456</w:t>
      </w:r>
    </w:p>
    <w:sectPr w:rsidR="008869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0A"/>
    <w:rsid w:val="000B6D29"/>
    <w:rsid w:val="0029360A"/>
    <w:rsid w:val="002F080D"/>
    <w:rsid w:val="00761F80"/>
    <w:rsid w:val="008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2DAF"/>
  <w15:chartTrackingRefBased/>
  <w15:docId w15:val="{8E0F55E1-803A-4E61-8CF1-5F2C89BB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Godel Technologies Europe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Ananevich</dc:creator>
  <cp:keywords/>
  <dc:description/>
  <cp:lastModifiedBy>Hanna Ananevich</cp:lastModifiedBy>
  <cp:revision>3</cp:revision>
  <dcterms:created xsi:type="dcterms:W3CDTF">2021-12-16T05:06:00Z</dcterms:created>
  <dcterms:modified xsi:type="dcterms:W3CDTF">2021-12-16T05:09:00Z</dcterms:modified>
</cp:coreProperties>
</file>