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6AA61" w14:textId="77777777" w:rsidR="00B83CA7" w:rsidRPr="00B83CA7" w:rsidRDefault="00B83CA7" w:rsidP="00B83CA7">
      <w:pPr>
        <w:ind w:left="708"/>
        <w:rPr>
          <w:b/>
          <w:bCs/>
        </w:rPr>
      </w:pPr>
      <w:r w:rsidRPr="00B83CA7">
        <w:rPr>
          <w:b/>
          <w:bCs/>
        </w:rPr>
        <w:t>Cahier des charges – Application de gestion des frais (GSB)</w:t>
      </w:r>
    </w:p>
    <w:p w14:paraId="7A630574" w14:textId="77777777" w:rsidR="00B83CA7" w:rsidRPr="00B83CA7" w:rsidRDefault="00B83CA7" w:rsidP="00B83CA7">
      <w:pPr>
        <w:rPr>
          <w:b/>
          <w:bCs/>
        </w:rPr>
      </w:pPr>
      <w:r w:rsidRPr="00B83CA7">
        <w:rPr>
          <w:b/>
          <w:bCs/>
        </w:rPr>
        <w:t>1. Présentation du projet</w:t>
      </w:r>
    </w:p>
    <w:p w14:paraId="43D53883" w14:textId="07BF123B" w:rsidR="00B83CA7" w:rsidRPr="00B83CA7" w:rsidRDefault="00B83CA7" w:rsidP="00B83CA7">
      <w:pPr>
        <w:ind w:left="720"/>
        <w:rPr>
          <w:b/>
          <w:bCs/>
        </w:rPr>
      </w:pPr>
      <w:r w:rsidRPr="00B83CA7">
        <w:rPr>
          <w:b/>
          <w:bCs/>
        </w:rPr>
        <w:t>Dans le cadre de l’activité de visite médicale, les commerciaux et médecins de l’entreprise GSB engagent régulièrement des frais professionnels (déplacement, restauration, hébergement). Actuellement, la gestion de ces frais manque d’uniformité et de visibilité.</w:t>
      </w:r>
    </w:p>
    <w:p w14:paraId="65E5DFB7" w14:textId="780AE812" w:rsidR="00B83CA7" w:rsidRPr="00B83CA7" w:rsidRDefault="00B83CA7" w:rsidP="00B83CA7">
      <w:pPr>
        <w:ind w:left="720"/>
        <w:rPr>
          <w:b/>
          <w:bCs/>
        </w:rPr>
      </w:pPr>
      <w:r w:rsidRPr="00B83CA7">
        <w:rPr>
          <w:b/>
          <w:bCs/>
        </w:rPr>
        <w:t>Objectif : Développer un</w:t>
      </w:r>
      <w:r>
        <w:rPr>
          <w:b/>
          <w:bCs/>
        </w:rPr>
        <w:t xml:space="preserve"> </w:t>
      </w:r>
      <w:proofErr w:type="gramStart"/>
      <w:r>
        <w:rPr>
          <w:b/>
          <w:bCs/>
        </w:rPr>
        <w:t xml:space="preserve">site </w:t>
      </w:r>
      <w:r w:rsidRPr="00B83CA7">
        <w:rPr>
          <w:b/>
          <w:bCs/>
        </w:rPr>
        <w:t xml:space="preserve"> web</w:t>
      </w:r>
      <w:proofErr w:type="gramEnd"/>
      <w:r w:rsidRPr="00B83CA7">
        <w:rPr>
          <w:b/>
          <w:bCs/>
        </w:rPr>
        <w:t xml:space="preserve"> permettant d’établir une gestion plus précise, centralisée et homogène des frais.</w:t>
      </w:r>
    </w:p>
    <w:p w14:paraId="3EC45F6C" w14:textId="77777777" w:rsidR="00B83CA7" w:rsidRPr="00B83CA7" w:rsidRDefault="00B83CA7" w:rsidP="00B83CA7">
      <w:pPr>
        <w:numPr>
          <w:ilvl w:val="1"/>
          <w:numId w:val="6"/>
        </w:numPr>
        <w:rPr>
          <w:b/>
          <w:bCs/>
        </w:rPr>
      </w:pPr>
      <w:r w:rsidRPr="00B83CA7">
        <w:rPr>
          <w:b/>
          <w:bCs/>
        </w:rPr>
        <w:t>Les visiteurs pourront saisir leurs dépenses.</w:t>
      </w:r>
    </w:p>
    <w:p w14:paraId="0E8D9A50" w14:textId="77777777" w:rsidR="00B83CA7" w:rsidRPr="00B83CA7" w:rsidRDefault="00B83CA7" w:rsidP="00B83CA7">
      <w:pPr>
        <w:numPr>
          <w:ilvl w:val="1"/>
          <w:numId w:val="6"/>
        </w:numPr>
        <w:rPr>
          <w:b/>
          <w:bCs/>
        </w:rPr>
      </w:pPr>
      <w:r w:rsidRPr="00B83CA7">
        <w:rPr>
          <w:b/>
          <w:bCs/>
        </w:rPr>
        <w:t>Ils pourront suivre le cycle de remboursement (enregistré, validé, remboursé).</w:t>
      </w:r>
    </w:p>
    <w:p w14:paraId="6965AE00" w14:textId="77777777" w:rsidR="00B83CA7" w:rsidRPr="00B83CA7" w:rsidRDefault="00B83CA7" w:rsidP="00B83CA7">
      <w:pPr>
        <w:numPr>
          <w:ilvl w:val="1"/>
          <w:numId w:val="6"/>
        </w:numPr>
        <w:rPr>
          <w:b/>
          <w:bCs/>
        </w:rPr>
      </w:pPr>
      <w:r w:rsidRPr="00B83CA7">
        <w:rPr>
          <w:b/>
          <w:bCs/>
        </w:rPr>
        <w:t>Les responsables disposeront d’un outil de contrôle et de suivi efficace.</w:t>
      </w:r>
    </w:p>
    <w:p w14:paraId="7CD12604" w14:textId="77777777" w:rsidR="00B83CA7" w:rsidRPr="00B83CA7" w:rsidRDefault="00B83CA7" w:rsidP="00B83CA7">
      <w:pPr>
        <w:ind w:left="720"/>
        <w:rPr>
          <w:b/>
          <w:bCs/>
        </w:rPr>
      </w:pPr>
      <w:r w:rsidRPr="00B83CA7">
        <w:rPr>
          <w:b/>
          <w:bCs/>
        </w:rPr>
        <w:t>Technologies envisagées :</w:t>
      </w:r>
    </w:p>
    <w:p w14:paraId="7EAC567E" w14:textId="6F742749" w:rsidR="00B83CA7" w:rsidRPr="00B83CA7" w:rsidRDefault="00B83CA7" w:rsidP="00B83CA7">
      <w:pPr>
        <w:numPr>
          <w:ilvl w:val="1"/>
          <w:numId w:val="6"/>
        </w:numPr>
        <w:rPr>
          <w:b/>
          <w:bCs/>
        </w:rPr>
      </w:pPr>
      <w:r w:rsidRPr="00B83CA7">
        <w:rPr>
          <w:b/>
          <w:bCs/>
        </w:rPr>
        <w:t>Backend : PHP</w:t>
      </w:r>
    </w:p>
    <w:p w14:paraId="347F2778" w14:textId="7E9C1C80" w:rsidR="00B83CA7" w:rsidRPr="00B83CA7" w:rsidRDefault="00B83CA7" w:rsidP="00B83CA7">
      <w:pPr>
        <w:numPr>
          <w:ilvl w:val="1"/>
          <w:numId w:val="6"/>
        </w:numPr>
        <w:rPr>
          <w:b/>
          <w:bCs/>
        </w:rPr>
      </w:pPr>
      <w:r w:rsidRPr="00B83CA7">
        <w:rPr>
          <w:b/>
          <w:bCs/>
        </w:rPr>
        <w:t>Base de données : MySQL</w:t>
      </w:r>
    </w:p>
    <w:p w14:paraId="0D19FEA3" w14:textId="034298E6" w:rsidR="00B83CA7" w:rsidRPr="00B83CA7" w:rsidRDefault="00B83CA7" w:rsidP="00B83CA7">
      <w:pPr>
        <w:numPr>
          <w:ilvl w:val="1"/>
          <w:numId w:val="6"/>
        </w:numPr>
        <w:rPr>
          <w:b/>
          <w:bCs/>
        </w:rPr>
      </w:pPr>
      <w:r w:rsidRPr="00B83CA7">
        <w:rPr>
          <w:b/>
          <w:bCs/>
        </w:rPr>
        <w:t>Frontend : HTML5, CSS3, JavaScript (Bootstrap</w:t>
      </w:r>
      <w:r>
        <w:rPr>
          <w:b/>
          <w:bCs/>
        </w:rPr>
        <w:t>)</w:t>
      </w:r>
      <w:r w:rsidRPr="00B83CA7">
        <w:rPr>
          <w:b/>
          <w:bCs/>
        </w:rPr>
        <w:t>.</w:t>
      </w:r>
    </w:p>
    <w:p w14:paraId="394A771A" w14:textId="5925A2B0" w:rsidR="00B83CA7" w:rsidRPr="00B83CA7" w:rsidRDefault="00B83CA7" w:rsidP="00B83CA7">
      <w:pPr>
        <w:numPr>
          <w:ilvl w:val="1"/>
          <w:numId w:val="6"/>
        </w:numPr>
        <w:rPr>
          <w:b/>
          <w:bCs/>
        </w:rPr>
      </w:pPr>
      <w:r w:rsidRPr="00B83CA7">
        <w:rPr>
          <w:b/>
          <w:bCs/>
        </w:rPr>
        <w:t xml:space="preserve">Hébergement : </w:t>
      </w:r>
      <w:r>
        <w:rPr>
          <w:b/>
          <w:bCs/>
        </w:rPr>
        <w:t>Serveur Apache</w:t>
      </w:r>
    </w:p>
    <w:p w14:paraId="78C7E9A6" w14:textId="77777777" w:rsidR="00B83CA7" w:rsidRPr="00B83CA7" w:rsidRDefault="00B83CA7" w:rsidP="00B83CA7">
      <w:pPr>
        <w:rPr>
          <w:b/>
          <w:bCs/>
        </w:rPr>
      </w:pPr>
      <w:r w:rsidRPr="00B83CA7">
        <w:rPr>
          <w:b/>
          <w:bCs/>
        </w:rPr>
        <w:pict w14:anchorId="15B693FA">
          <v:rect id="_x0000_i1087" style="width:0;height:1.5pt" o:hralign="center" o:hrstd="t" o:hr="t" fillcolor="#a0a0a0" stroked="f"/>
        </w:pict>
      </w:r>
    </w:p>
    <w:p w14:paraId="285B70E7" w14:textId="77777777" w:rsidR="00B83CA7" w:rsidRPr="00B83CA7" w:rsidRDefault="00B83CA7" w:rsidP="00B83CA7">
      <w:pPr>
        <w:rPr>
          <w:b/>
          <w:bCs/>
        </w:rPr>
      </w:pPr>
      <w:r w:rsidRPr="00B83CA7">
        <w:rPr>
          <w:b/>
          <w:bCs/>
        </w:rPr>
        <w:t>2. Objectifs fonctionnels</w:t>
      </w:r>
    </w:p>
    <w:p w14:paraId="57072176" w14:textId="77777777" w:rsidR="00B83CA7" w:rsidRPr="00B83CA7" w:rsidRDefault="00B83CA7" w:rsidP="00B83CA7">
      <w:pPr>
        <w:rPr>
          <w:b/>
          <w:bCs/>
        </w:rPr>
      </w:pPr>
      <w:r w:rsidRPr="00B83CA7">
        <w:rPr>
          <w:b/>
          <w:bCs/>
        </w:rPr>
        <w:t>2.1. Pour les visiteurs médicaux (utilisateurs)</w:t>
      </w:r>
    </w:p>
    <w:p w14:paraId="479B9A03" w14:textId="77777777" w:rsidR="00B83CA7" w:rsidRPr="00B83CA7" w:rsidRDefault="00B83CA7" w:rsidP="00B83CA7">
      <w:pPr>
        <w:numPr>
          <w:ilvl w:val="0"/>
          <w:numId w:val="7"/>
        </w:numPr>
        <w:rPr>
          <w:b/>
          <w:bCs/>
        </w:rPr>
      </w:pPr>
      <w:r w:rsidRPr="00B83CA7">
        <w:rPr>
          <w:b/>
          <w:bCs/>
        </w:rPr>
        <w:t>Créer un compte et se connecter.</w:t>
      </w:r>
    </w:p>
    <w:p w14:paraId="37703F61" w14:textId="77777777" w:rsidR="00B83CA7" w:rsidRPr="00B83CA7" w:rsidRDefault="00B83CA7" w:rsidP="00B83CA7">
      <w:pPr>
        <w:numPr>
          <w:ilvl w:val="0"/>
          <w:numId w:val="7"/>
        </w:numPr>
        <w:rPr>
          <w:b/>
          <w:bCs/>
        </w:rPr>
      </w:pPr>
      <w:r w:rsidRPr="00B83CA7">
        <w:rPr>
          <w:b/>
          <w:bCs/>
        </w:rPr>
        <w:t>Déclarer des frais par catégorie (déplacement, restauration, hébergement).</w:t>
      </w:r>
    </w:p>
    <w:p w14:paraId="683C415B" w14:textId="77777777" w:rsidR="00B83CA7" w:rsidRPr="00B83CA7" w:rsidRDefault="00B83CA7" w:rsidP="00B83CA7">
      <w:pPr>
        <w:numPr>
          <w:ilvl w:val="0"/>
          <w:numId w:val="7"/>
        </w:numPr>
        <w:rPr>
          <w:b/>
          <w:bCs/>
        </w:rPr>
      </w:pPr>
      <w:r w:rsidRPr="00B83CA7">
        <w:rPr>
          <w:b/>
          <w:bCs/>
        </w:rPr>
        <w:t>Joindre un justificatif (scan ou photo du ticket/facture).</w:t>
      </w:r>
    </w:p>
    <w:p w14:paraId="6AA42715" w14:textId="77777777" w:rsidR="00B83CA7" w:rsidRPr="00B83CA7" w:rsidRDefault="00B83CA7" w:rsidP="00B83CA7">
      <w:pPr>
        <w:numPr>
          <w:ilvl w:val="0"/>
          <w:numId w:val="7"/>
        </w:numPr>
        <w:rPr>
          <w:b/>
          <w:bCs/>
        </w:rPr>
      </w:pPr>
      <w:r w:rsidRPr="00B83CA7">
        <w:rPr>
          <w:b/>
          <w:bCs/>
        </w:rPr>
        <w:t>Consulter l’historique de ses dépenses.</w:t>
      </w:r>
    </w:p>
    <w:p w14:paraId="367C4777" w14:textId="77777777" w:rsidR="00B83CA7" w:rsidRPr="00B83CA7" w:rsidRDefault="00B83CA7" w:rsidP="00B83CA7">
      <w:pPr>
        <w:numPr>
          <w:ilvl w:val="0"/>
          <w:numId w:val="7"/>
        </w:numPr>
        <w:rPr>
          <w:b/>
          <w:bCs/>
        </w:rPr>
      </w:pPr>
      <w:r w:rsidRPr="00B83CA7">
        <w:rPr>
          <w:b/>
          <w:bCs/>
        </w:rPr>
        <w:t>Suivre le statut de remboursement de chaque dépense :</w:t>
      </w:r>
    </w:p>
    <w:p w14:paraId="58CE7D37" w14:textId="77777777" w:rsidR="00B83CA7" w:rsidRPr="00B83CA7" w:rsidRDefault="00B83CA7" w:rsidP="00B83CA7">
      <w:pPr>
        <w:numPr>
          <w:ilvl w:val="1"/>
          <w:numId w:val="7"/>
        </w:numPr>
        <w:rPr>
          <w:b/>
          <w:bCs/>
        </w:rPr>
      </w:pPr>
      <w:r w:rsidRPr="00B83CA7">
        <w:rPr>
          <w:b/>
          <w:bCs/>
        </w:rPr>
        <w:t>Enregistré (saisi par l’utilisateur).</w:t>
      </w:r>
    </w:p>
    <w:p w14:paraId="04A690C8" w14:textId="77777777" w:rsidR="00B83CA7" w:rsidRPr="00B83CA7" w:rsidRDefault="00B83CA7" w:rsidP="00B83CA7">
      <w:pPr>
        <w:numPr>
          <w:ilvl w:val="1"/>
          <w:numId w:val="7"/>
        </w:numPr>
        <w:rPr>
          <w:b/>
          <w:bCs/>
        </w:rPr>
      </w:pPr>
      <w:r w:rsidRPr="00B83CA7">
        <w:rPr>
          <w:b/>
          <w:bCs/>
        </w:rPr>
        <w:t>Validé (approuvé par un responsable).</w:t>
      </w:r>
    </w:p>
    <w:p w14:paraId="050D0E6B" w14:textId="77777777" w:rsidR="00B83CA7" w:rsidRPr="00B83CA7" w:rsidRDefault="00B83CA7" w:rsidP="00B83CA7">
      <w:pPr>
        <w:numPr>
          <w:ilvl w:val="1"/>
          <w:numId w:val="7"/>
        </w:numPr>
        <w:rPr>
          <w:b/>
          <w:bCs/>
        </w:rPr>
      </w:pPr>
      <w:r w:rsidRPr="00B83CA7">
        <w:rPr>
          <w:b/>
          <w:bCs/>
        </w:rPr>
        <w:t>Remboursé (pris en charge par la comptabilité).</w:t>
      </w:r>
    </w:p>
    <w:p w14:paraId="60EED677" w14:textId="77777777" w:rsidR="00B83CA7" w:rsidRPr="00B83CA7" w:rsidRDefault="00B83CA7" w:rsidP="00B83CA7">
      <w:pPr>
        <w:rPr>
          <w:b/>
          <w:bCs/>
        </w:rPr>
      </w:pPr>
      <w:r w:rsidRPr="00B83CA7">
        <w:rPr>
          <w:b/>
          <w:bCs/>
        </w:rPr>
        <w:t>2.2. Pour les responsables hiérarchiques</w:t>
      </w:r>
    </w:p>
    <w:p w14:paraId="45A68AE4" w14:textId="77777777" w:rsidR="00B83CA7" w:rsidRPr="00B83CA7" w:rsidRDefault="00B83CA7" w:rsidP="00B83CA7">
      <w:pPr>
        <w:numPr>
          <w:ilvl w:val="0"/>
          <w:numId w:val="8"/>
        </w:numPr>
        <w:rPr>
          <w:b/>
          <w:bCs/>
        </w:rPr>
      </w:pPr>
      <w:r w:rsidRPr="00B83CA7">
        <w:rPr>
          <w:b/>
          <w:bCs/>
        </w:rPr>
        <w:lastRenderedPageBreak/>
        <w:t>Accéder à la liste des frais soumis par les visiteurs.</w:t>
      </w:r>
    </w:p>
    <w:p w14:paraId="212B29BE" w14:textId="77777777" w:rsidR="00B83CA7" w:rsidRPr="00B83CA7" w:rsidRDefault="00B83CA7" w:rsidP="00B83CA7">
      <w:pPr>
        <w:numPr>
          <w:ilvl w:val="0"/>
          <w:numId w:val="8"/>
        </w:numPr>
        <w:rPr>
          <w:b/>
          <w:bCs/>
        </w:rPr>
      </w:pPr>
      <w:r w:rsidRPr="00B83CA7">
        <w:rPr>
          <w:b/>
          <w:bCs/>
        </w:rPr>
        <w:t>Valider ou refuser une dépense.</w:t>
      </w:r>
    </w:p>
    <w:p w14:paraId="0FED1A7E" w14:textId="77777777" w:rsidR="00B83CA7" w:rsidRPr="00B83CA7" w:rsidRDefault="00B83CA7" w:rsidP="00B83CA7">
      <w:pPr>
        <w:numPr>
          <w:ilvl w:val="0"/>
          <w:numId w:val="8"/>
        </w:numPr>
        <w:rPr>
          <w:b/>
          <w:bCs/>
        </w:rPr>
      </w:pPr>
      <w:r w:rsidRPr="00B83CA7">
        <w:rPr>
          <w:b/>
          <w:bCs/>
        </w:rPr>
        <w:t>Ajouter un commentaire en cas de refus.</w:t>
      </w:r>
    </w:p>
    <w:p w14:paraId="161E1DA8" w14:textId="77777777" w:rsidR="00B83CA7" w:rsidRPr="00B83CA7" w:rsidRDefault="00B83CA7" w:rsidP="00B83CA7">
      <w:pPr>
        <w:numPr>
          <w:ilvl w:val="0"/>
          <w:numId w:val="8"/>
        </w:numPr>
        <w:rPr>
          <w:b/>
          <w:bCs/>
        </w:rPr>
      </w:pPr>
      <w:r w:rsidRPr="00B83CA7">
        <w:rPr>
          <w:b/>
          <w:bCs/>
        </w:rPr>
        <w:t>Générer des rapports par période, par utilisateur, par type de frais.</w:t>
      </w:r>
    </w:p>
    <w:p w14:paraId="1C646D42" w14:textId="77777777" w:rsidR="00B83CA7" w:rsidRPr="00B83CA7" w:rsidRDefault="00B83CA7" w:rsidP="00B83CA7">
      <w:pPr>
        <w:rPr>
          <w:b/>
          <w:bCs/>
        </w:rPr>
      </w:pPr>
      <w:r w:rsidRPr="00B83CA7">
        <w:rPr>
          <w:b/>
          <w:bCs/>
        </w:rPr>
        <w:t>2.3. Pour l’administrateur (GSB)</w:t>
      </w:r>
    </w:p>
    <w:p w14:paraId="53C02B6E" w14:textId="77777777" w:rsidR="00B83CA7" w:rsidRPr="00B83CA7" w:rsidRDefault="00B83CA7" w:rsidP="00B83CA7">
      <w:pPr>
        <w:numPr>
          <w:ilvl w:val="0"/>
          <w:numId w:val="9"/>
        </w:numPr>
        <w:rPr>
          <w:b/>
          <w:bCs/>
        </w:rPr>
      </w:pPr>
      <w:r w:rsidRPr="00B83CA7">
        <w:rPr>
          <w:b/>
          <w:bCs/>
        </w:rPr>
        <w:t>Gérer les comptes utilisateurs (création, modification, suppression).</w:t>
      </w:r>
    </w:p>
    <w:p w14:paraId="0E4F0C7B" w14:textId="77777777" w:rsidR="00B83CA7" w:rsidRPr="00B83CA7" w:rsidRDefault="00B83CA7" w:rsidP="00B83CA7">
      <w:pPr>
        <w:numPr>
          <w:ilvl w:val="0"/>
          <w:numId w:val="9"/>
        </w:numPr>
        <w:rPr>
          <w:b/>
          <w:bCs/>
        </w:rPr>
      </w:pPr>
      <w:r w:rsidRPr="00B83CA7">
        <w:rPr>
          <w:b/>
          <w:bCs/>
        </w:rPr>
        <w:t>Paramétrer les règles de remboursement (plafonds, types de frais autorisés).</w:t>
      </w:r>
    </w:p>
    <w:p w14:paraId="099E8548" w14:textId="77777777" w:rsidR="00B83CA7" w:rsidRPr="00B83CA7" w:rsidRDefault="00B83CA7" w:rsidP="00B83CA7">
      <w:pPr>
        <w:numPr>
          <w:ilvl w:val="0"/>
          <w:numId w:val="9"/>
        </w:numPr>
        <w:rPr>
          <w:b/>
          <w:bCs/>
        </w:rPr>
      </w:pPr>
      <w:r w:rsidRPr="00B83CA7">
        <w:rPr>
          <w:b/>
          <w:bCs/>
        </w:rPr>
        <w:t>Superviser l’ensemble des flux financiers liés aux frais.</w:t>
      </w:r>
    </w:p>
    <w:p w14:paraId="216BD048" w14:textId="77777777" w:rsidR="00B83CA7" w:rsidRPr="00B83CA7" w:rsidRDefault="00B83CA7" w:rsidP="00B83CA7">
      <w:pPr>
        <w:numPr>
          <w:ilvl w:val="0"/>
          <w:numId w:val="9"/>
        </w:numPr>
        <w:rPr>
          <w:b/>
          <w:bCs/>
        </w:rPr>
      </w:pPr>
      <w:r w:rsidRPr="00B83CA7">
        <w:rPr>
          <w:b/>
          <w:bCs/>
        </w:rPr>
        <w:t>Exporter les données pour traitement comptable (Excel, PDF).</w:t>
      </w:r>
    </w:p>
    <w:p w14:paraId="40222BAE" w14:textId="77777777" w:rsidR="00B83CA7" w:rsidRPr="00B83CA7" w:rsidRDefault="00B83CA7" w:rsidP="00B83CA7">
      <w:pPr>
        <w:rPr>
          <w:b/>
          <w:bCs/>
        </w:rPr>
      </w:pPr>
      <w:r w:rsidRPr="00B83CA7">
        <w:rPr>
          <w:b/>
          <w:bCs/>
        </w:rPr>
        <w:pict w14:anchorId="18579139">
          <v:rect id="_x0000_i1088" style="width:0;height:1.5pt" o:hralign="center" o:hrstd="t" o:hr="t" fillcolor="#a0a0a0" stroked="f"/>
        </w:pict>
      </w:r>
    </w:p>
    <w:p w14:paraId="79F27DA9" w14:textId="77777777" w:rsidR="00B83CA7" w:rsidRPr="00B83CA7" w:rsidRDefault="00B83CA7" w:rsidP="00B83CA7">
      <w:pPr>
        <w:rPr>
          <w:b/>
          <w:bCs/>
        </w:rPr>
      </w:pPr>
      <w:r w:rsidRPr="00B83CA7">
        <w:rPr>
          <w:b/>
          <w:bCs/>
        </w:rPr>
        <w:t>3. Contraintes techniques</w:t>
      </w:r>
    </w:p>
    <w:p w14:paraId="66CBB939" w14:textId="77777777" w:rsidR="00B83CA7" w:rsidRPr="00B83CA7" w:rsidRDefault="00B83CA7" w:rsidP="00B83CA7">
      <w:pPr>
        <w:numPr>
          <w:ilvl w:val="0"/>
          <w:numId w:val="10"/>
        </w:numPr>
        <w:rPr>
          <w:b/>
          <w:bCs/>
        </w:rPr>
      </w:pPr>
      <w:r w:rsidRPr="00B83CA7">
        <w:rPr>
          <w:b/>
          <w:bCs/>
        </w:rPr>
        <w:t xml:space="preserve">Authentification sécurisée : </w:t>
      </w:r>
      <w:proofErr w:type="spellStart"/>
      <w:r w:rsidRPr="00B83CA7">
        <w:rPr>
          <w:b/>
          <w:bCs/>
        </w:rPr>
        <w:t>hashage</w:t>
      </w:r>
      <w:proofErr w:type="spellEnd"/>
      <w:r w:rsidRPr="00B83CA7">
        <w:rPr>
          <w:b/>
          <w:bCs/>
        </w:rPr>
        <w:t xml:space="preserve"> des mots de passe, sessions protégées.</w:t>
      </w:r>
    </w:p>
    <w:p w14:paraId="308DB13A" w14:textId="77777777" w:rsidR="00B83CA7" w:rsidRPr="00B83CA7" w:rsidRDefault="00B83CA7" w:rsidP="00B83CA7">
      <w:pPr>
        <w:numPr>
          <w:ilvl w:val="0"/>
          <w:numId w:val="10"/>
        </w:numPr>
        <w:rPr>
          <w:b/>
          <w:bCs/>
        </w:rPr>
      </w:pPr>
      <w:r w:rsidRPr="00B83CA7">
        <w:rPr>
          <w:b/>
          <w:bCs/>
        </w:rPr>
        <w:t>Gestion des rôles : utilisateur (visiteur), responsable, administrateur.</w:t>
      </w:r>
    </w:p>
    <w:p w14:paraId="46D4B8AA" w14:textId="77777777" w:rsidR="00B83CA7" w:rsidRPr="00B83CA7" w:rsidRDefault="00B83CA7" w:rsidP="00B83CA7">
      <w:pPr>
        <w:numPr>
          <w:ilvl w:val="0"/>
          <w:numId w:val="10"/>
        </w:numPr>
        <w:rPr>
          <w:b/>
          <w:bCs/>
        </w:rPr>
      </w:pPr>
      <w:r w:rsidRPr="00B83CA7">
        <w:rPr>
          <w:b/>
          <w:bCs/>
        </w:rPr>
        <w:t>Compatibilité : interface responsive (PC, tablette, smartphone).</w:t>
      </w:r>
    </w:p>
    <w:p w14:paraId="69BD2D3E" w14:textId="77777777" w:rsidR="00B83CA7" w:rsidRPr="00B83CA7" w:rsidRDefault="00B83CA7" w:rsidP="00B83CA7">
      <w:pPr>
        <w:numPr>
          <w:ilvl w:val="0"/>
          <w:numId w:val="10"/>
        </w:numPr>
        <w:rPr>
          <w:b/>
          <w:bCs/>
        </w:rPr>
      </w:pPr>
      <w:r w:rsidRPr="00B83CA7">
        <w:rPr>
          <w:b/>
          <w:bCs/>
        </w:rPr>
        <w:t>Protection des données : conformité RGPD (données personnelles et justificatifs sécurisés).</w:t>
      </w:r>
    </w:p>
    <w:p w14:paraId="197D9B69" w14:textId="77777777" w:rsidR="00B83CA7" w:rsidRPr="00B83CA7" w:rsidRDefault="00B83CA7" w:rsidP="00B83CA7">
      <w:pPr>
        <w:rPr>
          <w:b/>
          <w:bCs/>
        </w:rPr>
      </w:pPr>
      <w:r w:rsidRPr="00B83CA7">
        <w:rPr>
          <w:b/>
          <w:bCs/>
        </w:rPr>
        <w:pict w14:anchorId="726B0268">
          <v:rect id="_x0000_i1089" style="width:0;height:1.5pt" o:hralign="center" o:hrstd="t" o:hr="t" fillcolor="#a0a0a0" stroked="f"/>
        </w:pict>
      </w:r>
    </w:p>
    <w:p w14:paraId="02BFD69A" w14:textId="77777777" w:rsidR="00B83CA7" w:rsidRPr="00B83CA7" w:rsidRDefault="00B83CA7" w:rsidP="00B83CA7">
      <w:pPr>
        <w:rPr>
          <w:b/>
          <w:bCs/>
        </w:rPr>
      </w:pPr>
      <w:r w:rsidRPr="00B83CA7">
        <w:rPr>
          <w:b/>
          <w:bCs/>
        </w:rPr>
        <w:t>4. Organisation et planning prévisionnel</w:t>
      </w:r>
    </w:p>
    <w:p w14:paraId="1498820D" w14:textId="36165CCC" w:rsidR="00B83CA7" w:rsidRPr="00B83CA7" w:rsidRDefault="00B83CA7" w:rsidP="00B83CA7">
      <w:pPr>
        <w:numPr>
          <w:ilvl w:val="0"/>
          <w:numId w:val="11"/>
        </w:numPr>
        <w:rPr>
          <w:b/>
          <w:bCs/>
        </w:rPr>
      </w:pPr>
      <w:r w:rsidRPr="00B83CA7">
        <w:rPr>
          <w:b/>
          <w:bCs/>
        </w:rPr>
        <w:t xml:space="preserve">Phase 1 : Analyse des besoins </w:t>
      </w:r>
    </w:p>
    <w:p w14:paraId="39C1F7BB" w14:textId="33C2B179" w:rsidR="00B83CA7" w:rsidRPr="00B83CA7" w:rsidRDefault="00B83CA7" w:rsidP="00B83CA7">
      <w:pPr>
        <w:numPr>
          <w:ilvl w:val="0"/>
          <w:numId w:val="11"/>
        </w:numPr>
        <w:rPr>
          <w:b/>
          <w:bCs/>
        </w:rPr>
      </w:pPr>
      <w:r w:rsidRPr="00B83CA7">
        <w:rPr>
          <w:b/>
          <w:bCs/>
        </w:rPr>
        <w:t>Phase 2 : Conception de la base de données et des maquettes</w:t>
      </w:r>
    </w:p>
    <w:p w14:paraId="61498498" w14:textId="62E12402" w:rsidR="00B83CA7" w:rsidRPr="00B83CA7" w:rsidRDefault="00B83CA7" w:rsidP="00B83CA7">
      <w:pPr>
        <w:numPr>
          <w:ilvl w:val="0"/>
          <w:numId w:val="11"/>
        </w:numPr>
        <w:rPr>
          <w:b/>
          <w:bCs/>
        </w:rPr>
      </w:pPr>
      <w:r w:rsidRPr="00B83CA7">
        <w:rPr>
          <w:b/>
          <w:bCs/>
        </w:rPr>
        <w:t xml:space="preserve">Phase 3 : Développement de l’application </w:t>
      </w:r>
    </w:p>
    <w:p w14:paraId="5C7095E1" w14:textId="736D0E04" w:rsidR="00B83CA7" w:rsidRPr="00B83CA7" w:rsidRDefault="00B83CA7" w:rsidP="00B83CA7">
      <w:pPr>
        <w:numPr>
          <w:ilvl w:val="0"/>
          <w:numId w:val="11"/>
        </w:numPr>
        <w:rPr>
          <w:b/>
          <w:bCs/>
        </w:rPr>
      </w:pPr>
      <w:r w:rsidRPr="00B83CA7">
        <w:rPr>
          <w:b/>
          <w:bCs/>
        </w:rPr>
        <w:t xml:space="preserve">Phase 4 : Tests fonctionnels et validation </w:t>
      </w:r>
    </w:p>
    <w:p w14:paraId="6632D0B2" w14:textId="2FDF98D7" w:rsidR="00B83CA7" w:rsidRPr="00B83CA7" w:rsidRDefault="00B83CA7" w:rsidP="00B83CA7">
      <w:pPr>
        <w:numPr>
          <w:ilvl w:val="0"/>
          <w:numId w:val="11"/>
        </w:numPr>
        <w:rPr>
          <w:b/>
          <w:bCs/>
        </w:rPr>
      </w:pPr>
      <w:r w:rsidRPr="00B83CA7">
        <w:rPr>
          <w:b/>
          <w:bCs/>
        </w:rPr>
        <w:t xml:space="preserve">Phase 5 : Mise en production et rédaction de la documentation </w:t>
      </w:r>
    </w:p>
    <w:p w14:paraId="467D3573" w14:textId="77777777" w:rsidR="00B83CA7" w:rsidRPr="00B83CA7" w:rsidRDefault="00B83CA7" w:rsidP="00B83CA7">
      <w:pPr>
        <w:rPr>
          <w:b/>
          <w:bCs/>
        </w:rPr>
      </w:pPr>
      <w:r w:rsidRPr="00B83CA7">
        <w:rPr>
          <w:b/>
          <w:bCs/>
        </w:rPr>
        <w:pict w14:anchorId="0E4853A9">
          <v:rect id="_x0000_i1090" style="width:0;height:1.5pt" o:hralign="center" o:hrstd="t" o:hr="t" fillcolor="#a0a0a0" stroked="f"/>
        </w:pict>
      </w:r>
    </w:p>
    <w:p w14:paraId="4C784F20" w14:textId="77777777" w:rsidR="00B83CA7" w:rsidRPr="00B83CA7" w:rsidRDefault="00B83CA7" w:rsidP="00B83CA7">
      <w:pPr>
        <w:rPr>
          <w:b/>
          <w:bCs/>
        </w:rPr>
      </w:pPr>
      <w:r w:rsidRPr="00B83CA7">
        <w:rPr>
          <w:b/>
          <w:bCs/>
        </w:rPr>
        <w:t>5. Livrables</w:t>
      </w:r>
    </w:p>
    <w:p w14:paraId="3E804A01" w14:textId="77777777" w:rsidR="00B83CA7" w:rsidRPr="00B83CA7" w:rsidRDefault="00B83CA7" w:rsidP="00B83CA7">
      <w:pPr>
        <w:numPr>
          <w:ilvl w:val="0"/>
          <w:numId w:val="12"/>
        </w:numPr>
        <w:rPr>
          <w:b/>
          <w:bCs/>
        </w:rPr>
      </w:pPr>
      <w:r w:rsidRPr="00B83CA7">
        <w:rPr>
          <w:b/>
          <w:bCs/>
        </w:rPr>
        <w:t>Base de données relationnelle (schéma + fichiers SQL).</w:t>
      </w:r>
    </w:p>
    <w:p w14:paraId="5AA3D7DC" w14:textId="77777777" w:rsidR="00B83CA7" w:rsidRPr="00B83CA7" w:rsidRDefault="00B83CA7" w:rsidP="00B83CA7">
      <w:pPr>
        <w:numPr>
          <w:ilvl w:val="0"/>
          <w:numId w:val="12"/>
        </w:numPr>
        <w:rPr>
          <w:b/>
          <w:bCs/>
        </w:rPr>
      </w:pPr>
      <w:r w:rsidRPr="00B83CA7">
        <w:rPr>
          <w:b/>
          <w:bCs/>
        </w:rPr>
        <w:t>Application web complète (code source PHP).</w:t>
      </w:r>
    </w:p>
    <w:p w14:paraId="5A9D0868" w14:textId="77777777" w:rsidR="00B83CA7" w:rsidRPr="00B83CA7" w:rsidRDefault="00B83CA7" w:rsidP="00B83CA7">
      <w:pPr>
        <w:numPr>
          <w:ilvl w:val="0"/>
          <w:numId w:val="12"/>
        </w:numPr>
        <w:rPr>
          <w:b/>
          <w:bCs/>
        </w:rPr>
      </w:pPr>
      <w:r w:rsidRPr="00B83CA7">
        <w:rPr>
          <w:b/>
          <w:bCs/>
        </w:rPr>
        <w:t>Documentation technique et d’installation.</w:t>
      </w:r>
    </w:p>
    <w:p w14:paraId="555876CA" w14:textId="77777777" w:rsidR="00B83CA7" w:rsidRPr="00B83CA7" w:rsidRDefault="00B83CA7" w:rsidP="00B83CA7">
      <w:pPr>
        <w:numPr>
          <w:ilvl w:val="0"/>
          <w:numId w:val="12"/>
        </w:numPr>
        <w:rPr>
          <w:b/>
          <w:bCs/>
        </w:rPr>
      </w:pPr>
      <w:r w:rsidRPr="00B83CA7">
        <w:rPr>
          <w:b/>
          <w:bCs/>
        </w:rPr>
        <w:lastRenderedPageBreak/>
        <w:t>Guide utilisateur pour les visiteurs et responsables.</w:t>
      </w:r>
    </w:p>
    <w:p w14:paraId="3DD20AA2" w14:textId="77777777" w:rsidR="00B83CA7" w:rsidRPr="00B83CA7" w:rsidRDefault="00B83CA7" w:rsidP="00B83CA7">
      <w:pPr>
        <w:rPr>
          <w:b/>
          <w:bCs/>
        </w:rPr>
      </w:pPr>
      <w:r w:rsidRPr="00B83CA7">
        <w:rPr>
          <w:b/>
          <w:bCs/>
        </w:rPr>
        <w:pict w14:anchorId="07BE21E3">
          <v:rect id="_x0000_i1091" style="width:0;height:1.5pt" o:hralign="center" o:hrstd="t" o:hr="t" fillcolor="#a0a0a0" stroked="f"/>
        </w:pict>
      </w:r>
    </w:p>
    <w:p w14:paraId="5BCF6185" w14:textId="77777777" w:rsidR="00B83CA7" w:rsidRDefault="00B83CA7" w:rsidP="00B83CA7">
      <w:pPr>
        <w:rPr>
          <w:b/>
          <w:bCs/>
        </w:rPr>
      </w:pPr>
    </w:p>
    <w:p w14:paraId="627AA872" w14:textId="77777777" w:rsidR="00B83CA7" w:rsidRPr="00B83CA7" w:rsidRDefault="00B83CA7" w:rsidP="00B83CA7">
      <w:pPr>
        <w:rPr>
          <w:b/>
          <w:bCs/>
        </w:rPr>
      </w:pPr>
    </w:p>
    <w:p w14:paraId="217539BC" w14:textId="77777777" w:rsidR="00B83CA7" w:rsidRDefault="00B83CA7"/>
    <w:sectPr w:rsidR="00B83C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07E1C"/>
    <w:multiLevelType w:val="multilevel"/>
    <w:tmpl w:val="BD6C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06BE9"/>
    <w:multiLevelType w:val="multilevel"/>
    <w:tmpl w:val="49E8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303B3"/>
    <w:multiLevelType w:val="multilevel"/>
    <w:tmpl w:val="24D4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46A24"/>
    <w:multiLevelType w:val="multilevel"/>
    <w:tmpl w:val="4A96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01889"/>
    <w:multiLevelType w:val="multilevel"/>
    <w:tmpl w:val="F322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114C5"/>
    <w:multiLevelType w:val="multilevel"/>
    <w:tmpl w:val="DDDE1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8102D"/>
    <w:multiLevelType w:val="multilevel"/>
    <w:tmpl w:val="8CE0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82760"/>
    <w:multiLevelType w:val="multilevel"/>
    <w:tmpl w:val="763A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E146D"/>
    <w:multiLevelType w:val="multilevel"/>
    <w:tmpl w:val="A07A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F7861"/>
    <w:multiLevelType w:val="multilevel"/>
    <w:tmpl w:val="ECC4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A6DFC"/>
    <w:multiLevelType w:val="multilevel"/>
    <w:tmpl w:val="37529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12D5D"/>
    <w:multiLevelType w:val="multilevel"/>
    <w:tmpl w:val="0CB4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990B09"/>
    <w:multiLevelType w:val="multilevel"/>
    <w:tmpl w:val="F836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333889">
    <w:abstractNumId w:val="7"/>
  </w:num>
  <w:num w:numId="2" w16cid:durableId="724331862">
    <w:abstractNumId w:val="4"/>
  </w:num>
  <w:num w:numId="3" w16cid:durableId="1213810801">
    <w:abstractNumId w:val="6"/>
  </w:num>
  <w:num w:numId="4" w16cid:durableId="887031551">
    <w:abstractNumId w:val="9"/>
  </w:num>
  <w:num w:numId="5" w16cid:durableId="30304916">
    <w:abstractNumId w:val="3"/>
  </w:num>
  <w:num w:numId="6" w16cid:durableId="218135484">
    <w:abstractNumId w:val="10"/>
  </w:num>
  <w:num w:numId="7" w16cid:durableId="1446921811">
    <w:abstractNumId w:val="5"/>
  </w:num>
  <w:num w:numId="8" w16cid:durableId="889389150">
    <w:abstractNumId w:val="2"/>
  </w:num>
  <w:num w:numId="9" w16cid:durableId="1351562523">
    <w:abstractNumId w:val="8"/>
  </w:num>
  <w:num w:numId="10" w16cid:durableId="1396319093">
    <w:abstractNumId w:val="1"/>
  </w:num>
  <w:num w:numId="11" w16cid:durableId="2105226616">
    <w:abstractNumId w:val="11"/>
  </w:num>
  <w:num w:numId="12" w16cid:durableId="491876039">
    <w:abstractNumId w:val="12"/>
  </w:num>
  <w:num w:numId="13" w16cid:durableId="599802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CA7"/>
    <w:rsid w:val="00B83CA7"/>
    <w:rsid w:val="00F71AE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52C0"/>
  <w15:chartTrackingRefBased/>
  <w15:docId w15:val="{BC316730-201D-45A4-BE70-DD99D599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CA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CA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CA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CA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CA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CA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CA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CA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CA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CA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CA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CA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CA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CA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CA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CA7"/>
    <w:rPr>
      <w:rFonts w:eastAsiaTheme="majorEastAsia" w:cstheme="majorBidi"/>
      <w:color w:val="272727" w:themeColor="text1" w:themeTint="D8"/>
    </w:rPr>
  </w:style>
  <w:style w:type="paragraph" w:styleId="Titre">
    <w:name w:val="Title"/>
    <w:basedOn w:val="Normal"/>
    <w:next w:val="Normal"/>
    <w:link w:val="TitreCar"/>
    <w:uiPriority w:val="10"/>
    <w:qFormat/>
    <w:rsid w:val="00B83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C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CA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C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CA7"/>
    <w:pPr>
      <w:spacing w:before="160"/>
      <w:jc w:val="center"/>
    </w:pPr>
    <w:rPr>
      <w:i/>
      <w:iCs/>
      <w:color w:val="404040" w:themeColor="text1" w:themeTint="BF"/>
    </w:rPr>
  </w:style>
  <w:style w:type="character" w:customStyle="1" w:styleId="CitationCar">
    <w:name w:val="Citation Car"/>
    <w:basedOn w:val="Policepardfaut"/>
    <w:link w:val="Citation"/>
    <w:uiPriority w:val="29"/>
    <w:rsid w:val="00B83CA7"/>
    <w:rPr>
      <w:i/>
      <w:iCs/>
      <w:color w:val="404040" w:themeColor="text1" w:themeTint="BF"/>
    </w:rPr>
  </w:style>
  <w:style w:type="paragraph" w:styleId="Paragraphedeliste">
    <w:name w:val="List Paragraph"/>
    <w:basedOn w:val="Normal"/>
    <w:uiPriority w:val="34"/>
    <w:qFormat/>
    <w:rsid w:val="00B83CA7"/>
    <w:pPr>
      <w:ind w:left="720"/>
      <w:contextualSpacing/>
    </w:pPr>
  </w:style>
  <w:style w:type="character" w:styleId="Accentuationintense">
    <w:name w:val="Intense Emphasis"/>
    <w:basedOn w:val="Policepardfaut"/>
    <w:uiPriority w:val="21"/>
    <w:qFormat/>
    <w:rsid w:val="00B83CA7"/>
    <w:rPr>
      <w:i/>
      <w:iCs/>
      <w:color w:val="0F4761" w:themeColor="accent1" w:themeShade="BF"/>
    </w:rPr>
  </w:style>
  <w:style w:type="paragraph" w:styleId="Citationintense">
    <w:name w:val="Intense Quote"/>
    <w:basedOn w:val="Normal"/>
    <w:next w:val="Normal"/>
    <w:link w:val="CitationintenseCar"/>
    <w:uiPriority w:val="30"/>
    <w:qFormat/>
    <w:rsid w:val="00B83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CA7"/>
    <w:rPr>
      <w:i/>
      <w:iCs/>
      <w:color w:val="0F4761" w:themeColor="accent1" w:themeShade="BF"/>
    </w:rPr>
  </w:style>
  <w:style w:type="character" w:styleId="Rfrenceintense">
    <w:name w:val="Intense Reference"/>
    <w:basedOn w:val="Policepardfaut"/>
    <w:uiPriority w:val="32"/>
    <w:qFormat/>
    <w:rsid w:val="00B83C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332</Words>
  <Characters>2304</Characters>
  <Application>Microsoft Office Word</Application>
  <DocSecurity>0</DocSecurity>
  <Lines>60</Lines>
  <Paragraphs>53</Paragraphs>
  <ScaleCrop>false</ScaleCrop>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Odele Baron</dc:creator>
  <cp:keywords/>
  <dc:description/>
  <cp:lastModifiedBy>Odele Baron</cp:lastModifiedBy>
  <cp:revision>1</cp:revision>
  <dcterms:created xsi:type="dcterms:W3CDTF">2025-10-22T13:17:00Z</dcterms:created>
  <dcterms:modified xsi:type="dcterms:W3CDTF">2025-10-22T13:26:00Z</dcterms:modified>
</cp:coreProperties>
</file>