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B4A8C"/>
          <w:sz w:val="36"/>
          <w:szCs w:val="36"/>
        </w:rPr>
        <w:t xml:space="preserve">EndoSync — Software Section</w:t>
      </w:r>
    </w:p>
    <w:p>
      <w:pPr>
        <w:spacing w:after="60" w:before="0"/>
        <w:jc w:val="center"/>
      </w:pPr>
      <w:r>
        <w:rPr>
          <w:rFonts w:ascii="Arial" w:cs="Arial" w:eastAsia="Arial" w:hAnsi="Arial"/>
          <w:i/>
          <w:iCs/>
          <w:color w:val="666666"/>
          <w:sz w:val="22"/>
          <w:szCs w:val="22"/>
        </w:rPr>
        <w:t xml:space="preserve">BMEN 668 Final Presentation  |  Target: 1.5–2 minutes</w:t>
      </w:r>
    </w:p>
    <w:p>
      <w:pPr>
        <w:spacing w:after="40" w:before="0"/>
        <w:jc w:val="center"/>
      </w:pPr>
      <w:r>
        <w:rPr>
          <w:rFonts w:ascii="Arial" w:cs="Arial" w:eastAsia="Arial" w:hAnsi="Arial"/>
          <w:i/>
          <w:iCs/>
          <w:color w:val="888888"/>
          <w:sz w:val="20"/>
          <w:szCs w:val="20"/>
        </w:rPr>
        <w:t xml:space="preserve">≈ 260–275 words — MEng audience — covers firmware + app</w:t>
      </w:r>
    </w:p>
    <w:p>
      <w:pPr>
        <w:pBdr>
          <w:bottom w:val="single" w:color="2B4A8C" w:sz="6" w:space="1"/>
        </w:pBdr>
        <w:spacing w:after="120" w:before="120"/>
      </w:pPr>
      <w:r>
        <w:t xml:space="preserve"/>
      </w:r>
    </w:p>
    <w:p>
      <w:pPr>
        <w:spacing w:after="60" w:before="60"/>
      </w:pPr>
      <w:r>
        <w:rPr>
          <w:rFonts w:ascii="Arial" w:cs="Arial" w:eastAsia="Arial" w:hAnsi="Arial"/>
          <w:color w:val="444444"/>
          <w:sz w:val="22"/>
          <w:szCs w:val="22"/>
        </w:rPr>
        <w:t xml:space="preserve">Each section below has slide bullet points followed by a script in italics. Use the bullets as slide content and memory cues; rehearse from the script, then present without reading. The two-codebase framing runs throughout — firmware and app are covered as one integrated system.</w:t>
      </w:r>
    </w:p>
    <w:p>
      <w:pPr>
        <w:pBdr>
          <w:bottom w:val="single" w:color="2B4A8C" w:sz="6" w:space="1"/>
        </w:pBdr>
        <w:spacing w:after="120" w:before="120"/>
      </w:pPr>
      <w:r>
        <w:t xml:space="preserve"/>
      </w:r>
    </w:p>
    <w:p>
      <w:pPr>
        <w:pStyle w:val="Heading1"/>
        <w:spacing w:after="120" w:before="280"/>
      </w:pPr>
      <w:r>
        <w:rPr>
          <w:rFonts w:ascii="Arial" w:cs="Arial" w:eastAsia="Arial" w:hAnsi="Arial"/>
          <w:b/>
          <w:bCs/>
          <w:color w:val="2B4A8C"/>
          <w:sz w:val="32"/>
          <w:szCs w:val="32"/>
        </w:rPr>
        <w:t xml:space="preserve">Part 1 — Two-Codebase System Overview  (~20 sec)</w:t>
      </w:r>
    </w:p>
    <w:p>
      <w:pPr>
        <w:pStyle w:val="Heading2"/>
        <w:spacing w:after="80" w:before="200"/>
      </w:pPr>
      <w:r>
        <w:rPr>
          <w:rFonts w:ascii="Arial" w:cs="Arial" w:eastAsia="Arial" w:hAnsi="Arial"/>
          <w:b/>
          <w:bCs/>
          <w:color w:val="1F3566"/>
          <w:sz w:val="26"/>
          <w:szCs w:val="26"/>
        </w:rPr>
        <w:t xml:space="preserve">Slide Bullet Points</w:t>
      </w:r>
    </w:p>
    <w:p>
      <w:pPr>
        <w:pStyle w:val="ListParagraph"/>
        <w:numPr>
          <w:ilvl w:val="0"/>
          <w:numId w:val="2"/>
        </w:numPr>
        <w:spacing w:after="60" w:before="60"/>
      </w:pPr>
      <w:r>
        <w:rPr>
          <w:rFonts w:ascii="Arial" w:cs="Arial" w:eastAsia="Arial" w:hAnsi="Arial"/>
          <w:sz w:val="22"/>
          <w:szCs w:val="22"/>
        </w:rPr>
        <w:t xml:space="preserve">EndoSync software = two codebases communicating over BLE GATT:</w:t>
      </w:r>
    </w:p>
    <w:p>
      <w:pPr>
        <w:pStyle w:val="ListParagraph"/>
        <w:numPr>
          <w:ilvl w:val="1"/>
          <w:numId w:val="2"/>
        </w:numPr>
        <w:spacing w:after="60" w:before="60"/>
      </w:pPr>
      <w:r>
        <w:rPr>
          <w:rFonts w:ascii="Arial" w:cs="Arial" w:eastAsia="Arial" w:hAnsi="Arial"/>
          <w:sz w:val="22"/>
          <w:szCs w:val="22"/>
        </w:rPr>
        <w:t xml:space="preserve">ESP32 firmware (C++/Arduino IDE) — GATT server, actuator control, hardware safety</w:t>
      </w:r>
    </w:p>
    <w:p>
      <w:pPr>
        <w:pStyle w:val="ListParagraph"/>
        <w:numPr>
          <w:ilvl w:val="1"/>
          <w:numId w:val="2"/>
        </w:numPr>
        <w:spacing w:after="60" w:before="60"/>
      </w:pPr>
      <w:r>
        <w:rPr>
          <w:rFonts w:ascii="Arial" w:cs="Arial" w:eastAsia="Arial" w:hAnsi="Arial"/>
          <w:sz w:val="22"/>
          <w:szCs w:val="22"/>
        </w:rPr>
        <w:t xml:space="preserve">Flutter iOS app (Dart) — GATT central, session state machine, clinical data logging</w:t>
      </w:r>
    </w:p>
    <w:p>
      <w:pPr>
        <w:pStyle w:val="ListParagraph"/>
        <w:numPr>
          <w:ilvl w:val="0"/>
          <w:numId w:val="2"/>
        </w:numPr>
        <w:spacing w:after="60" w:before="60"/>
      </w:pPr>
      <w:r>
        <w:rPr>
          <w:rFonts w:ascii="Arial" w:cs="Arial" w:eastAsia="Arial" w:hAnsi="Arial"/>
          <w:sz w:val="22"/>
          <w:szCs w:val="22"/>
        </w:rPr>
        <w:t xml:space="preserve">Safety constraints enforced independently at both layers — by design</w:t>
      </w:r>
    </w:p>
    <w:p>
      <w:pPr>
        <w:spacing w:after="60" w:before="60"/>
      </w:pPr>
      <w:r>
        <w:t xml:space="preserve"/>
      </w:r>
    </w:p>
    <w:p>
      <w:pPr>
        <w:pStyle w:val="Heading2"/>
        <w:spacing w:after="80" w:before="200"/>
      </w:pPr>
      <w:r>
        <w:rPr>
          <w:rFonts w:ascii="Arial" w:cs="Arial" w:eastAsia="Arial" w:hAnsi="Arial"/>
          <w:b/>
          <w:bCs/>
          <w:color w:val="1F3566"/>
          <w:sz w:val="26"/>
          <w:szCs w:val="26"/>
        </w:rPr>
        <w:t xml:space="preserve">Script</w:t>
      </w:r>
    </w:p>
    <w:p>
      <w:pPr>
        <w:pStyle w:val="ListParagraph"/>
        <w:numPr>
          <w:ilvl w:val="0"/>
          <w:numId w:val="3"/>
        </w:numPr>
        <w:spacing w:after="80" w:before="80"/>
      </w:pPr>
      <w:r>
        <w:rPr>
          <w:rFonts w:ascii="Arial" w:cs="Arial" w:eastAsia="Arial" w:hAnsi="Arial"/>
          <w:i/>
          <w:iCs/>
          <w:color w:val="1A3A6E"/>
          <w:sz w:val="22"/>
          <w:szCs w:val="22"/>
        </w:rPr>
        <w:t xml:space="preserve">The software is two codebases working in tandem over BLE GATT. The firmware, written in C++ for the Arduino Nano ESP32, acts as the GATT server and owns all direct actuator control and hardware-level safety. The Flutter iOS app is the GATT central — it drives the session state machine and enforces clinical-use constraints. Critically, safety is enforced independently at both layers, so a fault in one doesn’t compromise the other.</w:t>
      </w:r>
    </w:p>
    <w:p>
      <w:pPr>
        <w:pBdr>
          <w:bottom w:val="single" w:color="2B4A8C" w:sz="6" w:space="1"/>
        </w:pBdr>
        <w:spacing w:after="120" w:before="120"/>
      </w:pPr>
      <w:r>
        <w:t xml:space="preserve"/>
      </w:r>
    </w:p>
    <w:p>
      <w:pPr>
        <w:pStyle w:val="Heading1"/>
        <w:spacing w:after="120" w:before="280"/>
      </w:pPr>
      <w:r>
        <w:rPr>
          <w:rFonts w:ascii="Arial" w:cs="Arial" w:eastAsia="Arial" w:hAnsi="Arial"/>
          <w:b/>
          <w:bCs/>
          <w:color w:val="2B4A8C"/>
          <w:sz w:val="32"/>
          <w:szCs w:val="32"/>
        </w:rPr>
        <w:t xml:space="preserve">Part 2 — ESP32 Firmware  (~35 sec)</w:t>
      </w:r>
    </w:p>
    <w:p>
      <w:pPr>
        <w:pStyle w:val="Heading2"/>
        <w:spacing w:after="80" w:before="200"/>
      </w:pPr>
      <w:r>
        <w:rPr>
          <w:rFonts w:ascii="Arial" w:cs="Arial" w:eastAsia="Arial" w:hAnsi="Arial"/>
          <w:b/>
          <w:bCs/>
          <w:color w:val="1F3566"/>
          <w:sz w:val="26"/>
          <w:szCs w:val="26"/>
        </w:rPr>
        <w:t xml:space="preserve">Slide Bullet Points</w:t>
      </w:r>
    </w:p>
    <w:p>
      <w:pPr>
        <w:pStyle w:val="ListParagraph"/>
        <w:numPr>
          <w:ilvl w:val="0"/>
          <w:numId w:val="2"/>
        </w:numPr>
        <w:spacing w:after="60" w:before="60"/>
      </w:pPr>
      <w:r>
        <w:rPr>
          <w:rFonts w:ascii="Arial" w:cs="Arial" w:eastAsia="Arial" w:hAnsi="Arial"/>
          <w:sz w:val="22"/>
          <w:szCs w:val="22"/>
        </w:rPr>
        <w:t xml:space="preserve">Board: Arduino Nano ESP32 (Espressif ESP32-S3 core)</w:t>
      </w:r>
    </w:p>
    <w:p>
      <w:pPr>
        <w:pStyle w:val="ListParagraph"/>
        <w:numPr>
          <w:ilvl w:val="0"/>
          <w:numId w:val="2"/>
        </w:numPr>
        <w:spacing w:after="60" w:before="60"/>
      </w:pPr>
      <w:r>
        <w:rPr>
          <w:rFonts w:ascii="Arial" w:cs="Arial" w:eastAsia="Arial" w:hAnsi="Arial"/>
          <w:sz w:val="22"/>
          <w:szCs w:val="22"/>
        </w:rPr>
        <w:t xml:space="preserve">Peripherals over I²C: MCP9808 temperature sensor (0x18) + DRV2605L haptic driver (0x5A)</w:t>
      </w:r>
    </w:p>
    <w:p>
      <w:pPr>
        <w:pStyle w:val="ListParagraph"/>
        <w:numPr>
          <w:ilvl w:val="0"/>
          <w:numId w:val="2"/>
        </w:numPr>
        <w:spacing w:after="60" w:before="60"/>
      </w:pPr>
      <w:r>
        <w:rPr>
          <w:rFonts w:ascii="Arial" w:cs="Arial" w:eastAsia="Arial" w:hAnsi="Arial"/>
          <w:sz w:val="22"/>
          <w:szCs w:val="22"/>
        </w:rPr>
        <w:t xml:space="preserve">Heater: resistive element switched via MOSFET on D5</w:t>
      </w:r>
    </w:p>
    <w:p>
      <w:pPr>
        <w:pStyle w:val="ListParagraph"/>
        <w:numPr>
          <w:ilvl w:val="0"/>
          <w:numId w:val="2"/>
        </w:numPr>
        <w:spacing w:after="60" w:before="60"/>
      </w:pPr>
      <w:r>
        <w:rPr>
          <w:rFonts w:ascii="Arial" w:cs="Arial" w:eastAsia="Arial" w:hAnsi="Arial"/>
          <w:sz w:val="22"/>
          <w:szCs w:val="22"/>
        </w:rPr>
        <w:t xml:space="preserve">Physical kill switch on D6 gates BLE advertising — device not discoverable until switch is ON</w:t>
      </w:r>
    </w:p>
    <w:p>
      <w:pPr>
        <w:pStyle w:val="ListParagraph"/>
        <w:numPr>
          <w:ilvl w:val="0"/>
          <w:numId w:val="2"/>
        </w:numPr>
        <w:spacing w:after="60" w:before="60"/>
      </w:pPr>
      <w:r>
        <w:rPr>
          <w:rFonts w:ascii="Arial" w:cs="Arial" w:eastAsia="Arial" w:hAnsi="Arial"/>
          <w:sz w:val="22"/>
          <w:szCs w:val="22"/>
        </w:rPr>
        <w:t xml:space="preserve">GATT server: RX characteristic (write) receives ASCII commands; TX characteristic (notify) pushes telemetry</w:t>
      </w:r>
    </w:p>
    <w:p>
      <w:pPr>
        <w:pStyle w:val="ListParagraph"/>
        <w:numPr>
          <w:ilvl w:val="0"/>
          <w:numId w:val="2"/>
        </w:numPr>
        <w:spacing w:after="60" w:before="60"/>
      </w:pPr>
      <w:r>
        <w:rPr>
          <w:rFonts w:ascii="Arial" w:cs="Arial" w:eastAsia="Arial" w:hAnsi="Arial"/>
          <w:sz w:val="22"/>
          <w:szCs w:val="22"/>
        </w:rPr>
        <w:t xml:space="preserve">Firmware safety in loop():</w:t>
      </w:r>
    </w:p>
    <w:p>
      <w:pPr>
        <w:pStyle w:val="ListParagraph"/>
        <w:numPr>
          <w:ilvl w:val="1"/>
          <w:numId w:val="2"/>
        </w:numPr>
        <w:spacing w:after="60" w:before="60"/>
      </w:pPr>
      <w:r>
        <w:rPr>
          <w:rFonts w:ascii="Arial" w:cs="Arial" w:eastAsia="Arial" w:hAnsi="Arial"/>
          <w:sz w:val="22"/>
          <w:szCs w:val="22"/>
        </w:rPr>
        <w:t xml:space="preserve">Temperature polled every 500 ms — safetyShutoff() called immediately at ≥ 42°C</w:t>
      </w:r>
    </w:p>
    <w:p>
      <w:pPr>
        <w:pStyle w:val="ListParagraph"/>
        <w:numPr>
          <w:ilvl w:val="1"/>
          <w:numId w:val="2"/>
        </w:numPr>
        <w:spacing w:after="60" w:before="60"/>
      </w:pPr>
      <w:r>
        <w:rPr>
          <w:rFonts w:ascii="Arial" w:cs="Arial" w:eastAsia="Arial" w:hAnsi="Arial"/>
          <w:sz w:val="22"/>
          <w:szCs w:val="22"/>
        </w:rPr>
        <w:t xml:space="preserve">BLE watchdog: all outputs cut if no command received for 11 min (660,000 ms)</w:t>
      </w:r>
    </w:p>
    <w:p>
      <w:pPr>
        <w:spacing w:after="60" w:before="60"/>
      </w:pPr>
      <w:r>
        <w:t xml:space="preserve"/>
      </w:r>
    </w:p>
    <w:p>
      <w:pPr>
        <w:pStyle w:val="Heading2"/>
        <w:spacing w:after="80" w:before="200"/>
      </w:pPr>
      <w:r>
        <w:rPr>
          <w:rFonts w:ascii="Arial" w:cs="Arial" w:eastAsia="Arial" w:hAnsi="Arial"/>
          <w:b/>
          <w:bCs/>
          <w:color w:val="1F3566"/>
          <w:sz w:val="26"/>
          <w:szCs w:val="26"/>
        </w:rPr>
        <w:t xml:space="preserve">Script</w:t>
      </w:r>
    </w:p>
    <w:p>
      <w:pPr>
        <w:pStyle w:val="ListParagraph"/>
        <w:numPr>
          <w:ilvl w:val="0"/>
          <w:numId w:val="3"/>
        </w:numPr>
        <w:spacing w:after="80" w:before="80"/>
      </w:pPr>
      <w:r>
        <w:rPr>
          <w:rFonts w:ascii="Arial" w:cs="Arial" w:eastAsia="Arial" w:hAnsi="Arial"/>
          <w:i/>
          <w:iCs/>
          <w:color w:val="1A3A6E"/>
          <w:sz w:val="22"/>
          <w:szCs w:val="22"/>
        </w:rPr>
        <w:t xml:space="preserve">The firmware runs on the Arduino Nano ESP32 using the Espressif core. Two I²C peripherals are initialised at boot: the MCP9808 temperature sensor and the DRV2605L haptic driver. The resistive heater is switched via a MOSFET on D5. A physical kill switch on D6 gates BLE advertising — the device is completely non-discoverable until that switch is flipped, which gives us a clean hardware interlock.</w:t>
      </w:r>
    </w:p>
    <w:p>
      <w:pPr>
        <w:pStyle w:val="ListParagraph"/>
        <w:numPr>
          <w:ilvl w:val="0"/>
          <w:numId w:val="3"/>
        </w:numPr>
        <w:spacing w:after="80" w:before="80"/>
      </w:pPr>
      <w:r>
        <w:rPr>
          <w:rFonts w:ascii="Arial" w:cs="Arial" w:eastAsia="Arial" w:hAnsi="Arial"/>
          <w:i/>
          <w:iCs/>
          <w:color w:val="1A3A6E"/>
          <w:sz w:val="22"/>
          <w:szCs w:val="22"/>
        </w:rPr>
        <w:t xml:space="preserve">The GATT server exposes two characteristics: a write characteristic the app sends ASCII commands to, and a notify characteristic the device uses to push telemetry and safety events back. In the main loop, temperature is polled every 500 milliseconds, and the safetyShutoff function is called the moment the reading hits 42 degrees. There’s also a BLE watchdog: if no command arrives for 11 minutes while outputs are active, the firmware cuts everything independently of the app.</w:t>
      </w:r>
    </w:p>
    <w:p>
      <w:pPr>
        <w:pBdr>
          <w:bottom w:val="single" w:color="2B4A8C" w:sz="6" w:space="1"/>
        </w:pBdr>
        <w:spacing w:after="120" w:before="120"/>
      </w:pPr>
      <w:r>
        <w:t xml:space="preserve"/>
      </w:r>
    </w:p>
    <w:p>
      <w:pPr>
        <w:pStyle w:val="Heading1"/>
        <w:spacing w:after="120" w:before="280"/>
      </w:pPr>
      <w:r>
        <w:rPr>
          <w:rFonts w:ascii="Arial" w:cs="Arial" w:eastAsia="Arial" w:hAnsi="Arial"/>
          <w:b/>
          <w:bCs/>
          <w:color w:val="2B4A8C"/>
          <w:sz w:val="32"/>
          <w:szCs w:val="32"/>
        </w:rPr>
        <w:t xml:space="preserve">Part 3 — App Architecture &amp; Session Flow  (~35 sec)</w:t>
      </w:r>
    </w:p>
    <w:p>
      <w:pPr>
        <w:pStyle w:val="Heading2"/>
        <w:spacing w:after="80" w:before="200"/>
      </w:pPr>
      <w:r>
        <w:rPr>
          <w:rFonts w:ascii="Arial" w:cs="Arial" w:eastAsia="Arial" w:hAnsi="Arial"/>
          <w:b/>
          <w:bCs/>
          <w:color w:val="1F3566"/>
          <w:sz w:val="26"/>
          <w:szCs w:val="26"/>
        </w:rPr>
        <w:t xml:space="preserve">Slide Bullet Points</w:t>
      </w:r>
    </w:p>
    <w:p>
      <w:pPr>
        <w:pStyle w:val="ListParagraph"/>
        <w:numPr>
          <w:ilvl w:val="0"/>
          <w:numId w:val="2"/>
        </w:numPr>
        <w:spacing w:after="60" w:before="60"/>
      </w:pPr>
      <w:r>
        <w:rPr>
          <w:rFonts w:ascii="Arial" w:cs="Arial" w:eastAsia="Arial" w:hAnsi="Arial"/>
          <w:sz w:val="22"/>
          <w:szCs w:val="22"/>
        </w:rPr>
        <w:t xml:space="preserve">Flutter (Dart), Provider pattern — BleManager ChangeNotifier is single source of truth</w:t>
      </w:r>
    </w:p>
    <w:p>
      <w:pPr>
        <w:pStyle w:val="ListParagraph"/>
        <w:numPr>
          <w:ilvl w:val="0"/>
          <w:numId w:val="2"/>
        </w:numPr>
        <w:spacing w:after="60" w:before="60"/>
      </w:pPr>
      <w:r>
        <w:rPr>
          <w:rFonts w:ascii="Arial" w:cs="Arial" w:eastAsia="Arial" w:hAnsi="Arial"/>
          <w:sz w:val="22"/>
          <w:szCs w:val="22"/>
        </w:rPr>
        <w:t xml:space="preserve">7-screen flow: Connect → VAS pain rating → Exercise modality → 10-min session → Re-rate → Result</w:t>
      </w:r>
    </w:p>
    <w:p>
      <w:pPr>
        <w:pStyle w:val="ListParagraph"/>
        <w:numPr>
          <w:ilvl w:val="0"/>
          <w:numId w:val="2"/>
        </w:numPr>
        <w:spacing w:after="60" w:before="60"/>
      </w:pPr>
      <w:r>
        <w:rPr>
          <w:rFonts w:ascii="Arial" w:cs="Arial" w:eastAsia="Arial" w:hAnsi="Arial"/>
          <w:sz w:val="22"/>
          <w:szCs w:val="22"/>
        </w:rPr>
        <w:t xml:space="preserve">Session start → app sends BOTH_ON; READ_TEMP polled every 25 s as BLE keepalive</w:t>
      </w:r>
    </w:p>
    <w:p>
      <w:pPr>
        <w:pStyle w:val="ListParagraph"/>
        <w:numPr>
          <w:ilvl w:val="0"/>
          <w:numId w:val="2"/>
        </w:numPr>
        <w:spacing w:after="60" w:before="60"/>
      </w:pPr>
      <w:r>
        <w:rPr>
          <w:rFonts w:ascii="Arial" w:cs="Arial" w:eastAsia="Arial" w:hAnsi="Arial"/>
          <w:sz w:val="22"/>
          <w:szCs w:val="22"/>
        </w:rPr>
        <w:t xml:space="preserve">App-layer clinical constraints:</w:t>
      </w:r>
    </w:p>
    <w:p>
      <w:pPr>
        <w:pStyle w:val="ListParagraph"/>
        <w:numPr>
          <w:ilvl w:val="1"/>
          <w:numId w:val="2"/>
        </w:numPr>
        <w:spacing w:after="60" w:before="60"/>
      </w:pPr>
      <w:r>
        <w:rPr>
          <w:rFonts w:ascii="Arial" w:cs="Arial" w:eastAsia="Arial" w:hAnsi="Arial"/>
          <w:sz w:val="22"/>
          <w:szCs w:val="22"/>
        </w:rPr>
        <w:t xml:space="preserve">Max 2 sessions per cycle; ≥ 5 min to count; 30-min mandatory cooldown</w:t>
      </w:r>
    </w:p>
    <w:p>
      <w:pPr>
        <w:pStyle w:val="ListParagraph"/>
        <w:numPr>
          <w:ilvl w:val="1"/>
          <w:numId w:val="2"/>
        </w:numPr>
        <w:spacing w:after="60" w:before="60"/>
      </w:pPr>
      <w:r>
        <w:rPr>
          <w:rFonts w:ascii="Arial" w:cs="Arial" w:eastAsia="Arial" w:hAnsi="Arial"/>
          <w:sz w:val="22"/>
          <w:szCs w:val="22"/>
        </w:rPr>
        <w:t xml:space="preserve">On SAFETY: notification → non-dismissible alert + ALL_OFF sent immediately</w:t>
      </w:r>
    </w:p>
    <w:p>
      <w:pPr>
        <w:pStyle w:val="ListParagraph"/>
        <w:numPr>
          <w:ilvl w:val="0"/>
          <w:numId w:val="2"/>
        </w:numPr>
        <w:spacing w:after="60" w:before="60"/>
      </w:pPr>
      <w:r>
        <w:rPr>
          <w:rFonts w:ascii="Arial" w:cs="Arial" w:eastAsia="Arial" w:hAnsi="Arial"/>
          <w:sz w:val="22"/>
          <w:szCs w:val="22"/>
        </w:rPr>
        <w:t xml:space="preserve">SQLite (sqflite): 12-field SessionRecord per session — exportable JSON for efficacy analysis</w:t>
      </w:r>
    </w:p>
    <w:p>
      <w:pPr>
        <w:spacing w:after="60" w:before="60"/>
      </w:pPr>
      <w:r>
        <w:t xml:space="preserve"/>
      </w:r>
    </w:p>
    <w:p>
      <w:pPr>
        <w:pStyle w:val="Heading2"/>
        <w:spacing w:after="80" w:before="200"/>
      </w:pPr>
      <w:r>
        <w:rPr>
          <w:rFonts w:ascii="Arial" w:cs="Arial" w:eastAsia="Arial" w:hAnsi="Arial"/>
          <w:b/>
          <w:bCs/>
          <w:color w:val="1F3566"/>
          <w:sz w:val="26"/>
          <w:szCs w:val="26"/>
        </w:rPr>
        <w:t xml:space="preserve">Script</w:t>
      </w:r>
    </w:p>
    <w:p>
      <w:pPr>
        <w:pStyle w:val="ListParagraph"/>
        <w:numPr>
          <w:ilvl w:val="0"/>
          <w:numId w:val="3"/>
        </w:numPr>
        <w:spacing w:after="80" w:before="80"/>
      </w:pPr>
      <w:r>
        <w:rPr>
          <w:rFonts w:ascii="Arial" w:cs="Arial" w:eastAsia="Arial" w:hAnsi="Arial"/>
          <w:i/>
          <w:iCs/>
          <w:color w:val="1A3A6E"/>
          <w:sz w:val="22"/>
          <w:szCs w:val="22"/>
        </w:rPr>
        <w:t xml:space="preserve">On the app side, a single BleManager ChangeNotifier holds all BLE and session state. Seven screens subscribe to it and rebuild reactively. The user rates baseline pain, selects an exercise modality — breathing, physical, both, or none — and the session starts. The app sends BOTH_ON to activate heat and haptics simultaneously, then polls READ_TEMP every 25 seconds as a keepalive against the firmware’s watchdog.</w:t>
      </w:r>
    </w:p>
    <w:p>
      <w:pPr>
        <w:pStyle w:val="ListParagraph"/>
        <w:numPr>
          <w:ilvl w:val="0"/>
          <w:numId w:val="3"/>
        </w:numPr>
        <w:spacing w:after="80" w:before="80"/>
      </w:pPr>
      <w:r>
        <w:rPr>
          <w:rFonts w:ascii="Arial" w:cs="Arial" w:eastAsia="Arial" w:hAnsi="Arial"/>
          <w:i/>
          <w:iCs/>
          <w:color w:val="1A3A6E"/>
          <w:sz w:val="22"/>
          <w:szCs w:val="22"/>
        </w:rPr>
        <w:t xml:space="preserve">The app enforces its own clinical constraints independently: a maximum of two sessions per cycle, a minimum five-minute session duration to count toward that limit, and a 30-minute mandatory cooldown after the second session. If any SAFETY: notification comes in over the TX characteristic, the app shows a non-dismissible alert and immediately sends ALL_OFF.</w:t>
      </w:r>
    </w:p>
    <w:p>
      <w:pPr>
        <w:pStyle w:val="ListParagraph"/>
        <w:numPr>
          <w:ilvl w:val="0"/>
          <w:numId w:val="3"/>
        </w:numPr>
        <w:spacing w:after="80" w:before="80"/>
      </w:pPr>
      <w:r>
        <w:rPr>
          <w:rFonts w:ascii="Arial" w:cs="Arial" w:eastAsia="Arial" w:hAnsi="Arial"/>
          <w:i/>
          <w:iCs/>
          <w:color w:val="1A3A6E"/>
          <w:sz w:val="22"/>
          <w:szCs w:val="22"/>
        </w:rPr>
        <w:t xml:space="preserve">Every session — modality, actual duration, pain delta, and any safety events — is written as a structured record to a local SQLite database and can be exported as JSON for efficacy analysis.</w:t>
      </w:r>
    </w:p>
    <w:p>
      <w:pPr>
        <w:pBdr>
          <w:bottom w:val="single" w:color="2B4A8C" w:sz="6" w:space="1"/>
        </w:pBdr>
        <w:spacing w:after="120" w:before="120"/>
      </w:pPr>
      <w:r>
        <w:t xml:space="preserve"/>
      </w:r>
    </w:p>
    <w:p>
      <w:pPr>
        <w:pStyle w:val="Heading1"/>
        <w:spacing w:after="120" w:before="280"/>
      </w:pPr>
      <w:r>
        <w:rPr>
          <w:rFonts w:ascii="Arial" w:cs="Arial" w:eastAsia="Arial" w:hAnsi="Arial"/>
          <w:b/>
          <w:bCs/>
          <w:color w:val="2B4A8C"/>
          <w:sz w:val="32"/>
          <w:szCs w:val="32"/>
        </w:rPr>
        <w:t xml:space="preserve">Technical Specifications — Q&amp;A Reference</w:t>
      </w:r>
    </w:p>
    <w:p>
      <w:pPr>
        <w:spacing w:after="60" w:before="60"/>
      </w:pPr>
      <w:r>
        <w:rPr>
          <w:rFonts w:ascii="Arial" w:cs="Arial" w:eastAsia="Arial" w:hAnsi="Arial"/>
          <w:b/>
          <w:bCs/>
          <w:sz w:val="22"/>
          <w:szCs w:val="22"/>
        </w:rPr>
        <w:t xml:space="preserve">Use this table to field panel questions on any specific value or design decision.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2200"/>
        <w:gridCol w:w="2860"/>
      </w:tblGrid>
      <w:tr>
        <w:tc>
          <w:tcPr>
            <w:tcW w:type="dxa" w:w="2100"/>
            <w:tcBorders>
              <w:top w:val="single" w:color="CCCCCC" w:sz="1"/>
              <w:left w:val="single" w:color="CCCCCC" w:sz="1"/>
              <w:bottom w:val="single" w:color="CCCCCC" w:sz="1"/>
              <w:right w:val="single" w:color="CCCCCC" w:sz="1"/>
            </w:tcBorders>
            <w:shd w:fill="2B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2B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Specification</w:t>
            </w:r>
          </w:p>
        </w:tc>
        <w:tc>
          <w:tcPr>
            <w:tcW w:type="dxa" w:w="2200"/>
            <w:tcBorders>
              <w:top w:val="single" w:color="CCCCCC" w:sz="1"/>
              <w:left w:val="single" w:color="CCCCCC" w:sz="1"/>
              <w:bottom w:val="single" w:color="CCCCCC" w:sz="1"/>
              <w:right w:val="single" w:color="CCCCCC" w:sz="1"/>
            </w:tcBorders>
            <w:shd w:fill="2B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2B4A8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Engineering Rationale</w:t>
            </w:r>
          </w:p>
        </w:tc>
      </w:tr>
      <w:tr>
        <w:tc>
          <w:tcPr>
            <w:tcW w:type="dxa" w:w="21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MCU</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Arduino Nano ESP32 (ESP32-S3)</w:t>
            </w:r>
          </w:p>
        </w:tc>
        <w:tc>
          <w:tcPr>
            <w:tcW w:type="dxa" w:w="28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Dual-core, BLE 5.0, Arduino IDE support; Espressif ESP-IDF under the hood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 sensor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MCP9808 @ I²C 0x18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±0.25°C accuracy; I²C reduces GPIO overhead vs. ADC approach</w:t>
            </w:r>
          </w:p>
        </w:tc>
      </w:tr>
      <w:tr>
        <w:tc>
          <w:tcPr>
            <w:tcW w:type="dxa" w:w="21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Haptic driver</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DRV2605L @ I²C 0x5A</w:t>
            </w:r>
          </w:p>
        </w:tc>
        <w:tc>
          <w:tcPr>
            <w:tcW w:type="dxa" w:w="28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Waveform library (effect 14 = continuous); single GO pin trigger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Heater switch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on D5 (GPIO8)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HIGH/LOW control; no PWM needed for resistive load</w:t>
            </w:r>
          </w:p>
        </w:tc>
      </w:tr>
      <w:tr>
        <w:tc>
          <w:tcPr>
            <w:tcW w:type="dxa" w:w="21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Temp poll interval</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500 ms</w:t>
            </w:r>
          </w:p>
        </w:tc>
        <w:tc>
          <w:tcPr>
            <w:tcW w:type="dxa" w:w="28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Fast enough to catch thermal excursion; negligible I²C overhead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 cutoff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WHO guideline for safe thermal therapy upper limit</w:t>
            </w:r>
          </w:p>
        </w:tc>
      </w:tr>
      <w:tr>
        <w:tc>
          <w:tcPr>
            <w:tcW w:type="dxa" w:w="21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BLE watchdog</w:t>
            </w:r>
          </w:p>
        </w:tc>
        <w:tc>
          <w:tcPr>
            <w:tcW w:type="dxa" w:w="220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660,000 ms (11 min)</w:t>
            </w:r>
          </w:p>
        </w:tc>
        <w:tc>
          <w:tcPr>
            <w:tcW w:type="dxa" w:w="2860"/>
            <w:tcBorders>
              <w:top w:val="single" w:color="CCCCCC" w:sz="1"/>
              <w:left w:val="single" w:color="CCCCCC" w:sz="1"/>
              <w:bottom w:val="single" w:color="CCCCCC" w:sz="1"/>
              <w:right w:val="single" w:color="CCCCCC" w:sz="1"/>
            </w:tcBorders>
            <w:shd w:fill="E8EEF8" w:val="clear"/>
            <w:tcMar>
              <w:top w:type="dxa" w:w="80"/>
              <w:left w:type="dxa" w:w="120"/>
              <w:bottom w:type="dxa" w:w="80"/>
              <w:right w:type="dxa" w:w="120"/>
            </w:tcMar>
          </w:tcPr>
          <w:p>
            <w:r>
              <w:rPr>
                <w:rFonts w:ascii="Arial" w:cs="Arial" w:eastAsia="Arial" w:hAnsi="Arial"/>
                <w:sz w:val="20"/>
                <w:szCs w:val="20"/>
              </w:rPr>
              <w:t xml:space="preserve">Cuts all outputs on inactivity; independent of app disconnect handler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Firmware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Kill switch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D6 INPUT_PULLUP, gates advertising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Hardware interlock — device non-discoverable without physical activation</w:t>
            </w:r>
          </w:p>
        </w:tc>
      </w:tr>
      <w:tr>
        <w:tc>
          <w:tcPr>
            <w:tcW w:type="dxa" w:w="2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Framework</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Flutter (Dart), iOS</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Reactive widget tree maps cleanly to BLE state changes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 ChangeNotifier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Lightweight DI; avoids Redux overhead for a single-device prototype</w:t>
            </w:r>
          </w:p>
        </w:tc>
      </w:tr>
      <w:tr>
        <w:tc>
          <w:tcPr>
            <w:tcW w:type="dxa" w:w="2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BLE library</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flutter_blue_plus ^1.31.0</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Wraps native CoreBluetooth; stream-based characteristic I/O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Keepalive interval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s (READ_TEMP)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Comfortable margin under 11-min firmware watchdog; also yields live temp data</w:t>
            </w:r>
          </w:p>
        </w:tc>
      </w:tr>
      <w:tr>
        <w:tc>
          <w:tcPr>
            <w:tcW w:type="dxa" w:w="2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Session duration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10 min (app-enforced)</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Timer in SessionScreen; user may terminate early; actual duration logged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 sessions / cycle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BleManager counter; min 5 min to count — closes short-session loophole</w:t>
            </w:r>
          </w:p>
        </w:tc>
      </w:tr>
      <w:tr>
        <w:tc>
          <w:tcPr>
            <w:tcW w:type="dxa" w:w="2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Cooldown</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30 min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Countdown timer in BleManager; resets session counter on expiry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persistence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(sqflite)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12-field SessionRecord; exportable as JSON for dashboard analysis</w:t>
            </w:r>
          </w:p>
        </w:tc>
      </w:tr>
      <w:tr>
        <w:tc>
          <w:tcPr>
            <w:tcW w:type="dxa" w:w="21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App</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Success metric</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finalPain &lt; initialPain</w:t>
            </w:r>
          </w:p>
        </w:tc>
        <w:tc>
          <w:tcPr>
            <w:tcW w:type="dxa" w:w="28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Computed field on SessionRecord; drives efficacy analytics</w:t>
            </w:r>
          </w:p>
        </w:tc>
      </w:tr>
    </w:tbl>
    <w:p>
      <w:pPr>
        <w:pBdr>
          <w:bottom w:val="single" w:color="2B4A8C" w:sz="6" w:space="1"/>
        </w:pBdr>
        <w:spacing w:after="120" w:before="120"/>
      </w:pPr>
      <w:r>
        <w:t xml:space="preserve"/>
      </w:r>
    </w:p>
    <w:p>
      <w:pPr>
        <w:pStyle w:val="Heading1"/>
        <w:spacing w:after="120" w:before="280"/>
      </w:pPr>
      <w:r>
        <w:rPr>
          <w:rFonts w:ascii="Arial" w:cs="Arial" w:eastAsia="Arial" w:hAnsi="Arial"/>
          <w:b/>
          <w:bCs/>
          <w:color w:val="2B4A8C"/>
          <w:sz w:val="32"/>
          <w:szCs w:val="32"/>
        </w:rPr>
        <w:t xml:space="preserve">Full Script (Combined — ~1 min 50 sec)</w:t>
      </w:r>
    </w:p>
    <w:p>
      <w:pPr>
        <w:spacing w:after="60" w:before="60"/>
      </w:pPr>
      <w:r>
        <w:rPr>
          <w:rFonts w:ascii="Arial" w:cs="Arial" w:eastAsia="Arial" w:hAnsi="Arial"/>
          <w:b/>
          <w:bCs/>
          <w:sz w:val="22"/>
          <w:szCs w:val="22"/>
        </w:rPr>
        <w:t xml:space="preserve">Rehearse from this. Then present using only the bullet points as cues. Not reading off slides is what earns the top delivery mark.</w:t>
      </w:r>
    </w:p>
    <w:p>
      <w:pPr>
        <w:spacing w:after="60" w:before="60"/>
      </w:pPr>
      <w:r>
        <w:t xml:space="preserve"/>
      </w:r>
    </w:p>
    <w:p>
      <w:pPr>
        <w:spacing w:after="60" w:before="60"/>
      </w:pPr>
      <w:r>
        <w:rPr>
          <w:rFonts w:ascii="Arial" w:cs="Arial" w:eastAsia="Arial" w:hAnsi="Arial"/>
          <w:sz w:val="22"/>
          <w:szCs w:val="22"/>
        </w:rPr>
        <w:t xml:space="preserve">“The software is two codebases working in tandem over BLE GATT. The firmware, written in C++ for the Arduino Nano ESP32, acts as the GATT server and owns all direct actuator control and hardware-level safety. The Flutter iOS app is the GATT central — it drives the session state machine and enforces clinical-use constraints. Safety is enforced independently at both layers by design, so a fault in one doesn’t compromise the other.</w:t>
      </w:r>
    </w:p>
    <w:p>
      <w:pPr>
        <w:spacing w:after="60" w:before="60"/>
      </w:pPr>
      <w:r>
        <w:t xml:space="preserve"/>
      </w:r>
    </w:p>
    <w:p>
      <w:pPr>
        <w:spacing w:after="60" w:before="60"/>
      </w:pPr>
      <w:r>
        <w:rPr>
          <w:rFonts w:ascii="Arial" w:cs="Arial" w:eastAsia="Arial" w:hAnsi="Arial"/>
          <w:sz w:val="22"/>
          <w:szCs w:val="22"/>
        </w:rPr>
        <w:t xml:space="preserve">The firmware initialises two I²C peripherals at boot: the MCP9808 temperature sensor and the DRV2605L haptic driver. The resistive heater is switched via a MOSFET on D5. A physical kill switch on D6 gates BLE advertising — the device is non-discoverable until that switch is flipped, which gives us a hardware interlock that can’t be bypassed in software. The GATT server exposes a write characteristic for inbound ASCII commands and a notify characteristic for telemetry. In the main loop, temperature is polled every 500 milliseconds, and safetyShutoff is called immediately at 42 degrees. There’s also a BLE watchdog: if no command arrives for 11 minutes while outputs are active, the firmware cuts everything.</w:t>
      </w:r>
    </w:p>
    <w:p>
      <w:pPr>
        <w:spacing w:after="60" w:before="60"/>
      </w:pPr>
      <w:r>
        <w:t xml:space="preserve"/>
      </w:r>
    </w:p>
    <w:p>
      <w:pPr>
        <w:spacing w:after="60" w:before="60"/>
      </w:pPr>
      <w:r>
        <w:rPr>
          <w:rFonts w:ascii="Arial" w:cs="Arial" w:eastAsia="Arial" w:hAnsi="Arial"/>
          <w:sz w:val="22"/>
          <w:szCs w:val="22"/>
        </w:rPr>
        <w:t xml:space="preserve">On the app side, a single BleManager ChangeNotifier is the source of truth — seven screens subscribe and rebuild reactively. The user rates baseline pain, selects an exercise modality, and the session starts with a BOTH_ON command that activates heat and haptics simultaneously. READ_TEMP is polled every 25 seconds as a keepalive against the firmware’s watchdog. The app enforces its own clinical constraints: two sessions per cycle, a five-minute minimum to count, and a 30-minute cooldown. If any SAFETY: notification arrives, it triggers a non-dismissible alert and sends ALL_OFF. Every session is written to a local SQLite database — modality, pain delta, duration, safety events — and can be exported as JSON for efficacy analysis.”</w:t>
      </w:r>
    </w:p>
    <w:p>
      <w:pPr>
        <w:spacing w:after="60" w:before="60"/>
      </w:pPr>
      <w:r>
        <w:t xml:space="preserve"/>
      </w:r>
    </w:p>
    <w:p>
      <w:pPr>
        <w:spacing w:after="60" w:before="60"/>
      </w:pPr>
      <w:r>
        <w:rPr>
          <w:rFonts w:ascii="Arial" w:cs="Arial" w:eastAsia="Arial" w:hAnsi="Arial"/>
          <w:i/>
          <w:iCs/>
          <w:color w:val="555555"/>
          <w:sz w:val="22"/>
          <w:szCs w:val="22"/>
        </w:rPr>
        <w:t xml:space="preserve">Word count: ≈ 272 words  |  Estimated delivery: ~1 min 50 sec at a natural pace</w:t>
      </w:r>
    </w:p>
    <w:p>
      <w:pPr>
        <w:pBdr>
          <w:bottom w:val="single" w:color="2B4A8C" w:sz="6" w:space="1"/>
        </w:pBdr>
        <w:spacing w:after="120" w:before="120"/>
      </w:pPr>
      <w:r>
        <w:t xml:space="preserve"/>
      </w:r>
    </w:p>
    <w:p>
      <w:pPr>
        <w:pStyle w:val="Heading1"/>
        <w:spacing w:after="120" w:before="280"/>
      </w:pPr>
      <w:r>
        <w:rPr>
          <w:rFonts w:ascii="Arial" w:cs="Arial" w:eastAsia="Arial" w:hAnsi="Arial"/>
          <w:b/>
          <w:bCs/>
          <w:color w:val="2B4A8C"/>
          <w:sz w:val="32"/>
          <w:szCs w:val="32"/>
        </w:rPr>
        <w:t xml:space="preserve">Rubric Alignment Notes</w:t>
      </w:r>
    </w:p>
    <w:p>
      <w:pPr>
        <w:spacing w:after="60" w:before="160"/>
      </w:pPr>
      <w:r>
        <w:rPr>
          <w:rFonts w:ascii="Arial" w:cs="Arial" w:eastAsia="Arial" w:hAnsi="Arial"/>
          <w:b/>
          <w:bCs/>
          <w:color w:val="444444"/>
          <w:sz w:val="24"/>
          <w:szCs w:val="24"/>
        </w:rPr>
        <w:t xml:space="preserve">Design Concept &amp; Development — Excellent (5)</w:t>
      </w:r>
    </w:p>
    <w:p>
      <w:pPr>
        <w:spacing w:after="60" w:before="60"/>
      </w:pPr>
      <w:r>
        <w:rPr>
          <w:rFonts w:ascii="Arial" w:cs="Arial" w:eastAsia="Arial" w:hAnsi="Arial"/>
          <w:sz w:val="22"/>
          <w:szCs w:val="22"/>
        </w:rPr>
        <w:t xml:space="preserve">The two-codebase framing immediately communicates architectural clarity. Suggested slide: a single diagram showing ESP32 ↔ BLE GATT ↔ iPhone with firmware layers (I²C bus, MOSFET, watchdog) on the left and app layers (BleManager, 7 screens, SQLite) on the right. That one visual covers both Part 2 and Part 3.</w:t>
      </w:r>
    </w:p>
    <w:p>
      <w:pPr>
        <w:spacing w:after="60" w:before="160"/>
      </w:pPr>
      <w:r>
        <w:rPr>
          <w:rFonts w:ascii="Arial" w:cs="Arial" w:eastAsia="Arial" w:hAnsi="Arial"/>
          <w:b/>
          <w:bCs/>
          <w:color w:val="444444"/>
          <w:sz w:val="24"/>
          <w:szCs w:val="24"/>
        </w:rPr>
        <w:t xml:space="preserve">Technical Evidence — Excellent (5)</w:t>
      </w:r>
    </w:p>
    <w:p>
      <w:pPr>
        <w:spacing w:after="60" w:before="60"/>
      </w:pPr>
      <w:r>
        <w:rPr>
          <w:rFonts w:ascii="Arial" w:cs="Arial" w:eastAsia="Arial" w:hAnsi="Arial"/>
          <w:sz w:val="22"/>
          <w:szCs w:val="22"/>
        </w:rPr>
        <w:t xml:space="preserve">Every claim has a specific value: 500 ms polling, 42°C cutoff, 660,000 ms watchdog, 25 s keepalive, 5 min minimum session, 30 min cooldown. Each is paired with a rationale (thermal safety, WHO guideline, margin calculation, loophole prevention). The Q&amp;A table covers any follow-up the panel might raise.</w:t>
      </w:r>
    </w:p>
    <w:p>
      <w:pPr>
        <w:spacing w:after="60" w:before="160"/>
      </w:pPr>
      <w:r>
        <w:rPr>
          <w:rFonts w:ascii="Arial" w:cs="Arial" w:eastAsia="Arial" w:hAnsi="Arial"/>
          <w:b/>
          <w:bCs/>
          <w:color w:val="444444"/>
          <w:sz w:val="24"/>
          <w:szCs w:val="24"/>
        </w:rPr>
        <w:t xml:space="preserve">Delivery — Excellent (5)</w:t>
      </w:r>
    </w:p>
    <w:p>
      <w:pPr>
        <w:spacing w:after="60" w:before="60"/>
      </w:pPr>
      <w:r>
        <w:rPr>
          <w:rFonts w:ascii="Arial" w:cs="Arial" w:eastAsia="Arial" w:hAnsi="Arial"/>
          <w:sz w:val="22"/>
          <w:szCs w:val="22"/>
        </w:rPr>
        <w:t xml:space="preserve">Script uses peer-level vocabulary (ChangeNotifier, safetyShutoff(), INPUT_PULLUP, CoreBluetooth) without over-defining terms an MEng panel will know. Internalise the three-block structure — system overview / firmware / app+data — and use the slide bullets as cues only.</w:t>
      </w:r>
    </w:p>
    <w:p>
      <w:pPr>
        <w:spacing w:after="60" w:before="160"/>
      </w:pPr>
      <w:r>
        <w:rPr>
          <w:rFonts w:ascii="Arial" w:cs="Arial" w:eastAsia="Arial" w:hAnsi="Arial"/>
          <w:b/>
          <w:bCs/>
          <w:color w:val="444444"/>
          <w:sz w:val="24"/>
          <w:szCs w:val="24"/>
        </w:rPr>
        <w:t xml:space="preserve">Impact / Clinical Relevance — Excellent (5)</w:t>
      </w:r>
    </w:p>
    <w:p>
      <w:pPr>
        <w:spacing w:after="60" w:before="60"/>
      </w:pPr>
      <w:r>
        <w:rPr>
          <w:rFonts w:ascii="Arial" w:cs="Arial" w:eastAsia="Arial" w:hAnsi="Arial"/>
          <w:sz w:val="22"/>
          <w:szCs w:val="22"/>
        </w:rPr>
        <w:t xml:space="preserve">If time allows in Q&amp;A: “The intentional decoupling of the two safety layers means neither a software crash on the phone nor a BLE drop can leave the heater energised unattended — that was a non-negotiable design requirement for a skin-contact thermal device.”</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4A8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4A8C" w:sz="4" w:space="1"/>
      </w:pBdr>
    </w:pPr>
    <w:r>
      <w:rPr>
        <w:rFonts w:ascii="Arial" w:cs="Arial" w:eastAsia="Arial" w:hAnsi="Arial"/>
        <w:color w:val="666666"/>
        <w:sz w:val="18"/>
        <w:szCs w:val="18"/>
      </w:rPr>
      <w:t xml:space="preserve">EndoSync — Software Section  |  Presenter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2"/>
      <w:szCs w:val="32"/>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2026-03-28T19:59:09.267Z</dcterms:created>
  <dcterms:modified xsi:type="dcterms:W3CDTF">2026-03-28T19:59:09.267Z</dcterms:modified>
</cp:coreProperties>
</file>

<file path=docProps/custom.xml><?xml version="1.0" encoding="utf-8"?>
<Properties xmlns="http://schemas.openxmlformats.org/officeDocument/2006/custom-properties" xmlns:vt="http://schemas.openxmlformats.org/officeDocument/2006/docPropsVTypes"/>
</file>