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A7F7F" w:val="clear"/>
            <w:tcMar>
              <w:top w:type="dxa" w:w="400"/>
              <w:left w:type="dxa" w:w="480"/>
              <w:bottom w:type="dxa" w:w="400"/>
              <w:right w:type="dxa" w:w="480"/>
            </w:tcMar>
          </w:tcPr>
          <w:p>
            <w:pPr>
              <w:jc w:val="left"/>
            </w:pPr>
            <w:r>
              <w:rPr>
                <w:rFonts w:ascii="Arial" w:cs="Arial" w:eastAsia="Arial" w:hAnsi="Arial"/>
                <w:b/>
                <w:bCs/>
                <w:color w:val="FFFFFF"/>
                <w:sz w:val="52"/>
                <w:szCs w:val="52"/>
              </w:rPr>
              <w:t xml:space="preserve">ENDOSYNC</w:t>
            </w:r>
          </w:p>
          <w:p>
            <w:pPr>
              <w:jc w:val="left"/>
            </w:pPr>
            <w:r>
              <w:rPr>
                <w:rFonts w:ascii="Arial" w:cs="Arial" w:eastAsia="Arial" w:hAnsi="Arial"/>
                <w:color w:val="C8E6E6"/>
                <w:sz w:val="36"/>
                <w:szCs w:val="36"/>
              </w:rPr>
              <w:t xml:space="preserve">Testing &amp; Verification Protocol</w:t>
            </w:r>
          </w:p>
          <w:p>
            <w:pPr>
              <w:spacing w:after="40" w:before="0"/>
            </w:pPr>
          </w:p>
          <w:p>
            <w:pPr>
              <w:jc w:val="left"/>
            </w:pPr>
            <w:r>
              <w:rPr>
                <w:rFonts w:ascii="Arial" w:cs="Arial" w:eastAsia="Arial" w:hAnsi="Arial"/>
                <w:color w:val="9ECFCF"/>
                <w:sz w:val="24"/>
                <w:szCs w:val="24"/>
              </w:rPr>
              <w:t xml:space="preserve">Software · Hardware · Data Storage</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2A7F7F"/>
                <w:sz w:val="22"/>
                <w:szCs w:val="22"/>
              </w:rPr>
              <w:t xml:space="preserve">Group 14</w:t>
            </w:r>
            <w:r>
              <w:rPr>
                <w:rFonts w:ascii="Arial" w:cs="Arial" w:eastAsia="Arial" w:hAnsi="Arial"/>
                <w:color w:val="4A4A4A"/>
                <w:sz w:val="22"/>
                <w:szCs w:val="22"/>
              </w:rPr>
              <w:t xml:space="preserve">
Diya Chakraborty
Hanna Ginther
Jenisha Thakar
Leila Tawfik
Emmanuella Osifo</w:t>
            </w:r>
          </w:p>
        </w:tc>
        <w:tc>
          <w:tcPr>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2A7F7F"/>
                <w:sz w:val="22"/>
                <w:szCs w:val="22"/>
              </w:rPr>
              <w:t xml:space="preserve">Course</w:t>
            </w:r>
            <w:r>
              <w:rPr>
                <w:rFonts w:ascii="Arial" w:cs="Arial" w:eastAsia="Arial" w:hAnsi="Arial"/>
                <w:color w:val="4A4A4A"/>
                <w:sz w:val="22"/>
                <w:szCs w:val="22"/>
              </w:rPr>
              <w:t xml:space="preserve">
BMEN 668</w:t>
            </w:r>
          </w:p>
          <w:p>
            <w:pPr>
              <w:spacing w:after="80" w:before="0"/>
            </w:pPr>
          </w:p>
          <w:p>
            <w:r>
              <w:rPr>
                <w:rFonts w:ascii="Arial" w:cs="Arial" w:eastAsia="Arial" w:hAnsi="Arial"/>
                <w:b/>
                <w:bCs/>
                <w:color w:val="2A7F7F"/>
                <w:sz w:val="22"/>
                <w:szCs w:val="22"/>
              </w:rPr>
              <w:t xml:space="preserve">Status</w:t>
            </w:r>
            <w:r>
              <w:rPr>
                <w:rFonts w:ascii="Arial" w:cs="Arial" w:eastAsia="Arial" w:hAnsi="Arial"/>
                <w:color w:val="4A4A4A"/>
                <w:sz w:val="22"/>
                <w:szCs w:val="22"/>
              </w:rPr>
              <w:t xml:space="preserve">
Pre-verification — Active</w:t>
            </w:r>
          </w:p>
          <w:p>
            <w:pPr>
              <w:spacing w:after="80" w:before="0"/>
            </w:pPr>
          </w:p>
          <w:p>
            <w:r>
              <w:rPr>
                <w:rFonts w:ascii="Arial" w:cs="Arial" w:eastAsia="Arial" w:hAnsi="Arial"/>
                <w:b/>
                <w:bCs/>
                <w:color w:val="2A7F7F"/>
                <w:sz w:val="22"/>
                <w:szCs w:val="22"/>
              </w:rPr>
              <w:t xml:space="preserve">Version</w:t>
            </w:r>
            <w:r>
              <w:rPr>
                <w:rFonts w:ascii="Arial" w:cs="Arial" w:eastAsia="Arial" w:hAnsi="Arial"/>
                <w:color w:val="4A4A4A"/>
                <w:sz w:val="22"/>
                <w:szCs w:val="22"/>
              </w:rPr>
              <w:t xml:space="preserve">
1.0 — March 2026</w:t>
            </w:r>
          </w:p>
        </w:tc>
      </w:tr>
    </w:tbl>
    <w:p>
      <w:pPr>
        <w:spacing w:after="400" w:before="0"/>
      </w:pPr>
    </w:p>
    <w:p>
      <w:pPr>
        <w:pStyle w:val="Heading1"/>
        <w:pBdr>
          <w:bottom w:val="single" w:color="2A7F7F" w:sz="4" w:space="4"/>
        </w:pBdr>
        <w:spacing w:after="120" w:before="400"/>
      </w:pPr>
      <w:r>
        <w:rPr>
          <w:rFonts w:ascii="Arial" w:cs="Arial" w:eastAsia="Arial" w:hAnsi="Arial"/>
          <w:b/>
          <w:bCs/>
          <w:color w:val="2A7F7F"/>
          <w:sz w:val="36"/>
          <w:szCs w:val="36"/>
        </w:rPr>
        <w:t xml:space="preserve">How to Use This Guide</w:t>
      </w:r>
    </w:p>
    <w:p>
      <w:pPr>
        <w:spacing w:after="80" w:before="60"/>
      </w:pPr>
      <w:r>
        <w:rPr>
          <w:rFonts w:ascii="Arial" w:cs="Arial" w:eastAsia="Arial" w:hAnsi="Arial"/>
          <w:color w:val="4A4A4A"/>
          <w:sz w:val="22"/>
          <w:szCs w:val="22"/>
        </w:rPr>
        <w:t xml:space="preserve">This document provides a structured, end-to-end testing and verification protocol for the EndoSync system. It is organised into five phases that map directly to the technical specifications in your project proposal. Each phase specifies what to measure, the target/tolerance values drawn directly from the spec, the test procedure, how to record results, and the statistical analysis required to produce quantitative evidence.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Phase</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Scope</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b/>
                <w:bCs/>
                <w:color w:val="4A4A4A"/>
                <w:sz w:val="22"/>
                <w:szCs w:val="22"/>
              </w:rPr>
              <w:t xml:space="preserve">Phase 1</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Safety &amp; thermal performance (temperature limits, session cutoffs, cooldown enforcement)</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b/>
                <w:bCs/>
                <w:color w:val="4A4A4A"/>
                <w:sz w:val="22"/>
                <w:szCs w:val="22"/>
              </w:rPr>
              <w:t xml:space="preserve">Phase 2</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BLE communication reliability &amp; latency</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b/>
                <w:bCs/>
                <w:color w:val="4A4A4A"/>
                <w:sz w:val="22"/>
                <w:szCs w:val="22"/>
              </w:rPr>
              <w:t xml:space="preserve">Phase 3</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App user interface &amp; session control flow</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b/>
                <w:bCs/>
                <w:color w:val="4A4A4A"/>
                <w:sz w:val="22"/>
                <w:szCs w:val="22"/>
              </w:rPr>
              <w:t xml:space="preserve">Phase 4</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Data storage integrity (the newly implemented sqflite layer)</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b/>
                <w:bCs/>
                <w:color w:val="4A4A4A"/>
                <w:sz w:val="22"/>
                <w:szCs w:val="22"/>
              </w:rPr>
              <w:t xml:space="preserve">Phase 5</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End-to-end system integration</w:t>
            </w:r>
          </w:p>
        </w:tc>
      </w:tr>
    </w:tbl>
    <w:p>
      <w:pPr>
        <w:spacing w:after="80" w:before="0"/>
      </w:pPr>
    </w:p>
    <w:p>
      <w:pPr>
        <w:spacing w:after="80" w:before="60"/>
      </w:pPr>
      <w:r>
        <w:rPr>
          <w:rFonts w:ascii="Arial" w:cs="Arial" w:eastAsia="Arial" w:hAnsi="Arial"/>
          <w:b/>
          <w:bCs/>
          <w:color w:val="4A4A4A"/>
          <w:sz w:val="22"/>
          <w:szCs w:val="22"/>
        </w:rPr>
        <w:t xml:space="preserve">On visualization: </w:t>
      </w:r>
      <w:r>
        <w:rPr>
          <w:rFonts w:ascii="Arial" w:cs="Arial" w:eastAsia="Arial" w:hAnsi="Arial"/>
          <w:color w:val="4A4A4A"/>
          <w:sz w:val="22"/>
          <w:szCs w:val="22"/>
        </w:rPr>
        <w:t xml:space="preserve">Each phase concludes with a recommended visualization type. A companion interactive dashboard (HTML file) is provided alongside this document — import your raw test data into it to automatically generate charts and pass/fail summaries. Alternatively, the Claude prompts in Section 7 let you paste raw data and request analysis directly in a session.</w:t>
      </w:r>
    </w:p>
    <w:p>
      <w:pPr>
        <w:spacing w:after="200" w:before="0"/>
      </w:pPr>
    </w:p>
    <w:p>
      <w:pPr>
        <w:pStyle w:val="Heading1"/>
        <w:pBdr>
          <w:bottom w:val="single" w:color="2A7F7F" w:sz="4" w:space="4"/>
        </w:pBdr>
        <w:spacing w:after="120" w:before="400"/>
      </w:pPr>
      <w:r>
        <w:rPr>
          <w:rFonts w:ascii="Arial" w:cs="Arial" w:eastAsia="Arial" w:hAnsi="Arial"/>
          <w:b/>
          <w:bCs/>
          <w:color w:val="2A7F7F"/>
          <w:sz w:val="36"/>
          <w:szCs w:val="36"/>
        </w:rPr>
        <w:t xml:space="preserve">Technical Specifications at a Glance</w:t>
      </w:r>
    </w:p>
    <w:p>
      <w:pPr>
        <w:spacing w:after="80" w:before="60"/>
      </w:pPr>
      <w:r>
        <w:rPr>
          <w:rFonts w:ascii="Arial" w:cs="Arial" w:eastAsia="Arial" w:hAnsi="Arial"/>
          <w:color w:val="4A4A4A"/>
          <w:sz w:val="22"/>
          <w:szCs w:val="22"/>
        </w:rPr>
        <w:t xml:space="preserve">The table below consolidates all measurable specifications from your project proposal. Each spec has a corresponding test in this protocol.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Specification</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Target Value</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Tolerance</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Tested In</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Skin-contact temperature range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38 – 42 °C</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±1 °C</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Phase 1</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Maximum temperature — hard cutoff</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42 °C (firmware) / ≤ 45 °C (spec max)</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Never exceed</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Phase 1</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Session auto-termination</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10 min (app) / ≤ 20 min (spec max)</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±0 s (hard limit)</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Phase 1</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Max sessions before cooldown</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2 sessions</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Exact</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Phase 1</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Cooldown duration</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30 min</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±10 s</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Phase 1</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BLE advertising start after switch ON</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2 s</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±0.5 s</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Phase 2</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BLE connection establishment</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10 s</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±1 s</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Phase 2</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Command transmission to device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15 s (spec) / ≤ 2 s (BLE typical)</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15 s hard</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Phase 2</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Pain log UI appearance after connection</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2 s</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±0.5 s</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Phase 3</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Data storage completeness</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100% of sessions stored</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Tolerance ≤ 5% loss</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Phase 4</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Session record field accuracy</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All 12 fields correct</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100%</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Phase 4</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BLE inactivity timeout (firmware)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11 min → ALL_OFF</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±5 s</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Phase 5</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Current draw (combined heat + vibration)</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5.0 A continuous</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I_max ≤ 5.0 A</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Phase 1</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EEE" w:val="clear"/>
            <w:tcMar>
              <w:top w:type="dxa" w:w="120"/>
              <w:left w:type="dxa" w:w="240"/>
              <w:bottom w:type="dxa" w:w="120"/>
              <w:right w:type="dxa" w:w="240"/>
            </w:tcMar>
          </w:tcPr>
          <w:p>
            <w:r>
              <w:rPr>
                <w:rFonts w:ascii="Arial" w:cs="Arial" w:eastAsia="Arial" w:hAnsi="Arial"/>
                <w:b/>
                <w:bCs/>
                <w:color w:val="2A7F7F"/>
                <w:sz w:val="24"/>
                <w:szCs w:val="24"/>
              </w:rPr>
              <w:t xml:space="preserve">PHASE 1  </w:t>
            </w:r>
            <w:r>
              <w:rPr>
                <w:rFonts w:ascii="Arial" w:cs="Arial" w:eastAsia="Arial" w:hAnsi="Arial"/>
                <w:b/>
                <w:bCs/>
                <w:color w:val="4A4A4A"/>
                <w:sz w:val="24"/>
                <w:szCs w:val="24"/>
              </w:rPr>
              <w:t xml:space="preserve">Safety &amp; Thermal Performance</w:t>
            </w:r>
          </w:p>
        </w:tc>
      </w:tr>
    </w:tbl>
    <w:p>
      <w:pPr>
        <w:spacing w:after="80" w:before="0"/>
      </w:pPr>
    </w:p>
    <w:p>
      <w:pPr>
        <w:spacing w:after="80" w:before="60"/>
      </w:pPr>
      <w:r>
        <w:rPr>
          <w:rFonts w:ascii="Arial" w:cs="Arial" w:eastAsia="Arial" w:hAnsi="Arial"/>
          <w:color w:val="4A4A4A"/>
          <w:sz w:val="22"/>
          <w:szCs w:val="22"/>
        </w:rPr>
        <w:t xml:space="preserve">Thermal safety is the highest-priority specification. All tests in this phase must pass before any user-contact testing is conducted. Results must be recorded for every test run.</w:t>
      </w:r>
    </w:p>
    <w:p>
      <w:pPr>
        <w:spacing w:after="60" w:before="0"/>
      </w:pPr>
    </w:p>
    <w:p>
      <w:pPr>
        <w:pStyle w:val="Heading2"/>
        <w:spacing w:after="120" w:before="240"/>
      </w:pPr>
      <w:r>
        <w:rPr>
          <w:rFonts w:ascii="Arial" w:cs="Arial" w:eastAsia="Arial" w:hAnsi="Arial"/>
          <w:b/>
          <w:bCs/>
          <w:color w:val="4A4A4A"/>
          <w:sz w:val="28"/>
          <w:szCs w:val="28"/>
        </w:rPr>
        <w:t xml:space="preserve">1.1  Temperature Steady-State &amp; Hard Cutoff</w:t>
      </w:r>
    </w:p>
    <w:p>
      <w:pPr>
        <w:spacing w:after="80" w:before="60"/>
      </w:pPr>
      <w:r>
        <w:rPr>
          <w:rFonts w:ascii="Arial" w:cs="Arial" w:eastAsia="Arial" w:hAnsi="Arial"/>
          <w:b/>
          <w:bCs/>
          <w:color w:val="4A4A4A"/>
          <w:sz w:val="22"/>
          <w:szCs w:val="22"/>
        </w:rPr>
        <w:t xml:space="preserve">Spec: </w:t>
      </w:r>
      <w:r>
        <w:rPr>
          <w:rFonts w:ascii="Arial" w:cs="Arial" w:eastAsia="Arial" w:hAnsi="Arial"/>
          <w:color w:val="4A4A4A"/>
          <w:sz w:val="22"/>
          <w:szCs w:val="22"/>
        </w:rPr>
        <w:t xml:space="preserve">Skin-contact surface 38 – 42 °C ±1 °C. Firmware cuts all outputs at 42 °C.</w:t>
      </w:r>
    </w:p>
    <w:p>
      <w:pPr>
        <w:spacing w:after="40" w:before="0"/>
      </w:pPr>
    </w:p>
    <w:p>
      <w:pPr>
        <w:spacing w:after="80" w:before="60"/>
      </w:pPr>
      <w:r>
        <w:rPr>
          <w:rFonts w:ascii="Arial" w:cs="Arial" w:eastAsia="Arial" w:hAnsi="Arial"/>
          <w:b/>
          <w:bCs/>
          <w:color w:val="4A4A4A"/>
          <w:sz w:val="22"/>
          <w:szCs w:val="22"/>
        </w:rPr>
        <w:t xml:space="preserve">Equipment needed: </w:t>
      </w:r>
      <w:r>
        <w:rPr>
          <w:rFonts w:ascii="Arial" w:cs="Arial" w:eastAsia="Arial" w:hAnsi="Arial"/>
          <w:color w:val="4A4A4A"/>
          <w:sz w:val="22"/>
          <w:szCs w:val="22"/>
        </w:rPr>
        <w:t xml:space="preserve">MCP9808 sensor (already integrated), Arduino IDE Serial Monitor, stopwatch, multimeter (optional for MOSFET verification).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Procedure Step</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1</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Power the device. Open Arduino Serial Monitor at 115200 baud. Confirm "MCP9808 ready" appears on boot.</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2</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Enable BLE advertising (flip D6 switch ON). Wait for "Device ON — BLE advertising."</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3</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Connect via the EndoSync app. Navigate to session start and send BOTH_ON. Start a stopwatch.</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4</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Record the MCP9808 temperature reading from the Serial Monitor every 30 seconds for 10 minutes. Log all values in the data sheet (Section 6).</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5</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To test the 42 °C cutoff: using nRF Connect or Arduino serial, manually monitor until the device approaches 42 °C, OR apply brief controlled heat to the sensor (do not touch or exceed 44 °C). Verify SAFETY:TEMP_HIGH is transmitted and all outputs cut off within 1 sensor cycle (≤ 500 ms firmware poll interval).</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6</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Record actual cutoff temperature (read from Serial Monitor at the moment of shutdown).</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7</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Repeat 5 trials. Calculate mean, standard deviation, min, and max for steady-state temp and cutoff temperature.</w:t>
            </w:r>
          </w:p>
        </w:tc>
      </w:tr>
    </w:tbl>
    <w:p>
      <w:pPr>
        <w:spacing w:after="80" w:before="0"/>
      </w:pPr>
    </w:p>
    <w:p>
      <w:pPr>
        <w:spacing w:after="80" w:before="60"/>
      </w:pPr>
      <w:r>
        <w:rPr>
          <w:rFonts w:ascii="Arial" w:cs="Arial" w:eastAsia="Arial" w:hAnsi="Arial"/>
          <w:b/>
          <w:bCs/>
          <w:color w:val="4A4A4A"/>
          <w:sz w:val="22"/>
          <w:szCs w:val="22"/>
        </w:rPr>
        <w:t xml:space="preserve">Quantitative pass criteria:</w:t>
      </w:r>
      <w:r>
        <w:rPr>
          <w:rFonts w:ascii="Arial" w:cs="Arial" w:eastAsia="Arial" w:hAnsi="Arial"/>
          <w:color w:val="4A4A4A"/>
          <w:sz w:val="22"/>
          <w:szCs w:val="22"/>
        </w:rPr>
        <w:t xml:space="preserve"> All steady-state readings within 38–42 °C; no reading ≥ 43 °C; mean cutoff triggered at ≤ 42.0 °C across ≥ 5 trials; SD of cutoff temp ≤ 0.5 °C.</w:t>
      </w:r>
    </w:p>
    <w:p>
      <w:pPr>
        <w:spacing w:after="80" w:before="60"/>
      </w:pPr>
      <w:r>
        <w:rPr>
          <w:rFonts w:ascii="Arial" w:cs="Arial" w:eastAsia="Arial" w:hAnsi="Arial"/>
          <w:b/>
          <w:bCs/>
          <w:color w:val="4A4A4A"/>
          <w:sz w:val="22"/>
          <w:szCs w:val="22"/>
        </w:rPr>
        <w:t xml:space="preserve">Visualization: </w:t>
      </w:r>
      <w:r>
        <w:rPr>
          <w:rFonts w:ascii="Arial" w:cs="Arial" w:eastAsia="Arial" w:hAnsi="Arial"/>
          <w:color w:val="4A4A4A"/>
          <w:sz w:val="22"/>
          <w:szCs w:val="22"/>
        </w:rPr>
        <w:t xml:space="preserve">Time-series line chart of temperature vs. elapsed time (seconds). Overlay reference lines at 38 °C, 42 °C, and 45 °C. One chart per trial; overlay all 5 trials in a composite chart. Input raw data into the companion dashboard.</w:t>
      </w:r>
    </w:p>
    <w:p>
      <w:pPr>
        <w:spacing w:after="80" w:before="0"/>
      </w:pPr>
    </w:p>
    <w:p>
      <w:pPr>
        <w:pStyle w:val="Heading2"/>
        <w:spacing w:after="120" w:before="240"/>
      </w:pPr>
      <w:r>
        <w:rPr>
          <w:rFonts w:ascii="Arial" w:cs="Arial" w:eastAsia="Arial" w:hAnsi="Arial"/>
          <w:b/>
          <w:bCs/>
          <w:color w:val="4A4A4A"/>
          <w:sz w:val="28"/>
          <w:szCs w:val="28"/>
        </w:rPr>
        <w:t xml:space="preserve">1.2  Session Auto-Termination (10-Minute Cutoff)</w:t>
      </w:r>
    </w:p>
    <w:p>
      <w:pPr>
        <w:spacing w:after="80" w:before="60"/>
      </w:pPr>
      <w:r>
        <w:rPr>
          <w:rFonts w:ascii="Arial" w:cs="Arial" w:eastAsia="Arial" w:hAnsi="Arial"/>
          <w:b/>
          <w:bCs/>
          <w:color w:val="4A4A4A"/>
          <w:sz w:val="22"/>
          <w:szCs w:val="22"/>
        </w:rPr>
        <w:t xml:space="preserve">Spec: </w:t>
      </w:r>
      <w:r>
        <w:rPr>
          <w:rFonts w:ascii="Arial" w:cs="Arial" w:eastAsia="Arial" w:hAnsi="Arial"/>
          <w:color w:val="4A4A4A"/>
          <w:sz w:val="22"/>
          <w:szCs w:val="22"/>
        </w:rPr>
        <w:t xml:space="preserve">App timer ends session at exactly 600 seconds; device receives ALL_OFF; BLE timeout at 11 min acts as firmware backstop.</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Procedure Step</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1</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Start a full session. Simultaneously start an independent reference stopwatch at the moment the app countdown begins.</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2</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Record the reference stopwatch time at the exact moment the app sends ALL_OFF (confirm via Serial Monitor: "ALL_OFF received").</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3</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Repeat 5 trials. Calculate: actual session duration (reference stopwatch value) vs target (600 s). Record delta.</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4</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Separately test the 11-minute BLE firmware timeout: connect via nRF Connect (no app). Send BOTH_ON. Do not send any further commands. Time until SAFETY:BLE_TIMEOUT and ALL_OFF occurs.</w:t>
            </w:r>
          </w:p>
        </w:tc>
      </w:tr>
    </w:tbl>
    <w:p>
      <w:pPr>
        <w:spacing w:after="60" w:before="0"/>
      </w:pPr>
    </w:p>
    <w:p>
      <w:pPr>
        <w:spacing w:after="80" w:before="60"/>
      </w:pPr>
      <w:r>
        <w:rPr>
          <w:rFonts w:ascii="Arial" w:cs="Arial" w:eastAsia="Arial" w:hAnsi="Arial"/>
          <w:b/>
          <w:bCs/>
          <w:color w:val="4A4A4A"/>
          <w:sz w:val="22"/>
          <w:szCs w:val="22"/>
        </w:rPr>
        <w:t xml:space="preserve">Quantitative pass criteria:</w:t>
      </w:r>
      <w:r>
        <w:rPr>
          <w:rFonts w:ascii="Arial" w:cs="Arial" w:eastAsia="Arial" w:hAnsi="Arial"/>
          <w:color w:val="4A4A4A"/>
          <w:sz w:val="22"/>
          <w:szCs w:val="22"/>
        </w:rPr>
        <w:t xml:space="preserve"> App cutoff at 600 s ± 2 s across all 5 trials. BLE firmware timeout at 660 s ± 15 s.</w:t>
      </w:r>
    </w:p>
    <w:p>
      <w:pPr>
        <w:spacing w:after="80" w:before="60"/>
      </w:pPr>
      <w:r>
        <w:rPr>
          <w:rFonts w:ascii="Arial" w:cs="Arial" w:eastAsia="Arial" w:hAnsi="Arial"/>
          <w:b/>
          <w:bCs/>
          <w:color w:val="4A4A4A"/>
          <w:sz w:val="22"/>
          <w:szCs w:val="22"/>
        </w:rPr>
        <w:t xml:space="preserve">Visualization: </w:t>
      </w:r>
      <w:r>
        <w:rPr>
          <w:rFonts w:ascii="Arial" w:cs="Arial" w:eastAsia="Arial" w:hAnsi="Arial"/>
          <w:color w:val="4A4A4A"/>
          <w:sz w:val="22"/>
          <w:szCs w:val="22"/>
        </w:rPr>
        <w:t xml:space="preserve">Bar chart: Trial # (x-axis) vs. actual session duration in seconds (y-axis). Reference line at 600 s.</w:t>
      </w:r>
    </w:p>
    <w:p>
      <w:pPr>
        <w:spacing w:after="80" w:before="0"/>
      </w:pPr>
    </w:p>
    <w:p>
      <w:pPr>
        <w:pStyle w:val="Heading2"/>
        <w:spacing w:after="120" w:before="240"/>
      </w:pPr>
      <w:r>
        <w:rPr>
          <w:rFonts w:ascii="Arial" w:cs="Arial" w:eastAsia="Arial" w:hAnsi="Arial"/>
          <w:b/>
          <w:bCs/>
          <w:color w:val="4A4A4A"/>
          <w:sz w:val="28"/>
          <w:szCs w:val="28"/>
        </w:rPr>
        <w:t xml:space="preserve">1.3  Session Limit &amp; Cooldown Enforcement</w:t>
      </w:r>
    </w:p>
    <w:p>
      <w:pPr>
        <w:spacing w:after="80" w:before="60"/>
      </w:pPr>
      <w:r>
        <w:rPr>
          <w:rFonts w:ascii="Arial" w:cs="Arial" w:eastAsia="Arial" w:hAnsi="Arial"/>
          <w:b/>
          <w:bCs/>
          <w:color w:val="4A4A4A"/>
          <w:sz w:val="22"/>
          <w:szCs w:val="22"/>
        </w:rPr>
        <w:t xml:space="preserve">Spec: </w:t>
      </w:r>
      <w:r>
        <w:rPr>
          <w:rFonts w:ascii="Arial" w:cs="Arial" w:eastAsia="Arial" w:hAnsi="Arial"/>
          <w:color w:val="4A4A4A"/>
          <w:sz w:val="22"/>
          <w:szCs w:val="22"/>
        </w:rPr>
        <w:t xml:space="preserve">Max 2 sessions per use cycle; 30-minute cooldown enforced after limit; session count resets after cooldown.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Procedure Step</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1</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Complete 2 full sessions (10 min each with a pain re-rating in between). Record whether the third session attempt is blocked.</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2</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Verify the cooldown timer starts immediately after the 2nd session ends. Record the displayed cooldown countdown.</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3</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Allow the cooldown to complete. Record the exact time elapsed (reference stopwatch). Verify the session count resets and a new session can begin.</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4</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Repeat 3 times. Record cooldown duration each time.</w:t>
            </w:r>
          </w:p>
        </w:tc>
      </w:tr>
    </w:tbl>
    <w:p>
      <w:pPr>
        <w:spacing w:after="60" w:before="0"/>
      </w:pPr>
    </w:p>
    <w:p>
      <w:pPr>
        <w:spacing w:after="80" w:before="60"/>
      </w:pPr>
      <w:r>
        <w:rPr>
          <w:rFonts w:ascii="Arial" w:cs="Arial" w:eastAsia="Arial" w:hAnsi="Arial"/>
          <w:b/>
          <w:bCs/>
          <w:color w:val="4A4A4A"/>
          <w:sz w:val="22"/>
          <w:szCs w:val="22"/>
        </w:rPr>
        <w:t xml:space="preserve">Quantitative pass criteria:</w:t>
      </w:r>
      <w:r>
        <w:rPr>
          <w:rFonts w:ascii="Arial" w:cs="Arial" w:eastAsia="Arial" w:hAnsi="Arial"/>
          <w:color w:val="4A4A4A"/>
          <w:sz w:val="22"/>
          <w:szCs w:val="22"/>
        </w:rPr>
        <w:t xml:space="preserve"> Session 3 blocked in 100% of trials. Cooldown duration = 1800 s ± 30 s. Session count reset confirmed in 100% of trials.</w:t>
      </w:r>
    </w:p>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EEE" w:val="clear"/>
            <w:tcMar>
              <w:top w:type="dxa" w:w="120"/>
              <w:left w:type="dxa" w:w="240"/>
              <w:bottom w:type="dxa" w:w="120"/>
              <w:right w:type="dxa" w:w="240"/>
            </w:tcMar>
          </w:tcPr>
          <w:p>
            <w:r>
              <w:rPr>
                <w:rFonts w:ascii="Arial" w:cs="Arial" w:eastAsia="Arial" w:hAnsi="Arial"/>
                <w:b/>
                <w:bCs/>
                <w:color w:val="2A7F7F"/>
                <w:sz w:val="24"/>
                <w:szCs w:val="24"/>
              </w:rPr>
              <w:t xml:space="preserve">PHASE 2  </w:t>
            </w:r>
            <w:r>
              <w:rPr>
                <w:rFonts w:ascii="Arial" w:cs="Arial" w:eastAsia="Arial" w:hAnsi="Arial"/>
                <w:b/>
                <w:bCs/>
                <w:color w:val="4A4A4A"/>
                <w:sz w:val="24"/>
                <w:szCs w:val="24"/>
              </w:rPr>
              <w:t xml:space="preserve">BLE Communication Reliability &amp; Latency</w:t>
            </w:r>
          </w:p>
        </w:tc>
      </w:tr>
    </w:tbl>
    <w:p>
      <w:pPr>
        <w:spacing w:after="80" w:before="0"/>
      </w:pPr>
    </w:p>
    <w:p>
      <w:pPr>
        <w:spacing w:after="80" w:before="60"/>
      </w:pPr>
      <w:r>
        <w:rPr>
          <w:rFonts w:ascii="Arial" w:cs="Arial" w:eastAsia="Arial" w:hAnsi="Arial"/>
          <w:color w:val="4A4A4A"/>
          <w:sz w:val="22"/>
          <w:szCs w:val="22"/>
        </w:rPr>
        <w:t xml:space="preserve">BLE reliability is tested independently from the UI, using both the app and nRF Connect for comparison. Target: ≥ 90% of commands transmit within 15 s (spec) and within 2 s under normal conditions.</w:t>
      </w:r>
    </w:p>
    <w:p>
      <w:pPr>
        <w:spacing w:after="60" w:before="0"/>
      </w:pPr>
    </w:p>
    <w:p>
      <w:pPr>
        <w:pStyle w:val="Heading2"/>
        <w:spacing w:after="120" w:before="240"/>
      </w:pPr>
      <w:r>
        <w:rPr>
          <w:rFonts w:ascii="Arial" w:cs="Arial" w:eastAsia="Arial" w:hAnsi="Arial"/>
          <w:b/>
          <w:bCs/>
          <w:color w:val="4A4A4A"/>
          <w:sz w:val="28"/>
          <w:szCs w:val="28"/>
        </w:rPr>
        <w:t xml:space="preserve">2.1  Connection Establishment Latency</w:t>
      </w:r>
    </w:p>
    <w:p>
      <w:pPr>
        <w:spacing w:after="80" w:before="60"/>
      </w:pPr>
      <w:r>
        <w:rPr>
          <w:rFonts w:ascii="Arial" w:cs="Arial" w:eastAsia="Arial" w:hAnsi="Arial"/>
          <w:b/>
          <w:bCs/>
          <w:color w:val="4A4A4A"/>
          <w:sz w:val="22"/>
          <w:szCs w:val="22"/>
        </w:rPr>
        <w:t xml:space="preserve">Spec: </w:t>
      </w:r>
      <w:r>
        <w:rPr>
          <w:rFonts w:ascii="Arial" w:cs="Arial" w:eastAsia="Arial" w:hAnsi="Arial"/>
          <w:color w:val="4A4A4A"/>
          <w:sz w:val="22"/>
          <w:szCs w:val="22"/>
        </w:rPr>
        <w:t xml:space="preserve">BLE advertising starts within ≤ 2 s of switch ON. App connects within ≤ 10 s of tapping "Scan".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Procedure Step</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1</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Ensure device is powered but D6 switch is OFF. Open app. Tap "Scan". Simultaneously flip switch ON and start stopwatch.</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2</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Record: (a) time from switch ON to device appearing in scan results, (b) time from tapping device name to "connected" state in app.</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3</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Repeat 20 trials. Compute mean, SD, min, max, and 95th percentile for each latency measure.</w:t>
            </w:r>
          </w:p>
        </w:tc>
      </w:tr>
    </w:tbl>
    <w:p>
      <w:pPr>
        <w:spacing w:after="60" w:before="0"/>
      </w:pPr>
    </w:p>
    <w:p>
      <w:pPr>
        <w:spacing w:after="80" w:before="60"/>
      </w:pPr>
      <w:r>
        <w:rPr>
          <w:rFonts w:ascii="Arial" w:cs="Arial" w:eastAsia="Arial" w:hAnsi="Arial"/>
          <w:b/>
          <w:bCs/>
          <w:color w:val="4A4A4A"/>
          <w:sz w:val="22"/>
          <w:szCs w:val="22"/>
        </w:rPr>
        <w:t xml:space="preserve">Quantitative pass criteria:</w:t>
      </w:r>
      <w:r>
        <w:rPr>
          <w:rFonts w:ascii="Arial" w:cs="Arial" w:eastAsia="Arial" w:hAnsi="Arial"/>
          <w:color w:val="4A4A4A"/>
          <w:sz w:val="22"/>
          <w:szCs w:val="22"/>
        </w:rPr>
        <w:t xml:space="preserve"> Advertising latency ≤ 2.0 s (mean), ≤ 2.5 s (95th pct). Connection latency ≤ 10.0 s (mean), ≤ 11.0 s (95th pct). Success rate ≥ 95% (no failed connections).</w:t>
      </w:r>
    </w:p>
    <w:p>
      <w:pPr>
        <w:spacing w:after="80" w:before="60"/>
      </w:pPr>
      <w:r>
        <w:rPr>
          <w:rFonts w:ascii="Arial" w:cs="Arial" w:eastAsia="Arial" w:hAnsi="Arial"/>
          <w:b/>
          <w:bCs/>
          <w:color w:val="4A4A4A"/>
          <w:sz w:val="22"/>
          <w:szCs w:val="22"/>
        </w:rPr>
        <w:t xml:space="preserve">Visualization: </w:t>
      </w:r>
      <w:r>
        <w:rPr>
          <w:rFonts w:ascii="Arial" w:cs="Arial" w:eastAsia="Arial" w:hAnsi="Arial"/>
          <w:color w:val="4A4A4A"/>
          <w:sz w:val="22"/>
          <w:szCs w:val="22"/>
        </w:rPr>
        <w:t xml:space="preserve">Box-and-whisker plots for advertising latency and connection latency (20 trials each). Annotate with mean, min, max. Reference line at spec limit.</w:t>
      </w:r>
    </w:p>
    <w:p>
      <w:pPr>
        <w:spacing w:after="80" w:before="0"/>
      </w:pPr>
    </w:p>
    <w:p>
      <w:pPr>
        <w:pStyle w:val="Heading2"/>
        <w:spacing w:after="120" w:before="240"/>
      </w:pPr>
      <w:r>
        <w:rPr>
          <w:rFonts w:ascii="Arial" w:cs="Arial" w:eastAsia="Arial" w:hAnsi="Arial"/>
          <w:b/>
          <w:bCs/>
          <w:color w:val="4A4A4A"/>
          <w:sz w:val="28"/>
          <w:szCs w:val="28"/>
        </w:rPr>
        <w:t xml:space="preserve">2.2  Command Transmission Reliability</w:t>
      </w:r>
    </w:p>
    <w:p>
      <w:pPr>
        <w:spacing w:after="80" w:before="60"/>
      </w:pPr>
      <w:r>
        <w:rPr>
          <w:rFonts w:ascii="Arial" w:cs="Arial" w:eastAsia="Arial" w:hAnsi="Arial"/>
          <w:b/>
          <w:bCs/>
          <w:color w:val="4A4A4A"/>
          <w:sz w:val="22"/>
          <w:szCs w:val="22"/>
        </w:rPr>
        <w:t xml:space="preserve">Spec: </w:t>
      </w:r>
      <w:r>
        <w:rPr>
          <w:rFonts w:ascii="Arial" w:cs="Arial" w:eastAsia="Arial" w:hAnsi="Arial"/>
          <w:color w:val="4A4A4A"/>
          <w:sz w:val="22"/>
          <w:szCs w:val="22"/>
        </w:rPr>
        <w:t xml:space="preserve">≥ 90% of pain log / command transmissions succeed within 15 seconds.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Procedure Step</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1</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For each BLE command (HEAT_ON, HEAT_OFF, VIBRATE_ON, VIBRATE_OFF, BOTH_ON, ALL_OFF, READ_TEMP): send the command from the app or nRF Connect and start a stopwatch.</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2</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Record: (a) time until command acknowledgement appears in Serial Monitor, (b) pass (≤ 15 s) or fail (&gt; 15 s or no response).</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3</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Send each command 10 times. Calculate success rate (%) and mean latency per command.</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4</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Repeat all commands at 3 m, 6 m, and 10 m device-to-phone distance. Record success rate at each distance.</w:t>
            </w:r>
          </w:p>
        </w:tc>
      </w:tr>
    </w:tbl>
    <w:p>
      <w:pPr>
        <w:spacing w:after="60" w:before="0"/>
      </w:pPr>
    </w:p>
    <w:p>
      <w:pPr>
        <w:spacing w:after="80" w:before="60"/>
      </w:pPr>
      <w:r>
        <w:rPr>
          <w:rFonts w:ascii="Arial" w:cs="Arial" w:eastAsia="Arial" w:hAnsi="Arial"/>
          <w:b/>
          <w:bCs/>
          <w:color w:val="4A4A4A"/>
          <w:sz w:val="22"/>
          <w:szCs w:val="22"/>
        </w:rPr>
        <w:t xml:space="preserve">Quantitative pass criteria:</w:t>
      </w:r>
      <w:r>
        <w:rPr>
          <w:rFonts w:ascii="Arial" w:cs="Arial" w:eastAsia="Arial" w:hAnsi="Arial"/>
          <w:color w:val="4A4A4A"/>
          <w:sz w:val="22"/>
          <w:szCs w:val="22"/>
        </w:rPr>
        <w:t xml:space="preserve"> ≥ 90% success rate per command at ≤ 3 m. Mean command latency ≤ 2.0 s. Success rate ≥ 80% at 6 m. Document any distance where reliability drops below 90%.</w:t>
      </w:r>
    </w:p>
    <w:p>
      <w:pPr>
        <w:spacing w:after="80" w:before="60"/>
      </w:pPr>
      <w:r>
        <w:rPr>
          <w:rFonts w:ascii="Arial" w:cs="Arial" w:eastAsia="Arial" w:hAnsi="Arial"/>
          <w:b/>
          <w:bCs/>
          <w:color w:val="4A4A4A"/>
          <w:sz w:val="22"/>
          <w:szCs w:val="22"/>
        </w:rPr>
        <w:t xml:space="preserve">Visualization: </w:t>
      </w:r>
      <w:r>
        <w:rPr>
          <w:rFonts w:ascii="Arial" w:cs="Arial" w:eastAsia="Arial" w:hAnsi="Arial"/>
          <w:color w:val="4A4A4A"/>
          <w:sz w:val="22"/>
          <w:szCs w:val="22"/>
        </w:rPr>
        <w:t xml:space="preserve">Grouped bar chart: command type (x-axis), success rate % (y-axis), grouped by distance. Include a horizontal reference line at 90%.</w:t>
      </w:r>
    </w:p>
    <w:p>
      <w:pPr>
        <w:spacing w:after="80" w:before="0"/>
      </w:pPr>
    </w:p>
    <w:p>
      <w:pPr>
        <w:pStyle w:val="Heading2"/>
        <w:spacing w:after="120" w:before="240"/>
      </w:pPr>
      <w:r>
        <w:rPr>
          <w:rFonts w:ascii="Arial" w:cs="Arial" w:eastAsia="Arial" w:hAnsi="Arial"/>
          <w:b/>
          <w:bCs/>
          <w:color w:val="4A4A4A"/>
          <w:sz w:val="28"/>
          <w:szCs w:val="28"/>
        </w:rPr>
        <w:t xml:space="preserve">2.3  Safety Notification Reliability</w:t>
      </w:r>
    </w:p>
    <w:p>
      <w:pPr>
        <w:spacing w:after="80" w:before="60"/>
      </w:pPr>
      <w:r>
        <w:rPr>
          <w:rFonts w:ascii="Arial" w:cs="Arial" w:eastAsia="Arial" w:hAnsi="Arial"/>
          <w:b/>
          <w:bCs/>
          <w:color w:val="4A4A4A"/>
          <w:sz w:val="22"/>
          <w:szCs w:val="22"/>
        </w:rPr>
        <w:t xml:space="preserve">Spec: </w:t>
      </w:r>
      <w:r>
        <w:rPr>
          <w:rFonts w:ascii="Arial" w:cs="Arial" w:eastAsia="Arial" w:hAnsi="Arial"/>
          <w:color w:val="4A4A4A"/>
          <w:sz w:val="22"/>
          <w:szCs w:val="22"/>
        </w:rPr>
        <w:t xml:space="preserve">SAFETY: prefixed notifications (TEMP_HIGH, BLE_LOST, BLE_TIMEOUT) must be received by the app and trigger the correct UI response.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Safety Event</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How to Trigger</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Expected App Behaviour</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SAFETY:TEMP_HIGH</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Approach MCP9808 to heat source (≥ 42 °C)</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Non-dismissible alert; outputs cut</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SAFETY:BLE_LOST</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Forcibly disconnect BLE mid-session</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Alert shown; session ends; device cuts outputs</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SAFETY:BLE_TIMEOUT</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Send BOTH_ON, then no commands for 11+ min</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Firmware sends notification; outputs cut</w:t>
            </w:r>
          </w:p>
        </w:tc>
      </w:tr>
    </w:tbl>
    <w:p>
      <w:pPr>
        <w:spacing w:after="60" w:before="0"/>
      </w:pPr>
    </w:p>
    <w:p>
      <w:pPr>
        <w:spacing w:after="80" w:before="60"/>
      </w:pPr>
      <w:r>
        <w:rPr>
          <w:rFonts w:ascii="Arial" w:cs="Arial" w:eastAsia="Arial" w:hAnsi="Arial"/>
          <w:b/>
          <w:bCs/>
          <w:color w:val="4A4A4A"/>
          <w:sz w:val="22"/>
          <w:szCs w:val="22"/>
        </w:rPr>
        <w:t xml:space="preserve">Record for each trial: </w:t>
      </w:r>
      <w:r>
        <w:rPr>
          <w:rFonts w:ascii="Arial" w:cs="Arial" w:eastAsia="Arial" w:hAnsi="Arial"/>
          <w:color w:val="4A4A4A"/>
          <w:sz w:val="22"/>
          <w:szCs w:val="22"/>
        </w:rPr>
        <w:t xml:space="preserve">Time from event trigger to app alert display (ms). Whether outputs were cut within 1 s. Whether the session was properly logged as a safety-event session in the database.</w:t>
      </w:r>
    </w:p>
    <w:p>
      <w:pPr>
        <w:spacing w:after="80" w:before="60"/>
      </w:pPr>
      <w:r>
        <w:rPr>
          <w:rFonts w:ascii="Arial" w:cs="Arial" w:eastAsia="Arial" w:hAnsi="Arial"/>
          <w:b/>
          <w:bCs/>
          <w:color w:val="4A4A4A"/>
          <w:sz w:val="22"/>
          <w:szCs w:val="22"/>
        </w:rPr>
        <w:t xml:space="preserve">Quantitative pass criteria: </w:t>
      </w:r>
      <w:r>
        <w:rPr>
          <w:rFonts w:ascii="Arial" w:cs="Arial" w:eastAsia="Arial" w:hAnsi="Arial"/>
          <w:color w:val="4A4A4A"/>
          <w:sz w:val="22"/>
          <w:szCs w:val="22"/>
        </w:rPr>
        <w:t xml:space="preserve">100% of safety events trigger the correct app response. Outputs cut within ≤ 1 s (≤ 1 sensor poll cycle for TEMP_HIGH).</w:t>
      </w:r>
    </w:p>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ECF7" w:val="clear"/>
            <w:tcMar>
              <w:top w:type="dxa" w:w="120"/>
              <w:left w:type="dxa" w:w="240"/>
              <w:bottom w:type="dxa" w:w="120"/>
              <w:right w:type="dxa" w:w="240"/>
            </w:tcMar>
          </w:tcPr>
          <w:p>
            <w:r>
              <w:rPr>
                <w:rFonts w:ascii="Arial" w:cs="Arial" w:eastAsia="Arial" w:hAnsi="Arial"/>
                <w:b/>
                <w:bCs/>
                <w:color w:val="8E44AD"/>
                <w:sz w:val="24"/>
                <w:szCs w:val="24"/>
              </w:rPr>
              <w:t xml:space="preserve">PHASE 3  </w:t>
            </w:r>
            <w:r>
              <w:rPr>
                <w:rFonts w:ascii="Arial" w:cs="Arial" w:eastAsia="Arial" w:hAnsi="Arial"/>
                <w:b/>
                <w:bCs/>
                <w:color w:val="4A4A4A"/>
                <w:sz w:val="24"/>
                <w:szCs w:val="24"/>
              </w:rPr>
              <w:t xml:space="preserve">App UI &amp; Session Flow</w:t>
            </w:r>
          </w:p>
        </w:tc>
      </w:tr>
    </w:tbl>
    <w:p>
      <w:pPr>
        <w:spacing w:after="80" w:before="0"/>
      </w:pPr>
    </w:p>
    <w:p>
      <w:pPr>
        <w:spacing w:after="80" w:before="60"/>
      </w:pPr>
      <w:r>
        <w:rPr>
          <w:rFonts w:ascii="Arial" w:cs="Arial" w:eastAsia="Arial" w:hAnsi="Arial"/>
          <w:color w:val="4A4A4A"/>
          <w:sz w:val="22"/>
          <w:szCs w:val="22"/>
        </w:rPr>
        <w:t xml:space="preserve">These tests validate the app's screen flow, timing, and usability against spec requirements. Tests should be performed with kDebugSkipBle = false (live BLE). If hardware is unavailable, set kDebugSkipBle = true for UI-only tests and note this in the record.</w:t>
      </w:r>
    </w:p>
    <w:p>
      <w:pPr>
        <w:spacing w:after="60" w:before="0"/>
      </w:pPr>
    </w:p>
    <w:p>
      <w:pPr>
        <w:pStyle w:val="Heading2"/>
        <w:spacing w:after="120" w:before="240"/>
      </w:pPr>
      <w:r>
        <w:rPr>
          <w:rFonts w:ascii="Arial" w:cs="Arial" w:eastAsia="Arial" w:hAnsi="Arial"/>
          <w:b/>
          <w:bCs/>
          <w:color w:val="4A4A4A"/>
          <w:sz w:val="28"/>
          <w:szCs w:val="28"/>
        </w:rPr>
        <w:t xml:space="preserve">3.1  Pain Input Screen Appearance Latency</w:t>
      </w:r>
    </w:p>
    <w:p>
      <w:pPr>
        <w:spacing w:after="80" w:before="60"/>
      </w:pPr>
      <w:r>
        <w:rPr>
          <w:rFonts w:ascii="Arial" w:cs="Arial" w:eastAsia="Arial" w:hAnsi="Arial"/>
          <w:b/>
          <w:bCs/>
          <w:color w:val="4A4A4A"/>
          <w:sz w:val="22"/>
          <w:szCs w:val="22"/>
        </w:rPr>
        <w:t xml:space="preserve">Spec: </w:t>
      </w:r>
      <w:r>
        <w:rPr>
          <w:rFonts w:ascii="Arial" w:cs="Arial" w:eastAsia="Arial" w:hAnsi="Arial"/>
          <w:color w:val="4A4A4A"/>
          <w:sz w:val="22"/>
          <w:szCs w:val="22"/>
        </w:rPr>
        <w:t xml:space="preserve">The pain scale (Likert 1–10) shall appear ≤ 2 s (tolerance ±0.5 s) after device activation.</w:t>
      </w:r>
    </w:p>
    <w:p>
      <w:pPr>
        <w:spacing w:after="60" w:before="0"/>
      </w:pPr>
    </w:p>
    <w:p>
      <w:pPr>
        <w:pStyle w:val="ListParagraph"/>
        <w:numPr>
          <w:ilvl w:val="0"/>
          <w:numId w:val="2"/>
        </w:numPr>
        <w:spacing w:after="40" w:before="40"/>
      </w:pPr>
      <w:r>
        <w:rPr>
          <w:rFonts w:ascii="Arial" w:cs="Arial" w:eastAsia="Arial" w:hAnsi="Arial"/>
          <w:color w:val="4A4A4A"/>
          <w:sz w:val="22"/>
          <w:szCs w:val="22"/>
        </w:rPr>
        <w:t xml:space="preserve">Connect device via app.</w:t>
      </w:r>
    </w:p>
    <w:p>
      <w:pPr>
        <w:pStyle w:val="ListParagraph"/>
        <w:numPr>
          <w:ilvl w:val="0"/>
          <w:numId w:val="2"/>
        </w:numPr>
        <w:spacing w:after="40" w:before="40"/>
      </w:pPr>
      <w:r>
        <w:rPr>
          <w:rFonts w:ascii="Arial" w:cs="Arial" w:eastAsia="Arial" w:hAnsi="Arial"/>
          <w:color w:val="4A4A4A"/>
          <w:sz w:val="22"/>
          <w:szCs w:val="22"/>
        </w:rPr>
        <w:t xml:space="preserve">Start stopwatch at the moment the device shows "connected" in the HomeScreen.</w:t>
      </w:r>
    </w:p>
    <w:p>
      <w:pPr>
        <w:pStyle w:val="ListParagraph"/>
        <w:numPr>
          <w:ilvl w:val="0"/>
          <w:numId w:val="2"/>
        </w:numPr>
        <w:spacing w:after="40" w:before="40"/>
      </w:pPr>
      <w:r>
        <w:rPr>
          <w:rFonts w:ascii="Arial" w:cs="Arial" w:eastAsia="Arial" w:hAnsi="Arial"/>
          <w:color w:val="4A4A4A"/>
          <w:sz w:val="22"/>
          <w:szCs w:val="22"/>
        </w:rPr>
        <w:t xml:space="preserve">Record the time until the pain input screen is fully rendered and interactive.</w:t>
      </w:r>
    </w:p>
    <w:p>
      <w:pPr>
        <w:pStyle w:val="ListParagraph"/>
        <w:numPr>
          <w:ilvl w:val="0"/>
          <w:numId w:val="2"/>
        </w:numPr>
        <w:spacing w:after="40" w:before="40"/>
      </w:pPr>
      <w:r>
        <w:rPr>
          <w:rFonts w:ascii="Arial" w:cs="Arial" w:eastAsia="Arial" w:hAnsi="Arial"/>
          <w:color w:val="4A4A4A"/>
          <w:sz w:val="22"/>
          <w:szCs w:val="22"/>
        </w:rPr>
        <w:t xml:space="preserve">Repeat 10 times. Compute mean, SD, and 95th percentile.</w:t>
      </w:r>
    </w:p>
    <w:p>
      <w:pPr>
        <w:spacing w:after="60" w:before="0"/>
      </w:pPr>
    </w:p>
    <w:p>
      <w:pPr>
        <w:spacing w:after="80" w:before="60"/>
      </w:pPr>
      <w:r>
        <w:rPr>
          <w:rFonts w:ascii="Arial" w:cs="Arial" w:eastAsia="Arial" w:hAnsi="Arial"/>
          <w:b/>
          <w:bCs/>
          <w:color w:val="4A4A4A"/>
          <w:sz w:val="22"/>
          <w:szCs w:val="22"/>
        </w:rPr>
        <w:t xml:space="preserve">Quantitative pass criteria: </w:t>
      </w:r>
      <w:r>
        <w:rPr>
          <w:rFonts w:ascii="Arial" w:cs="Arial" w:eastAsia="Arial" w:hAnsi="Arial"/>
          <w:color w:val="4A4A4A"/>
          <w:sz w:val="22"/>
          <w:szCs w:val="22"/>
        </w:rPr>
        <w:t xml:space="preserve">Mean ≤ 1.0 s (navigation is synchronous); 95th percentile ≤ 2.0 s. Note: current app navigates on button press, not auto-advance; if the spec means from "device connected" to "slider visible after user tap", clarify and document this interpretation.</w:t>
      </w:r>
    </w:p>
    <w:p>
      <w:pPr>
        <w:spacing w:after="80" w:before="0"/>
      </w:pPr>
    </w:p>
    <w:p>
      <w:pPr>
        <w:pStyle w:val="Heading2"/>
        <w:spacing w:after="120" w:before="240"/>
      </w:pPr>
      <w:r>
        <w:rPr>
          <w:rFonts w:ascii="Arial" w:cs="Arial" w:eastAsia="Arial" w:hAnsi="Arial"/>
          <w:b/>
          <w:bCs/>
          <w:color w:val="4A4A4A"/>
          <w:sz w:val="28"/>
          <w:szCs w:val="28"/>
        </w:rPr>
        <w:t xml:space="preserve">3.2  Full Session Flow Correctness</w:t>
      </w:r>
    </w:p>
    <w:p>
      <w:pPr>
        <w:spacing w:after="80" w:before="60"/>
      </w:pPr>
      <w:r>
        <w:rPr>
          <w:rFonts w:ascii="Arial" w:cs="Arial" w:eastAsia="Arial" w:hAnsi="Arial"/>
          <w:color w:val="4A4A4A"/>
          <w:sz w:val="22"/>
          <w:szCs w:val="22"/>
        </w:rPr>
        <w:t xml:space="preserve">Complete the following flow and verify each state transition produces the correct UI and data output. Test each exercise mode (breathing, physical, both, none) at least once.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Step</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Expected State</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Pass / Fail</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Set initial pain slider to N</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N visible on slider (1–10)</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P  ☐ F</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Tap Continue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Exercise selection screen appears</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P  ☐ F</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Select exercise mode, tap Start</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Session screen loads; countdown at 10:00</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P  ☐ F</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Tap Start Session</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Countdown running; BOTH_ON sent to device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P  ☐ F</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Wait for natural expiry OR tap End Early</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ALL_OFF sent; navigates to EndScreen</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P  ☐ F</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Set final pain slider to M</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M visible on slider</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P  ☐ F</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Tap Submit (M &lt; N)</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Success screen: shows initial and final pain</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P  ☐ F</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Tap Submit (M &gt;= N, session 1)</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"Try Again?" dialog shown</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P  ☐ F</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Tap Submit (M &gt;= N, session 2)</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Session limit dialog; no retry offered</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P  ☐ F</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Verify session in History screen</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Record appears; all fields correct</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P  ☐ F</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9F7EF" w:val="clear"/>
            <w:tcMar>
              <w:top w:type="dxa" w:w="120"/>
              <w:left w:type="dxa" w:w="240"/>
              <w:bottom w:type="dxa" w:w="120"/>
              <w:right w:type="dxa" w:w="240"/>
            </w:tcMar>
          </w:tcPr>
          <w:p>
            <w:r>
              <w:rPr>
                <w:rFonts w:ascii="Arial" w:cs="Arial" w:eastAsia="Arial" w:hAnsi="Arial"/>
                <w:b/>
                <w:bCs/>
                <w:color w:val="27AE60"/>
                <w:sz w:val="24"/>
                <w:szCs w:val="24"/>
              </w:rPr>
              <w:t xml:space="preserve">PHASE 4  </w:t>
            </w:r>
            <w:r>
              <w:rPr>
                <w:rFonts w:ascii="Arial" w:cs="Arial" w:eastAsia="Arial" w:hAnsi="Arial"/>
                <w:b/>
                <w:bCs/>
                <w:color w:val="4A4A4A"/>
                <w:sz w:val="24"/>
                <w:szCs w:val="24"/>
              </w:rPr>
              <w:t xml:space="preserve">Data Storage Integrity</w:t>
            </w:r>
          </w:p>
        </w:tc>
      </w:tr>
    </w:tbl>
    <w:p>
      <w:pPr>
        <w:spacing w:after="80" w:before="0"/>
      </w:pPr>
    </w:p>
    <w:p>
      <w:pPr>
        <w:spacing w:after="80" w:before="60"/>
      </w:pPr>
      <w:r>
        <w:rPr>
          <w:rFonts w:ascii="Arial" w:cs="Arial" w:eastAsia="Arial" w:hAnsi="Arial"/>
          <w:b/>
          <w:bCs/>
          <w:color w:val="4A4A4A"/>
          <w:sz w:val="22"/>
          <w:szCs w:val="22"/>
        </w:rPr>
        <w:t xml:space="preserve">Spec: </w:t>
      </w:r>
      <w:r>
        <w:rPr>
          <w:rFonts w:ascii="Arial" w:cs="Arial" w:eastAsia="Arial" w:hAnsi="Arial"/>
          <w:color w:val="4A4A4A"/>
          <w:sz w:val="22"/>
          <w:szCs w:val="22"/>
        </w:rPr>
        <w:t xml:space="preserve">100% of data collected (initial pain, exercise selection, session length, final pain score) shall be securely stored, with a tolerance of ≤ 5% data loss. This corresponds to the newly implemented sqflite SessionRecord layer.</w:t>
      </w:r>
    </w:p>
    <w:p>
      <w:pPr>
        <w:spacing w:after="60" w:before="0"/>
      </w:pPr>
    </w:p>
    <w:p>
      <w:pPr>
        <w:pStyle w:val="Heading2"/>
        <w:spacing w:after="120" w:before="240"/>
      </w:pPr>
      <w:r>
        <w:rPr>
          <w:rFonts w:ascii="Arial" w:cs="Arial" w:eastAsia="Arial" w:hAnsi="Arial"/>
          <w:b/>
          <w:bCs/>
          <w:color w:val="4A4A4A"/>
          <w:sz w:val="28"/>
          <w:szCs w:val="28"/>
        </w:rPr>
        <w:t xml:space="preserve">4.1  Session Record Completeness</w:t>
      </w:r>
    </w:p>
    <w:p>
      <w:pPr>
        <w:spacing w:after="80" w:before="60"/>
      </w:pPr>
      <w:r>
        <w:rPr>
          <w:rFonts w:ascii="Arial" w:cs="Arial" w:eastAsia="Arial" w:hAnsi="Arial"/>
          <w:color w:val="4A4A4A"/>
          <w:sz w:val="22"/>
          <w:szCs w:val="22"/>
        </w:rPr>
        <w:t xml:space="preserve">After each completed session, verify that a record is written to the database with all 12 required fields populated correctly.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Field</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Source</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Verification Method</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id</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UUID v4</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Non-null, unique across all records</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startedAt</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SessionScreen (Start tapped)</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Within ±2 s of reference stopwatch</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endedAt</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EndScreen (Submit tapped)</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After startedAt; delta = actualDurationSeconds</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initialPain</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PainInputScreen slider</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Matches value set on slider (1–10)</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finalPain</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EndScreen slider</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Matches value set on slider (1–10)</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painDelta</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Computed</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initialPain - finalPain; verify arithmetic</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exerciseType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ExerciseSelectionScreen</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One of: breathing, physical, both, none</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actualDurationSeconds</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SessionScreen timer</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600 - _secondsRemaining at end; verify ≤ 600</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endedEarly</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SessionScreen button</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true if "End Session Early" tapped; false if timer expired</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wasSuccessful</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Computed</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true iff finalPain &lt; initialPain</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safetyEvent</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BleManager alert</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null for normal sessions; correct string for safety events</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sessionNumberInCycle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Session count</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1 or 2 within cycle; resets after cooldown</w:t>
            </w:r>
          </w:p>
        </w:tc>
      </w:tr>
    </w:tbl>
    <w:p>
      <w:pPr>
        <w:spacing w:after="60" w:before="0"/>
      </w:pPr>
    </w:p>
    <w:p>
      <w:pPr>
        <w:spacing w:after="80" w:before="60"/>
      </w:pPr>
      <w:r>
        <w:rPr>
          <w:rFonts w:ascii="Arial" w:cs="Arial" w:eastAsia="Arial" w:hAnsi="Arial"/>
          <w:b/>
          <w:bCs/>
          <w:color w:val="4A4A4A"/>
          <w:sz w:val="22"/>
          <w:szCs w:val="22"/>
        </w:rPr>
        <w:t xml:space="preserve">Procedure: </w:t>
      </w:r>
      <w:r>
        <w:rPr>
          <w:rFonts w:ascii="Arial" w:cs="Arial" w:eastAsia="Arial" w:hAnsi="Arial"/>
          <w:color w:val="4A4A4A"/>
          <w:sz w:val="22"/>
          <w:szCs w:val="22"/>
        </w:rPr>
        <w:t xml:space="preserve">Complete 20 sessions with varied inputs (different pain levels, exercise types, early-end vs. natural end). After each session, use the History screen OR export the SQLite DB and inspect with DB Browser for SQLite. Record pass/fail for each field in each session.</w:t>
      </w:r>
    </w:p>
    <w:p>
      <w:pPr>
        <w:spacing w:after="80" w:before="60"/>
      </w:pPr>
      <w:r>
        <w:rPr>
          <w:rFonts w:ascii="Arial" w:cs="Arial" w:eastAsia="Arial" w:hAnsi="Arial"/>
          <w:b/>
          <w:bCs/>
          <w:color w:val="4A4A4A"/>
          <w:sz w:val="22"/>
          <w:szCs w:val="22"/>
        </w:rPr>
        <w:t xml:space="preserve">Quantitative pass criteria: </w:t>
      </w:r>
      <w:r>
        <w:rPr>
          <w:rFonts w:ascii="Arial" w:cs="Arial" w:eastAsia="Arial" w:hAnsi="Arial"/>
          <w:color w:val="4A4A4A"/>
          <w:sz w:val="22"/>
          <w:szCs w:val="22"/>
        </w:rPr>
        <w:t xml:space="preserve">≥ 95% of all field-session combinations correct (i.e. ≥ 228 of 240 field checks pass across 20 sessions × 12 fields). Zero null IDs. Zero incorrect wasSuccessful computations.</w:t>
      </w:r>
    </w:p>
    <w:p>
      <w:pPr>
        <w:spacing w:after="80" w:before="0"/>
      </w:pPr>
    </w:p>
    <w:p>
      <w:pPr>
        <w:pStyle w:val="Heading2"/>
        <w:spacing w:after="120" w:before="240"/>
      </w:pPr>
      <w:r>
        <w:rPr>
          <w:rFonts w:ascii="Arial" w:cs="Arial" w:eastAsia="Arial" w:hAnsi="Arial"/>
          <w:b/>
          <w:bCs/>
          <w:color w:val="4A4A4A"/>
          <w:sz w:val="28"/>
          <w:szCs w:val="28"/>
        </w:rPr>
        <w:t xml:space="preserve">4.2  Data Persistence Across App Restarts</w:t>
      </w:r>
    </w:p>
    <w:p>
      <w:pPr>
        <w:pStyle w:val="ListParagraph"/>
        <w:numPr>
          <w:ilvl w:val="0"/>
          <w:numId w:val="2"/>
        </w:numPr>
        <w:spacing w:after="40" w:before="40"/>
      </w:pPr>
      <w:r>
        <w:rPr>
          <w:rFonts w:ascii="Arial" w:cs="Arial" w:eastAsia="Arial" w:hAnsi="Arial"/>
          <w:color w:val="4A4A4A"/>
          <w:sz w:val="22"/>
          <w:szCs w:val="22"/>
        </w:rPr>
        <w:t xml:space="preserve">Complete 3 sessions and verify they appear in the History screen.</w:t>
      </w:r>
    </w:p>
    <w:p>
      <w:pPr>
        <w:pStyle w:val="ListParagraph"/>
        <w:numPr>
          <w:ilvl w:val="0"/>
          <w:numId w:val="2"/>
        </w:numPr>
        <w:spacing w:after="40" w:before="40"/>
      </w:pPr>
      <w:r>
        <w:rPr>
          <w:rFonts w:ascii="Arial" w:cs="Arial" w:eastAsia="Arial" w:hAnsi="Arial"/>
          <w:color w:val="4A4A4A"/>
          <w:sz w:val="22"/>
          <w:szCs w:val="22"/>
        </w:rPr>
        <w:t xml:space="preserve">Force-close the app. Relaunch. Verify all 3 sessions are still visible in History.</w:t>
      </w:r>
    </w:p>
    <w:p>
      <w:pPr>
        <w:pStyle w:val="ListParagraph"/>
        <w:numPr>
          <w:ilvl w:val="0"/>
          <w:numId w:val="2"/>
        </w:numPr>
        <w:spacing w:after="40" w:before="40"/>
      </w:pPr>
      <w:r>
        <w:rPr>
          <w:rFonts w:ascii="Arial" w:cs="Arial" w:eastAsia="Arial" w:hAnsi="Arial"/>
          <w:color w:val="4A4A4A"/>
          <w:sz w:val="22"/>
          <w:szCs w:val="22"/>
        </w:rPr>
        <w:t xml:space="preserve">Repeat 5 times. Record whether session count is preserved across restarts.</w:t>
      </w:r>
    </w:p>
    <w:p>
      <w:pPr>
        <w:spacing w:after="60" w:before="0"/>
      </w:pPr>
    </w:p>
    <w:p>
      <w:pPr>
        <w:spacing w:after="80" w:before="60"/>
      </w:pPr>
      <w:r>
        <w:rPr>
          <w:rFonts w:ascii="Arial" w:cs="Arial" w:eastAsia="Arial" w:hAnsi="Arial"/>
          <w:b/>
          <w:bCs/>
          <w:color w:val="4A4A4A"/>
          <w:sz w:val="22"/>
          <w:szCs w:val="22"/>
        </w:rPr>
        <w:t xml:space="preserve">Quantitative pass criteria: </w:t>
      </w:r>
      <w:r>
        <w:rPr>
          <w:rFonts w:ascii="Arial" w:cs="Arial" w:eastAsia="Arial" w:hAnsi="Arial"/>
          <w:color w:val="4A4A4A"/>
          <w:sz w:val="22"/>
          <w:szCs w:val="22"/>
        </w:rPr>
        <w:t xml:space="preserve">100% of sessions persist across app restarts (0 data loss). Session count in History matches ground-truth count in all 5 restart trials.</w:t>
      </w:r>
    </w:p>
    <w:p>
      <w:pPr>
        <w:spacing w:after="80" w:before="0"/>
      </w:pPr>
    </w:p>
    <w:p>
      <w:pPr>
        <w:pStyle w:val="Heading2"/>
        <w:spacing w:after="120" w:before="240"/>
      </w:pPr>
      <w:r>
        <w:rPr>
          <w:rFonts w:ascii="Arial" w:cs="Arial" w:eastAsia="Arial" w:hAnsi="Arial"/>
          <w:b/>
          <w:bCs/>
          <w:color w:val="4A4A4A"/>
          <w:sz w:val="28"/>
          <w:szCs w:val="28"/>
        </w:rPr>
        <w:t xml:space="preserve">4.3  Robustness: Safety Event Sessions</w:t>
      </w:r>
    </w:p>
    <w:p>
      <w:pPr>
        <w:spacing w:after="80" w:before="60"/>
      </w:pPr>
      <w:r>
        <w:rPr>
          <w:rFonts w:ascii="Arial" w:cs="Arial" w:eastAsia="Arial" w:hAnsi="Arial"/>
          <w:color w:val="4A4A4A"/>
          <w:sz w:val="22"/>
          <w:szCs w:val="22"/>
        </w:rPr>
        <w:t xml:space="preserve">Verify that sessions terminated by safety events are still recorded in the database with the correct safetyEvent field populated.</w:t>
      </w:r>
    </w:p>
    <w:p>
      <w:pPr>
        <w:pStyle w:val="ListParagraph"/>
        <w:numPr>
          <w:ilvl w:val="0"/>
          <w:numId w:val="2"/>
        </w:numPr>
        <w:spacing w:after="40" w:before="40"/>
      </w:pPr>
      <w:r>
        <w:rPr>
          <w:rFonts w:ascii="Arial" w:cs="Arial" w:eastAsia="Arial" w:hAnsi="Arial"/>
          <w:color w:val="4A4A4A"/>
          <w:sz w:val="22"/>
          <w:szCs w:val="22"/>
        </w:rPr>
        <w:t xml:space="preserve">Trigger SAFETY:TEMP_HIGH mid-session. Proceed through EndScreen and Submit final pain.</w:t>
      </w:r>
    </w:p>
    <w:p>
      <w:pPr>
        <w:pStyle w:val="ListParagraph"/>
        <w:numPr>
          <w:ilvl w:val="0"/>
          <w:numId w:val="2"/>
        </w:numPr>
        <w:spacing w:after="40" w:before="40"/>
      </w:pPr>
      <w:r>
        <w:rPr>
          <w:rFonts w:ascii="Arial" w:cs="Arial" w:eastAsia="Arial" w:hAnsi="Arial"/>
          <w:color w:val="4A4A4A"/>
          <w:sz w:val="22"/>
          <w:szCs w:val="22"/>
        </w:rPr>
        <w:t xml:space="preserve">Verify the record in History shows the correct safetyEvent value ("SAFETY:TEMP_HIGH"), endedEarly = false, and actualDurationSeconds reflects the real elapsed time.</w:t>
      </w:r>
    </w:p>
    <w:p>
      <w:pPr>
        <w:pStyle w:val="ListParagraph"/>
        <w:numPr>
          <w:ilvl w:val="0"/>
          <w:numId w:val="2"/>
        </w:numPr>
        <w:spacing w:after="40" w:before="40"/>
      </w:pPr>
      <w:r>
        <w:rPr>
          <w:rFonts w:ascii="Arial" w:cs="Arial" w:eastAsia="Arial" w:hAnsi="Arial"/>
          <w:color w:val="4A4A4A"/>
          <w:sz w:val="22"/>
          <w:szCs w:val="22"/>
        </w:rPr>
        <w:t xml:space="preserve">Repeat for SAFETY:BLE_LOST.</w:t>
      </w:r>
    </w:p>
    <w:p>
      <w:pPr>
        <w:spacing w:after="60" w:before="0"/>
      </w:pPr>
    </w:p>
    <w:p>
      <w:pPr>
        <w:spacing w:after="80" w:before="60"/>
      </w:pPr>
      <w:r>
        <w:rPr>
          <w:rFonts w:ascii="Arial" w:cs="Arial" w:eastAsia="Arial" w:hAnsi="Arial"/>
          <w:b/>
          <w:bCs/>
          <w:color w:val="4A4A4A"/>
          <w:sz w:val="22"/>
          <w:szCs w:val="22"/>
        </w:rPr>
        <w:t xml:space="preserve">Quantitative pass criteria: </w:t>
      </w:r>
      <w:r>
        <w:rPr>
          <w:rFonts w:ascii="Arial" w:cs="Arial" w:eastAsia="Arial" w:hAnsi="Arial"/>
          <w:color w:val="4A4A4A"/>
          <w:sz w:val="22"/>
          <w:szCs w:val="22"/>
        </w:rPr>
        <w:t xml:space="preserve">100% of safety-event sessions are recorded. All safety event field values are non-null and correctly populated.</w:t>
      </w:r>
    </w:p>
    <w:p>
      <w:pPr>
        <w:spacing w:after="80" w:before="0"/>
      </w:pPr>
    </w:p>
    <w:p>
      <w:pPr>
        <w:pStyle w:val="Heading2"/>
        <w:spacing w:after="120" w:before="240"/>
      </w:pPr>
      <w:r>
        <w:rPr>
          <w:rFonts w:ascii="Arial" w:cs="Arial" w:eastAsia="Arial" w:hAnsi="Arial"/>
          <w:b/>
          <w:bCs/>
          <w:color w:val="4A4A4A"/>
          <w:sz w:val="28"/>
          <w:szCs w:val="28"/>
        </w:rPr>
        <w:t xml:space="preserve">4.4  Database Inspection Procedure (Using DB Browser)</w:t>
      </w:r>
    </w:p>
    <w:p>
      <w:pPr>
        <w:spacing w:after="80" w:before="60"/>
      </w:pPr>
      <w:r>
        <w:rPr>
          <w:rFonts w:ascii="Arial" w:cs="Arial" w:eastAsia="Arial" w:hAnsi="Arial"/>
          <w:color w:val="4A4A4A"/>
          <w:sz w:val="22"/>
          <w:szCs w:val="22"/>
        </w:rPr>
        <w:t xml:space="preserve">To directly inspect the SQLite database from the app:</w:t>
      </w:r>
    </w:p>
    <w:p>
      <w:pPr>
        <w:pStyle w:val="ListParagraph"/>
        <w:numPr>
          <w:ilvl w:val="0"/>
          <w:numId w:val="2"/>
        </w:numPr>
        <w:spacing w:after="40" w:before="40"/>
      </w:pPr>
      <w:r>
        <w:rPr>
          <w:rFonts w:ascii="Arial" w:cs="Arial" w:eastAsia="Arial" w:hAnsi="Arial"/>
          <w:color w:val="4A4A4A"/>
          <w:sz w:val="22"/>
          <w:szCs w:val="22"/>
        </w:rPr>
        <w:t xml:space="preserve">Locate the app's documents directory on the iOS simulator: </w:t>
      </w:r>
      <w:r>
        <w:rPr>
          <w:rFonts w:ascii="Arial" w:cs="Arial" w:eastAsia="Arial" w:hAnsi="Arial"/>
          <w:b/>
          <w:bCs/>
          <w:color w:val="4A4A4A"/>
          <w:sz w:val="22"/>
          <w:szCs w:val="22"/>
        </w:rPr>
        <w:t xml:space="preserve">Xcode → Devices → your simulator → download container.</w:t>
      </w:r>
      <w:r>
        <w:rPr>
          <w:rFonts w:ascii="Arial" w:cs="Arial" w:eastAsia="Arial" w:hAnsi="Arial"/>
          <w:color w:val="4A4A4A"/>
          <w:sz w:val="22"/>
          <w:szCs w:val="22"/>
        </w:rPr>
        <w:t xml:space="preserve"> Navigate to AppData/Library/endosync_sessions.db</w:t>
      </w:r>
    </w:p>
    <w:p>
      <w:pPr>
        <w:pStyle w:val="ListParagraph"/>
        <w:numPr>
          <w:ilvl w:val="0"/>
          <w:numId w:val="2"/>
        </w:numPr>
        <w:spacing w:after="40" w:before="40"/>
      </w:pPr>
      <w:r>
        <w:rPr>
          <w:rFonts w:ascii="Arial" w:cs="Arial" w:eastAsia="Arial" w:hAnsi="Arial"/>
          <w:color w:val="4A4A4A"/>
          <w:sz w:val="22"/>
          <w:szCs w:val="22"/>
        </w:rPr>
        <w:t xml:space="preserve">Open endosync_sessions.db in DB Browser for SQLite (free, cross-platform).</w:t>
      </w:r>
    </w:p>
    <w:p>
      <w:pPr>
        <w:pStyle w:val="ListParagraph"/>
        <w:numPr>
          <w:ilvl w:val="0"/>
          <w:numId w:val="2"/>
        </w:numPr>
        <w:spacing w:after="40" w:before="40"/>
      </w:pPr>
      <w:r>
        <w:rPr>
          <w:rFonts w:ascii="Arial" w:cs="Arial" w:eastAsia="Arial" w:hAnsi="Arial"/>
          <w:color w:val="4A4A4A"/>
          <w:sz w:val="22"/>
          <w:szCs w:val="22"/>
        </w:rPr>
        <w:t xml:space="preserve">Run the following SQL queries to generate quantitative results: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Query Purpose</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SQL</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Total sessions stored</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SELECT COUNT(*) FROM sessions;</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Success rate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SELECT 100.0 * SUM(was_successful) / COUNT(*) FROM sessions;</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Average pain delta</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SELECT AVG(pain_delta) FROM sessions;</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Sessions by exercise type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SELECT exercise_type, COUNT(*) FROM sessions GROUP BY exercise_type;</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Mean session duration</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SELECT AVG(actual_duration_secs) FROM sessions;</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Safety events</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SELECT safetyEvent, COUNT(*) FROM sessions WHERE safety_event IS NOT NULL GROUP BY safety_event;</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Null field check</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SELECT * FROM sessions WHERE id IS NULL OR initial_pain IS NULL OR final_pain IS NULL;</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F3E8" w:val="clear"/>
            <w:tcMar>
              <w:top w:type="dxa" w:w="120"/>
              <w:left w:type="dxa" w:w="240"/>
              <w:bottom w:type="dxa" w:w="120"/>
              <w:right w:type="dxa" w:w="240"/>
            </w:tcMar>
          </w:tcPr>
          <w:p>
            <w:r>
              <w:rPr>
                <w:rFonts w:ascii="Arial" w:cs="Arial" w:eastAsia="Arial" w:hAnsi="Arial"/>
                <w:b/>
                <w:bCs/>
                <w:color w:val="E67E22"/>
                <w:sz w:val="24"/>
                <w:szCs w:val="24"/>
              </w:rPr>
              <w:t xml:space="preserve">PHASE 5  </w:t>
            </w:r>
            <w:r>
              <w:rPr>
                <w:rFonts w:ascii="Arial" w:cs="Arial" w:eastAsia="Arial" w:hAnsi="Arial"/>
                <w:b/>
                <w:bCs/>
                <w:color w:val="4A4A4A"/>
                <w:sz w:val="24"/>
                <w:szCs w:val="24"/>
              </w:rPr>
              <w:t xml:space="preserve">End-to-End Integration Tests</w:t>
            </w:r>
          </w:p>
        </w:tc>
      </w:tr>
    </w:tbl>
    <w:p>
      <w:pPr>
        <w:spacing w:after="80" w:before="0"/>
      </w:pPr>
    </w:p>
    <w:p>
      <w:pPr>
        <w:spacing w:after="80" w:before="60"/>
      </w:pPr>
      <w:r>
        <w:rPr>
          <w:rFonts w:ascii="Arial" w:cs="Arial" w:eastAsia="Arial" w:hAnsi="Arial"/>
          <w:color w:val="4A4A4A"/>
          <w:sz w:val="22"/>
          <w:szCs w:val="22"/>
        </w:rPr>
        <w:t xml:space="preserve">These tests run the complete system (hardware + app + data storage) as a unified system. Run after Phases 1–4 all pass.</w:t>
      </w:r>
    </w:p>
    <w:p>
      <w:pPr>
        <w:spacing w:after="60" w:before="0"/>
      </w:pPr>
    </w:p>
    <w:p>
      <w:pPr>
        <w:pStyle w:val="Heading2"/>
        <w:spacing w:after="120" w:before="240"/>
      </w:pPr>
      <w:r>
        <w:rPr>
          <w:rFonts w:ascii="Arial" w:cs="Arial" w:eastAsia="Arial" w:hAnsi="Arial"/>
          <w:b/>
          <w:bCs/>
          <w:color w:val="4A4A4A"/>
          <w:sz w:val="28"/>
          <w:szCs w:val="28"/>
        </w:rPr>
        <w:t xml:space="preserve">5.1  Full Nominal Session (Happy Path)</w:t>
      </w:r>
    </w:p>
    <w:p>
      <w:pPr>
        <w:spacing w:after="80" w:before="60"/>
      </w:pPr>
      <w:r>
        <w:rPr>
          <w:rFonts w:ascii="Arial" w:cs="Arial" w:eastAsia="Arial" w:hAnsi="Arial"/>
          <w:color w:val="4A4A4A"/>
          <w:sz w:val="22"/>
          <w:szCs w:val="22"/>
        </w:rPr>
        <w:t xml:space="preserve">Objective: the entire intended user journey works correctly, start to finish, with all components active.</w:t>
      </w:r>
    </w:p>
    <w:p>
      <w:pPr>
        <w:spacing w:after="60" w:before="0"/>
      </w:pPr>
    </w:p>
    <w:p>
      <w:pPr>
        <w:pStyle w:val="ListParagraph"/>
        <w:numPr>
          <w:ilvl w:val="0"/>
          <w:numId w:val="2"/>
        </w:numPr>
        <w:spacing w:after="40" w:before="40"/>
      </w:pPr>
      <w:r>
        <w:rPr>
          <w:rFonts w:ascii="Arial" w:cs="Arial" w:eastAsia="Arial" w:hAnsi="Arial"/>
          <w:color w:val="4A4A4A"/>
          <w:sz w:val="22"/>
          <w:szCs w:val="22"/>
        </w:rPr>
        <w:t xml:space="preserve">Power device, flash firmware if not done. Verify all three "ready" lines in Serial Monitor.</w:t>
      </w:r>
    </w:p>
    <w:p>
      <w:pPr>
        <w:pStyle w:val="ListParagraph"/>
        <w:numPr>
          <w:ilvl w:val="0"/>
          <w:numId w:val="2"/>
        </w:numPr>
        <w:spacing w:after="40" w:before="40"/>
      </w:pPr>
      <w:r>
        <w:rPr>
          <w:rFonts w:ascii="Arial" w:cs="Arial" w:eastAsia="Arial" w:hAnsi="Arial"/>
          <w:color w:val="4A4A4A"/>
          <w:sz w:val="22"/>
          <w:szCs w:val="22"/>
        </w:rPr>
        <w:t xml:space="preserve">Launch app on physical iPhone. Tap Scan. Flip D6 switch ON.</w:t>
      </w:r>
    </w:p>
    <w:p>
      <w:pPr>
        <w:pStyle w:val="ListParagraph"/>
        <w:numPr>
          <w:ilvl w:val="0"/>
          <w:numId w:val="2"/>
        </w:numPr>
        <w:spacing w:after="40" w:before="40"/>
      </w:pPr>
      <w:r>
        <w:rPr>
          <w:rFonts w:ascii="Arial" w:cs="Arial" w:eastAsia="Arial" w:hAnsi="Arial"/>
          <w:color w:val="4A4A4A"/>
          <w:sz w:val="22"/>
          <w:szCs w:val="22"/>
        </w:rPr>
        <w:t xml:space="preserve">Connect. Set initial pain to 7. Select "Breathing". Tap Start Session.</w:t>
      </w:r>
    </w:p>
    <w:p>
      <w:pPr>
        <w:pStyle w:val="ListParagraph"/>
        <w:numPr>
          <w:ilvl w:val="0"/>
          <w:numId w:val="2"/>
        </w:numPr>
        <w:spacing w:after="40" w:before="40"/>
      </w:pPr>
      <w:r>
        <w:rPr>
          <w:rFonts w:ascii="Arial" w:cs="Arial" w:eastAsia="Arial" w:hAnsi="Arial"/>
          <w:color w:val="4A4A4A"/>
          <w:sz w:val="22"/>
          <w:szCs w:val="22"/>
        </w:rPr>
        <w:t xml:space="preserve">Confirm in Serial Monitor: BOTH_ON received. Verify heater and motor are active.</w:t>
      </w:r>
    </w:p>
    <w:p>
      <w:pPr>
        <w:pStyle w:val="ListParagraph"/>
        <w:numPr>
          <w:ilvl w:val="0"/>
          <w:numId w:val="2"/>
        </w:numPr>
        <w:spacing w:after="40" w:before="40"/>
      </w:pPr>
      <w:r>
        <w:rPr>
          <w:rFonts w:ascii="Arial" w:cs="Arial" w:eastAsia="Arial" w:hAnsi="Arial"/>
          <w:color w:val="4A4A4A"/>
          <w:sz w:val="22"/>
          <w:szCs w:val="22"/>
        </w:rPr>
        <w:t xml:space="preserve">Allow session to run for 10 minutes. Confirm ALL_OFF at 10:00.</w:t>
      </w:r>
    </w:p>
    <w:p>
      <w:pPr>
        <w:pStyle w:val="ListParagraph"/>
        <w:numPr>
          <w:ilvl w:val="0"/>
          <w:numId w:val="2"/>
        </w:numPr>
        <w:spacing w:after="40" w:before="40"/>
      </w:pPr>
      <w:r>
        <w:rPr>
          <w:rFonts w:ascii="Arial" w:cs="Arial" w:eastAsia="Arial" w:hAnsi="Arial"/>
          <w:color w:val="4A4A4A"/>
          <w:sz w:val="22"/>
          <w:szCs w:val="22"/>
        </w:rPr>
        <w:t xml:space="preserve">Set final pain to 4. Tap Submit. Confirm success screen.</w:t>
      </w:r>
    </w:p>
    <w:p>
      <w:pPr>
        <w:pStyle w:val="ListParagraph"/>
        <w:numPr>
          <w:ilvl w:val="0"/>
          <w:numId w:val="2"/>
        </w:numPr>
        <w:spacing w:after="40" w:before="40"/>
      </w:pPr>
      <w:r>
        <w:rPr>
          <w:rFonts w:ascii="Arial" w:cs="Arial" w:eastAsia="Arial" w:hAnsi="Arial"/>
          <w:color w:val="4A4A4A"/>
          <w:sz w:val="22"/>
          <w:szCs w:val="22"/>
        </w:rPr>
        <w:t xml:space="preserve">Navigate to History. Confirm record: initialPain=7, finalPain=4, painDelta=3, wasSuccessful=true.</w:t>
      </w:r>
    </w:p>
    <w:p>
      <w:pPr>
        <w:pStyle w:val="ListParagraph"/>
        <w:numPr>
          <w:ilvl w:val="0"/>
          <w:numId w:val="2"/>
        </w:numPr>
        <w:spacing w:after="40" w:before="40"/>
      </w:pPr>
      <w:r>
        <w:rPr>
          <w:rFonts w:ascii="Arial" w:cs="Arial" w:eastAsia="Arial" w:hAnsi="Arial"/>
          <w:color w:val="4A4A4A"/>
          <w:sz w:val="22"/>
          <w:szCs w:val="22"/>
        </w:rPr>
        <w:t xml:space="preserve">Repeat 3 times. All 3 records must be present in History.</w:t>
      </w:r>
    </w:p>
    <w:p>
      <w:pPr>
        <w:spacing w:after="60" w:before="0"/>
      </w:pPr>
    </w:p>
    <w:p>
      <w:pPr>
        <w:spacing w:after="80" w:before="60"/>
      </w:pPr>
      <w:r>
        <w:rPr>
          <w:rFonts w:ascii="Arial" w:cs="Arial" w:eastAsia="Arial" w:hAnsi="Arial"/>
          <w:b/>
          <w:bCs/>
          <w:color w:val="4A4A4A"/>
          <w:sz w:val="22"/>
          <w:szCs w:val="22"/>
        </w:rPr>
        <w:t xml:space="preserve">Quantitative pass criteria: </w:t>
      </w:r>
      <w:r>
        <w:rPr>
          <w:rFonts w:ascii="Arial" w:cs="Arial" w:eastAsia="Arial" w:hAnsi="Arial"/>
          <w:color w:val="4A4A4A"/>
          <w:sz w:val="22"/>
          <w:szCs w:val="22"/>
        </w:rPr>
        <w:t xml:space="preserve">All 3 trials pass all 7 steps above. 3/3 records in database with correct values.</w:t>
      </w:r>
    </w:p>
    <w:p>
      <w:pPr>
        <w:spacing w:after="80" w:before="0"/>
      </w:pPr>
    </w:p>
    <w:p>
      <w:pPr>
        <w:pStyle w:val="Heading2"/>
        <w:spacing w:after="120" w:before="240"/>
      </w:pPr>
      <w:r>
        <w:rPr>
          <w:rFonts w:ascii="Arial" w:cs="Arial" w:eastAsia="Arial" w:hAnsi="Arial"/>
          <w:b/>
          <w:bCs/>
          <w:color w:val="4A4A4A"/>
          <w:sz w:val="28"/>
          <w:szCs w:val="28"/>
        </w:rPr>
        <w:t xml:space="preserve">5.2  Repeat Session (2-Cycle + Cooldown)</w:t>
      </w:r>
    </w:p>
    <w:p>
      <w:pPr>
        <w:pStyle w:val="ListParagraph"/>
        <w:numPr>
          <w:ilvl w:val="0"/>
          <w:numId w:val="2"/>
        </w:numPr>
        <w:spacing w:after="40" w:before="40"/>
      </w:pPr>
      <w:r>
        <w:rPr>
          <w:rFonts w:ascii="Arial" w:cs="Arial" w:eastAsia="Arial" w:hAnsi="Arial"/>
          <w:color w:val="4A4A4A"/>
          <w:sz w:val="22"/>
          <w:szCs w:val="22"/>
        </w:rPr>
        <w:t xml:space="preserve">Run 2 consecutive sessions (both with pain that does not improve, to trigger "Try Again?" dialog after session 1).</w:t>
      </w:r>
    </w:p>
    <w:p>
      <w:pPr>
        <w:pStyle w:val="ListParagraph"/>
        <w:numPr>
          <w:ilvl w:val="0"/>
          <w:numId w:val="2"/>
        </w:numPr>
        <w:spacing w:after="40" w:before="40"/>
      </w:pPr>
      <w:r>
        <w:rPr>
          <w:rFonts w:ascii="Arial" w:cs="Arial" w:eastAsia="Arial" w:hAnsi="Arial"/>
          <w:color w:val="4A4A4A"/>
          <w:sz w:val="22"/>
          <w:szCs w:val="22"/>
        </w:rPr>
        <w:t xml:space="preserve">After session 2, verify cooldown activates in the app. Record cooldown timer display.</w:t>
      </w:r>
    </w:p>
    <w:p>
      <w:pPr>
        <w:pStyle w:val="ListParagraph"/>
        <w:numPr>
          <w:ilvl w:val="0"/>
          <w:numId w:val="2"/>
        </w:numPr>
        <w:spacing w:after="40" w:before="40"/>
      </w:pPr>
      <w:r>
        <w:rPr>
          <w:rFonts w:ascii="Arial" w:cs="Arial" w:eastAsia="Arial" w:hAnsi="Arial"/>
          <w:color w:val="4A4A4A"/>
          <w:sz w:val="22"/>
          <w:szCs w:val="22"/>
        </w:rPr>
        <w:t xml:space="preserve">Verify that 2 distinct records appear in History with sessionNumberInCycle = 1 and 2 respectively.</w:t>
      </w:r>
    </w:p>
    <w:p>
      <w:pPr>
        <w:pStyle w:val="ListParagraph"/>
        <w:numPr>
          <w:ilvl w:val="0"/>
          <w:numId w:val="2"/>
        </w:numPr>
        <w:spacing w:after="40" w:before="40"/>
      </w:pPr>
      <w:r>
        <w:rPr>
          <w:rFonts w:ascii="Arial" w:cs="Arial" w:eastAsia="Arial" w:hAnsi="Arial"/>
          <w:color w:val="4A4A4A"/>
          <w:sz w:val="22"/>
          <w:szCs w:val="22"/>
        </w:rPr>
        <w:t xml:space="preserve">Wait for cooldown (or temporarily reduce BleSessionLimits.cooldownDurationSeconds for testing). Verify session count resets and a new session can start.</w:t>
      </w:r>
    </w:p>
    <w:p>
      <w:pPr>
        <w:spacing w:after="60" w:before="0"/>
      </w:pPr>
    </w:p>
    <w:p>
      <w:pPr>
        <w:spacing w:after="80" w:before="60"/>
      </w:pPr>
      <w:r>
        <w:rPr>
          <w:rFonts w:ascii="Arial" w:cs="Arial" w:eastAsia="Arial" w:hAnsi="Arial"/>
          <w:b/>
          <w:bCs/>
          <w:color w:val="4A4A4A"/>
          <w:sz w:val="22"/>
          <w:szCs w:val="22"/>
        </w:rPr>
        <w:t xml:space="preserve">Quantitative pass criteria: </w:t>
      </w:r>
      <w:r>
        <w:rPr>
          <w:rFonts w:ascii="Arial" w:cs="Arial" w:eastAsia="Arial" w:hAnsi="Arial"/>
          <w:color w:val="4A4A4A"/>
          <w:sz w:val="22"/>
          <w:szCs w:val="22"/>
        </w:rPr>
        <w:t xml:space="preserve">2 records stored. Cooldown timer starts within 1 s of session 2 end. Session count visible in app resets after cooldown. 3 rd session unblocked after cooldown.</w:t>
      </w:r>
    </w:p>
    <w:p>
      <w:pPr>
        <w:spacing w:after="80" w:before="0"/>
      </w:pPr>
    </w:p>
    <w:p>
      <w:pPr>
        <w:pStyle w:val="Heading2"/>
        <w:spacing w:after="120" w:before="240"/>
      </w:pPr>
      <w:r>
        <w:rPr>
          <w:rFonts w:ascii="Arial" w:cs="Arial" w:eastAsia="Arial" w:hAnsi="Arial"/>
          <w:b/>
          <w:bCs/>
          <w:color w:val="4A4A4A"/>
          <w:sz w:val="28"/>
          <w:szCs w:val="28"/>
        </w:rPr>
        <w:t xml:space="preserve">5.3  Stress Test — Rapid Multiple Sessions</w:t>
      </w:r>
    </w:p>
    <w:p>
      <w:pPr>
        <w:spacing w:after="80" w:before="60"/>
      </w:pPr>
      <w:r>
        <w:rPr>
          <w:rFonts w:ascii="Arial" w:cs="Arial" w:eastAsia="Arial" w:hAnsi="Arial"/>
          <w:color w:val="4A4A4A"/>
          <w:sz w:val="22"/>
          <w:szCs w:val="22"/>
        </w:rPr>
        <w:t xml:space="preserve">Run 10 complete sessions back-to-back (respecting cooldown, so 5 use cycles of 2 sessions each, with cooldown skipped in firmware for this test only — document the override). After all 10 sessions:</w:t>
      </w:r>
    </w:p>
    <w:p>
      <w:pPr>
        <w:pStyle w:val="ListParagraph"/>
        <w:numPr>
          <w:ilvl w:val="0"/>
          <w:numId w:val="2"/>
        </w:numPr>
        <w:spacing w:after="40" w:before="40"/>
      </w:pPr>
      <w:r>
        <w:rPr>
          <w:rFonts w:ascii="Arial" w:cs="Arial" w:eastAsia="Arial" w:hAnsi="Arial"/>
          <w:color w:val="4A4A4A"/>
          <w:sz w:val="22"/>
          <w:szCs w:val="22"/>
        </w:rPr>
        <w:t xml:space="preserve">Verify 10 records exist in the database.</w:t>
      </w:r>
    </w:p>
    <w:p>
      <w:pPr>
        <w:pStyle w:val="ListParagraph"/>
        <w:numPr>
          <w:ilvl w:val="0"/>
          <w:numId w:val="2"/>
        </w:numPr>
        <w:spacing w:after="40" w:before="40"/>
      </w:pPr>
      <w:r>
        <w:rPr>
          <w:rFonts w:ascii="Arial" w:cs="Arial" w:eastAsia="Arial" w:hAnsi="Arial"/>
          <w:color w:val="4A4A4A"/>
          <w:sz w:val="22"/>
          <w:szCs w:val="22"/>
        </w:rPr>
        <w:t xml:space="preserve">Verify no duplicate IDs.</w:t>
      </w:r>
    </w:p>
    <w:p>
      <w:pPr>
        <w:pStyle w:val="ListParagraph"/>
        <w:numPr>
          <w:ilvl w:val="0"/>
          <w:numId w:val="2"/>
        </w:numPr>
        <w:spacing w:after="40" w:before="40"/>
      </w:pPr>
      <w:r>
        <w:rPr>
          <w:rFonts w:ascii="Arial" w:cs="Arial" w:eastAsia="Arial" w:hAnsi="Arial"/>
          <w:color w:val="4A4A4A"/>
          <w:sz w:val="22"/>
          <w:szCs w:val="22"/>
        </w:rPr>
        <w:t xml:space="preserve">Verify that sessionNumberInCycle alternates correctly (1, 2, 1, 2...).</w:t>
      </w:r>
    </w:p>
    <w:p>
      <w:pPr>
        <w:pStyle w:val="ListParagraph"/>
        <w:numPr>
          <w:ilvl w:val="0"/>
          <w:numId w:val="2"/>
        </w:numPr>
        <w:spacing w:after="40" w:before="40"/>
      </w:pPr>
      <w:r>
        <w:rPr>
          <w:rFonts w:ascii="Arial" w:cs="Arial" w:eastAsia="Arial" w:hAnsi="Arial"/>
          <w:color w:val="4A4A4A"/>
          <w:sz w:val="22"/>
          <w:szCs w:val="22"/>
        </w:rPr>
        <w:t xml:space="preserve">Run the SQL null-field check query. Zero nulls expected.</w:t>
      </w:r>
    </w:p>
    <w:p>
      <w:pPr>
        <w:spacing w:after="200" w:before="0"/>
      </w:pPr>
    </w:p>
    <w:p>
      <w:r>
        <w:br w:type="page"/>
      </w:r>
    </w:p>
    <w:p>
      <w:pPr>
        <w:pStyle w:val="Heading1"/>
        <w:pBdr>
          <w:bottom w:val="single" w:color="2A7F7F" w:sz="4" w:space="4"/>
        </w:pBdr>
        <w:spacing w:after="120" w:before="400"/>
      </w:pPr>
      <w:r>
        <w:rPr>
          <w:rFonts w:ascii="Arial" w:cs="Arial" w:eastAsia="Arial" w:hAnsi="Arial"/>
          <w:b/>
          <w:bCs/>
          <w:color w:val="2A7F7F"/>
          <w:sz w:val="36"/>
          <w:szCs w:val="36"/>
        </w:rPr>
        <w:t xml:space="preserve">Data Recording Sheet</w:t>
      </w:r>
    </w:p>
    <w:p>
      <w:pPr>
        <w:spacing w:after="80" w:before="60"/>
      </w:pPr>
      <w:r>
        <w:rPr>
          <w:rFonts w:ascii="Arial" w:cs="Arial" w:eastAsia="Arial" w:hAnsi="Arial"/>
          <w:color w:val="4A4A4A"/>
          <w:sz w:val="22"/>
          <w:szCs w:val="22"/>
        </w:rPr>
        <w:t xml:space="preserve">Use the companion dashboard (HTML file) to visualize results. Record raw values here first, then input into the dashboard.</w:t>
      </w:r>
    </w:p>
    <w:p>
      <w:pPr>
        <w:spacing w:after="60" w:before="0"/>
      </w:pPr>
    </w:p>
    <w:p>
      <w:pPr>
        <w:pStyle w:val="Heading2"/>
        <w:spacing w:after="120" w:before="240"/>
      </w:pPr>
      <w:r>
        <w:rPr>
          <w:rFonts w:ascii="Arial" w:cs="Arial" w:eastAsia="Arial" w:hAnsi="Arial"/>
          <w:b/>
          <w:bCs/>
          <w:color w:val="4A4A4A"/>
          <w:sz w:val="28"/>
          <w:szCs w:val="28"/>
        </w:rPr>
        <w:t xml:space="preserve">Thermal Performance Log (Phase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00"/>
        <w:gridCol w:w="1100"/>
        <w:gridCol w:w="1100"/>
        <w:gridCol w:w="1100"/>
        <w:gridCol w:w="1100"/>
        <w:gridCol w:w="1660"/>
      </w:tblGrid>
      <w:tr>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Trial</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t=0s</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t=30s</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t=60s</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t=90s</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t=120s</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Cutoff °C</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Cutoff triggered?</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1</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Yes  ☐ No</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2</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Yes  ☐ No</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3</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Yes  ☐ No</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4</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Yes  ☐ No</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5</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Yes  ☐ No</w:t>
            </w:r>
          </w:p>
        </w:tc>
      </w:tr>
      <w:tr>
        <w:tc>
          <w:tcPr>
            <w:tcBorders>
              <w:top w:val="single" w:color="DDDDDD" w:sz="1"/>
              <w:left w:val="single" w:color="DDDDDD" w:sz="1"/>
              <w:bottom w:val="single" w:color="DDDDDD" w:sz="1"/>
              <w:right w:val="single" w:color="DDDDDD" w:sz="1"/>
            </w:tcBorders>
            <w:shd w:fill="D6EEEE" w:val="clear"/>
            <w:tcMar>
              <w:top w:type="dxa" w:w="80"/>
              <w:left w:type="dxa" w:w="110"/>
              <w:bottom w:type="dxa" w:w="80"/>
              <w:right w:type="dxa" w:w="110"/>
            </w:tcMar>
            <w:vAlign w:val="center"/>
          </w:tcPr>
          <w:p>
            <w:pPr>
              <w:jc w:val="left"/>
            </w:pPr>
            <w:r>
              <w:rPr>
                <w:rFonts w:ascii="Arial" w:cs="Arial" w:eastAsia="Arial" w:hAnsi="Arial"/>
                <w:b/>
                <w:bCs/>
                <w:color w:val="4A4A4A"/>
                <w:sz w:val="22"/>
                <w:szCs w:val="22"/>
              </w:rPr>
              <w:t xml:space="preserve">Summary</w:t>
            </w:r>
          </w:p>
        </w:tc>
        <w:tc>
          <w:tcPr>
            <w:tcBorders>
              <w:top w:val="single" w:color="DDDDDD" w:sz="1"/>
              <w:left w:val="single" w:color="DDDDDD" w:sz="1"/>
              <w:bottom w:val="single" w:color="DDDDDD" w:sz="1"/>
              <w:right w:val="single" w:color="DDDDDD" w:sz="1"/>
            </w:tcBorders>
            <w:shd w:fill="D6EEEE" w:val="clear"/>
            <w:tcMar>
              <w:top w:type="dxa" w:w="80"/>
              <w:left w:type="dxa" w:w="110"/>
              <w:bottom w:type="dxa" w:w="80"/>
              <w:right w:type="dxa" w:w="110"/>
            </w:tcMar>
            <w:vAlign w:val="center"/>
          </w:tcPr>
          <w:p>
            <w:pPr>
              <w:jc w:val="left"/>
            </w:pPr>
            <w:r>
              <w:rPr>
                <w:rFonts w:ascii="Arial" w:cs="Arial" w:eastAsia="Arial" w:hAnsi="Arial"/>
                <w:b/>
                <w:bCs/>
                <w:color w:val="4A4A4A"/>
                <w:sz w:val="22"/>
                <w:szCs w:val="22"/>
              </w:rPr>
              <w:t xml:space="preserve">Mean:</w:t>
            </w:r>
          </w:p>
        </w:tc>
        <w:tc>
          <w:tcPr>
            <w:tcBorders>
              <w:top w:val="single" w:color="DDDDDD" w:sz="1"/>
              <w:left w:val="single" w:color="DDDDDD" w:sz="1"/>
              <w:bottom w:val="single" w:color="DDDDDD" w:sz="1"/>
              <w:right w:val="single" w:color="DDDDDD" w:sz="1"/>
            </w:tcBorders>
            <w:shd w:fill="D6EEEE" w:val="clear"/>
            <w:tcMar>
              <w:top w:type="dxa" w:w="80"/>
              <w:left w:type="dxa" w:w="110"/>
              <w:bottom w:type="dxa" w:w="80"/>
              <w:right w:type="dxa" w:w="110"/>
            </w:tcMar>
            <w:vAlign w:val="center"/>
          </w:tcPr>
          <w:p>
            <w:pPr>
              <w:jc w:val="left"/>
            </w:pPr>
            <w:r>
              <w:rPr>
                <w:rFonts w:ascii="Arial" w:cs="Arial" w:eastAsia="Arial" w:hAnsi="Arial"/>
                <w:b/>
                <w:bCs/>
                <w:color w:val="4A4A4A"/>
                <w:sz w:val="22"/>
                <w:szCs w:val="22"/>
              </w:rPr>
              <w:t xml:space="preserve">SD:</w:t>
            </w:r>
          </w:p>
        </w:tc>
        <w:tc>
          <w:tcPr>
            <w:tcBorders>
              <w:top w:val="single" w:color="DDDDDD" w:sz="1"/>
              <w:left w:val="single" w:color="DDDDDD" w:sz="1"/>
              <w:bottom w:val="single" w:color="DDDDDD" w:sz="1"/>
              <w:right w:val="single" w:color="DDDDDD" w:sz="1"/>
            </w:tcBorders>
            <w:shd w:fill="D6EEEE" w:val="clear"/>
            <w:tcMar>
              <w:top w:type="dxa" w:w="80"/>
              <w:left w:type="dxa" w:w="110"/>
              <w:bottom w:type="dxa" w:w="80"/>
              <w:right w:type="dxa" w:w="110"/>
            </w:tcMar>
            <w:vAlign w:val="center"/>
          </w:tcPr>
          <w:p>
            <w:pPr>
              <w:jc w:val="left"/>
            </w:pPr>
            <w:r>
              <w:rPr>
                <w:rFonts w:ascii="Arial" w:cs="Arial" w:eastAsia="Arial" w:hAnsi="Arial"/>
                <w:b/>
                <w:bCs/>
                <w:color w:val="4A4A4A"/>
                <w:sz w:val="22"/>
                <w:szCs w:val="22"/>
              </w:rPr>
              <w:t xml:space="preserve">Min:</w:t>
            </w:r>
          </w:p>
        </w:tc>
        <w:tc>
          <w:tcPr>
            <w:tcBorders>
              <w:top w:val="single" w:color="DDDDDD" w:sz="1"/>
              <w:left w:val="single" w:color="DDDDDD" w:sz="1"/>
              <w:bottom w:val="single" w:color="DDDDDD" w:sz="1"/>
              <w:right w:val="single" w:color="DDDDDD" w:sz="1"/>
            </w:tcBorders>
            <w:shd w:fill="D6EEEE" w:val="clear"/>
            <w:tcMar>
              <w:top w:type="dxa" w:w="80"/>
              <w:left w:type="dxa" w:w="110"/>
              <w:bottom w:type="dxa" w:w="80"/>
              <w:right w:type="dxa" w:w="110"/>
            </w:tcMar>
            <w:vAlign w:val="center"/>
          </w:tcPr>
          <w:p>
            <w:pPr>
              <w:jc w:val="left"/>
            </w:pPr>
            <w:r>
              <w:rPr>
                <w:rFonts w:ascii="Arial" w:cs="Arial" w:eastAsia="Arial" w:hAnsi="Arial"/>
                <w:b/>
                <w:bCs/>
                <w:color w:val="4A4A4A"/>
                <w:sz w:val="22"/>
                <w:szCs w:val="22"/>
              </w:rPr>
              <w:t xml:space="preserve">Max:</w:t>
            </w:r>
          </w:p>
        </w:tc>
        <w:tc>
          <w:tcPr>
            <w:tcBorders>
              <w:top w:val="single" w:color="DDDDDD" w:sz="1"/>
              <w:left w:val="single" w:color="DDDDDD" w:sz="1"/>
              <w:bottom w:val="single" w:color="DDDDDD" w:sz="1"/>
              <w:right w:val="single" w:color="DDDDDD" w:sz="1"/>
            </w:tcBorders>
            <w:shd w:fill="D6EEEE"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w:r>
          </w:p>
        </w:tc>
        <w:tc>
          <w:tcPr>
            <w:tcBorders>
              <w:top w:val="single" w:color="DDDDDD" w:sz="1"/>
              <w:left w:val="single" w:color="DDDDDD" w:sz="1"/>
              <w:bottom w:val="single" w:color="DDDDDD" w:sz="1"/>
              <w:right w:val="single" w:color="DDDDDD" w:sz="1"/>
            </w:tcBorders>
            <w:shd w:fill="D6EEEE"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w:r>
          </w:p>
        </w:tc>
        <w:tc>
          <w:tcPr>
            <w:tcBorders>
              <w:top w:val="single" w:color="DDDDDD" w:sz="1"/>
              <w:left w:val="single" w:color="DDDDDD" w:sz="1"/>
              <w:bottom w:val="single" w:color="DDDDDD" w:sz="1"/>
              <w:right w:val="single" w:color="DDDDDD" w:sz="1"/>
            </w:tcBorders>
            <w:shd w:fill="D6EEEE"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w:r>
          </w:p>
        </w:tc>
      </w:tr>
    </w:tbl>
    <w:p>
      <w:pPr>
        <w:spacing w:after="80" w:before="0"/>
      </w:pPr>
    </w:p>
    <w:p>
      <w:pPr>
        <w:pStyle w:val="Heading2"/>
        <w:spacing w:after="120" w:before="240"/>
      </w:pPr>
      <w:r>
        <w:rPr>
          <w:rFonts w:ascii="Arial" w:cs="Arial" w:eastAsia="Arial" w:hAnsi="Arial"/>
          <w:b/>
          <w:bCs/>
          <w:color w:val="4A4A4A"/>
          <w:sz w:val="28"/>
          <w:szCs w:val="28"/>
        </w:rPr>
        <w:t xml:space="preserve">BLE Command Latency Log (Phase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360"/>
      </w:tblGrid>
      <w:tr>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Command</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Trial 1 (ms)</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Trial 2 (ms)</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Mean (ms)</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Success %</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 3 m / 6 m</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HEAT_ON</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HEAT_OFF</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VIBRATE_ON</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VIBRATE_OFF</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BOTH_ON</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ALL_OFF</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READ_TEMP</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__/___</w:t>
            </w:r>
          </w:p>
        </w:tc>
      </w:tr>
    </w:tbl>
    <w:p>
      <w:pPr>
        <w:spacing w:after="80" w:before="0"/>
      </w:pPr>
    </w:p>
    <w:p>
      <w:pPr>
        <w:pStyle w:val="Heading2"/>
        <w:spacing w:after="120" w:before="240"/>
      </w:pPr>
      <w:r>
        <w:rPr>
          <w:rFonts w:ascii="Arial" w:cs="Arial" w:eastAsia="Arial" w:hAnsi="Arial"/>
          <w:b/>
          <w:bCs/>
          <w:color w:val="4A4A4A"/>
          <w:sz w:val="28"/>
          <w:szCs w:val="28"/>
        </w:rPr>
        <w:t xml:space="preserve">Data Storage Verification Log (Phase 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200"/>
        <w:gridCol w:w="1200"/>
        <w:gridCol w:w="1100"/>
        <w:gridCol w:w="1200"/>
        <w:gridCol w:w="1100"/>
        <w:gridCol w:w="1560"/>
      </w:tblGrid>
      <w:tr>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Session</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ID non-null</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initialPain ✓</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finalPain ✓</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delta ✓</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exerciseType ✓</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wasSuccessful ✓</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All 12 fields ✓</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1</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P  ☐ F</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2</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P  ☐ F</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3</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P  ☐ F</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4</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P  ☐ F</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5</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P  ☐ F</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6</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P  ☐ F</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7</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P  ☐ F</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8</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P  ☐ F</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9</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P  ☐ F</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10</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P  ☐ F</w:t>
            </w:r>
          </w:p>
        </w:tc>
      </w:tr>
    </w:tbl>
    <w:p>
      <w:pPr>
        <w:spacing w:after="200" w:before="0"/>
      </w:pPr>
    </w:p>
    <w:p>
      <w:r>
        <w:br w:type="page"/>
      </w:r>
    </w:p>
    <w:p>
      <w:pPr>
        <w:pStyle w:val="Heading1"/>
        <w:pBdr>
          <w:bottom w:val="single" w:color="2A7F7F" w:sz="4" w:space="4"/>
        </w:pBdr>
        <w:spacing w:after="120" w:before="400"/>
      </w:pPr>
      <w:r>
        <w:rPr>
          <w:rFonts w:ascii="Arial" w:cs="Arial" w:eastAsia="Arial" w:hAnsi="Arial"/>
          <w:b/>
          <w:bCs/>
          <w:color w:val="2A7F7F"/>
          <w:sz w:val="36"/>
          <w:szCs w:val="36"/>
        </w:rPr>
        <w:t xml:space="preserve">Visualization &amp; Analysis Guide</w:t>
      </w:r>
    </w:p>
    <w:p>
      <w:pPr>
        <w:spacing w:after="80" w:before="60"/>
      </w:pPr>
      <w:r>
        <w:rPr>
          <w:rFonts w:ascii="Arial" w:cs="Arial" w:eastAsia="Arial" w:hAnsi="Arial"/>
          <w:color w:val="4A4A4A"/>
          <w:sz w:val="22"/>
          <w:szCs w:val="22"/>
        </w:rPr>
        <w:t xml:space="preserve">The recommended approach is a three-layer system: (1) raw data collection in this document, (2) automated visualization in the companion HTML dashboard, and (3) statistical summary generated with Claude prompts.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Phase</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Chart Type</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What it shows</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1.1 Temperature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Line chart (time-series)</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Temperature vs. time for each trial; cutoff line at 42 °C</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1.2 Session timing</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Bar chart</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Actual duration vs. 600 s target for each trial</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2.1 BLE latency</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Box plot</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Distribution of connection time across 20 trials</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2.2 Command success</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Grouped bar chart</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Success rate per command per distance</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4.1 Storage completeness</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Stacked bar / pie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Passed vs. failed field checks per session</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4.4 Pain outcomes</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Scatter plot</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initialPain vs. finalPain for all stored sessions; color by exerciseType</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5.x Overall</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Dashboard summary card</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Pass/fail count per phase; overall system score</w:t>
            </w:r>
          </w:p>
        </w:tc>
      </w:tr>
    </w:tbl>
    <w:p>
      <w:pPr>
        <w:spacing w:after="80" w:before="0"/>
      </w:pPr>
    </w:p>
    <w:p>
      <w:pPr>
        <w:spacing w:after="80" w:before="60"/>
      </w:pPr>
      <w:r>
        <w:rPr>
          <w:rFonts w:ascii="Arial" w:cs="Arial" w:eastAsia="Arial" w:hAnsi="Arial"/>
          <w:b/>
          <w:bCs/>
          <w:color w:val="4A4A4A"/>
          <w:sz w:val="22"/>
          <w:szCs w:val="22"/>
        </w:rPr>
        <w:t xml:space="preserve">Companion Dashboard: </w:t>
      </w:r>
      <w:r>
        <w:rPr>
          <w:rFonts w:ascii="Arial" w:cs="Arial" w:eastAsia="Arial" w:hAnsi="Arial"/>
          <w:color w:val="4A4A4A"/>
          <w:sz w:val="22"/>
          <w:szCs w:val="22"/>
        </w:rPr>
        <w:t xml:space="preserve">The HTML dashboard file (endosync_test_dashboard.html) accepts CSV or manual data entry and renders all charts automatically using Chart.js. No installation required — open in any browser.</w:t>
      </w:r>
    </w:p>
    <w:p>
      <w:pPr>
        <w:spacing w:after="80" w:before="0"/>
      </w:pPr>
    </w:p>
    <w:p>
      <w:pPr>
        <w:pStyle w:val="Heading2"/>
        <w:spacing w:after="120" w:before="240"/>
      </w:pPr>
      <w:r>
        <w:rPr>
          <w:rFonts w:ascii="Arial" w:cs="Arial" w:eastAsia="Arial" w:hAnsi="Arial"/>
          <w:b/>
          <w:bCs/>
          <w:color w:val="4A4A4A"/>
          <w:sz w:val="28"/>
          <w:szCs w:val="28"/>
        </w:rPr>
        <w:t xml:space="preserve">Recommended Statistical Outputs per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Statistic</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Use</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Mean ± SD</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Primary summary for all continuous measurements (temperature, latency, duration)</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Min / Max</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Worst-case boundary check against spec tolerances</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95th Percentile</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Latency spec compliance — more useful than mean alone for real-time systems</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Success Rate %</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BLE command reliability and data storage completeness</w:t>
            </w:r>
          </w:p>
        </w:tc>
      </w:tr>
      <w:tr>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Pass/Fail Count</w:t>
            </w:r>
          </w:p>
        </w:tc>
        <w:tc>
          <w:tcPr>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Go/no-go determination for each spec line</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Confidence Interval</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Optional: 95% CI for mean (useful if n ≥ 10; use t-distribution for small samples)</w:t>
            </w:r>
          </w:p>
        </w:tc>
      </w:tr>
    </w:tbl>
    <w:p>
      <w:pPr>
        <w:spacing w:after="200" w:before="0"/>
      </w:pPr>
    </w:p>
    <w:p>
      <w:r>
        <w:br w:type="page"/>
      </w:r>
    </w:p>
    <w:p>
      <w:pPr>
        <w:pStyle w:val="Heading1"/>
        <w:pBdr>
          <w:bottom w:val="single" w:color="2A7F7F" w:sz="4" w:space="4"/>
        </w:pBdr>
        <w:spacing w:after="120" w:before="400"/>
      </w:pPr>
      <w:r>
        <w:rPr>
          <w:rFonts w:ascii="Arial" w:cs="Arial" w:eastAsia="Arial" w:hAnsi="Arial"/>
          <w:b/>
          <w:bCs/>
          <w:color w:val="2A7F7F"/>
          <w:sz w:val="36"/>
          <w:szCs w:val="36"/>
        </w:rPr>
        <w:t xml:space="preserve">Claude Prompts for Testing Assistance</w:t>
      </w:r>
    </w:p>
    <w:p>
      <w:pPr>
        <w:spacing w:after="80" w:before="60"/>
      </w:pPr>
      <w:r>
        <w:rPr>
          <w:rFonts w:ascii="Arial" w:cs="Arial" w:eastAsia="Arial" w:hAnsi="Arial"/>
          <w:color w:val="4A4A4A"/>
          <w:sz w:val="22"/>
          <w:szCs w:val="22"/>
        </w:rPr>
        <w:t xml:space="preserve">Use these prompts in a Cowork or Claude.ai session. They are self-contained — paste the prompt and fill in [BRACKETS] with your actual data.</w:t>
      </w:r>
    </w:p>
    <w:p>
      <w:pPr>
        <w:spacing w:after="60" w:before="0"/>
      </w:pPr>
    </w:p>
    <w:p>
      <w:pPr>
        <w:pStyle w:val="Heading2"/>
        <w:spacing w:after="120" w:before="240"/>
      </w:pPr>
      <w:r>
        <w:rPr>
          <w:rFonts w:ascii="Arial" w:cs="Arial" w:eastAsia="Arial" w:hAnsi="Arial"/>
          <w:b/>
          <w:bCs/>
          <w:color w:val="4A4A4A"/>
          <w:sz w:val="28"/>
          <w:szCs w:val="28"/>
        </w:rPr>
        <w:t xml:space="preserve">Prompt A — Analyse Thermal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7F7F" w:sz="1"/>
              <w:left w:val="single" w:color="2A7F7F" w:sz="1"/>
              <w:bottom w:val="single" w:color="2A7F7F" w:sz="1"/>
              <w:right w:val="single" w:color="2A7F7F" w:sz="1"/>
            </w:tcBorders>
            <w:shd w:fill="F5F5F5" w:val="clear"/>
            <w:tcMar>
              <w:top w:type="dxa" w:w="160"/>
              <w:left w:type="dxa" w:w="240"/>
              <w:bottom w:type="dxa" w:w="160"/>
              <w:right w:type="dxa" w:w="240"/>
            </w:tcMar>
          </w:tcPr>
          <w:p>
            <w:r>
              <w:rPr>
                <w:rFonts w:ascii="Arial" w:cs="Arial" w:eastAsia="Arial" w:hAnsi="Arial"/>
                <w:color w:val="4A4A4A"/>
                <w:sz w:val="22"/>
                <w:szCs w:val="22"/>
              </w:rPr>
              <w:t xml:space="preserve">I am testing the thermal performance of a wearable heat therapy device (EndoSync). Here are my MCP9808 temperature readings from [N] trials:
Trial 1 (readings every 30s): [list of values in C]
Trial 2: [list]
...
Cutoff temperatures triggered: [list]
Spec requirements:
- Skin-contact temperature: 38-42 C +/-1 C
- Hard cutoff: &lt;= 42 C (never exceed)
- Cutoff must trigger within 1 sensor poll cycle (500 ms)
Please:
1. Calculate mean, SD, min, max for steady-state temperature across all trials.
2. Calculate mean, SD, min, max for cutoff temperature.
3. Determine pass/fail for each spec line.
4. Identify any readings outside the 38-42 C window.
5. Provide a summary table of results.
6. Describe what chart(s) I should generate to present these results.</w:t>
            </w:r>
          </w:p>
        </w:tc>
      </w:tr>
    </w:tbl>
    <w:p>
      <w:pPr>
        <w:spacing w:after="80" w:before="0"/>
      </w:pPr>
    </w:p>
    <w:p>
      <w:pPr>
        <w:pStyle w:val="Heading2"/>
        <w:spacing w:after="120" w:before="240"/>
      </w:pPr>
      <w:r>
        <w:rPr>
          <w:rFonts w:ascii="Arial" w:cs="Arial" w:eastAsia="Arial" w:hAnsi="Arial"/>
          <w:b/>
          <w:bCs/>
          <w:color w:val="4A4A4A"/>
          <w:sz w:val="28"/>
          <w:szCs w:val="28"/>
        </w:rPr>
        <w:t xml:space="preserve">Prompt B — Analyse BLE Latency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7F7F" w:sz="1"/>
              <w:left w:val="single" w:color="2A7F7F" w:sz="1"/>
              <w:bottom w:val="single" w:color="2A7F7F" w:sz="1"/>
              <w:right w:val="single" w:color="2A7F7F" w:sz="1"/>
            </w:tcBorders>
            <w:shd w:fill="F5F5F5" w:val="clear"/>
            <w:tcMar>
              <w:top w:type="dxa" w:w="160"/>
              <w:left w:type="dxa" w:w="240"/>
              <w:bottom w:type="dxa" w:w="160"/>
              <w:right w:type="dxa" w:w="240"/>
            </w:tcMar>
          </w:tcPr>
          <w:p>
            <w:r>
              <w:rPr>
                <w:rFonts w:ascii="Arial" w:cs="Arial" w:eastAsia="Arial" w:hAnsi="Arial"/>
                <w:color w:val="4A4A4A"/>
                <w:sz w:val="22"/>
                <w:szCs w:val="22"/>
              </w:rPr>
              <w:t xml:space="preserve">I am testing BLE communication reliability for the EndoSync device. Here are my results:
Advertising latency (switch ON to device visible) in ms, 20 trials:
[list of values]
Connection latency (scan to connected) in ms, 20 trials:
[list of values]
Command success rates (10 trials each):
HEAT_ON: [x]/10 at 3m, [x]/10 at 6m
ALL_OFF: [x]/10 at 3m, [x]/10 at 6m
[etc.]
Spec requirements:
- Advertising latency &lt;= 2 s
- Connection latency &lt;= 10 s
- Command success &gt;= 90% within 15 s
Please:
1. Compute mean, SD, 95th percentile for advertising and connection latency.
2. Compute overall command success rate and per-command success rate.
3. Produce a pass/fail determination for each spec.
4. Flag any commands or distances where reliability is below 90%.</w:t>
            </w:r>
          </w:p>
        </w:tc>
      </w:tr>
    </w:tbl>
    <w:p>
      <w:pPr>
        <w:spacing w:after="80" w:before="0"/>
      </w:pPr>
    </w:p>
    <w:p>
      <w:pPr>
        <w:pStyle w:val="Heading2"/>
        <w:spacing w:after="120" w:before="240"/>
      </w:pPr>
      <w:r>
        <w:rPr>
          <w:rFonts w:ascii="Arial" w:cs="Arial" w:eastAsia="Arial" w:hAnsi="Arial"/>
          <w:b/>
          <w:bCs/>
          <w:color w:val="4A4A4A"/>
          <w:sz w:val="28"/>
          <w:szCs w:val="28"/>
        </w:rPr>
        <w:t xml:space="preserve">Prompt C — Analyse Data Storage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7F7F" w:sz="1"/>
              <w:left w:val="single" w:color="2A7F7F" w:sz="1"/>
              <w:bottom w:val="single" w:color="2A7F7F" w:sz="1"/>
              <w:right w:val="single" w:color="2A7F7F" w:sz="1"/>
            </w:tcBorders>
            <w:shd w:fill="F5F5F5" w:val="clear"/>
            <w:tcMar>
              <w:top w:type="dxa" w:w="160"/>
              <w:left w:type="dxa" w:w="240"/>
              <w:bottom w:type="dxa" w:w="160"/>
              <w:right w:type="dxa" w:w="240"/>
            </w:tcMar>
          </w:tcPr>
          <w:p>
            <w:r>
              <w:rPr>
                <w:rFonts w:ascii="Arial" w:cs="Arial" w:eastAsia="Arial" w:hAnsi="Arial"/>
                <w:color w:val="4A4A4A"/>
                <w:sz w:val="22"/>
                <w:szCs w:val="22"/>
              </w:rPr>
              <w:t xml:space="preserve">I have completed [N] test sessions on the EndoSync app and verified each stored SessionRecord in the SQLite database. Here are my results:
Sessions completed: [N]
Sessions found in DB: [M]
Field-level verification (12 fields x N sessions = [12N] total checks):
- Passed: [X]
- Failed: [Y]
- Failure details: [describe any failures - which field, which session]
SQL query results:
- COUNT(*): [value]
- AVG(pain_delta): [value]
- Success rate (%): [value]
- Sessions by exercise type: [breathing:X, physical:X, both:X, none:X]
- Safety event sessions: [value]
- NULL field check: [0 rows / N rows found]
Spec requirement: 100% of data stored, tolerance &lt;= 5% loss.
Please:
1. Calculate the storage completeness rate (sessions stored / sessions completed).
2. Calculate the field-level accuracy rate.
3. Determine pass/fail against the &lt;= 5% loss tolerance.
4. Summarise any patterns in failures.
5. State whether the data storage implementation meets the specification.</w:t>
            </w:r>
          </w:p>
        </w:tc>
      </w:tr>
    </w:tbl>
    <w:p>
      <w:pPr>
        <w:spacing w:after="80" w:before="0"/>
      </w:pPr>
    </w:p>
    <w:p>
      <w:pPr>
        <w:pStyle w:val="Heading2"/>
        <w:spacing w:after="120" w:before="240"/>
      </w:pPr>
      <w:r>
        <w:rPr>
          <w:rFonts w:ascii="Arial" w:cs="Arial" w:eastAsia="Arial" w:hAnsi="Arial"/>
          <w:b/>
          <w:bCs/>
          <w:color w:val="4A4A4A"/>
          <w:sz w:val="28"/>
          <w:szCs w:val="28"/>
        </w:rPr>
        <w:t xml:space="preserve">Prompt D — Overall Pass/Fail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7F7F" w:sz="1"/>
              <w:left w:val="single" w:color="2A7F7F" w:sz="1"/>
              <w:bottom w:val="single" w:color="2A7F7F" w:sz="1"/>
              <w:right w:val="single" w:color="2A7F7F" w:sz="1"/>
            </w:tcBorders>
            <w:shd w:fill="F5F5F5" w:val="clear"/>
            <w:tcMar>
              <w:top w:type="dxa" w:w="160"/>
              <w:left w:type="dxa" w:w="240"/>
              <w:bottom w:type="dxa" w:w="160"/>
              <w:right w:type="dxa" w:w="240"/>
            </w:tcMar>
          </w:tcPr>
          <w:p>
            <w:r>
              <w:rPr>
                <w:rFonts w:ascii="Arial" w:cs="Arial" w:eastAsia="Arial" w:hAnsi="Arial"/>
                <w:color w:val="4A4A4A"/>
                <w:sz w:val="22"/>
                <w:szCs w:val="22"/>
              </w:rPr>
              <w:t xml:space="preserve">I have completed testing on the EndoSync system. Here are my results per phase:
Phase 1 (Safety &amp; Thermal): [PASS/FAIL/PARTIAL] - [brief notes]
Phase 2 (BLE): [PASS/FAIL/PARTIAL] - [brief notes]
Phase 3 (App Flow): [PASS/FAIL/PARTIAL] - [brief notes]
Phase 4 (Data Storage): [PASS/FAIL/PARTIAL] - [brief notes]
Phase 5 (Integration): [PASS/FAIL/PARTIAL] - [brief notes]
Key quantitative results:
[paste key numbers here]
From the BMEN 668 project proposal, the technical specs are:
[paste the spec table rows that are relevant]
Please:
1. Produce a structured pass/fail table mapping each spec line to my test result.
2. Identify which specs need further testing or design changes.
3. Suggest any adjustments to the specs based on my test data (e.g., if the firmware cutoff is at 42 C but the spec says 45 C, flag this discrepancy).
4. Provide a one-paragraph executive summary suitable for a progress report.</w:t>
            </w:r>
          </w:p>
        </w:tc>
      </w:tr>
    </w:tbl>
    <w:p>
      <w:pPr>
        <w:spacing w:after="200" w:before="0"/>
      </w:pPr>
    </w:p>
    <w:p>
      <w:r>
        <w:br w:type="page"/>
      </w:r>
    </w:p>
    <w:p>
      <w:pPr>
        <w:pStyle w:val="Heading1"/>
        <w:pBdr>
          <w:bottom w:val="single" w:color="2A7F7F" w:sz="4" w:space="4"/>
        </w:pBdr>
        <w:spacing w:after="120" w:before="400"/>
      </w:pPr>
      <w:r>
        <w:rPr>
          <w:rFonts w:ascii="Arial" w:cs="Arial" w:eastAsia="Arial" w:hAnsi="Arial"/>
          <w:b/>
          <w:bCs/>
          <w:color w:val="2A7F7F"/>
          <w:sz w:val="36"/>
          <w:szCs w:val="36"/>
        </w:rPr>
        <w:t xml:space="preserve">Spec Alignment Notes: Proposal vs. Implementation</w:t>
      </w:r>
    </w:p>
    <w:p>
      <w:pPr>
        <w:spacing w:after="80" w:before="60"/>
      </w:pPr>
      <w:r>
        <w:rPr>
          <w:rFonts w:ascii="Arial" w:cs="Arial" w:eastAsia="Arial" w:hAnsi="Arial"/>
          <w:color w:val="4A4A4A"/>
          <w:sz w:val="22"/>
          <w:szCs w:val="22"/>
        </w:rPr>
        <w:t xml:space="preserve">The following discrepancies between the project proposal specs and the current firmware/app implementation should be resolved or documented before final testing.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1560"/>
      </w:tblGrid>
      <w:tr>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Spec (Proposal)</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Implementation (Firmware/App)</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Recommended Resolution</w:t>
            </w:r>
          </w:p>
        </w:tc>
        <w:tc>
          <w:tcPr>
            <w:tcBorders>
              <w:top w:val="single" w:color="2A7F7F" w:sz="1"/>
              <w:left w:val="single" w:color="2A7F7F" w:sz="1"/>
              <w:bottom w:val="single" w:color="2A7F7F" w:sz="1"/>
              <w:right w:val="single" w:color="2A7F7F" w:sz="1"/>
            </w:tcBorders>
            <w:shd w:fill="2A7F7F" w:val="clear"/>
            <w:tcMar>
              <w:top w:type="dxa" w:w="80"/>
              <w:left w:type="dxa" w:w="110"/>
              <w:bottom w:type="dxa" w:w="80"/>
              <w:right w:type="dxa" w:w="110"/>
            </w:tcMar>
            <w:vAlign w:val="center"/>
          </w:tcPr>
          <w:p>
            <w:pPr>
              <w:jc w:val="left"/>
            </w:pPr>
            <w:r>
              <w:rPr>
                <w:rFonts w:ascii="Arial" w:cs="Arial" w:eastAsia="Arial" w:hAnsi="Arial"/>
                <w:b/>
                <w:bCs/>
                <w:color w:val="FFFFFF"/>
                <w:sz w:val="20"/>
                <w:szCs w:val="20"/>
              </w:rPr>
              <w:t xml:space="preserve">Priority</w:t>
            </w:r>
          </w:p>
        </w:tc>
      </w:tr>
      <w:tr>
        <w:tc>
          <w:tcPr>
            <w:tcBorders>
              <w:top w:val="single" w:color="DDDDDD" w:sz="1"/>
              <w:left w:val="single" w:color="DDDDDD" w:sz="1"/>
              <w:bottom w:val="single" w:color="DDDDDD" w:sz="1"/>
              <w:right w:val="single" w:color="DDDDDD" w:sz="1"/>
            </w:tcBorders>
            <w:shd w:fill="FCF3E8"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Max temperature: 45 °C (spec table) / 42 °C implied by firmware</w:t>
            </w:r>
          </w:p>
        </w:tc>
        <w:tc>
          <w:tcPr>
            <w:tcBorders>
              <w:top w:val="single" w:color="DDDDDD" w:sz="1"/>
              <w:left w:val="single" w:color="DDDDDD" w:sz="1"/>
              <w:bottom w:val="single" w:color="DDDDDD" w:sz="1"/>
              <w:right w:val="single" w:color="DDDDDD" w:sz="1"/>
            </w:tcBorders>
            <w:shd w:fill="FCF3E8"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Firmware hard cutoff: 42 °C (SAFETY:TEMP_HIGH)</w:t>
            </w:r>
          </w:p>
        </w:tc>
        <w:tc>
          <w:tcPr>
            <w:tcBorders>
              <w:top w:val="single" w:color="DDDDDD" w:sz="1"/>
              <w:left w:val="single" w:color="DDDDDD" w:sz="1"/>
              <w:bottom w:val="single" w:color="DDDDDD" w:sz="1"/>
              <w:right w:val="single" w:color="DDDDDD" w:sz="1"/>
            </w:tcBorders>
            <w:shd w:fill="FCF3E8"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Align spec to 42 °C (more conservative = safer). Update spec table to match firmware.</w:t>
            </w:r>
          </w:p>
        </w:tc>
        <w:tc>
          <w:tcPr>
            <w:tcBorders>
              <w:top w:val="single" w:color="DDDDDD" w:sz="1"/>
              <w:left w:val="single" w:color="DDDDDD" w:sz="1"/>
              <w:bottom w:val="single" w:color="DDDDDD" w:sz="1"/>
              <w:right w:val="single" w:color="DDDDDD" w:sz="1"/>
            </w:tcBorders>
            <w:shd w:fill="E67E22"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HIGH</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 20 min session duration (spec table)</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App enforces 10 min (600 s). BLE timeout at 11 min.</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Spec says ≤ 20 min; implementation uses 10 min. Either update spec to 10 min or document that 10 min is the prototype value.</w:t>
            </w:r>
          </w:p>
        </w:tc>
        <w:tc>
          <w:tcPr>
            <w:tcBorders>
              <w:top w:val="single" w:color="DDDDDD" w:sz="1"/>
              <w:left w:val="single" w:color="DDDDDD" w:sz="1"/>
              <w:bottom w:val="single" w:color="DDDDDD" w:sz="1"/>
              <w:right w:val="single" w:color="DDDDDD" w:sz="1"/>
            </w:tcBorders>
            <w:shd w:fill="E67E22"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MED</w:t>
            </w:r>
          </w:p>
        </w:tc>
      </w:tr>
      <w:tr>
        <w:tc>
          <w:tcPr>
            <w:tcBorders>
              <w:top w:val="single" w:color="DDDDDD" w:sz="1"/>
              <w:left w:val="single" w:color="DDDDDD" w:sz="1"/>
              <w:bottom w:val="single" w:color="DDDDDD" w:sz="1"/>
              <w:right w:val="single" w:color="DDDDDD" w:sz="1"/>
            </w:tcBorders>
            <w:shd w:fill="FCF3E8"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Max 3 consecutive sessions (spec table)</w:t>
            </w:r>
          </w:p>
        </w:tc>
        <w:tc>
          <w:tcPr>
            <w:tcBorders>
              <w:top w:val="single" w:color="DDDDDD" w:sz="1"/>
              <w:left w:val="single" w:color="DDDDDD" w:sz="1"/>
              <w:bottom w:val="single" w:color="DDDDDD" w:sz="1"/>
              <w:right w:val="single" w:color="DDDDDD" w:sz="1"/>
            </w:tcBorders>
            <w:shd w:fill="FCF3E8"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App allows max 2 sessions (BleSessionLimits.maxSessionsPerUse = 2)</w:t>
            </w:r>
          </w:p>
        </w:tc>
        <w:tc>
          <w:tcPr>
            <w:tcBorders>
              <w:top w:val="single" w:color="DDDDDD" w:sz="1"/>
              <w:left w:val="single" w:color="DDDDDD" w:sz="1"/>
              <w:bottom w:val="single" w:color="DDDDDD" w:sz="1"/>
              <w:right w:val="single" w:color="DDDDDD" w:sz="1"/>
            </w:tcBorders>
            <w:shd w:fill="FCF3E8"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Spec says 3, implementation says 2. Decide which is correct; update the other.</w:t>
            </w:r>
          </w:p>
        </w:tc>
        <w:tc>
          <w:tcPr>
            <w:tcBorders>
              <w:top w:val="single" w:color="DDDDDD" w:sz="1"/>
              <w:left w:val="single" w:color="DDDDDD" w:sz="1"/>
              <w:bottom w:val="single" w:color="DDDDDD" w:sz="1"/>
              <w:right w:val="single" w:color="DDDDDD" w:sz="1"/>
            </w:tcBorders>
            <w:shd w:fill="E67E22"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HIGH</w:t>
            </w:r>
          </w:p>
        </w:tc>
      </w:tr>
      <w:tr>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Pain log transmitted to paired device within 15 s</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Pain log is saved locally (sqflite on device). No network transmission implemented.</w:t>
            </w:r>
          </w:p>
        </w:tc>
        <w:tc>
          <w:tcPr>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For the current prototype, reframe "transmission" as local DB write. Spec should note "local persistence" rather than "transmission to paired mobile device" since the app IS the mobile device.</w:t>
            </w:r>
          </w:p>
        </w:tc>
        <w:tc>
          <w:tcPr>
            <w:tcBorders>
              <w:top w:val="single" w:color="DDDDDD" w:sz="1"/>
              <w:left w:val="single" w:color="DDDDDD" w:sz="1"/>
              <w:bottom w:val="single" w:color="DDDDDD" w:sz="1"/>
              <w:right w:val="single" w:color="DDDDDD" w:sz="1"/>
            </w:tcBorders>
            <w:shd w:fill="E67E22"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MED</w:t>
            </w:r>
          </w:p>
        </w:tc>
      </w:tr>
      <w:tr>
        <w:tc>
          <w:tcPr>
            <w:tcBorders>
              <w:top w:val="single" w:color="DDDDDD" w:sz="1"/>
              <w:left w:val="single" w:color="DDDDDD" w:sz="1"/>
              <w:bottom w:val="single" w:color="DDDDDD" w:sz="1"/>
              <w:right w:val="single" w:color="DDDDDD" w:sz="1"/>
            </w:tcBorders>
            <w:shd w:fill="FCF3E8"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Device appears 1 s after activation (tolerance ≤ 2 s)</w:t>
            </w:r>
          </w:p>
        </w:tc>
        <w:tc>
          <w:tcPr>
            <w:tcBorders>
              <w:top w:val="single" w:color="DDDDDD" w:sz="1"/>
              <w:left w:val="single" w:color="DDDDDD" w:sz="1"/>
              <w:bottom w:val="single" w:color="DDDDDD" w:sz="1"/>
              <w:right w:val="single" w:color="DDDDDD" w:sz="1"/>
            </w:tcBorders>
            <w:shd w:fill="FCF3E8"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Pain screen appears on user tap after connection. Not auto-advanced.</w:t>
            </w:r>
          </w:p>
        </w:tc>
        <w:tc>
          <w:tcPr>
            <w:tcBorders>
              <w:top w:val="single" w:color="DDDDDD" w:sz="1"/>
              <w:left w:val="single" w:color="DDDDDD" w:sz="1"/>
              <w:bottom w:val="single" w:color="DDDDDD" w:sz="1"/>
              <w:right w:val="single" w:color="DDDDDD" w:sz="1"/>
            </w:tcBorders>
            <w:shd w:fill="FCF3E8" w:val="clear"/>
            <w:tcMar>
              <w:top w:type="dxa" w:w="80"/>
              <w:left w:type="dxa" w:w="110"/>
              <w:bottom w:type="dxa" w:w="80"/>
              <w:right w:type="dxa" w:w="110"/>
            </w:tcMar>
            <w:vAlign w:val="center"/>
          </w:tcPr>
          <w:p>
            <w:pPr>
              <w:jc w:val="left"/>
            </w:pPr>
            <w:r>
              <w:rPr>
                <w:rFonts w:ascii="Arial" w:cs="Arial" w:eastAsia="Arial" w:hAnsi="Arial"/>
                <w:color w:val="4A4A4A"/>
                <w:sz w:val="20"/>
                <w:szCs w:val="20"/>
              </w:rPr>
              <w:t xml:space="preserve">Clarify in spec: does "1 s" refer to auto-advance or user-initiated navigation? Document current behaviour as "user-initiated".</w:t>
            </w:r>
          </w:p>
        </w:tc>
        <w:tc>
          <w:tcPr>
            <w:tcBorders>
              <w:top w:val="single" w:color="DDDDDD" w:sz="1"/>
              <w:left w:val="single" w:color="DDDDDD" w:sz="1"/>
              <w:bottom w:val="single" w:color="DDDDDD" w:sz="1"/>
              <w:right w:val="single" w:color="DDDDDD" w:sz="1"/>
            </w:tcBorders>
            <w:shd w:fill="27AE60"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LOW</w:t>
            </w:r>
          </w:p>
        </w:tc>
      </w:tr>
    </w:tbl>
    <w:p>
      <w:pPr>
        <w:spacing w:after="200" w:before="0"/>
      </w:pPr>
    </w:p>
    <w:p>
      <w:pPr>
        <w:pStyle w:val="Heading1"/>
        <w:pBdr>
          <w:bottom w:val="single" w:color="2A7F7F" w:sz="4" w:space="4"/>
        </w:pBdr>
        <w:spacing w:after="120" w:before="400"/>
      </w:pPr>
      <w:r>
        <w:rPr>
          <w:rFonts w:ascii="Arial" w:cs="Arial" w:eastAsia="Arial" w:hAnsi="Arial"/>
          <w:b/>
          <w:bCs/>
          <w:color w:val="2A7F7F"/>
          <w:sz w:val="36"/>
          <w:szCs w:val="36"/>
        </w:rPr>
        <w:t xml:space="preserve">Quick Start: Running Your First Test</w:t>
      </w:r>
    </w:p>
    <w:p>
      <w:pPr>
        <w:spacing w:after="80" w:before="60"/>
      </w:pPr>
      <w:r>
        <w:rPr>
          <w:rFonts w:ascii="Arial" w:cs="Arial" w:eastAsia="Arial" w:hAnsi="Arial"/>
          <w:color w:val="4A4A4A"/>
          <w:sz w:val="22"/>
          <w:szCs w:val="22"/>
        </w:rPr>
        <w:t xml:space="preserve">If you are new to this document, follow this sequence for the fastest time-to-results:</w:t>
      </w:r>
    </w:p>
    <w:p>
      <w:pPr>
        <w:spacing w:after="60" w:before="0"/>
      </w:pPr>
    </w:p>
    <w:p>
      <w:pPr>
        <w:pStyle w:val="ListParagraph"/>
        <w:numPr>
          <w:ilvl w:val="0"/>
          <w:numId w:val="2"/>
        </w:numPr>
        <w:spacing w:after="40" w:before="40"/>
      </w:pPr>
      <w:r>
        <w:rPr>
          <w:rFonts w:ascii="Arial" w:cs="Arial" w:eastAsia="Arial" w:hAnsi="Arial"/>
          <w:color w:val="4A4A4A"/>
          <w:sz w:val="22"/>
          <w:szCs w:val="22"/>
        </w:rPr>
        <w:t xml:space="preserve">Flash firmware to the Arduino Nano ESP32 (Arduino IDE → Upload).</w:t>
      </w:r>
    </w:p>
    <w:p>
      <w:pPr>
        <w:pStyle w:val="ListParagraph"/>
        <w:numPr>
          <w:ilvl w:val="0"/>
          <w:numId w:val="2"/>
        </w:numPr>
        <w:spacing w:after="40" w:before="40"/>
      </w:pPr>
      <w:r>
        <w:rPr>
          <w:rFonts w:ascii="Arial" w:cs="Arial" w:eastAsia="Arial" w:hAnsi="Arial"/>
          <w:color w:val="4A4A4A"/>
          <w:sz w:val="22"/>
          <w:szCs w:val="22"/>
        </w:rPr>
        <w:t xml:space="preserve">Open Serial Monitor (115200 baud). Verify all three "ready" lines appear.</w:t>
      </w:r>
    </w:p>
    <w:p>
      <w:pPr>
        <w:pStyle w:val="ListParagraph"/>
        <w:numPr>
          <w:ilvl w:val="0"/>
          <w:numId w:val="2"/>
        </w:numPr>
        <w:spacing w:after="40" w:before="40"/>
      </w:pPr>
      <w:r>
        <w:rPr>
          <w:rFonts w:ascii="Arial" w:cs="Arial" w:eastAsia="Arial" w:hAnsi="Arial"/>
          <w:color w:val="4A4A4A"/>
          <w:sz w:val="22"/>
          <w:szCs w:val="22"/>
        </w:rPr>
        <w:t xml:space="preserve">Open the EndoSync app on your iPhone. Tap Scan.</w:t>
      </w:r>
    </w:p>
    <w:p>
      <w:pPr>
        <w:pStyle w:val="ListParagraph"/>
        <w:numPr>
          <w:ilvl w:val="0"/>
          <w:numId w:val="2"/>
        </w:numPr>
        <w:spacing w:after="40" w:before="40"/>
      </w:pPr>
      <w:r>
        <w:rPr>
          <w:rFonts w:ascii="Arial" w:cs="Arial" w:eastAsia="Arial" w:hAnsi="Arial"/>
          <w:b/>
          <w:bCs/>
          <w:color w:val="4A4A4A"/>
          <w:sz w:val="22"/>
          <w:szCs w:val="22"/>
        </w:rPr>
        <w:t xml:space="preserve">Run Phase 1.2 first </w:t>
      </w:r>
      <w:r>
        <w:rPr>
          <w:rFonts w:ascii="Arial" w:cs="Arial" w:eastAsia="Arial" w:hAnsi="Arial"/>
          <w:color w:val="4A4A4A"/>
          <w:sz w:val="22"/>
          <w:szCs w:val="22"/>
        </w:rPr>
        <w:t xml:space="preserve">(session timing) — it is quick, requires no instrumentation beyond a stopwatch, and confirms the most critical safety mechanism in 5 trials.</w:t>
      </w:r>
    </w:p>
    <w:p>
      <w:pPr>
        <w:pStyle w:val="ListParagraph"/>
        <w:numPr>
          <w:ilvl w:val="0"/>
          <w:numId w:val="2"/>
        </w:numPr>
        <w:spacing w:after="40" w:before="40"/>
      </w:pPr>
      <w:r>
        <w:rPr>
          <w:rFonts w:ascii="Arial" w:cs="Arial" w:eastAsia="Arial" w:hAnsi="Arial"/>
          <w:color w:val="4A4A4A"/>
          <w:sz w:val="22"/>
          <w:szCs w:val="22"/>
        </w:rPr>
        <w:t xml:space="preserve">Then run Phase 2.1 (BLE latency) — 20 connection cycles with a stopwatch. This takes approximately 30 minutes.</w:t>
      </w:r>
    </w:p>
    <w:p>
      <w:pPr>
        <w:pStyle w:val="ListParagraph"/>
        <w:numPr>
          <w:ilvl w:val="0"/>
          <w:numId w:val="2"/>
        </w:numPr>
        <w:spacing w:after="40" w:before="40"/>
      </w:pPr>
      <w:r>
        <w:rPr>
          <w:rFonts w:ascii="Arial" w:cs="Arial" w:eastAsia="Arial" w:hAnsi="Arial"/>
          <w:color w:val="4A4A4A"/>
          <w:sz w:val="22"/>
          <w:szCs w:val="22"/>
        </w:rPr>
        <w:t xml:space="preserve">Then run Phase 4.1 (data storage) — 10 sessions, verify in History screen after each.</w:t>
      </w:r>
    </w:p>
    <w:p>
      <w:pPr>
        <w:pStyle w:val="ListParagraph"/>
        <w:numPr>
          <w:ilvl w:val="0"/>
          <w:numId w:val="2"/>
        </w:numPr>
        <w:spacing w:after="40" w:before="40"/>
      </w:pPr>
      <w:r>
        <w:rPr>
          <w:rFonts w:ascii="Arial" w:cs="Arial" w:eastAsia="Arial" w:hAnsi="Arial"/>
          <w:color w:val="4A4A4A"/>
          <w:sz w:val="22"/>
          <w:szCs w:val="22"/>
        </w:rPr>
        <w:t xml:space="preserve">Open endosync_test_dashboard.html in your browser. Enter your raw data. Review charts.</w:t>
      </w:r>
    </w:p>
    <w:p>
      <w:pPr>
        <w:pStyle w:val="ListParagraph"/>
        <w:numPr>
          <w:ilvl w:val="0"/>
          <w:numId w:val="2"/>
        </w:numPr>
        <w:spacing w:after="40" w:before="40"/>
      </w:pPr>
      <w:r>
        <w:rPr>
          <w:rFonts w:ascii="Arial" w:cs="Arial" w:eastAsia="Arial" w:hAnsi="Arial"/>
          <w:color w:val="4A4A4A"/>
          <w:sz w:val="22"/>
          <w:szCs w:val="22"/>
        </w:rPr>
        <w:t xml:space="preserve">Paste results into Claude using Prompt D to get a structured pass/fail summary and executive paragraph.</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7F7F" w:sz="1"/>
              <w:left w:val="single" w:color="2A7F7F" w:sz="1"/>
              <w:bottom w:val="single" w:color="2A7F7F" w:sz="1"/>
              <w:right w:val="single" w:color="2A7F7F" w:sz="1"/>
            </w:tcBorders>
            <w:shd w:fill="D6EEEE" w:val="clear"/>
            <w:tcMar>
              <w:top w:type="dxa" w:w="160"/>
              <w:left w:type="dxa" w:w="240"/>
              <w:bottom w:type="dxa" w:w="160"/>
              <w:right w:type="dxa" w:w="240"/>
            </w:tcMar>
          </w:tcPr>
          <w:p>
            <w:r>
              <w:rPr>
                <w:rFonts w:ascii="Arial" w:cs="Arial" w:eastAsia="Arial" w:hAnsi="Arial"/>
                <w:b/>
                <w:bCs/>
                <w:color w:val="2A7F7F"/>
                <w:sz w:val="22"/>
                <w:szCs w:val="22"/>
              </w:rPr>
              <w:t xml:space="preserve">Important before any user-contact thermal testing: </w:t>
            </w:r>
            <w:r>
              <w:rPr>
                <w:rFonts w:ascii="Arial" w:cs="Arial" w:eastAsia="Arial" w:hAnsi="Arial"/>
                <w:color w:val="4A4A4A"/>
                <w:sz w:val="22"/>
                <w:szCs w:val="22"/>
              </w:rPr>
              <w:t xml:space="preserve">Always verify the 42 °C firmware cutoff fires correctly (Phase 1.1 Step 5) before testing the device in contact with skin. Never bypass or disable the SAFETY:TEMP_HIGH handler for any reason.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7F7F" w:sz="4" w:space="4"/>
      </w:pBdr>
    </w:pPr>
    <w:r>
      <w:rPr>
        <w:rFonts w:ascii="Arial" w:cs="Arial" w:eastAsia="Arial" w:hAnsi="Arial"/>
        <w:color w:val="999999"/>
        <w:sz w:val="18"/>
        <w:szCs w:val="18"/>
      </w:rPr>
      <w:t xml:space="preserve">Confidential — Research Prototype</w:t>
    </w:r>
    <w:r>
      <w:rPr>
        <w:sz w:val="18"/>
        <w:szCs w:val="18"/>
      </w:rPr>
      <w:t xml:space="preserve">	</w:t>
    </w: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F7F" w:sz="4" w:space="4"/>
      </w:pBdr>
    </w:pPr>
    <w:r>
      <w:rPr>
        <w:rFonts w:ascii="Arial" w:cs="Arial" w:eastAsia="Arial" w:hAnsi="Arial"/>
        <w:color w:val="2A7F7F"/>
        <w:sz w:val="18"/>
        <w:szCs w:val="18"/>
      </w:rPr>
      <w:t xml:space="preserve">EndoSync — Testing &amp; Verification Protocol</w:t>
    </w:r>
    <w:r>
      <w:rPr>
        <w:rFonts w:ascii="Arial" w:cs="Arial" w:eastAsia="Arial" w:hAnsi="Arial"/>
        <w:color w:val="999999"/>
        <w:sz w:val="18"/>
        <w:szCs w:val="18"/>
      </w:rPr>
      <w:t xml:space="preserve">  |  BMEN 668 Group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2A7F7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4A4A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2026-03-28T01:30:51.152Z</dcterms:created>
  <dcterms:modified xsi:type="dcterms:W3CDTF">2026-03-28T01:30:51.152Z</dcterms:modified>
</cp:coreProperties>
</file>

<file path=docProps/custom.xml><?xml version="1.0" encoding="utf-8"?>
<Properties xmlns="http://schemas.openxmlformats.org/officeDocument/2006/custom-properties" xmlns:vt="http://schemas.openxmlformats.org/officeDocument/2006/docPropsVTypes"/>
</file>