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Classification</w:t>
      </w:r>
    </w:p>
    <w:p>
      <w:pPr>
        <w:pStyle w:val="Author"/>
      </w:pPr>
      <w:r>
        <w:t xml:space="preserve">Dataset</w:t>
      </w:r>
      <w:r>
        <w:t xml:space="preserve"> </w:t>
      </w:r>
      <w:r>
        <w:t xml:space="preserve">res.PCA</w:t>
      </w:r>
    </w:p>
    <w:p>
      <w:pPr>
        <w:pStyle w:val="FirstParagraph"/>
      </w:pP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2025-05-12_HCPC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1.1 - Hierarchical tree.</w:t>
      </w:r>
    </w:p>
    <w:p>
      <w:pPr>
        <w:pStyle w:val="BodyText"/>
      </w:pPr>
      <w:r>
        <w:t xml:space="preserve">The classification made on individuals reveals 4 clusters.</w:t>
      </w:r>
    </w:p>
    <w:p>
      <w:pPr>
        <w:pStyle w:val="BodyText"/>
      </w:pPr>
      <w:r>
        <w:drawing>
          <wp:inline>
            <wp:extent cx="5082138" cy="508213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port_2025-05-12_HCPC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1.2 - Ascending Hierarchical Classification of the individuals.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cluster 1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209</w:t>
      </w:r>
      <w:r>
        <w:t xml:space="preserve">. This group is characterized by :</w:t>
      </w:r>
    </w:p>
    <w:p>
      <w:pPr>
        <w:pStyle w:val="Compact"/>
        <w:numPr>
          <w:ilvl w:val="0"/>
          <w:numId w:val="1001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1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2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2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Osteopontin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Hyaluronic_Acid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2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3</w:t>
      </w:r>
      <w:r>
        <w:t xml:space="preserve"> </w:t>
      </w:r>
      <w:r>
        <w:t xml:space="preserve">is made of individuals such as</w:t>
      </w:r>
      <w:r>
        <w:t xml:space="preserve"> </w:t>
      </w:r>
      <w:r>
        <w:rPr>
          <w:i/>
          <w:iCs/>
        </w:rP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60</w:t>
      </w:r>
      <w:r>
        <w:t xml:space="preserve">. This group is characterized by :</w:t>
      </w:r>
    </w:p>
    <w:p>
      <w:pPr>
        <w:pStyle w:val="Compact"/>
        <w:numPr>
          <w:ilvl w:val="0"/>
          <w:numId w:val="1003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Survival_20µM</w:t>
      </w:r>
      <w:r>
        <w:t xml:space="preserve">,</w:t>
      </w:r>
      <w:r>
        <w:t xml:space="preserve"> </w:t>
      </w:r>
      <w:r>
        <w:rPr>
          <w:i/>
          <w:iCs/>
        </w:rPr>
        <w:t xml:space="preserve">Proliferation_20µM</w:t>
      </w:r>
      <w:r>
        <w:t xml:space="preserve">,</w:t>
      </w:r>
      <w:r>
        <w:t xml:space="preserve"> </w:t>
      </w:r>
      <w:r>
        <w:rPr>
          <w:i/>
          <w:iCs/>
        </w:rPr>
        <w:t xml:space="preserve">Survival_10µM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Fibronectin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3"/>
        </w:numPr>
      </w:pPr>
      <w:r>
        <w:t xml:space="preserve">low values for the variables</w:t>
      </w:r>
      <w:r>
        <w:t xml:space="preserve"> </w:t>
      </w:r>
      <w:r>
        <w:rPr>
          <w:i/>
          <w:iCs/>
        </w:rPr>
        <w:t xml:space="preserve">Proliferation_DMSO</w:t>
      </w:r>
      <w:r>
        <w:t xml:space="preserve">,</w:t>
      </w:r>
      <w:r>
        <w:t xml:space="preserve"> </w:t>
      </w:r>
      <w:r>
        <w:rPr>
          <w:i/>
          <w:iCs/>
        </w:rPr>
        <w:t xml:space="preserve">Mean_Vimentin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,</w:t>
      </w:r>
      <w:r>
        <w:t xml:space="preserve"> </w:t>
      </w:r>
      <w:r>
        <w:rPr>
          <w:i/>
          <w:iCs/>
        </w:rPr>
        <w:t xml:space="preserve">Cell_Number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Mean_Ecad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CollagenIV</w:t>
      </w:r>
      <w:r>
        <w:t xml:space="preserve"> </w:t>
      </w:r>
      <w:r>
        <w:t xml:space="preserve">(variables are sorted from the weakest).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cluster 4</w:t>
      </w:r>
      <w:r>
        <w:t xml:space="preserve"> </w:t>
      </w:r>
      <w:r>
        <w:t xml:space="preserve">is made of individuals sharing :</w:t>
      </w:r>
    </w:p>
    <w:p>
      <w:pPr>
        <w:pStyle w:val="Compact"/>
        <w:numPr>
          <w:ilvl w:val="0"/>
          <w:numId w:val="1004"/>
        </w:numPr>
      </w:pPr>
      <w:r>
        <w:t xml:space="preserve">high values for the variables</w:t>
      </w:r>
      <w:r>
        <w:t xml:space="preserve"> </w:t>
      </w:r>
      <w:r>
        <w:rPr>
          <w:i/>
          <w:iCs/>
        </w:rPr>
        <w:t xml:space="preserve">Mean_Ecad</w:t>
      </w:r>
      <w:r>
        <w:t xml:space="preserve">,</w:t>
      </w:r>
      <w:r>
        <w:t xml:space="preserve"> </w:t>
      </w:r>
      <w:r>
        <w:rPr>
          <w:i/>
          <w:iCs/>
        </w:rPr>
        <w:t xml:space="preserve">Mean_PXR</w:t>
      </w:r>
      <w:r>
        <w:t xml:space="preserve">,</w:t>
      </w:r>
      <w:r>
        <w:t xml:space="preserve"> </w:t>
      </w:r>
      <w:r>
        <w:rPr>
          <w:i/>
          <w:iCs/>
        </w:rPr>
        <w:t xml:space="preserve">CollagenI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Laminin</w:t>
      </w:r>
      <w:r>
        <w:t xml:space="preserve"> </w:t>
      </w:r>
      <w:r>
        <w:t xml:space="preserve">(variables are sorted from the strongest).</w:t>
      </w:r>
    </w:p>
    <w:p>
      <w:pPr>
        <w:pStyle w:val="Compact"/>
        <w:numPr>
          <w:ilvl w:val="0"/>
          <w:numId w:val="1004"/>
        </w:numPr>
      </w:pPr>
      <w:r>
        <w:t xml:space="preserve">low values for the variable</w:t>
      </w:r>
      <w:r>
        <w:t xml:space="preserve"> </w:t>
      </w:r>
      <w:r>
        <w:rPr>
          <w:i/>
          <w:iCs/>
        </w:rPr>
        <w:t xml:space="preserve">Cell_Number</w:t>
      </w:r>
      <w:r>
        <w:t xml:space="preserve">.</w:t>
      </w:r>
    </w:p>
    <w:p>
      <w:pPr>
        <w:pStyle w:val="FirstParagraph"/>
      </w:pPr>
      <w:r>
        <w:drawing>
          <wp:inline>
            <wp:extent cx="5082138" cy="508213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2025-05-12_HCPC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Figure 1.3 - Hierarchical tree on the factorial map.</w:t>
      </w:r>
    </w:p>
    <w:p>
      <w:pPr>
        <w:pStyle w:val="BodyText"/>
      </w:pPr>
      <w:r>
        <w:t xml:space="preserve">The hierarchical tree can be drawn on the factorial map with the individuals colored according to their clusters.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Dataset res.PCA</dc:creator>
  <cp:keywords/>
  <dcterms:created xsi:type="dcterms:W3CDTF">2025-05-13T02:04:59Z</dcterms:created>
  <dcterms:modified xsi:type="dcterms:W3CDTF">2025-05-13T02:04:59Z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