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01E6C" w14:textId="2AA3ADEF" w:rsidR="00F939BC" w:rsidRDefault="00F939BC" w:rsidP="00C10727">
      <w:pPr>
        <w:jc w:val="center"/>
        <w:rPr>
          <w:rFonts w:ascii="Times New Roman" w:hAnsi="Times New Roman" w:cs="Times New Roman"/>
          <w:sz w:val="36"/>
          <w:szCs w:val="36"/>
        </w:rPr>
      </w:pPr>
      <w:r>
        <w:rPr>
          <w:rFonts w:ascii="Times New Roman" w:hAnsi="Times New Roman" w:cs="Times New Roman"/>
          <w:sz w:val="36"/>
          <w:szCs w:val="36"/>
        </w:rPr>
        <w:t>ETL Project</w:t>
      </w:r>
    </w:p>
    <w:p w14:paraId="2F56338D" w14:textId="0EE64D79" w:rsidR="00F939BC" w:rsidRPr="00173F50" w:rsidRDefault="00C10727" w:rsidP="00C10727">
      <w:pPr>
        <w:jc w:val="center"/>
        <w:rPr>
          <w:rFonts w:ascii="Times New Roman" w:hAnsi="Times New Roman" w:cs="Times New Roman"/>
          <w:sz w:val="22"/>
          <w:szCs w:val="22"/>
        </w:rPr>
      </w:pPr>
      <w:r>
        <w:rPr>
          <w:rFonts w:ascii="Times New Roman" w:hAnsi="Times New Roman" w:cs="Times New Roman"/>
          <w:sz w:val="22"/>
          <w:szCs w:val="22"/>
        </w:rPr>
        <w:t>Hannah G. Lee</w:t>
      </w:r>
    </w:p>
    <w:p w14:paraId="5CDFC9A1" w14:textId="6AA4A610" w:rsidR="00F939BC" w:rsidRDefault="00F939BC">
      <w:pPr>
        <w:rPr>
          <w:rFonts w:ascii="Times New Roman" w:hAnsi="Times New Roman" w:cs="Times New Roman"/>
          <w:sz w:val="36"/>
          <w:szCs w:val="36"/>
        </w:rPr>
      </w:pPr>
    </w:p>
    <w:p w14:paraId="163F3B35" w14:textId="1F10642D" w:rsidR="00F9789A" w:rsidRPr="00CB75F9" w:rsidRDefault="00677C31">
      <w:pPr>
        <w:rPr>
          <w:rFonts w:ascii="Times New Roman" w:hAnsi="Times New Roman" w:cs="Times New Roman"/>
          <w:b/>
          <w:sz w:val="28"/>
          <w:szCs w:val="28"/>
          <w:u w:val="single"/>
        </w:rPr>
      </w:pPr>
      <w:r w:rsidRPr="00CB75F9">
        <w:rPr>
          <w:rFonts w:ascii="Times New Roman" w:hAnsi="Times New Roman" w:cs="Times New Roman"/>
          <w:b/>
          <w:sz w:val="28"/>
          <w:szCs w:val="28"/>
          <w:u w:val="single"/>
        </w:rPr>
        <w:t>Extract</w:t>
      </w:r>
    </w:p>
    <w:p w14:paraId="64A5141B" w14:textId="2C0148BF" w:rsidR="00613DA5" w:rsidRPr="00B745DD" w:rsidRDefault="00613DA5">
      <w:pPr>
        <w:rPr>
          <w:color w:val="000000" w:themeColor="text1"/>
        </w:rPr>
      </w:pPr>
    </w:p>
    <w:p w14:paraId="1A73774B" w14:textId="53BB785A" w:rsidR="006F4646" w:rsidRPr="00B745DD" w:rsidRDefault="00CB75F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focus on this project was to obtain data concerning unemployment rates over the past 10 years in the United States and Ohio unemployment rates, including data from 2020 (during the effects of Covid-19). The following two sources were utilized to obtain data: </w:t>
      </w:r>
    </w:p>
    <w:p w14:paraId="4850814E" w14:textId="1CD7B625" w:rsidR="00613DA5"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 </w:t>
      </w:r>
    </w:p>
    <w:p w14:paraId="7FB9C6F8" w14:textId="76C71224" w:rsidR="00DC3CDE" w:rsidRDefault="00DC3CDE" w:rsidP="0072197D">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Kaggle</w:t>
      </w:r>
      <w:r w:rsidR="00CB75F9">
        <w:rPr>
          <w:rFonts w:ascii="Times New Roman" w:hAnsi="Times New Roman" w:cs="Times New Roman"/>
          <w:color w:val="000000" w:themeColor="text1"/>
          <w:sz w:val="22"/>
          <w:szCs w:val="22"/>
        </w:rPr>
        <w:t xml:space="preserve"> (</w:t>
      </w:r>
      <w:r w:rsidR="00CB75F9" w:rsidRPr="00CB75F9">
        <w:rPr>
          <w:rFonts w:ascii="Times New Roman" w:hAnsi="Times New Roman" w:cs="Times New Roman"/>
          <w:color w:val="000000" w:themeColor="text1"/>
          <w:sz w:val="22"/>
          <w:szCs w:val="22"/>
        </w:rPr>
        <w:t>unemployment_data_us.csv</w:t>
      </w:r>
      <w:r w:rsidR="00CB75F9">
        <w:rPr>
          <w:rFonts w:ascii="Times New Roman" w:hAnsi="Times New Roman" w:cs="Times New Roman"/>
          <w:color w:val="000000" w:themeColor="text1"/>
          <w:sz w:val="22"/>
          <w:szCs w:val="22"/>
        </w:rPr>
        <w:t>)</w:t>
      </w:r>
    </w:p>
    <w:p w14:paraId="291E06BF" w14:textId="68A188D8" w:rsidR="00CB75F9" w:rsidRPr="00CB75F9" w:rsidRDefault="00CB75F9" w:rsidP="00CB75F9">
      <w:pPr>
        <w:pStyle w:val="ListParagraph"/>
        <w:numPr>
          <w:ilvl w:val="1"/>
          <w:numId w:val="1"/>
        </w:numPr>
        <w:rPr>
          <w:rFonts w:ascii="Times New Roman" w:hAnsi="Times New Roman" w:cs="Times New Roman"/>
          <w:color w:val="000000" w:themeColor="text1"/>
          <w:sz w:val="22"/>
          <w:szCs w:val="22"/>
        </w:rPr>
      </w:pPr>
      <w:hyperlink r:id="rId5" w:history="1">
        <w:r>
          <w:rPr>
            <w:rStyle w:val="Hyperlink"/>
            <w:rFonts w:ascii="Calibri" w:hAnsi="Calibri" w:cs="Calibri"/>
            <w:sz w:val="22"/>
            <w:szCs w:val="22"/>
          </w:rPr>
          <w:t>https://www.kaggle.com/aniruddhasshirahatti/us-unemployment-dataset-2010-2020?select=unemployment_data_us.csv</w:t>
        </w:r>
      </w:hyperlink>
    </w:p>
    <w:p w14:paraId="180BB24B" w14:textId="77777777" w:rsidR="00CB75F9" w:rsidRDefault="00CB75F9" w:rsidP="00CB75F9">
      <w:pPr>
        <w:pStyle w:val="ListParagraph"/>
        <w:ind w:left="1440"/>
        <w:rPr>
          <w:rFonts w:ascii="Times New Roman" w:hAnsi="Times New Roman" w:cs="Times New Roman"/>
          <w:color w:val="000000" w:themeColor="text1"/>
          <w:sz w:val="22"/>
          <w:szCs w:val="22"/>
        </w:rPr>
      </w:pPr>
    </w:p>
    <w:p w14:paraId="0B8A9BE5" w14:textId="2D6DCEC1" w:rsidR="00CB75F9" w:rsidRDefault="00CB75F9" w:rsidP="00CB75F9">
      <w:pPr>
        <w:numPr>
          <w:ilvl w:val="0"/>
          <w:numId w:val="1"/>
        </w:numPr>
        <w:textAlignment w:val="center"/>
        <w:rPr>
          <w:rFonts w:ascii="Calibri" w:eastAsia="Times New Roman" w:hAnsi="Calibri" w:cs="Calibri"/>
          <w:sz w:val="22"/>
          <w:szCs w:val="22"/>
          <w:lang w:eastAsia="zh-CN"/>
        </w:rPr>
      </w:pPr>
      <w:r w:rsidRPr="00CB75F9">
        <w:rPr>
          <w:rFonts w:ascii="Calibri" w:eastAsia="Times New Roman" w:hAnsi="Calibri" w:cs="Calibri"/>
          <w:sz w:val="22"/>
          <w:szCs w:val="22"/>
          <w:lang w:eastAsia="zh-CN"/>
        </w:rPr>
        <w:t xml:space="preserve">U.S. Bureau of Labor Statistics </w:t>
      </w:r>
      <w:r>
        <w:rPr>
          <w:rFonts w:ascii="Calibri" w:eastAsia="Times New Roman" w:hAnsi="Calibri" w:cs="Calibri"/>
          <w:sz w:val="22"/>
          <w:szCs w:val="22"/>
          <w:lang w:eastAsia="zh-CN"/>
        </w:rPr>
        <w:t>(</w:t>
      </w:r>
      <w:r w:rsidRPr="00CB75F9">
        <w:rPr>
          <w:rFonts w:ascii="Calibri" w:eastAsia="Times New Roman" w:hAnsi="Calibri" w:cs="Calibri"/>
          <w:sz w:val="22"/>
          <w:szCs w:val="22"/>
          <w:lang w:eastAsia="zh-CN"/>
        </w:rPr>
        <w:t>OhioUnemployment.xlsx</w:t>
      </w:r>
      <w:r>
        <w:rPr>
          <w:rFonts w:ascii="Calibri" w:eastAsia="Times New Roman" w:hAnsi="Calibri" w:cs="Calibri"/>
          <w:sz w:val="22"/>
          <w:szCs w:val="22"/>
          <w:lang w:eastAsia="zh-CN"/>
        </w:rPr>
        <w:t>)</w:t>
      </w:r>
    </w:p>
    <w:p w14:paraId="77655AD7" w14:textId="2789E479" w:rsidR="00CB75F9" w:rsidRPr="00CB75F9" w:rsidRDefault="00CB75F9" w:rsidP="00CB75F9">
      <w:pPr>
        <w:numPr>
          <w:ilvl w:val="1"/>
          <w:numId w:val="1"/>
        </w:numPr>
        <w:textAlignment w:val="center"/>
        <w:rPr>
          <w:rFonts w:ascii="Calibri" w:eastAsia="Times New Roman" w:hAnsi="Calibri" w:cs="Calibri"/>
          <w:sz w:val="22"/>
          <w:szCs w:val="22"/>
          <w:lang w:eastAsia="zh-CN"/>
        </w:rPr>
      </w:pPr>
      <w:hyperlink r:id="rId6" w:history="1">
        <w:r w:rsidRPr="00CB75F9">
          <w:rPr>
            <w:rStyle w:val="Hyperlink"/>
            <w:rFonts w:ascii="Calibri" w:eastAsia="Times New Roman" w:hAnsi="Calibri" w:cs="Calibri"/>
            <w:sz w:val="22"/>
            <w:szCs w:val="22"/>
            <w:lang w:eastAsia="zh-CN"/>
          </w:rPr>
          <w:t>https://www.bls.gov/web/laus/laumstrk.htm</w:t>
        </w:r>
      </w:hyperlink>
    </w:p>
    <w:p w14:paraId="273FF182" w14:textId="77777777" w:rsidR="001F1E2B" w:rsidRPr="00B745DD" w:rsidRDefault="001F1E2B" w:rsidP="006F4646">
      <w:pPr>
        <w:rPr>
          <w:rFonts w:ascii="Times New Roman" w:hAnsi="Times New Roman" w:cs="Times New Roman"/>
          <w:color w:val="000000" w:themeColor="text1"/>
          <w:sz w:val="22"/>
          <w:szCs w:val="22"/>
        </w:rPr>
      </w:pPr>
    </w:p>
    <w:p w14:paraId="6E0EA5D6" w14:textId="30AEB192" w:rsidR="00677C31" w:rsidRPr="00CB75F9" w:rsidRDefault="00677C31" w:rsidP="006F4646">
      <w:pPr>
        <w:rPr>
          <w:rFonts w:ascii="Times New Roman" w:hAnsi="Times New Roman" w:cs="Times New Roman"/>
          <w:b/>
          <w:color w:val="000000" w:themeColor="text1"/>
          <w:sz w:val="28"/>
          <w:szCs w:val="28"/>
          <w:u w:val="single"/>
        </w:rPr>
      </w:pPr>
      <w:r w:rsidRPr="00CB75F9">
        <w:rPr>
          <w:rFonts w:ascii="Times New Roman" w:hAnsi="Times New Roman" w:cs="Times New Roman"/>
          <w:b/>
          <w:color w:val="000000" w:themeColor="text1"/>
          <w:sz w:val="28"/>
          <w:szCs w:val="28"/>
          <w:u w:val="single"/>
        </w:rPr>
        <w:t>Transform</w:t>
      </w:r>
    </w:p>
    <w:p w14:paraId="7BC099C3" w14:textId="77777777" w:rsidR="00677C31" w:rsidRDefault="00677C31" w:rsidP="006F4646">
      <w:pPr>
        <w:rPr>
          <w:rFonts w:ascii="Times New Roman" w:hAnsi="Times New Roman" w:cs="Times New Roman"/>
          <w:color w:val="000000" w:themeColor="text1"/>
          <w:sz w:val="22"/>
          <w:szCs w:val="22"/>
        </w:rPr>
      </w:pPr>
    </w:p>
    <w:p w14:paraId="2F05F002" w14:textId="3AD26781" w:rsidR="006F4646" w:rsidRPr="00B745DD" w:rsidRDefault="00CB75F9" w:rsidP="00CB75F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w:t>
      </w:r>
      <w:r w:rsidR="006F4646" w:rsidRPr="00B745DD">
        <w:rPr>
          <w:rFonts w:ascii="Times New Roman" w:hAnsi="Times New Roman" w:cs="Times New Roman"/>
          <w:color w:val="000000" w:themeColor="text1"/>
          <w:sz w:val="22"/>
          <w:szCs w:val="22"/>
        </w:rPr>
        <w:t xml:space="preserve">leaning the datasets involved </w:t>
      </w:r>
      <w:r>
        <w:rPr>
          <w:rFonts w:ascii="Times New Roman" w:hAnsi="Times New Roman" w:cs="Times New Roman"/>
          <w:color w:val="000000" w:themeColor="text1"/>
          <w:sz w:val="22"/>
          <w:szCs w:val="22"/>
        </w:rPr>
        <w:t xml:space="preserve">reviewing the data and eliminating unnecessary information, such as dropping </w:t>
      </w:r>
      <w:proofErr w:type="spellStart"/>
      <w:r>
        <w:rPr>
          <w:rFonts w:ascii="Times New Roman" w:hAnsi="Times New Roman" w:cs="Times New Roman"/>
          <w:color w:val="000000" w:themeColor="text1"/>
          <w:sz w:val="22"/>
          <w:szCs w:val="22"/>
        </w:rPr>
        <w:t>NaN</w:t>
      </w:r>
      <w:proofErr w:type="spellEnd"/>
      <w:r>
        <w:rPr>
          <w:rFonts w:ascii="Times New Roman" w:hAnsi="Times New Roman" w:cs="Times New Roman"/>
          <w:color w:val="000000" w:themeColor="text1"/>
          <w:sz w:val="22"/>
          <w:szCs w:val="22"/>
        </w:rPr>
        <w:t xml:space="preserve"> values and duplicate information (dates were listed in multiple columns). </w:t>
      </w:r>
    </w:p>
    <w:p w14:paraId="418E013E" w14:textId="100DDDBD" w:rsidR="0072197D" w:rsidRDefault="0072197D" w:rsidP="006F4646">
      <w:pPr>
        <w:rPr>
          <w:rFonts w:ascii="Times New Roman" w:eastAsia="Times New Roman" w:hAnsi="Times New Roman" w:cs="Times New Roman"/>
          <w:color w:val="000000"/>
          <w:sz w:val="22"/>
          <w:szCs w:val="22"/>
        </w:rPr>
      </w:pPr>
    </w:p>
    <w:p w14:paraId="483E2F87" w14:textId="1929BA46" w:rsidR="0072197D" w:rsidRDefault="00CB70D8" w:rsidP="006F4646">
      <w:pPr>
        <w:rPr>
          <w:rFonts w:ascii="Times New Roman" w:eastAsia="Times New Roman" w:hAnsi="Times New Roman" w:cs="Times New Roman"/>
          <w:color w:val="000000"/>
          <w:sz w:val="22"/>
          <w:szCs w:val="22"/>
        </w:rPr>
      </w:pPr>
      <w:r>
        <w:rPr>
          <w:noProof/>
        </w:rPr>
        <w:drawing>
          <wp:inline distT="0" distB="0" distL="0" distR="0" wp14:anchorId="70DBC227" wp14:editId="088CDBD1">
            <wp:extent cx="5943600" cy="158494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ome_table.jpg"/>
                    <pic:cNvPicPr/>
                  </pic:nvPicPr>
                  <pic:blipFill>
                    <a:blip r:embed="rId7">
                      <a:extLst>
                        <a:ext uri="{28A0092B-C50C-407E-A947-70E740481C1C}">
                          <a14:useLocalDpi xmlns:a14="http://schemas.microsoft.com/office/drawing/2010/main" val="0"/>
                        </a:ext>
                      </a:extLst>
                    </a:blip>
                    <a:stretch>
                      <a:fillRect/>
                    </a:stretch>
                  </pic:blipFill>
                  <pic:spPr>
                    <a:xfrm>
                      <a:off x="0" y="0"/>
                      <a:ext cx="6020892" cy="1605556"/>
                    </a:xfrm>
                    <a:prstGeom prst="rect">
                      <a:avLst/>
                    </a:prstGeom>
                  </pic:spPr>
                </pic:pic>
              </a:graphicData>
            </a:graphic>
          </wp:inline>
        </w:drawing>
      </w:r>
    </w:p>
    <w:p w14:paraId="032CB3D9" w14:textId="4D37C07E" w:rsidR="008F724C" w:rsidRDefault="008F724C" w:rsidP="00DC3CDE">
      <w:pPr>
        <w:rPr>
          <w:rFonts w:ascii="Times New Roman" w:eastAsia="Times New Roman" w:hAnsi="Times New Roman" w:cs="Times New Roman"/>
          <w:color w:val="000000"/>
          <w:sz w:val="22"/>
          <w:szCs w:val="22"/>
        </w:rPr>
      </w:pPr>
    </w:p>
    <w:p w14:paraId="6EE07ADD" w14:textId="77777777" w:rsidR="00CC2B79" w:rsidRDefault="00CC2B79" w:rsidP="00DC3CDE">
      <w:pPr>
        <w:rPr>
          <w:rFonts w:ascii="Times New Roman" w:eastAsia="Times New Roman" w:hAnsi="Times New Roman" w:cs="Times New Roman"/>
          <w:color w:val="000000"/>
          <w:sz w:val="22"/>
          <w:szCs w:val="22"/>
        </w:rPr>
      </w:pPr>
    </w:p>
    <w:p w14:paraId="4908D649" w14:textId="34D66001" w:rsidR="0072197D" w:rsidRDefault="005A281B"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After cleaning</w:t>
      </w:r>
      <w:r w:rsidR="00DC3CDE">
        <w:rPr>
          <w:rFonts w:ascii="Times New Roman" w:eastAsia="Times New Roman" w:hAnsi="Times New Roman" w:cs="Times New Roman"/>
          <w:color w:val="000000"/>
          <w:sz w:val="22"/>
          <w:szCs w:val="22"/>
        </w:rPr>
        <w:t xml:space="preserve"> the datasets, </w:t>
      </w:r>
      <w:r w:rsidR="00CB75F9">
        <w:rPr>
          <w:rFonts w:ascii="Times New Roman" w:eastAsia="Times New Roman" w:hAnsi="Times New Roman" w:cs="Times New Roman"/>
          <w:color w:val="000000"/>
          <w:sz w:val="22"/>
          <w:szCs w:val="22"/>
        </w:rPr>
        <w:t xml:space="preserve">the data frames were merged on </w:t>
      </w:r>
      <w:r w:rsidR="00CC2B79">
        <w:rPr>
          <w:rFonts w:ascii="Times New Roman" w:eastAsia="Times New Roman" w:hAnsi="Times New Roman" w:cs="Times New Roman"/>
          <w:color w:val="000000"/>
          <w:sz w:val="22"/>
          <w:szCs w:val="22"/>
        </w:rPr>
        <w:t>“Year” and “Month”</w:t>
      </w:r>
      <w:r w:rsidR="00CB75F9">
        <w:rPr>
          <w:rFonts w:ascii="Times New Roman" w:eastAsia="Times New Roman" w:hAnsi="Times New Roman" w:cs="Times New Roman"/>
          <w:color w:val="000000"/>
          <w:sz w:val="22"/>
          <w:szCs w:val="22"/>
        </w:rPr>
        <w:t xml:space="preserve"> using an inner join</w:t>
      </w:r>
      <w:r w:rsidR="00DC3CDE">
        <w:rPr>
          <w:rFonts w:ascii="Times New Roman" w:eastAsia="Times New Roman" w:hAnsi="Times New Roman" w:cs="Times New Roman"/>
          <w:color w:val="000000"/>
          <w:sz w:val="22"/>
          <w:szCs w:val="22"/>
        </w:rPr>
        <w:t xml:space="preserve">. </w:t>
      </w:r>
    </w:p>
    <w:p w14:paraId="6512C618" w14:textId="77777777" w:rsidR="00DC3CDE" w:rsidRDefault="00DC3CDE" w:rsidP="006F4646">
      <w:pPr>
        <w:rPr>
          <w:rFonts w:ascii="Times New Roman" w:eastAsia="Times New Roman" w:hAnsi="Times New Roman" w:cs="Times New Roman"/>
          <w:color w:val="000000"/>
          <w:sz w:val="22"/>
          <w:szCs w:val="22"/>
        </w:rPr>
      </w:pPr>
    </w:p>
    <w:p w14:paraId="57C23E04" w14:textId="4845EBAD" w:rsidR="00DC3CDE" w:rsidRDefault="00DC3CDE" w:rsidP="006F4646">
      <w:pPr>
        <w:rPr>
          <w:rFonts w:ascii="Times New Roman" w:eastAsia="Times New Roman" w:hAnsi="Times New Roman" w:cs="Times New Roman"/>
          <w:color w:val="000000"/>
          <w:sz w:val="32"/>
          <w:szCs w:val="32"/>
        </w:rPr>
      </w:pPr>
      <w:r>
        <w:rPr>
          <w:noProof/>
        </w:rPr>
        <w:drawing>
          <wp:inline distT="0" distB="0" distL="0" distR="0" wp14:anchorId="3D6F22B1" wp14:editId="032C153F">
            <wp:extent cx="5856910" cy="217875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_output.png"/>
                    <pic:cNvPicPr/>
                  </pic:nvPicPr>
                  <pic:blipFill>
                    <a:blip r:embed="rId8">
                      <a:extLst>
                        <a:ext uri="{28A0092B-C50C-407E-A947-70E740481C1C}">
                          <a14:useLocalDpi xmlns:a14="http://schemas.microsoft.com/office/drawing/2010/main" val="0"/>
                        </a:ext>
                      </a:extLst>
                    </a:blip>
                    <a:stretch>
                      <a:fillRect/>
                    </a:stretch>
                  </pic:blipFill>
                  <pic:spPr>
                    <a:xfrm>
                      <a:off x="0" y="0"/>
                      <a:ext cx="5964021" cy="2218601"/>
                    </a:xfrm>
                    <a:prstGeom prst="rect">
                      <a:avLst/>
                    </a:prstGeom>
                  </pic:spPr>
                </pic:pic>
              </a:graphicData>
            </a:graphic>
          </wp:inline>
        </w:drawing>
      </w:r>
    </w:p>
    <w:p w14:paraId="41B21B9E" w14:textId="68DA4C7F" w:rsidR="008F724C" w:rsidRDefault="008F724C" w:rsidP="00CC2B79">
      <w:pPr>
        <w:rPr>
          <w:rFonts w:ascii="Times New Roman" w:hAnsi="Times New Roman" w:cs="Times New Roman"/>
          <w:sz w:val="22"/>
          <w:szCs w:val="22"/>
        </w:rPr>
      </w:pPr>
    </w:p>
    <w:p w14:paraId="4037832A" w14:textId="77777777" w:rsidR="008F724C" w:rsidRDefault="008F724C" w:rsidP="008F724C">
      <w:pPr>
        <w:rPr>
          <w:rFonts w:ascii="Times New Roman" w:hAnsi="Times New Roman" w:cs="Times New Roman"/>
          <w:sz w:val="22"/>
          <w:szCs w:val="22"/>
        </w:rPr>
      </w:pPr>
    </w:p>
    <w:p w14:paraId="6E28CD3B" w14:textId="33FAD95E" w:rsidR="008F724C" w:rsidRPr="00CB75F9" w:rsidRDefault="00677C31" w:rsidP="008F724C">
      <w:pPr>
        <w:rPr>
          <w:rFonts w:ascii="Times New Roman" w:hAnsi="Times New Roman" w:cs="Times New Roman"/>
          <w:b/>
          <w:sz w:val="28"/>
          <w:szCs w:val="28"/>
          <w:u w:val="single"/>
        </w:rPr>
      </w:pPr>
      <w:r w:rsidRPr="00CB75F9">
        <w:rPr>
          <w:rFonts w:ascii="Times New Roman" w:hAnsi="Times New Roman" w:cs="Times New Roman"/>
          <w:b/>
          <w:sz w:val="28"/>
          <w:szCs w:val="28"/>
          <w:u w:val="single"/>
        </w:rPr>
        <w:t>Load</w:t>
      </w:r>
    </w:p>
    <w:p w14:paraId="40F0087F" w14:textId="77777777" w:rsidR="008F724C" w:rsidRDefault="008F724C" w:rsidP="008F724C">
      <w:pPr>
        <w:rPr>
          <w:rFonts w:ascii="Times New Roman" w:hAnsi="Times New Roman" w:cs="Times New Roman"/>
          <w:sz w:val="22"/>
          <w:szCs w:val="22"/>
        </w:rPr>
      </w:pPr>
    </w:p>
    <w:p w14:paraId="25640B20" w14:textId="50F01117" w:rsidR="005A281B" w:rsidRDefault="00CC2B79" w:rsidP="008F724C">
      <w:pPr>
        <w:rPr>
          <w:rFonts w:ascii="Times New Roman" w:hAnsi="Times New Roman" w:cs="Times New Roman"/>
          <w:sz w:val="22"/>
          <w:szCs w:val="22"/>
        </w:rPr>
      </w:pPr>
      <w:r>
        <w:rPr>
          <w:rFonts w:ascii="Times New Roman" w:hAnsi="Times New Roman" w:cs="Times New Roman"/>
          <w:sz w:val="22"/>
          <w:szCs w:val="22"/>
        </w:rPr>
        <w:t xml:space="preserve">Finally, the data was loaded into </w:t>
      </w:r>
      <w:r w:rsidR="00677C31">
        <w:rPr>
          <w:rFonts w:ascii="Times New Roman" w:hAnsi="Times New Roman" w:cs="Times New Roman"/>
          <w:sz w:val="22"/>
          <w:szCs w:val="22"/>
        </w:rPr>
        <w:t xml:space="preserve">a </w:t>
      </w:r>
      <w:r>
        <w:rPr>
          <w:rFonts w:ascii="Times New Roman" w:hAnsi="Times New Roman" w:cs="Times New Roman"/>
          <w:sz w:val="22"/>
          <w:szCs w:val="22"/>
        </w:rPr>
        <w:t>d</w:t>
      </w:r>
      <w:r w:rsidR="00677C31">
        <w:rPr>
          <w:rFonts w:ascii="Times New Roman" w:hAnsi="Times New Roman" w:cs="Times New Roman"/>
          <w:sz w:val="22"/>
          <w:szCs w:val="22"/>
        </w:rPr>
        <w:t>ata</w:t>
      </w:r>
      <w:r>
        <w:rPr>
          <w:rFonts w:ascii="Times New Roman" w:hAnsi="Times New Roman" w:cs="Times New Roman"/>
          <w:sz w:val="22"/>
          <w:szCs w:val="22"/>
        </w:rPr>
        <w:t>b</w:t>
      </w:r>
      <w:r w:rsidR="00677C31">
        <w:rPr>
          <w:rFonts w:ascii="Times New Roman" w:hAnsi="Times New Roman" w:cs="Times New Roman"/>
          <w:sz w:val="22"/>
          <w:szCs w:val="22"/>
        </w:rPr>
        <w:t>ase</w:t>
      </w:r>
      <w:r>
        <w:rPr>
          <w:rFonts w:ascii="Times New Roman" w:hAnsi="Times New Roman" w:cs="Times New Roman"/>
          <w:sz w:val="22"/>
          <w:szCs w:val="22"/>
        </w:rPr>
        <w:t xml:space="preserve"> and SQLite was used to create various queries</w:t>
      </w:r>
      <w:r w:rsidR="00677C31">
        <w:rPr>
          <w:rFonts w:ascii="Times New Roman" w:hAnsi="Times New Roman" w:cs="Times New Roman"/>
          <w:sz w:val="22"/>
          <w:szCs w:val="22"/>
        </w:rPr>
        <w:t xml:space="preserve">. </w:t>
      </w:r>
    </w:p>
    <w:p w14:paraId="2E99FFAF" w14:textId="77777777" w:rsidR="008F724C" w:rsidRDefault="008F724C" w:rsidP="008F724C">
      <w:pPr>
        <w:rPr>
          <w:rFonts w:ascii="Times New Roman" w:hAnsi="Times New Roman" w:cs="Times New Roman"/>
          <w:sz w:val="22"/>
          <w:szCs w:val="22"/>
        </w:rPr>
      </w:pPr>
    </w:p>
    <w:p w14:paraId="45AFD2A8" w14:textId="05315E10" w:rsidR="008F724C" w:rsidRDefault="008F724C" w:rsidP="008F724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1F235EC" wp14:editId="23DFB293">
            <wp:extent cx="5849170" cy="3002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leque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8662" cy="3007718"/>
                    </a:xfrm>
                    <a:prstGeom prst="rect">
                      <a:avLst/>
                    </a:prstGeom>
                  </pic:spPr>
                </pic:pic>
              </a:graphicData>
            </a:graphic>
          </wp:inline>
        </w:drawing>
      </w:r>
    </w:p>
    <w:p w14:paraId="3956D86F" w14:textId="1AFAC717" w:rsidR="008F724C" w:rsidRDefault="005A281B" w:rsidP="008F724C">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
    <w:p w14:paraId="2B4B5CAC" w14:textId="3972E373" w:rsidR="00DA55AF" w:rsidRDefault="00DA55AF" w:rsidP="00B02DE3"/>
    <w:sectPr w:rsidR="00DA55AF" w:rsidSect="00A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D071E"/>
    <w:multiLevelType w:val="multilevel"/>
    <w:tmpl w:val="7F208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A5"/>
    <w:rsid w:val="000038C0"/>
    <w:rsid w:val="000A791C"/>
    <w:rsid w:val="00173F50"/>
    <w:rsid w:val="001E6753"/>
    <w:rsid w:val="001F1E2B"/>
    <w:rsid w:val="003A51BD"/>
    <w:rsid w:val="003B0586"/>
    <w:rsid w:val="005A281B"/>
    <w:rsid w:val="005C2C06"/>
    <w:rsid w:val="00613DA5"/>
    <w:rsid w:val="0065095A"/>
    <w:rsid w:val="00677C31"/>
    <w:rsid w:val="006F4646"/>
    <w:rsid w:val="006F63C7"/>
    <w:rsid w:val="0072197D"/>
    <w:rsid w:val="00734380"/>
    <w:rsid w:val="008F724C"/>
    <w:rsid w:val="00A33D68"/>
    <w:rsid w:val="00A423E6"/>
    <w:rsid w:val="00B02DE3"/>
    <w:rsid w:val="00B4351E"/>
    <w:rsid w:val="00B745DD"/>
    <w:rsid w:val="00C10727"/>
    <w:rsid w:val="00CB70D8"/>
    <w:rsid w:val="00CB75F9"/>
    <w:rsid w:val="00CC2B79"/>
    <w:rsid w:val="00DA55AF"/>
    <w:rsid w:val="00DC3CDE"/>
    <w:rsid w:val="00E1424B"/>
    <w:rsid w:val="00F939BC"/>
    <w:rsid w:val="00F97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6584"/>
  <w15:chartTrackingRefBased/>
  <w15:docId w15:val="{B84CAD79-17B7-334D-B3D7-EDFFF034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39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7D"/>
    <w:pPr>
      <w:ind w:left="720"/>
      <w:contextualSpacing/>
    </w:pPr>
  </w:style>
  <w:style w:type="character" w:customStyle="1" w:styleId="Heading4Char">
    <w:name w:val="Heading 4 Char"/>
    <w:basedOn w:val="DefaultParagraphFont"/>
    <w:link w:val="Heading4"/>
    <w:uiPriority w:val="9"/>
    <w:rsid w:val="00F939BC"/>
    <w:rPr>
      <w:rFonts w:ascii="Times New Roman" w:eastAsia="Times New Roman" w:hAnsi="Times New Roman" w:cs="Times New Roman"/>
      <w:b/>
      <w:bCs/>
    </w:rPr>
  </w:style>
  <w:style w:type="character" w:styleId="Hyperlink">
    <w:name w:val="Hyperlink"/>
    <w:basedOn w:val="DefaultParagraphFont"/>
    <w:uiPriority w:val="99"/>
    <w:unhideWhenUsed/>
    <w:rsid w:val="00CB75F9"/>
    <w:rPr>
      <w:color w:val="0000FF"/>
      <w:u w:val="single"/>
    </w:rPr>
  </w:style>
  <w:style w:type="character" w:styleId="UnresolvedMention">
    <w:name w:val="Unresolved Mention"/>
    <w:basedOn w:val="DefaultParagraphFont"/>
    <w:uiPriority w:val="99"/>
    <w:rsid w:val="00CB7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932964">
      <w:bodyDiv w:val="1"/>
      <w:marLeft w:val="0"/>
      <w:marRight w:val="0"/>
      <w:marTop w:val="0"/>
      <w:marBottom w:val="0"/>
      <w:divBdr>
        <w:top w:val="none" w:sz="0" w:space="0" w:color="auto"/>
        <w:left w:val="none" w:sz="0" w:space="0" w:color="auto"/>
        <w:bottom w:val="none" w:sz="0" w:space="0" w:color="auto"/>
        <w:right w:val="none" w:sz="0" w:space="0" w:color="auto"/>
      </w:divBdr>
    </w:div>
    <w:div w:id="1158234195">
      <w:bodyDiv w:val="1"/>
      <w:marLeft w:val="0"/>
      <w:marRight w:val="0"/>
      <w:marTop w:val="0"/>
      <w:marBottom w:val="0"/>
      <w:divBdr>
        <w:top w:val="none" w:sz="0" w:space="0" w:color="auto"/>
        <w:left w:val="none" w:sz="0" w:space="0" w:color="auto"/>
        <w:bottom w:val="none" w:sz="0" w:space="0" w:color="auto"/>
        <w:right w:val="none" w:sz="0" w:space="0" w:color="auto"/>
      </w:divBdr>
    </w:div>
    <w:div w:id="14338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web/laus/laumstrk.htm" TargetMode="External"/><Relationship Id="rId11" Type="http://schemas.openxmlformats.org/officeDocument/2006/relationships/theme" Target="theme/theme1.xml"/><Relationship Id="rId5" Type="http://schemas.openxmlformats.org/officeDocument/2006/relationships/hyperlink" Target="https://www.kaggle.com/aniruddhasshirahatti/us-unemployment-dataset-2010-2020?select=unemployment_data_u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Hannah Lee</cp:lastModifiedBy>
  <cp:revision>10</cp:revision>
  <dcterms:created xsi:type="dcterms:W3CDTF">2018-11-01T18:57:00Z</dcterms:created>
  <dcterms:modified xsi:type="dcterms:W3CDTF">2020-10-24T12:48:00Z</dcterms:modified>
</cp:coreProperties>
</file>