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98FCB" w14:textId="77777777" w:rsidR="00EB7C41" w:rsidRDefault="00EB7C41" w:rsidP="00EB7C41">
      <w:pPr>
        <w:spacing w:afterLines="50" w:after="211"/>
        <w:rPr>
          <w:rFonts w:ascii="楷体_GB2312" w:eastAsia="楷体_GB2312"/>
          <w:szCs w:val="21"/>
        </w:rPr>
      </w:pPr>
      <w:bookmarkStart w:id="0" w:name="OLE_LINK13"/>
      <w:bookmarkStart w:id="1" w:name="OLE_LINK14"/>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FFFFFF"/>
        <w:tblLayout w:type="fixed"/>
        <w:tblLook w:val="0000" w:firstRow="0" w:lastRow="0" w:firstColumn="0" w:lastColumn="0" w:noHBand="0" w:noVBand="0"/>
      </w:tblPr>
      <w:tblGrid>
        <w:gridCol w:w="1584"/>
        <w:gridCol w:w="7056"/>
      </w:tblGrid>
      <w:tr w:rsidR="00EB7C41" w14:paraId="18BE994F" w14:textId="77777777" w:rsidTr="006930C7">
        <w:trPr>
          <w:trHeight w:val="2065"/>
        </w:trPr>
        <w:tc>
          <w:tcPr>
            <w:tcW w:w="8640" w:type="dxa"/>
            <w:gridSpan w:val="2"/>
            <w:tcBorders>
              <w:top w:val="single" w:sz="4" w:space="0" w:color="auto"/>
              <w:left w:val="single" w:sz="4" w:space="0" w:color="auto"/>
              <w:bottom w:val="nil"/>
              <w:right w:val="single" w:sz="4" w:space="0" w:color="auto"/>
              <w:tl2br w:val="nil"/>
              <w:tr2bl w:val="nil"/>
            </w:tcBorders>
            <w:shd w:val="clear" w:color="auto" w:fill="FFFFFF"/>
          </w:tcPr>
          <w:p w14:paraId="614E6D29" w14:textId="1F46A517" w:rsidR="00EB7C41" w:rsidRPr="00EB7C41" w:rsidRDefault="00EB7C41" w:rsidP="006930C7">
            <w:pPr>
              <w:rPr>
                <w:rFonts w:ascii="楷体" w:eastAsia="楷体" w:hAnsi="楷体" w:cs="楷体"/>
              </w:rPr>
            </w:pPr>
            <w:r>
              <w:rPr>
                <w:rFonts w:ascii="楷体" w:eastAsia="楷体" w:hAnsi="楷体" w:cs="楷体" w:hint="eastAsia"/>
              </w:rPr>
              <w:t>内容提示：1、国内外研究现状评述，选题意义和价值；</w:t>
            </w:r>
            <w:bookmarkStart w:id="2" w:name="OLE_LINK15"/>
            <w:bookmarkStart w:id="3" w:name="OLE_LINK16"/>
            <w:r>
              <w:rPr>
                <w:rFonts w:ascii="楷体" w:eastAsia="楷体" w:hAnsi="楷体" w:cs="楷体" w:hint="eastAsia"/>
              </w:rPr>
              <w:t>2、本课题研究的主要内容和重点难点，主要观点和创新之处，基本思路和方法；3、本研究的预期成果，包括成果名称、成果形式、成果字数、完成时间、社会效益等；4、前期相关研究成果以及主要参考文献（两类限填20项）。</w:t>
            </w:r>
            <w:bookmarkEnd w:id="2"/>
            <w:bookmarkEnd w:id="3"/>
            <w:r>
              <w:rPr>
                <w:rFonts w:ascii="楷体" w:eastAsia="楷体" w:hAnsi="楷体" w:cs="楷体" w:hint="eastAsia"/>
              </w:rPr>
              <w:t>本论证限5000字，可加页。</w:t>
            </w:r>
          </w:p>
        </w:tc>
      </w:tr>
      <w:tr w:rsidR="00EB7C41" w14:paraId="5DA7A687" w14:textId="77777777" w:rsidTr="00604832">
        <w:trPr>
          <w:trHeight w:val="594"/>
        </w:trPr>
        <w:tc>
          <w:tcPr>
            <w:tcW w:w="1584" w:type="dxa"/>
            <w:tcBorders>
              <w:top w:val="nil"/>
              <w:left w:val="single" w:sz="4" w:space="0" w:color="auto"/>
              <w:bottom w:val="nil"/>
              <w:right w:val="nil"/>
              <w:tl2br w:val="nil"/>
              <w:tr2bl w:val="nil"/>
            </w:tcBorders>
            <w:shd w:val="clear" w:color="auto" w:fill="FFFFFF"/>
          </w:tcPr>
          <w:p w14:paraId="630C3640" w14:textId="77777777" w:rsidR="00EB7C41" w:rsidRDefault="00EB7C41" w:rsidP="006930C7">
            <w:pPr>
              <w:rPr>
                <w:rFonts w:ascii="楷体" w:eastAsia="楷体" w:hAnsi="楷体" w:cs="楷体"/>
                <w:b/>
                <w:bCs/>
              </w:rPr>
            </w:pPr>
            <w:r>
              <w:rPr>
                <w:rFonts w:hint="eastAsia"/>
              </w:rPr>
              <w:t>项目名称：</w:t>
            </w:r>
          </w:p>
        </w:tc>
        <w:tc>
          <w:tcPr>
            <w:tcW w:w="7056" w:type="dxa"/>
            <w:tcBorders>
              <w:top w:val="nil"/>
              <w:left w:val="nil"/>
              <w:bottom w:val="nil"/>
              <w:right w:val="single" w:sz="4" w:space="0" w:color="auto"/>
              <w:tl2br w:val="nil"/>
              <w:tr2bl w:val="nil"/>
            </w:tcBorders>
            <w:shd w:val="clear" w:color="auto" w:fill="FFFFFF"/>
          </w:tcPr>
          <w:p w14:paraId="668A2B2F" w14:textId="4E92AE92" w:rsidR="00EB7C41" w:rsidRPr="00EB7C41" w:rsidRDefault="00EB7C41" w:rsidP="006930C7">
            <w:r>
              <w:rPr>
                <w:rFonts w:hint="eastAsia"/>
              </w:rPr>
              <w:t>GAD</w:t>
            </w:r>
            <w:r>
              <w:rPr>
                <w:rFonts w:hint="eastAsia"/>
              </w:rPr>
              <w:t>理论下公共图书馆事业发展规划</w:t>
            </w:r>
            <w:r w:rsidR="00D6711B">
              <w:rPr>
                <w:rFonts w:hint="eastAsia"/>
              </w:rPr>
              <w:t>分析</w:t>
            </w:r>
            <w:r w:rsidR="00604832">
              <w:rPr>
                <w:rFonts w:hint="eastAsia"/>
              </w:rPr>
              <w:t>视角</w:t>
            </w:r>
            <w:r>
              <w:rPr>
                <w:rFonts w:hint="eastAsia"/>
              </w:rPr>
              <w:t>、</w:t>
            </w:r>
            <w:r w:rsidR="00604832">
              <w:rPr>
                <w:rFonts w:hint="eastAsia"/>
              </w:rPr>
              <w:t>框架</w:t>
            </w:r>
            <w:r>
              <w:rPr>
                <w:rFonts w:hint="eastAsia"/>
              </w:rPr>
              <w:t>及</w:t>
            </w:r>
            <w:r w:rsidR="00604832">
              <w:rPr>
                <w:rFonts w:hint="eastAsia"/>
              </w:rPr>
              <w:t>行动策略</w:t>
            </w:r>
          </w:p>
        </w:tc>
      </w:tr>
      <w:tr w:rsidR="00EB7C41" w14:paraId="2F185CDA" w14:textId="77777777" w:rsidTr="00604832">
        <w:trPr>
          <w:trHeight w:val="615"/>
        </w:trPr>
        <w:tc>
          <w:tcPr>
            <w:tcW w:w="1584" w:type="dxa"/>
            <w:tcBorders>
              <w:top w:val="nil"/>
              <w:left w:val="single" w:sz="4" w:space="0" w:color="auto"/>
              <w:bottom w:val="single" w:sz="4" w:space="0" w:color="auto"/>
              <w:right w:val="nil"/>
              <w:tl2br w:val="nil"/>
              <w:tr2bl w:val="nil"/>
            </w:tcBorders>
            <w:shd w:val="clear" w:color="auto" w:fill="FFFFFF"/>
          </w:tcPr>
          <w:p w14:paraId="03AC7DEF" w14:textId="77777777" w:rsidR="00EB7C41" w:rsidRDefault="00EB7C41" w:rsidP="006930C7">
            <w:r>
              <w:rPr>
                <w:rFonts w:hint="eastAsia"/>
              </w:rPr>
              <w:t>预期成果形式：</w:t>
            </w:r>
          </w:p>
        </w:tc>
        <w:tc>
          <w:tcPr>
            <w:tcW w:w="7056" w:type="dxa"/>
            <w:tcBorders>
              <w:top w:val="nil"/>
              <w:left w:val="nil"/>
              <w:bottom w:val="single" w:sz="4" w:space="0" w:color="auto"/>
              <w:right w:val="single" w:sz="4" w:space="0" w:color="auto"/>
              <w:tl2br w:val="nil"/>
              <w:tr2bl w:val="nil"/>
            </w:tcBorders>
            <w:shd w:val="clear" w:color="auto" w:fill="FFFFFF"/>
          </w:tcPr>
          <w:p w14:paraId="0B67FB17" w14:textId="77777777" w:rsidR="00EB7C41" w:rsidRDefault="00EB7C41" w:rsidP="006930C7"/>
        </w:tc>
      </w:tr>
      <w:tr w:rsidR="00EB7C41" w14:paraId="42C06CAE" w14:textId="77777777" w:rsidTr="006930C7">
        <w:trPr>
          <w:trHeight w:val="5695"/>
        </w:trPr>
        <w:tc>
          <w:tcPr>
            <w:tcW w:w="8640" w:type="dxa"/>
            <w:gridSpan w:val="2"/>
            <w:tcBorders>
              <w:top w:val="single" w:sz="4" w:space="0" w:color="auto"/>
              <w:left w:val="single" w:sz="4" w:space="0" w:color="auto"/>
              <w:bottom w:val="single" w:sz="4" w:space="0" w:color="auto"/>
              <w:right w:val="single" w:sz="4" w:space="0" w:color="auto"/>
              <w:tl2br w:val="nil"/>
              <w:tr2bl w:val="nil"/>
            </w:tcBorders>
            <w:shd w:val="clear" w:color="auto" w:fill="FFFFFF"/>
          </w:tcPr>
          <w:p w14:paraId="54AED336" w14:textId="77777777" w:rsidR="00EB7C41" w:rsidRDefault="00EB7C41" w:rsidP="006930C7"/>
          <w:p w14:paraId="09A3A0D9" w14:textId="6EF8C5AC" w:rsidR="00604832" w:rsidRPr="00604832" w:rsidRDefault="00604832" w:rsidP="00604832">
            <w:pPr>
              <w:pStyle w:val="ListParagraph"/>
              <w:numPr>
                <w:ilvl w:val="0"/>
                <w:numId w:val="1"/>
              </w:numPr>
              <w:ind w:firstLineChars="0"/>
              <w:rPr>
                <w:rFonts w:ascii="楷体" w:eastAsia="楷体" w:hAnsi="楷体" w:cs="楷体"/>
              </w:rPr>
            </w:pPr>
            <w:r w:rsidRPr="00604832">
              <w:rPr>
                <w:rFonts w:ascii="楷体" w:eastAsia="楷体" w:hAnsi="楷体" w:cs="楷体" w:hint="eastAsia"/>
              </w:rPr>
              <w:t>国内外研究现状评述，选题意义和价值；</w:t>
            </w:r>
          </w:p>
          <w:p w14:paraId="2B01FB7C" w14:textId="26FBA988" w:rsidR="00EB7C41" w:rsidRDefault="0084446A" w:rsidP="00EB7C41">
            <w:pPr>
              <w:rPr>
                <w:rFonts w:hint="eastAsia"/>
              </w:rPr>
            </w:pPr>
            <w:r w:rsidRPr="00493C64">
              <w:rPr>
                <w:rFonts w:hint="eastAsia"/>
              </w:rPr>
              <w:t>图书馆发展规划或称图书馆战略规划，</w:t>
            </w:r>
            <w:r>
              <w:rPr>
                <w:rFonts w:hint="eastAsia"/>
              </w:rPr>
              <w:t>主要解决未来一段时期内图书馆运营、管理与服务等相关问题，同时也是关乎图书馆生存与发展命运</w:t>
            </w:r>
            <w:r w:rsidR="00EB7C41">
              <w:rPr>
                <w:rFonts w:hint="eastAsia"/>
              </w:rPr>
              <w:t>的重要纲领。</w:t>
            </w:r>
            <w:r w:rsidR="00431B2E">
              <w:rPr>
                <w:rFonts w:hint="eastAsia"/>
              </w:rPr>
              <w:t>我国有关图书馆战略规划的研究兴起于</w:t>
            </w:r>
            <w:r w:rsidR="00431B2E">
              <w:rPr>
                <w:rFonts w:hint="eastAsia"/>
              </w:rPr>
              <w:t>21</w:t>
            </w:r>
            <w:r w:rsidR="00431B2E">
              <w:rPr>
                <w:rFonts w:hint="eastAsia"/>
              </w:rPr>
              <w:t>世纪，</w:t>
            </w:r>
            <w:r>
              <w:rPr>
                <w:rFonts w:hint="eastAsia"/>
              </w:rPr>
              <w:t>现有研究多从管理学角度切入，如</w:t>
            </w:r>
            <w:bookmarkStart w:id="4" w:name="OLE_LINK1"/>
            <w:bookmarkStart w:id="5" w:name="OLE_LINK2"/>
            <w:r>
              <w:rPr>
                <w:rFonts w:hint="eastAsia"/>
              </w:rPr>
              <w:t>柯平</w:t>
            </w:r>
            <w:bookmarkEnd w:id="4"/>
            <w:bookmarkEnd w:id="5"/>
            <w:r>
              <w:rPr>
                <w:rFonts w:hint="eastAsia"/>
              </w:rPr>
              <w:t>曾</w:t>
            </w:r>
            <w:r w:rsidR="00FD6557">
              <w:rPr>
                <w:rFonts w:hint="eastAsia"/>
              </w:rPr>
              <w:t>围绕图书馆战略规划内容、制定、模型等开展了系统性研究（</w:t>
            </w:r>
            <w:r w:rsidR="00FD6557">
              <w:rPr>
                <w:rFonts w:hint="eastAsia"/>
              </w:rPr>
              <w:t>201</w:t>
            </w:r>
            <w:r w:rsidR="002F78A5">
              <w:rPr>
                <w:rFonts w:hint="eastAsia"/>
              </w:rPr>
              <w:t>？</w:t>
            </w:r>
            <w:bookmarkStart w:id="6" w:name="_GoBack"/>
            <w:bookmarkEnd w:id="6"/>
            <w:r w:rsidR="00FD6557">
              <w:rPr>
                <w:rFonts w:hint="eastAsia"/>
              </w:rPr>
              <w:t>）。而国家及联合国层面的规划多与发展或改革相关联，</w:t>
            </w:r>
            <w:r w:rsidR="00493C64" w:rsidRPr="00493C64">
              <w:rPr>
                <w:rFonts w:hint="eastAsia"/>
              </w:rPr>
              <w:t>如十三五规划确立了“创新</w:t>
            </w:r>
            <w:r w:rsidR="00FD6557">
              <w:rPr>
                <w:rFonts w:hint="eastAsia"/>
              </w:rPr>
              <w:t>、协调、绿色、开放、共享”的五大发展理念，并以此为主线谋篇布局；</w:t>
            </w:r>
            <w:r w:rsidR="00493C64" w:rsidRPr="00493C64">
              <w:rPr>
                <w:rFonts w:hint="eastAsia"/>
              </w:rPr>
              <w:t>联合国可持续发展峰会于</w:t>
            </w:r>
            <w:r w:rsidR="00493C64" w:rsidRPr="00493C64">
              <w:rPr>
                <w:rFonts w:hint="eastAsia"/>
              </w:rPr>
              <w:t>2015</w:t>
            </w:r>
            <w:r w:rsidR="00493C64" w:rsidRPr="00493C64">
              <w:rPr>
                <w:rFonts w:hint="eastAsia"/>
              </w:rPr>
              <w:t>年通过《</w:t>
            </w:r>
            <w:r w:rsidR="00493C64" w:rsidRPr="00493C64">
              <w:rPr>
                <w:rFonts w:hint="eastAsia"/>
              </w:rPr>
              <w:t>2030</w:t>
            </w:r>
            <w:r w:rsidR="00493C64" w:rsidRPr="00493C64">
              <w:rPr>
                <w:rFonts w:hint="eastAsia"/>
              </w:rPr>
              <w:t>年可持续发展议程》成为全球未来</w:t>
            </w:r>
            <w:r w:rsidR="00493C64" w:rsidRPr="00493C64">
              <w:rPr>
                <w:rFonts w:hint="eastAsia"/>
              </w:rPr>
              <w:t>15</w:t>
            </w:r>
            <w:r w:rsidR="00493C64" w:rsidRPr="00493C64">
              <w:rPr>
                <w:rFonts w:hint="eastAsia"/>
              </w:rPr>
              <w:t>年发展领域的纲领性文件。</w:t>
            </w:r>
          </w:p>
          <w:p w14:paraId="24399238" w14:textId="77777777" w:rsidR="00B82AFF" w:rsidRDefault="00B82AFF" w:rsidP="00EB7C41">
            <w:pPr>
              <w:rPr>
                <w:rFonts w:hint="eastAsia"/>
              </w:rPr>
            </w:pPr>
          </w:p>
          <w:p w14:paraId="4FAB3D2B" w14:textId="7DD44DED" w:rsidR="00B82AFF" w:rsidRDefault="00B82AFF" w:rsidP="00EB7C41">
            <w:r>
              <w:rPr>
                <w:rFonts w:hint="eastAsia"/>
              </w:rPr>
              <w:t>我国有较为完善的妇女与性别平等相关法律法规政策体系，但是作为专门政策内容，与包括图书馆在内的公共文化服务体系政策之间缺少关联和互动，</w:t>
            </w:r>
          </w:p>
          <w:p w14:paraId="47CC277B" w14:textId="77777777" w:rsidR="0084446A" w:rsidRDefault="0084446A" w:rsidP="00EB7C41">
            <w:pPr>
              <w:rPr>
                <w:rFonts w:hint="eastAsia"/>
              </w:rPr>
            </w:pPr>
          </w:p>
          <w:p w14:paraId="7E138162" w14:textId="77777777" w:rsidR="0084446A" w:rsidRDefault="0084446A" w:rsidP="00EB7C41"/>
          <w:p w14:paraId="06199A71" w14:textId="77777777" w:rsidR="00EB7C41" w:rsidRDefault="00EB7C41" w:rsidP="00EB7C41"/>
          <w:p w14:paraId="0C61D176" w14:textId="77777777" w:rsidR="00EB7C41" w:rsidRDefault="00EB7C41" w:rsidP="006930C7"/>
          <w:p w14:paraId="1FAD4814" w14:textId="77777777" w:rsidR="00EB7C41" w:rsidRDefault="00EB7C41" w:rsidP="006930C7"/>
          <w:p w14:paraId="55B2E12F" w14:textId="77777777" w:rsidR="00EB7C41" w:rsidRDefault="00EB7C41" w:rsidP="006930C7"/>
          <w:p w14:paraId="4A75B193" w14:textId="77777777" w:rsidR="00EB7C41" w:rsidRDefault="00EB7C41" w:rsidP="006930C7"/>
          <w:p w14:paraId="3EB8FC02" w14:textId="2A038130" w:rsidR="00604832" w:rsidRPr="00604832" w:rsidRDefault="00604832" w:rsidP="00604832">
            <w:pPr>
              <w:pStyle w:val="ListParagraph"/>
              <w:numPr>
                <w:ilvl w:val="0"/>
                <w:numId w:val="1"/>
              </w:numPr>
              <w:ind w:firstLineChars="0"/>
              <w:rPr>
                <w:rFonts w:ascii="楷体" w:eastAsia="楷体" w:hAnsi="楷体" w:cs="楷体"/>
              </w:rPr>
            </w:pPr>
            <w:r w:rsidRPr="00604832">
              <w:rPr>
                <w:rFonts w:ascii="楷体" w:eastAsia="楷体" w:hAnsi="楷体" w:cs="楷体" w:hint="eastAsia"/>
              </w:rPr>
              <w:t>本课题研究的主要内容和重点难点，主要观点和创新之处，基本思路和方法；</w:t>
            </w:r>
          </w:p>
          <w:p w14:paraId="7758F031" w14:textId="532A8620" w:rsidR="00604832" w:rsidRDefault="00604832" w:rsidP="00604832">
            <w:pPr>
              <w:pStyle w:val="ListParagraph"/>
              <w:ind w:left="360" w:firstLineChars="0" w:firstLine="0"/>
              <w:rPr>
                <w:rFonts w:ascii="楷体" w:eastAsia="楷体" w:hAnsi="楷体" w:cs="楷体"/>
              </w:rPr>
            </w:pPr>
            <w:r>
              <w:rPr>
                <w:rFonts w:ascii="楷体" w:eastAsia="楷体" w:hAnsi="楷体" w:cs="楷体" w:hint="eastAsia"/>
              </w:rPr>
              <w:t>主要内容</w:t>
            </w:r>
          </w:p>
          <w:p w14:paraId="216856D7" w14:textId="77777777" w:rsidR="00604832" w:rsidRDefault="00604832" w:rsidP="00604832">
            <w:pPr>
              <w:pStyle w:val="ListParagraph"/>
              <w:ind w:left="360" w:firstLineChars="0" w:firstLine="0"/>
              <w:rPr>
                <w:rFonts w:ascii="楷体" w:eastAsia="楷体" w:hAnsi="楷体" w:cs="楷体"/>
              </w:rPr>
            </w:pPr>
          </w:p>
          <w:p w14:paraId="7FBB34B7" w14:textId="2603450A" w:rsidR="00043384" w:rsidRDefault="00043384" w:rsidP="00604832">
            <w:pPr>
              <w:pStyle w:val="ListParagraph"/>
              <w:ind w:left="360" w:firstLineChars="0" w:firstLine="0"/>
              <w:rPr>
                <w:rFonts w:ascii="楷体" w:eastAsia="楷体" w:hAnsi="楷体" w:cs="楷体"/>
              </w:rPr>
            </w:pPr>
            <w:r>
              <w:rPr>
                <w:rFonts w:ascii="楷体" w:eastAsia="楷体" w:hAnsi="楷体" w:cs="楷体" w:hint="eastAsia"/>
              </w:rPr>
              <w:lastRenderedPageBreak/>
              <w:t>社会性别视角下</w:t>
            </w:r>
            <w:bookmarkStart w:id="7" w:name="OLE_LINK17"/>
            <w:bookmarkStart w:id="8" w:name="OLE_LINK18"/>
            <w:r>
              <w:rPr>
                <w:rFonts w:ascii="楷体" w:eastAsia="楷体" w:hAnsi="楷体" w:cs="楷体" w:hint="eastAsia"/>
              </w:rPr>
              <w:t>公共图书馆发展规划</w:t>
            </w:r>
            <w:bookmarkEnd w:id="7"/>
            <w:bookmarkEnd w:id="8"/>
            <w:r>
              <w:rPr>
                <w:rFonts w:ascii="楷体" w:eastAsia="楷体" w:hAnsi="楷体" w:cs="楷体" w:hint="eastAsia"/>
              </w:rPr>
              <w:t>的调研分析</w:t>
            </w:r>
          </w:p>
          <w:p w14:paraId="667C53C4" w14:textId="0A439775" w:rsidR="00043384" w:rsidRDefault="00043384" w:rsidP="00604832">
            <w:pPr>
              <w:pStyle w:val="ListParagraph"/>
              <w:ind w:left="360" w:firstLineChars="0" w:firstLine="0"/>
              <w:rPr>
                <w:rFonts w:ascii="楷体" w:eastAsia="楷体" w:hAnsi="楷体" w:cs="楷体"/>
              </w:rPr>
            </w:pPr>
            <w:r>
              <w:rPr>
                <w:rFonts w:ascii="楷体" w:eastAsia="楷体" w:hAnsi="楷体" w:cs="楷体" w:hint="eastAsia"/>
              </w:rPr>
              <w:t>公共图书馆发展规划的社会性别分析</w:t>
            </w:r>
            <w:r w:rsidR="00B5604D">
              <w:rPr>
                <w:rFonts w:ascii="楷体" w:eastAsia="楷体" w:hAnsi="楷体" w:cs="楷体" w:hint="eastAsia"/>
              </w:rPr>
              <w:t>：方法、</w:t>
            </w:r>
            <w:r>
              <w:rPr>
                <w:rFonts w:ascii="楷体" w:eastAsia="楷体" w:hAnsi="楷体" w:cs="楷体" w:hint="eastAsia"/>
              </w:rPr>
              <w:t>框架</w:t>
            </w:r>
            <w:r w:rsidR="00B5604D">
              <w:rPr>
                <w:rFonts w:ascii="楷体" w:eastAsia="楷体" w:hAnsi="楷体" w:cs="楷体" w:hint="eastAsia"/>
              </w:rPr>
              <w:t>及要求</w:t>
            </w:r>
          </w:p>
          <w:p w14:paraId="0EB97E12" w14:textId="26D9AE73" w:rsidR="00043384" w:rsidRDefault="004675F2" w:rsidP="00604832">
            <w:pPr>
              <w:pStyle w:val="ListParagraph"/>
              <w:ind w:left="360" w:firstLineChars="0" w:firstLine="0"/>
              <w:rPr>
                <w:rFonts w:ascii="楷体" w:eastAsia="楷体" w:hAnsi="楷体" w:cs="楷体"/>
              </w:rPr>
            </w:pPr>
            <w:r>
              <w:rPr>
                <w:rFonts w:ascii="楷体" w:eastAsia="楷体" w:hAnsi="楷体" w:cs="楷体" w:hint="eastAsia"/>
              </w:rPr>
              <w:t>公共图书馆赋权女性的</w:t>
            </w:r>
            <w:r w:rsidR="00043384">
              <w:rPr>
                <w:rFonts w:ascii="楷体" w:eastAsia="楷体" w:hAnsi="楷体" w:cs="楷体" w:hint="eastAsia"/>
              </w:rPr>
              <w:t>行动策略</w:t>
            </w:r>
            <w:r>
              <w:rPr>
                <w:rFonts w:ascii="楷体" w:eastAsia="楷体" w:hAnsi="楷体" w:cs="楷体" w:hint="eastAsia"/>
              </w:rPr>
              <w:t>研究</w:t>
            </w:r>
          </w:p>
          <w:p w14:paraId="4AA67CD0" w14:textId="77777777" w:rsidR="00043384" w:rsidRDefault="00043384" w:rsidP="00604832">
            <w:pPr>
              <w:pStyle w:val="ListParagraph"/>
              <w:ind w:left="360" w:firstLineChars="0" w:firstLine="0"/>
              <w:rPr>
                <w:rFonts w:ascii="楷体" w:eastAsia="楷体" w:hAnsi="楷体" w:cs="楷体"/>
              </w:rPr>
            </w:pPr>
          </w:p>
          <w:p w14:paraId="3AD82815" w14:textId="71EAEE0C" w:rsidR="00604832" w:rsidRDefault="00604832" w:rsidP="00604832">
            <w:pPr>
              <w:pStyle w:val="ListParagraph"/>
              <w:ind w:left="360" w:firstLineChars="0" w:firstLine="0"/>
              <w:rPr>
                <w:rFonts w:ascii="楷体" w:eastAsia="楷体" w:hAnsi="楷体" w:cs="楷体"/>
              </w:rPr>
            </w:pPr>
            <w:r>
              <w:rPr>
                <w:rFonts w:ascii="楷体" w:eastAsia="楷体" w:hAnsi="楷体" w:cs="楷体" w:hint="eastAsia"/>
              </w:rPr>
              <w:t>研究重难点</w:t>
            </w:r>
          </w:p>
          <w:p w14:paraId="5CBB2F74" w14:textId="77777777" w:rsidR="00604832" w:rsidRDefault="00604832" w:rsidP="00604832">
            <w:pPr>
              <w:pStyle w:val="ListParagraph"/>
              <w:ind w:left="360" w:firstLineChars="0" w:firstLine="0"/>
              <w:rPr>
                <w:rFonts w:ascii="楷体" w:eastAsia="楷体" w:hAnsi="楷体" w:cs="楷体"/>
              </w:rPr>
            </w:pPr>
          </w:p>
          <w:p w14:paraId="141860F7" w14:textId="458224B5" w:rsidR="00604832" w:rsidRDefault="00604832" w:rsidP="00604832">
            <w:pPr>
              <w:pStyle w:val="ListParagraph"/>
              <w:ind w:left="360" w:firstLineChars="0" w:firstLine="0"/>
              <w:rPr>
                <w:rFonts w:ascii="楷体" w:eastAsia="楷体" w:hAnsi="楷体" w:cs="楷体"/>
              </w:rPr>
            </w:pPr>
            <w:r>
              <w:rPr>
                <w:rFonts w:ascii="楷体" w:eastAsia="楷体" w:hAnsi="楷体" w:cs="楷体" w:hint="eastAsia"/>
              </w:rPr>
              <w:t>主要观点</w:t>
            </w:r>
          </w:p>
          <w:p w14:paraId="2CC70F2B" w14:textId="77777777" w:rsidR="00604832" w:rsidRDefault="00604832" w:rsidP="00604832">
            <w:pPr>
              <w:pStyle w:val="ListParagraph"/>
              <w:ind w:left="360" w:firstLineChars="0" w:firstLine="0"/>
              <w:rPr>
                <w:rFonts w:ascii="楷体" w:eastAsia="楷体" w:hAnsi="楷体" w:cs="楷体"/>
              </w:rPr>
            </w:pPr>
          </w:p>
          <w:p w14:paraId="6B9DAF2C" w14:textId="5239D3FA" w:rsidR="00604832" w:rsidRDefault="00604832" w:rsidP="00604832">
            <w:pPr>
              <w:pStyle w:val="ListParagraph"/>
              <w:ind w:left="360" w:firstLineChars="0" w:firstLine="0"/>
              <w:rPr>
                <w:rFonts w:ascii="楷体" w:eastAsia="楷体" w:hAnsi="楷体" w:cs="楷体"/>
              </w:rPr>
            </w:pPr>
            <w:r>
              <w:rPr>
                <w:rFonts w:ascii="楷体" w:eastAsia="楷体" w:hAnsi="楷体" w:cs="楷体" w:hint="eastAsia"/>
              </w:rPr>
              <w:t>创新之处</w:t>
            </w:r>
          </w:p>
          <w:p w14:paraId="0F85FA49" w14:textId="77777777" w:rsidR="00604832" w:rsidRDefault="00604832" w:rsidP="00604832">
            <w:pPr>
              <w:pStyle w:val="ListParagraph"/>
              <w:ind w:left="360" w:firstLineChars="0" w:firstLine="0"/>
              <w:rPr>
                <w:rFonts w:ascii="楷体" w:eastAsia="楷体" w:hAnsi="楷体" w:cs="楷体"/>
              </w:rPr>
            </w:pPr>
          </w:p>
          <w:p w14:paraId="21DF7B8B" w14:textId="77777777" w:rsidR="00604832" w:rsidRDefault="00604832" w:rsidP="00604832">
            <w:pPr>
              <w:pStyle w:val="ListParagraph"/>
              <w:ind w:left="360" w:firstLineChars="0" w:firstLine="0"/>
              <w:rPr>
                <w:rFonts w:ascii="楷体" w:eastAsia="楷体" w:hAnsi="楷体" w:cs="楷体"/>
              </w:rPr>
            </w:pPr>
          </w:p>
          <w:p w14:paraId="15933FBE" w14:textId="3CF5F096" w:rsidR="00604832" w:rsidRDefault="00604832" w:rsidP="00604832">
            <w:pPr>
              <w:pStyle w:val="ListParagraph"/>
              <w:ind w:left="360" w:firstLineChars="0" w:firstLine="0"/>
              <w:rPr>
                <w:rFonts w:ascii="楷体" w:eastAsia="楷体" w:hAnsi="楷体" w:cs="楷体"/>
              </w:rPr>
            </w:pPr>
            <w:r>
              <w:rPr>
                <w:rFonts w:ascii="楷体" w:eastAsia="楷体" w:hAnsi="楷体" w:cs="楷体" w:hint="eastAsia"/>
              </w:rPr>
              <w:t>基本思路</w:t>
            </w:r>
          </w:p>
          <w:p w14:paraId="421B7E30" w14:textId="77777777" w:rsidR="00604832" w:rsidRDefault="00604832" w:rsidP="00604832">
            <w:pPr>
              <w:pStyle w:val="ListParagraph"/>
              <w:ind w:left="360" w:firstLineChars="0" w:firstLine="0"/>
              <w:rPr>
                <w:rFonts w:ascii="楷体" w:eastAsia="楷体" w:hAnsi="楷体" w:cs="楷体"/>
              </w:rPr>
            </w:pPr>
          </w:p>
          <w:p w14:paraId="33C4CD28" w14:textId="77777777" w:rsidR="00604832" w:rsidRDefault="00604832" w:rsidP="00604832">
            <w:pPr>
              <w:pStyle w:val="ListParagraph"/>
              <w:ind w:left="360" w:firstLineChars="0" w:firstLine="0"/>
              <w:rPr>
                <w:rFonts w:ascii="楷体" w:eastAsia="楷体" w:hAnsi="楷体" w:cs="楷体"/>
              </w:rPr>
            </w:pPr>
          </w:p>
          <w:p w14:paraId="1FFF4994" w14:textId="77777777" w:rsidR="00604832" w:rsidRPr="00604832" w:rsidRDefault="00604832" w:rsidP="00604832">
            <w:pPr>
              <w:pStyle w:val="ListParagraph"/>
              <w:ind w:left="360" w:firstLineChars="0" w:firstLine="0"/>
              <w:rPr>
                <w:rFonts w:ascii="楷体" w:eastAsia="楷体" w:hAnsi="楷体" w:cs="楷体"/>
              </w:rPr>
            </w:pPr>
          </w:p>
          <w:p w14:paraId="38167381" w14:textId="77777777" w:rsidR="00604832" w:rsidRDefault="00604832" w:rsidP="006930C7">
            <w:pPr>
              <w:rPr>
                <w:rFonts w:ascii="楷体" w:eastAsia="楷体" w:hAnsi="楷体" w:cs="楷体"/>
              </w:rPr>
            </w:pPr>
            <w:r>
              <w:rPr>
                <w:rFonts w:ascii="楷体" w:eastAsia="楷体" w:hAnsi="楷体" w:cs="楷体" w:hint="eastAsia"/>
              </w:rPr>
              <w:t>3、本研究的预期成果，包括成果名称、成果形式、成果字数、完成时间、社会效益等；</w:t>
            </w:r>
          </w:p>
          <w:p w14:paraId="240BE4E5" w14:textId="77777777" w:rsidR="00604832" w:rsidRDefault="00604832" w:rsidP="006930C7">
            <w:pPr>
              <w:rPr>
                <w:rFonts w:ascii="楷体" w:eastAsia="楷体" w:hAnsi="楷体" w:cs="楷体"/>
              </w:rPr>
            </w:pPr>
          </w:p>
          <w:p w14:paraId="202A24A7" w14:textId="5059E751" w:rsidR="00EB7C41" w:rsidRDefault="00604832" w:rsidP="006930C7">
            <w:r>
              <w:rPr>
                <w:rFonts w:ascii="楷体" w:eastAsia="楷体" w:hAnsi="楷体" w:cs="楷体" w:hint="eastAsia"/>
              </w:rPr>
              <w:t>4、前期相关研究成果以及主要参考文献（两类限填20项）。</w:t>
            </w:r>
          </w:p>
          <w:p w14:paraId="0BCCE2C1" w14:textId="77777777" w:rsidR="00EB7C41" w:rsidRDefault="00EB7C41" w:rsidP="006930C7"/>
          <w:p w14:paraId="4E23AF8C" w14:textId="77777777" w:rsidR="00EB7C41" w:rsidRDefault="00EB7C41" w:rsidP="006930C7"/>
          <w:p w14:paraId="4A1278DB" w14:textId="77777777" w:rsidR="00EB7C41" w:rsidRDefault="00EB7C41" w:rsidP="006930C7"/>
          <w:p w14:paraId="41B35215" w14:textId="77777777" w:rsidR="00EB7C41" w:rsidRDefault="00EB7C41" w:rsidP="006930C7"/>
          <w:p w14:paraId="1760D862" w14:textId="77777777" w:rsidR="00EB7C41" w:rsidRDefault="00EB7C41" w:rsidP="006930C7"/>
          <w:p w14:paraId="7959D887" w14:textId="77777777" w:rsidR="00EB7C41" w:rsidRDefault="00EB7C41" w:rsidP="006930C7"/>
          <w:p w14:paraId="06D4A457" w14:textId="77777777" w:rsidR="00EB7C41" w:rsidRDefault="00EB7C41" w:rsidP="006930C7"/>
          <w:p w14:paraId="26B1434C" w14:textId="77777777" w:rsidR="00EB7C41" w:rsidRDefault="00EB7C41" w:rsidP="006930C7"/>
          <w:p w14:paraId="796F7C18" w14:textId="77777777" w:rsidR="00EB7C41" w:rsidRDefault="00EB7C41" w:rsidP="006930C7"/>
          <w:p w14:paraId="44F89B7B" w14:textId="77777777" w:rsidR="00EB7C41" w:rsidRDefault="00EB7C41" w:rsidP="006930C7"/>
          <w:p w14:paraId="107193C8" w14:textId="77777777" w:rsidR="00EB7C41" w:rsidRDefault="00EB7C41" w:rsidP="006930C7"/>
          <w:p w14:paraId="703F07D1" w14:textId="77777777" w:rsidR="00EB7C41" w:rsidRDefault="00EB7C41" w:rsidP="006930C7"/>
          <w:p w14:paraId="3D1BC48D" w14:textId="77777777" w:rsidR="00EB7C41" w:rsidRDefault="00EB7C41" w:rsidP="006930C7"/>
          <w:p w14:paraId="6D503727" w14:textId="77777777" w:rsidR="00EB7C41" w:rsidRDefault="00EB7C41" w:rsidP="006930C7"/>
          <w:p w14:paraId="3960BC85" w14:textId="77777777" w:rsidR="00EB7C41" w:rsidRDefault="00EB7C41" w:rsidP="006930C7"/>
          <w:p w14:paraId="4F2CFCC7" w14:textId="77777777" w:rsidR="00EB7C41" w:rsidRDefault="00EB7C41" w:rsidP="006930C7"/>
          <w:p w14:paraId="0BEA3C8E" w14:textId="77777777" w:rsidR="00EB7C41" w:rsidRDefault="00EB7C41" w:rsidP="006930C7"/>
          <w:p w14:paraId="3421DA65" w14:textId="77777777" w:rsidR="00EB7C41" w:rsidRDefault="00EB7C41" w:rsidP="006930C7"/>
          <w:p w14:paraId="11C4211F" w14:textId="77777777" w:rsidR="00EB7C41" w:rsidRDefault="00EB7C41" w:rsidP="006930C7"/>
          <w:p w14:paraId="2C37603B" w14:textId="77777777" w:rsidR="00EB7C41" w:rsidRDefault="00EB7C41" w:rsidP="006930C7"/>
          <w:p w14:paraId="63737339" w14:textId="77777777" w:rsidR="00EB7C41" w:rsidRDefault="00EB7C41" w:rsidP="006930C7"/>
          <w:p w14:paraId="5F184FF6" w14:textId="77777777" w:rsidR="00EB7C41" w:rsidRDefault="00EB7C41" w:rsidP="006930C7"/>
        </w:tc>
      </w:tr>
    </w:tbl>
    <w:p w14:paraId="6B1620A8" w14:textId="77777777" w:rsidR="00EB7C41" w:rsidRDefault="00EB7C41" w:rsidP="00EB7C41">
      <w:pPr>
        <w:spacing w:afterLines="50" w:after="211"/>
      </w:pPr>
      <w:r>
        <w:rPr>
          <w:rFonts w:ascii="楷体_GB2312" w:eastAsia="楷体_GB2312" w:hint="eastAsia"/>
          <w:szCs w:val="21"/>
        </w:rPr>
        <w:lastRenderedPageBreak/>
        <w:t>注：1、本栏不能直接或间接透露课题组背景信息。2、“前期相关研究成果”只填写成果形式、成果数量、独著或合著等信息，不能填写成果作者、发表刊物或出版社名称、发表或出版时间等。3、项目负责人的相关著作不列入参考文献。</w:t>
      </w:r>
    </w:p>
    <w:bookmarkEnd w:id="0"/>
    <w:bookmarkEnd w:id="1"/>
    <w:p w14:paraId="188793A9" w14:textId="77777777" w:rsidR="005B6201" w:rsidRDefault="005B6201"/>
    <w:p w14:paraId="4D0B436E" w14:textId="77777777" w:rsidR="00AA5550" w:rsidRDefault="00AA5550"/>
    <w:p w14:paraId="016F1E1A" w14:textId="60BB48A3" w:rsidR="00A72B62" w:rsidRDefault="00A72B62">
      <w:pPr>
        <w:rPr>
          <w:rFonts w:ascii="Kai" w:eastAsia="Kai"/>
        </w:rPr>
      </w:pPr>
      <w:r w:rsidRPr="00A72B62">
        <w:rPr>
          <w:rFonts w:ascii="Kai" w:eastAsia="Kai" w:hint="eastAsia"/>
        </w:rPr>
        <w:t>世界银行在《社会性别平等与发展》（2012）中反复强调：“仅仅依靠经济发展本身远不足以缩短所有的性别差距，采取有针对性的政策和措施消除导致性别差距持续存在的根源是必不可少的”。</w:t>
      </w:r>
    </w:p>
    <w:p w14:paraId="68E04E8A" w14:textId="2E2A5526" w:rsidR="00944375" w:rsidRDefault="00944375">
      <w:pPr>
        <w:rPr>
          <w:rFonts w:ascii="Kai" w:eastAsia="Kai"/>
        </w:rPr>
      </w:pPr>
      <w:r>
        <w:rPr>
          <w:rFonts w:ascii="Kai" w:eastAsia="Kai" w:hint="eastAsia"/>
        </w:rPr>
        <w:t>联合国《妇女和赋权：参与和决策》中，“赋权妇女指的是一种建立关于妇女的状况、歧视以及权力和机会的意识；增强能力和发展技能；扩大参与和采取行动等相关因素的持续过程”</w:t>
      </w:r>
      <w:r w:rsidR="00AA5550">
        <w:rPr>
          <w:rFonts w:ascii="Kai" w:eastAsia="Kai" w:hint="eastAsia"/>
        </w:rPr>
        <w:t>。</w:t>
      </w:r>
    </w:p>
    <w:p w14:paraId="29116BE5" w14:textId="77777777" w:rsidR="00AA5550" w:rsidRDefault="00AA5550">
      <w:pPr>
        <w:rPr>
          <w:rFonts w:ascii="Kai" w:eastAsia="Kai"/>
        </w:rPr>
      </w:pPr>
    </w:p>
    <w:p w14:paraId="7CD4E619" w14:textId="77777777" w:rsidR="00AA5550" w:rsidRDefault="00AA5550">
      <w:pPr>
        <w:rPr>
          <w:rFonts w:ascii="Kai" w:eastAsia="Kai"/>
        </w:rPr>
      </w:pPr>
    </w:p>
    <w:p w14:paraId="0E8C5202" w14:textId="77777777" w:rsidR="00AA5550" w:rsidRDefault="00AA5550">
      <w:pPr>
        <w:rPr>
          <w:rFonts w:ascii="Kai" w:eastAsia="Kai"/>
        </w:rPr>
      </w:pPr>
    </w:p>
    <w:p w14:paraId="1C6508E9" w14:textId="1D348280" w:rsidR="00AA5550" w:rsidRDefault="00AA5550">
      <w:r w:rsidRPr="00AA5550">
        <w:rPr>
          <w:rFonts w:hint="eastAsia"/>
        </w:rPr>
        <w:t>公共图书馆事业发展规划的制定应当融入社会性别视角</w:t>
      </w:r>
    </w:p>
    <w:p w14:paraId="671A73AF" w14:textId="77777777" w:rsidR="00AA5550" w:rsidRPr="00AA5550" w:rsidRDefault="00AA5550"/>
    <w:sectPr w:rsidR="00AA5550" w:rsidRPr="00AA5550" w:rsidSect="007954BD">
      <w:pgSz w:w="11900" w:h="16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 w:name="楷体">
    <w:charset w:val="86"/>
    <w:family w:val="auto"/>
    <w:pitch w:val="variable"/>
    <w:sig w:usb0="800002BF" w:usb1="38CF7CFA" w:usb2="00000016" w:usb3="00000000" w:csb0="00040001" w:csb1="00000000"/>
  </w:font>
  <w:font w:name="Kai">
    <w:panose1 w:val="02000500000000000000"/>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37BE5"/>
    <w:multiLevelType w:val="hybridMultilevel"/>
    <w:tmpl w:val="5A2EF5BA"/>
    <w:lvl w:ilvl="0" w:tplc="B10EDA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01"/>
    <w:rsid w:val="00043384"/>
    <w:rsid w:val="00044286"/>
    <w:rsid w:val="00060541"/>
    <w:rsid w:val="00072C8D"/>
    <w:rsid w:val="001114D9"/>
    <w:rsid w:val="00171589"/>
    <w:rsid w:val="00175F07"/>
    <w:rsid w:val="001F78FC"/>
    <w:rsid w:val="00231247"/>
    <w:rsid w:val="00242FB4"/>
    <w:rsid w:val="002F1E4E"/>
    <w:rsid w:val="002F78A5"/>
    <w:rsid w:val="003D32F5"/>
    <w:rsid w:val="00431B2E"/>
    <w:rsid w:val="0045634D"/>
    <w:rsid w:val="004675F2"/>
    <w:rsid w:val="004829E1"/>
    <w:rsid w:val="00493C64"/>
    <w:rsid w:val="004A6665"/>
    <w:rsid w:val="004D5000"/>
    <w:rsid w:val="004D77B6"/>
    <w:rsid w:val="005B6201"/>
    <w:rsid w:val="005F0208"/>
    <w:rsid w:val="00604832"/>
    <w:rsid w:val="006127B8"/>
    <w:rsid w:val="006A0E13"/>
    <w:rsid w:val="006C2AA2"/>
    <w:rsid w:val="007309A7"/>
    <w:rsid w:val="007431F2"/>
    <w:rsid w:val="007954BD"/>
    <w:rsid w:val="007E34B0"/>
    <w:rsid w:val="00840E11"/>
    <w:rsid w:val="0084446A"/>
    <w:rsid w:val="00861B73"/>
    <w:rsid w:val="0086552B"/>
    <w:rsid w:val="00895724"/>
    <w:rsid w:val="009247A7"/>
    <w:rsid w:val="00944007"/>
    <w:rsid w:val="00944375"/>
    <w:rsid w:val="009558AD"/>
    <w:rsid w:val="00980525"/>
    <w:rsid w:val="00992DBF"/>
    <w:rsid w:val="00995FAB"/>
    <w:rsid w:val="009B5C9F"/>
    <w:rsid w:val="009D7488"/>
    <w:rsid w:val="009F3873"/>
    <w:rsid w:val="00A117CD"/>
    <w:rsid w:val="00A2723E"/>
    <w:rsid w:val="00A72B62"/>
    <w:rsid w:val="00A945FB"/>
    <w:rsid w:val="00AA5550"/>
    <w:rsid w:val="00AF0BA6"/>
    <w:rsid w:val="00B3278F"/>
    <w:rsid w:val="00B450F4"/>
    <w:rsid w:val="00B5604D"/>
    <w:rsid w:val="00B82AFF"/>
    <w:rsid w:val="00BC4277"/>
    <w:rsid w:val="00BD665E"/>
    <w:rsid w:val="00C41C71"/>
    <w:rsid w:val="00C4750B"/>
    <w:rsid w:val="00CA3599"/>
    <w:rsid w:val="00CB422C"/>
    <w:rsid w:val="00CF4FFA"/>
    <w:rsid w:val="00D6711B"/>
    <w:rsid w:val="00DA4E99"/>
    <w:rsid w:val="00E46F81"/>
    <w:rsid w:val="00E774CD"/>
    <w:rsid w:val="00EB7C41"/>
    <w:rsid w:val="00F61023"/>
    <w:rsid w:val="00F643DF"/>
    <w:rsid w:val="00F71177"/>
    <w:rsid w:val="00F817A3"/>
    <w:rsid w:val="00F834BC"/>
    <w:rsid w:val="00FA1BD7"/>
    <w:rsid w:val="00FA220F"/>
    <w:rsid w:val="00FA6B07"/>
    <w:rsid w:val="00FD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7346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8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514</Words>
  <Characters>571</Characters>
  <Application>Microsoft Macintosh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课题组：</dc:creator>
  <cp:keywords/>
  <dc:description/>
  <cp:lastModifiedBy>刘菡</cp:lastModifiedBy>
  <cp:revision>4</cp:revision>
  <dcterms:created xsi:type="dcterms:W3CDTF">2020-06-05T07:23:00Z</dcterms:created>
  <dcterms:modified xsi:type="dcterms:W3CDTF">2020-06-09T15:35:00Z</dcterms:modified>
</cp:coreProperties>
</file>