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drawing>
          <wp:inline distT="0" distB="0" distL="0" distR="0">
            <wp:extent cx="1428750" cy="40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PRESENTATION CHEAT SHEET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i/>
          <w:iCs/>
          <w:sz w:val="19"/>
          <w:szCs w:val="19"/>
        </w:rPr>
        <w:t xml:space="preserve">Integrated IT Asset Inventory and Service Request Management System — IOCL, UPSO-1</w:t>
      </w:r>
    </w:p>
    <w:p>
      <w:pPr>
        <w:pBdr>
          <w:bottom w:val="single" w:color="003366" w:sz="6"/>
        </w:pBdr>
        <w:spacing w:after="80" w:before="1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30-Second Pitch</w:t>
      </w:r>
    </w:p>
    <w:p>
      <w:pPr>
        <w:spacing w:after="60" w:line="2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“UPSO-1 tracked every IT asset and every complaint in scattered Excel sheets — no history, no ownership trail, no access control. I built a full-stack web app that centralises both, with role-based logins and an automatic audit log of every change, seeded from the office's real Excel records.”</w:t>
      </w:r>
    </w:p>
    <w:p>
      <w:pPr>
        <w:pBdr>
          <w:bottom w:val="single" w:color="003366" w:sz="6"/>
        </w:pBdr>
        <w:spacing w:after="80" w:before="1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Problem → Solution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4200"/>
        <w:gridCol w:w="4800"/>
      </w:tblGrid>
      <w:tr>
        <w:trPr>
          <w:cantSplit/>
          <w:tblHeader/>
        </w:trPr>
        <w:tc>
          <w:tcPr>
            <w:tcW w:type="dxa" w:w="42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Problem (Before)</w:t>
            </w:r>
          </w:p>
        </w:tc>
        <w:tc>
          <w:tcPr>
            <w:tcW w:type="dxa" w:w="48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Solution (This Project)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Assets tracked in scattered Excel sheets</w:t>
            </w:r>
          </w:p>
        </w:tc>
        <w:tc>
          <w:tcPr>
            <w:tcW w:type="dxa" w:w="4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Single centralised database (SQLite + Prisma)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 ownership / history trail</w:t>
            </w:r>
          </w:p>
        </w:tc>
        <w:tc>
          <w:tcPr>
            <w:tcW w:type="dxa" w:w="4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Every create/update logged in an Audit Log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Anyone could edit anything</w:t>
            </w:r>
          </w:p>
        </w:tc>
        <w:tc>
          <w:tcPr>
            <w:tcW w:type="dxa" w:w="4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Role-based access: Admin, Asset Manager, Location Coordinator, Engineer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Deleting a row = data gone forever</w:t>
            </w:r>
          </w:p>
        </w:tc>
        <w:tc>
          <w:tcPr>
            <w:tcW w:type="dxa" w:w="4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Soft-delete (deactivate) — records are preserved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Complaints tracked informally / on paper</w:t>
            </w:r>
          </w:p>
        </w:tc>
        <w:tc>
          <w:tcPr>
            <w:tcW w:type="dxa" w:w="4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Structured Service Request module with status + priority</w:t>
            </w:r>
          </w:p>
        </w:tc>
      </w:tr>
    </w:tbl>
    <w:p>
      <w:pPr>
        <w:pBdr>
          <w:bottom w:val="single" w:color="003366" w:sz="6"/>
        </w:pBdr>
        <w:spacing w:after="80" w:before="1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Tech Stack (one line each)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400"/>
        <w:gridCol w:w="6600"/>
      </w:tblGrid>
      <w:tr>
        <w:trPr>
          <w:cantSplit/>
          <w:tblHeader/>
        </w:trPr>
        <w:tc>
          <w:tcPr>
            <w:tcW w:type="dxa" w:w="24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Layer</w:t>
            </w:r>
          </w:p>
        </w:tc>
        <w:tc>
          <w:tcPr>
            <w:tcW w:type="dxa" w:w="66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Frontend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React.js + Vite + React Router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Backend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Node.js + Express.js (REST API)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Database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SQLite, accessed via Prisma ORM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Auth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JWT (login tokens) + bcryptjs (password hashing)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Data import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ExcelJS — reads legacy Excel files into the DB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Editor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VS Code</w:t>
            </w:r>
          </w:p>
        </w:tc>
      </w:tr>
    </w:tbl>
    <w:p>
      <w:pPr>
        <w:pBdr>
          <w:bottom w:val="single" w:color="003366" w:sz="6"/>
        </w:pBdr>
        <w:spacing w:after="80" w:before="1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6 Database Entities</w:t>
      </w:r>
    </w:p>
    <w:p>
      <w:pPr>
        <w:spacing w:after="60" w:line="2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Location  →  AssetType  →  Asset  →  ServiceRequest  →  AuditLog  →  User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1 Location has many Assets, Users and Service Requests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1 AssetType has many Assets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1 Asset can have many Service Requests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AuditLog attaches to either an Asset or a Service Request</w:t>
      </w:r>
    </w:p>
    <w:p>
      <w:pPr>
        <w:pBdr>
          <w:bottom w:val="single" w:color="003366" w:sz="6"/>
        </w:pBdr>
        <w:spacing w:after="80" w:before="1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Core Modules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500"/>
        <w:gridCol w:w="2400"/>
        <w:gridCol w:w="6100"/>
      </w:tblGrid>
      <w:tr>
        <w:trPr>
          <w:cantSplit/>
          <w:tblHeader/>
        </w:trPr>
        <w:tc>
          <w:tcPr>
            <w:tcW w:type="dxa" w:w="5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24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Module</w:t>
            </w:r>
          </w:p>
        </w:tc>
        <w:tc>
          <w:tcPr>
            <w:tcW w:type="dxa" w:w="61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Login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JWT-based authentication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Dashboard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Asset &amp; service-request summary counts / charts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Assets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Create, view, update, deactivate IT assets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Service Requests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Log, view, update, deactivate IT complaints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Locations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Manage UPSO-1 offices/depots/terminals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Users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Admin-only: manage accounts &amp; roles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Reports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Management summaries (by location / priority)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Audit Log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Read-only history of every change</w:t>
            </w:r>
          </w:p>
        </w:tc>
      </w:tr>
    </w:tbl>
    <w:p>
      <w:pPr>
        <w:pBdr>
          <w:bottom w:val="single" w:color="003366" w:sz="6"/>
        </w:pBdr>
        <w:spacing w:after="80" w:before="1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Live Demo Flow (suggested order)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1. Log in as Administrator → show the Dashboard (counts by type/location/status)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2. Open Assets → search/filter → open one asset's Detail page → point out its Audit History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3. Create a new Asset → immediately show the new Audit Log entry it generated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4. Open Service Requests → create one linked to that asset → update its status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5. Open Locations → show the UPSO-1 master list used across the app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6. (If asked) Open Users page → show role dropdown → explain access control</w:t>
      </w:r>
    </w:p>
    <w:p>
      <w:pPr>
        <w:pBdr>
          <w:bottom w:val="single" w:color="003366" w:sz="6"/>
        </w:pBdr>
        <w:spacing w:after="80" w:before="1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Numbers You Can Quote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5700"/>
        <w:gridCol w:w="3300"/>
      </w:tblGrid>
      <w:tr>
        <w:trPr>
          <w:cantSplit/>
          <w:tblHeader/>
        </w:trPr>
        <w:tc>
          <w:tcPr>
            <w:tcW w:type="dxa" w:w="57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Metric</w:t>
            </w:r>
          </w:p>
        </w:tc>
        <w:tc>
          <w:tcPr>
            <w:tcW w:type="dxa" w:w="33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5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Locations imported (UPSO-1 offices/depots/terminals)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29</w:t>
            </w:r>
          </w:p>
        </w:tc>
      </w:tr>
      <w:tr>
        <w:trPr>
          <w:cantSplit/>
        </w:trPr>
        <w:tc>
          <w:tcPr>
            <w:tcW w:type="dxa" w:w="5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Assets imported from legacy Excel sheet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836</w:t>
            </w:r>
          </w:p>
        </w:tc>
      </w:tr>
      <w:tr>
        <w:trPr>
          <w:cantSplit/>
        </w:trPr>
        <w:tc>
          <w:tcPr>
            <w:tcW w:type="dxa" w:w="5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Asset types supported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PC, Laptop, Printer, Switch, Router, Firewall, Server, Wi-Fi AP, Software, etc.</w:t>
            </w:r>
          </w:p>
        </w:tc>
      </w:tr>
      <w:tr>
        <w:trPr>
          <w:cantSplit/>
        </w:trPr>
        <w:tc>
          <w:tcPr>
            <w:tcW w:type="dxa" w:w="5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User roles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Administrator, Asset Manager, Location Coordinator, Engineer</w:t>
            </w:r>
          </w:p>
        </w:tc>
      </w:tr>
      <w:tr>
        <w:trPr>
          <w:cantSplit/>
        </w:trPr>
        <w:tc>
          <w:tcPr>
            <w:tcW w:type="dxa" w:w="5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Core database entities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 (Location, AssetType, Asset, ServiceRequest, AuditLog, User)</w:t>
            </w:r>
          </w:p>
        </w:tc>
      </w:tr>
    </w:tbl>
    <w:p>
      <w:pPr>
        <w:pBdr>
          <w:bottom w:val="single" w:color="003366" w:sz="6"/>
        </w:pBdr>
        <w:spacing w:after="80" w:before="1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Anticipated Questions &amp; Short Answers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3200"/>
        <w:gridCol w:w="5800"/>
      </w:tblGrid>
      <w:tr>
        <w:trPr>
          <w:cantSplit/>
          <w:tblHeader/>
        </w:trPr>
        <w:tc>
          <w:tcPr>
            <w:tcW w:type="dxa" w:w="32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Question</w:t>
            </w:r>
          </w:p>
        </w:tc>
        <w:tc>
          <w:tcPr>
            <w:tcW w:type="dxa" w:w="58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Short Answer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Why SQLite and not a ‘real’ production database?</w:t>
            </w:r>
          </w:p>
        </w:tc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SQLite is a fast, zero-setup choice for a working prototype; the design (Prisma ORM) makes migrating to PostgreSQL/MS SQL Server for production a config change, not a rewrite.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How is security handled?</w:t>
            </w:r>
          </w:p>
        </w:tc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Passwords are bcrypt-hashed, never stored in plain text. Every API call after login must carry a valid JWT, and each endpoint checks the user's role before allowing the action.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What happens if someone deletes an asset by mistake?</w:t>
            </w:r>
          </w:p>
        </w:tc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Deletion is a soft-delete — the record is marked inactive, not erased, so it can be recovered or still appear in historical reports.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How do you know who changed what?</w:t>
            </w:r>
          </w:p>
        </w:tc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Every create/update to an Asset or Service Request writes an Audit Log row with the old value, new value, who made the change, and when.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How did you get real data into the system?</w:t>
            </w:r>
          </w:p>
        </w:tc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 one-time import script (using ExcelJS) reads the office's existing Excel exports for assets, locations and service requests and loads them into the database.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Is this live/in production?</w:t>
            </w:r>
          </w:p>
        </w:tc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 — it is a functional prototype/demonstration system built during the internship. Any production rollout would need IOCL's own security review, testing and approval.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What would you add next?</w:t>
            </w:r>
          </w:p>
        </w:tc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Email notifications, SLA escalation alerts, QR-code asset scanning, and migrating to a production-grade database for organisation-wide use.</w:t>
            </w:r>
          </w:p>
        </w:tc>
      </w:tr>
    </w:tbl>
    <w:sectPr>
      <w:pgSz w:w="11906" w:h="16838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747d625b83230f39747db13f05498bebe159aa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2026-07-31T04:59:46.068Z</dcterms:created>
  <dcterms:modified xsi:type="dcterms:W3CDTF">2026-07-31T04:59:46.068Z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