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06" w:rsidRDefault="009D467A">
      <w:r>
        <w:t xml:space="preserve">The RCF Development team has over 100 years of combined experience in real estate, </w:t>
      </w:r>
      <w:r w:rsidR="00557971">
        <w:t>private equity</w:t>
      </w:r>
      <w:r>
        <w:t xml:space="preserve"> and technology.  RCF Development was created 14 years ago with the goal of building and protecting wealth.  Since then we</w:t>
      </w:r>
      <w:r w:rsidR="00557971">
        <w:t xml:space="preserve"> have been the largest investor</w:t>
      </w:r>
      <w:r>
        <w:t xml:space="preserve"> i</w:t>
      </w:r>
      <w:r w:rsidR="00557971">
        <w:t>n over $5</w:t>
      </w:r>
      <w:r>
        <w:t>0 Million of commercial real estate projects.</w:t>
      </w:r>
    </w:p>
    <w:p w:rsidR="009D467A" w:rsidRDefault="009D467A"/>
    <w:p w:rsidR="009D467A" w:rsidRDefault="009D467A">
      <w:r>
        <w:t xml:space="preserve">We believe that the keys to </w:t>
      </w:r>
      <w:r w:rsidR="00557971">
        <w:t xml:space="preserve">our </w:t>
      </w:r>
      <w:r>
        <w:t>success are focus, discipline and transparency:</w:t>
      </w:r>
    </w:p>
    <w:p w:rsidR="009D467A" w:rsidRDefault="009D467A"/>
    <w:p w:rsidR="009D467A" w:rsidRDefault="009D467A" w:rsidP="009D467A">
      <w:pPr>
        <w:pStyle w:val="ListParagraph"/>
        <w:numPr>
          <w:ilvl w:val="0"/>
          <w:numId w:val="1"/>
        </w:numPr>
      </w:pPr>
      <w:r w:rsidRPr="00393925">
        <w:rPr>
          <w:u w:val="single"/>
        </w:rPr>
        <w:t>Focus</w:t>
      </w:r>
      <w:r>
        <w:t xml:space="preserve"> – Our portfolio consists of multifamily projects of 4-10 units in the Mid-Wilshire area of Los Angeles.  This focus has led to </w:t>
      </w:r>
      <w:r w:rsidR="00557971">
        <w:t>an</w:t>
      </w:r>
      <w:r>
        <w:t xml:space="preserve"> ability to deliver exceptional returns for all stakeholders through a mas</w:t>
      </w:r>
      <w:r w:rsidR="00557971">
        <w:t>tery of every project detail</w:t>
      </w:r>
      <w:r>
        <w:t>.</w:t>
      </w:r>
      <w:r>
        <w:br/>
      </w:r>
    </w:p>
    <w:p w:rsidR="009D467A" w:rsidRDefault="009D467A" w:rsidP="009D467A">
      <w:pPr>
        <w:pStyle w:val="ListParagraph"/>
        <w:numPr>
          <w:ilvl w:val="0"/>
          <w:numId w:val="1"/>
        </w:numPr>
      </w:pPr>
      <w:r w:rsidRPr="00393925">
        <w:rPr>
          <w:u w:val="single"/>
        </w:rPr>
        <w:t>Discipline</w:t>
      </w:r>
      <w:r>
        <w:t xml:space="preserve"> – We have built a vertically integrated organization that manages all aspects of each investment.  From deal structure to design and development to property management, our team takes a disciplined approach to every decision.</w:t>
      </w:r>
      <w:r w:rsidR="00557971">
        <w:t xml:space="preserve">  This translates to a greater ability to deliver projects </w:t>
      </w:r>
      <w:proofErr w:type="gramStart"/>
      <w:r w:rsidR="00557971">
        <w:t>on-time</w:t>
      </w:r>
      <w:proofErr w:type="gramEnd"/>
      <w:r w:rsidR="00557971">
        <w:t xml:space="preserve"> and on-budget.</w:t>
      </w:r>
      <w:r w:rsidR="00557971">
        <w:br/>
      </w:r>
    </w:p>
    <w:p w:rsidR="00557971" w:rsidRDefault="00557971" w:rsidP="009D467A">
      <w:pPr>
        <w:pStyle w:val="ListParagraph"/>
        <w:numPr>
          <w:ilvl w:val="0"/>
          <w:numId w:val="1"/>
        </w:numPr>
      </w:pPr>
      <w:r w:rsidRPr="00393925">
        <w:rPr>
          <w:u w:val="single"/>
        </w:rPr>
        <w:t>Transparency</w:t>
      </w:r>
      <w:r>
        <w:t xml:space="preserve"> – The foundation of all of our investment partnerships is the proposition that everyone wins when there are no hidden fees, confusing deal structures or complex deals outside of our area of excellence.  We focus on building properties that people want to live in; </w:t>
      </w:r>
      <w:r w:rsidR="00E4492B">
        <w:t xml:space="preserve">our returns are the result of real value creation, </w:t>
      </w:r>
      <w:r>
        <w:t>not financial mac</w:t>
      </w:r>
      <w:r w:rsidR="00E4492B">
        <w:t>hinations.</w:t>
      </w:r>
    </w:p>
    <w:p w:rsidR="00F57842" w:rsidRDefault="00F57842" w:rsidP="00F57842"/>
    <w:p w:rsidR="00F57842" w:rsidRDefault="00F57842" w:rsidP="00F57842">
      <w:r>
        <w:t xml:space="preserve">RCF Development provides investors access to </w:t>
      </w:r>
      <w:r w:rsidR="00393925">
        <w:t xml:space="preserve">a range of vetted, institutional-quality </w:t>
      </w:r>
      <w:r>
        <w:t>invest</w:t>
      </w:r>
      <w:r w:rsidR="00393925">
        <w:t>ments in commercial real estate.  By leveraging our experience and expertise across all aspects of development and management, investors can achieve greater portfolio diversification and the potential for higher returns.</w:t>
      </w:r>
    </w:p>
    <w:p w:rsidR="00393925" w:rsidRDefault="00393925" w:rsidP="00F57842"/>
    <w:p w:rsidR="00393925" w:rsidRDefault="00393925" w:rsidP="00F57842">
      <w:r>
        <w:t>We are privileged to partner with both institutional and individual investors.  If you are interested in learning more about our current offerings please create an account</w:t>
      </w:r>
      <w:r w:rsidR="009429AE">
        <w:t xml:space="preserve"> and peruse our projects in motion.  Thank you for considering RCF Developments for your investment needs.</w:t>
      </w:r>
      <w:bookmarkStart w:id="0" w:name="_GoBack"/>
      <w:bookmarkEnd w:id="0"/>
    </w:p>
    <w:sectPr w:rsidR="00393925" w:rsidSect="007535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C1072"/>
    <w:multiLevelType w:val="hybridMultilevel"/>
    <w:tmpl w:val="474CB68E"/>
    <w:lvl w:ilvl="0" w:tplc="F2A094A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7A"/>
    <w:rsid w:val="00393925"/>
    <w:rsid w:val="00557971"/>
    <w:rsid w:val="00753506"/>
    <w:rsid w:val="007B7C27"/>
    <w:rsid w:val="009429AE"/>
    <w:rsid w:val="009D467A"/>
    <w:rsid w:val="00E4492B"/>
    <w:rsid w:val="00F5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209F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6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283</Words>
  <Characters>1614</Characters>
  <Application>Microsoft Macintosh Word</Application>
  <DocSecurity>0</DocSecurity>
  <Lines>13</Lines>
  <Paragraphs>3</Paragraphs>
  <ScaleCrop>false</ScaleCrop>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2019-09-15T14:49:00Z</dcterms:created>
  <dcterms:modified xsi:type="dcterms:W3CDTF">2019-09-15T18:58:00Z</dcterms:modified>
</cp:coreProperties>
</file>