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3EB" w:rsidRPr="00AA7C4D" w:rsidRDefault="00333552" w:rsidP="00333552">
      <w:pPr>
        <w:pStyle w:val="NoSpacing"/>
        <w:rPr>
          <w:sz w:val="28"/>
          <w:szCs w:val="28"/>
        </w:rPr>
      </w:pPr>
      <w:r w:rsidRPr="00AA7C4D">
        <w:rPr>
          <w:sz w:val="28"/>
          <w:szCs w:val="28"/>
        </w:rPr>
        <w:t>Grass pollination and pollen</w:t>
      </w:r>
    </w:p>
    <w:p w:rsidR="00333552" w:rsidRDefault="00333552" w:rsidP="00333552">
      <w:pPr>
        <w:pStyle w:val="NoSpacing"/>
      </w:pPr>
      <w:r>
        <w:t>[We’ve got to come up with a catchy title]</w:t>
      </w:r>
    </w:p>
    <w:p w:rsidR="00333552" w:rsidRDefault="00333552" w:rsidP="00333552">
      <w:pPr>
        <w:pStyle w:val="NoSpacing"/>
      </w:pPr>
    </w:p>
    <w:p w:rsidR="00333552" w:rsidRDefault="00333552" w:rsidP="00333552">
      <w:pPr>
        <w:pStyle w:val="NoSpacing"/>
      </w:pPr>
      <w:r w:rsidRPr="00405B52">
        <w:rPr>
          <w:b/>
        </w:rPr>
        <w:t>Introduction and Objectives</w:t>
      </w:r>
      <w:r>
        <w:t xml:space="preserve"> (</w:t>
      </w:r>
      <w:r w:rsidR="00405B52">
        <w:t>and/</w:t>
      </w:r>
      <w:r>
        <w:t>or Hypotheses)</w:t>
      </w:r>
    </w:p>
    <w:p w:rsidR="00333552" w:rsidRPr="00C62ED1" w:rsidRDefault="00C62ED1" w:rsidP="00333552">
      <w:pPr>
        <w:pStyle w:val="NoSpacing"/>
        <w:rPr>
          <w:u w:val="single"/>
        </w:rPr>
      </w:pPr>
      <w:r>
        <w:t xml:space="preserve">   </w:t>
      </w:r>
      <w:r w:rsidRPr="00C62ED1">
        <w:rPr>
          <w:u w:val="single"/>
        </w:rPr>
        <w:t>Introduction</w:t>
      </w:r>
    </w:p>
    <w:p w:rsidR="00333552" w:rsidRDefault="00333552" w:rsidP="00333552">
      <w:pPr>
        <w:pStyle w:val="NoSpacing"/>
      </w:pPr>
      <w:r>
        <w:t>Grasses, with ca. 12,000 species, are the 5</w:t>
      </w:r>
      <w:r w:rsidRPr="00333552">
        <w:rPr>
          <w:vertAlign w:val="superscript"/>
        </w:rPr>
        <w:t>th</w:t>
      </w:r>
      <w:r>
        <w:t xml:space="preserve"> most diverse plant family and the most diverse wind-pollinated one; </w:t>
      </w:r>
      <w:proofErr w:type="spellStart"/>
      <w:r>
        <w:t>Cyperaceae</w:t>
      </w:r>
      <w:proofErr w:type="spellEnd"/>
      <w:r>
        <w:t xml:space="preserve"> (with ca. 5,000 species) is in the top 10. </w:t>
      </w:r>
    </w:p>
    <w:p w:rsidR="00333552" w:rsidRDefault="00333552" w:rsidP="00333552">
      <w:pPr>
        <w:pStyle w:val="NoSpacing"/>
      </w:pPr>
    </w:p>
    <w:p w:rsidR="00333552" w:rsidRDefault="00333552" w:rsidP="00333552">
      <w:pPr>
        <w:pStyle w:val="NoSpacing"/>
      </w:pPr>
      <w:r>
        <w:t>Wind pollination is ecologically common,</w:t>
      </w:r>
      <w:bookmarkStart w:id="0" w:name="_GoBack"/>
      <w:bookmarkEnd w:id="0"/>
      <w:r>
        <w:t xml:space="preserve"> but </w:t>
      </w:r>
      <w:r w:rsidR="006261A8">
        <w:t xml:space="preserve">only a relatively small % of seed plants, in terms of species, have evolved this mode of pollination. </w:t>
      </w:r>
    </w:p>
    <w:p w:rsidR="006261A8" w:rsidRDefault="006261A8" w:rsidP="00333552">
      <w:pPr>
        <w:pStyle w:val="NoSpacing"/>
      </w:pPr>
    </w:p>
    <w:p w:rsidR="006261A8" w:rsidRDefault="006261A8" w:rsidP="00333552">
      <w:pPr>
        <w:pStyle w:val="NoSpacing"/>
      </w:pPr>
      <w:r>
        <w:t xml:space="preserve">However, insect visitation to grass inflorescences (and not just forest grasses) and those of a number of wind-pollinated plants have been documented. </w:t>
      </w:r>
      <w:proofErr w:type="spellStart"/>
      <w:r>
        <w:t>Ambophily</w:t>
      </w:r>
      <w:proofErr w:type="spellEnd"/>
      <w:r>
        <w:t xml:space="preserve"> vs. insect-assisted pollination.</w:t>
      </w:r>
    </w:p>
    <w:p w:rsidR="006261A8" w:rsidRDefault="006261A8" w:rsidP="00333552">
      <w:pPr>
        <w:pStyle w:val="NoSpacing"/>
      </w:pPr>
    </w:p>
    <w:p w:rsidR="006261A8" w:rsidRDefault="006261A8" w:rsidP="00333552">
      <w:pPr>
        <w:pStyle w:val="NoSpacing"/>
      </w:pPr>
      <w:r>
        <w:t>Inflorescence/flower characteristics of wind-pollinated angiosperms.</w:t>
      </w:r>
      <w:r>
        <w:t xml:space="preserve"> Grass spikelet structure, </w:t>
      </w:r>
      <w:proofErr w:type="spellStart"/>
      <w:r>
        <w:t>bracteate</w:t>
      </w:r>
      <w:proofErr w:type="spellEnd"/>
      <w:r>
        <w:t xml:space="preserve">, reduced flowers, feathery stigmas, </w:t>
      </w:r>
      <w:proofErr w:type="gramStart"/>
      <w:r>
        <w:t>versatile</w:t>
      </w:r>
      <w:proofErr w:type="gramEnd"/>
      <w:r>
        <w:t xml:space="preserve"> anthers. Grass pollen development (peripheral pollen). Grass pollen (</w:t>
      </w:r>
      <w:proofErr w:type="spellStart"/>
      <w:r>
        <w:t>uniporate</w:t>
      </w:r>
      <w:proofErr w:type="spellEnd"/>
      <w:r>
        <w:t xml:space="preserve">, annulus, </w:t>
      </w:r>
      <w:r w:rsidR="00405B52">
        <w:t xml:space="preserve">operculum, </w:t>
      </w:r>
      <w:r>
        <w:t xml:space="preserve">supposedly smooth walls, </w:t>
      </w:r>
      <w:proofErr w:type="spellStart"/>
      <w:proofErr w:type="gramStart"/>
      <w:r>
        <w:t>microchannels</w:t>
      </w:r>
      <w:proofErr w:type="spellEnd"/>
      <w:proofErr w:type="gramEnd"/>
      <w:r>
        <w:t xml:space="preserve"> as a potential </w:t>
      </w:r>
      <w:proofErr w:type="spellStart"/>
      <w:r>
        <w:t>synapomorphy</w:t>
      </w:r>
      <w:proofErr w:type="spellEnd"/>
      <w:r>
        <w:t xml:space="preserve">). Note similarities of </w:t>
      </w:r>
      <w:proofErr w:type="spellStart"/>
      <w:r>
        <w:t>Cyperaceae</w:t>
      </w:r>
      <w:proofErr w:type="spellEnd"/>
      <w:r>
        <w:t xml:space="preserve"> (</w:t>
      </w:r>
      <w:proofErr w:type="spellStart"/>
      <w:r>
        <w:t>bracteate</w:t>
      </w:r>
      <w:proofErr w:type="spellEnd"/>
      <w:r>
        <w:t xml:space="preserve"> </w:t>
      </w:r>
      <w:proofErr w:type="spellStart"/>
      <w:r>
        <w:t>spikelets</w:t>
      </w:r>
      <w:proofErr w:type="spellEnd"/>
      <w:r>
        <w:t xml:space="preserve">, reduced flowers, independent evolution of peripheral pollen). </w:t>
      </w:r>
    </w:p>
    <w:p w:rsidR="006261A8" w:rsidRDefault="006261A8" w:rsidP="00333552">
      <w:pPr>
        <w:pStyle w:val="NoSpacing"/>
      </w:pPr>
    </w:p>
    <w:p w:rsidR="00405B52" w:rsidRPr="00405B52" w:rsidRDefault="00C62ED1" w:rsidP="00333552">
      <w:pPr>
        <w:pStyle w:val="NoSpacing"/>
        <w:rPr>
          <w:u w:val="single"/>
        </w:rPr>
      </w:pPr>
      <w:r w:rsidRPr="00C62ED1">
        <w:t xml:space="preserve">   </w:t>
      </w:r>
      <w:r w:rsidR="00405B52" w:rsidRPr="00405B52">
        <w:rPr>
          <w:u w:val="single"/>
        </w:rPr>
        <w:t>Objectives</w:t>
      </w:r>
      <w:r w:rsidR="003A77CF">
        <w:rPr>
          <w:u w:val="single"/>
        </w:rPr>
        <w:t xml:space="preserve"> (including hypotheses)</w:t>
      </w:r>
    </w:p>
    <w:p w:rsidR="00405B52" w:rsidRDefault="003A77CF" w:rsidP="00333552">
      <w:pPr>
        <w:pStyle w:val="NoSpacing"/>
      </w:pPr>
      <w:r>
        <w:tab/>
        <w:t xml:space="preserve">-to </w:t>
      </w:r>
    </w:p>
    <w:p w:rsidR="00405B52" w:rsidRDefault="00405B52" w:rsidP="00333552">
      <w:pPr>
        <w:pStyle w:val="NoSpacing"/>
      </w:pPr>
    </w:p>
    <w:p w:rsidR="006261A8" w:rsidRDefault="00C62ED1" w:rsidP="00333552">
      <w:pPr>
        <w:pStyle w:val="NoSpacing"/>
      </w:pPr>
      <w:r w:rsidRPr="00C62ED1">
        <w:t xml:space="preserve">   </w:t>
      </w:r>
      <w:r w:rsidR="00405B52" w:rsidRPr="00405B52">
        <w:rPr>
          <w:u w:val="single"/>
        </w:rPr>
        <w:t>Hypotheses</w:t>
      </w:r>
      <w:r w:rsidR="00405B52">
        <w:t xml:space="preserve"> (in no particular order, and we can add or subtract)</w:t>
      </w:r>
    </w:p>
    <w:p w:rsidR="00405B52" w:rsidRDefault="00405B52" w:rsidP="00333552">
      <w:pPr>
        <w:pStyle w:val="NoSpacing"/>
      </w:pPr>
      <w:r>
        <w:tab/>
        <w:t>-peripheral pollen driven by biomechanical advantage for release, not pollen nutrition</w:t>
      </w:r>
    </w:p>
    <w:p w:rsidR="00405B52" w:rsidRDefault="00405B52" w:rsidP="00333552">
      <w:pPr>
        <w:pStyle w:val="NoSpacing"/>
      </w:pPr>
      <w:r>
        <w:tab/>
        <w:t xml:space="preserve">-stigma </w:t>
      </w:r>
      <w:proofErr w:type="spellStart"/>
      <w:r>
        <w:t>exsertion</w:t>
      </w:r>
      <w:proofErr w:type="spellEnd"/>
      <w:r>
        <w:t xml:space="preserve"> is always the same (perpendicular to the larger faces of the spikelet)</w:t>
      </w:r>
    </w:p>
    <w:p w:rsidR="00405B52" w:rsidRDefault="00405B52" w:rsidP="00333552">
      <w:pPr>
        <w:pStyle w:val="NoSpacing"/>
      </w:pPr>
      <w:r>
        <w:tab/>
        <w:t>-spikelet shape has no relation to pollen release/capture (i.e., dispersal requirements are entirely driving spikelet evolution)</w:t>
      </w:r>
    </w:p>
    <w:p w:rsidR="00405B52" w:rsidRDefault="00405B52" w:rsidP="00333552">
      <w:pPr>
        <w:pStyle w:val="NoSpacing"/>
      </w:pPr>
      <w:r>
        <w:tab/>
        <w:t>-awns/hairs have no effect on pollen release/capture</w:t>
      </w:r>
    </w:p>
    <w:p w:rsidR="00405B52" w:rsidRDefault="00405B52" w:rsidP="00333552">
      <w:pPr>
        <w:pStyle w:val="NoSpacing"/>
      </w:pPr>
      <w:r>
        <w:tab/>
        <w:t>-</w:t>
      </w:r>
      <w:proofErr w:type="spellStart"/>
      <w:r>
        <w:t>microchannels</w:t>
      </w:r>
      <w:proofErr w:type="spellEnd"/>
      <w:r>
        <w:t xml:space="preserve"> and operculum are </w:t>
      </w:r>
      <w:proofErr w:type="spellStart"/>
      <w:r>
        <w:t>synapomorphies</w:t>
      </w:r>
      <w:proofErr w:type="spellEnd"/>
      <w:r>
        <w:t xml:space="preserve"> for the </w:t>
      </w:r>
      <w:proofErr w:type="spellStart"/>
      <w:r>
        <w:t>Poaceae</w:t>
      </w:r>
      <w:proofErr w:type="spellEnd"/>
    </w:p>
    <w:p w:rsidR="00333552" w:rsidRDefault="00333552" w:rsidP="00333552">
      <w:pPr>
        <w:pStyle w:val="NoSpacing"/>
      </w:pPr>
    </w:p>
    <w:p w:rsidR="00333552" w:rsidRPr="00405B52" w:rsidRDefault="00333552" w:rsidP="00333552">
      <w:pPr>
        <w:pStyle w:val="NoSpacing"/>
        <w:rPr>
          <w:b/>
        </w:rPr>
      </w:pPr>
      <w:r w:rsidRPr="00405B52">
        <w:rPr>
          <w:b/>
        </w:rPr>
        <w:t>Significance</w:t>
      </w:r>
    </w:p>
    <w:p w:rsidR="00333552" w:rsidRDefault="003A77CF" w:rsidP="00333552">
      <w:pPr>
        <w:pStyle w:val="NoSpacing"/>
      </w:pPr>
      <w:r>
        <w:t xml:space="preserve">   [If we include this section, we have to be careful not to be redundant with the Broader Impacts. But this would give us a chance to highlight the novelty of the virtual wind tunnel.]</w:t>
      </w:r>
    </w:p>
    <w:p w:rsidR="00333552" w:rsidRDefault="00333552" w:rsidP="00333552">
      <w:pPr>
        <w:pStyle w:val="NoSpacing"/>
      </w:pPr>
    </w:p>
    <w:p w:rsidR="00333552" w:rsidRPr="00405B52" w:rsidRDefault="00333552" w:rsidP="00333552">
      <w:pPr>
        <w:pStyle w:val="NoSpacing"/>
        <w:rPr>
          <w:b/>
        </w:rPr>
      </w:pPr>
      <w:r w:rsidRPr="00405B52">
        <w:rPr>
          <w:b/>
        </w:rPr>
        <w:t>Proposed Work</w:t>
      </w:r>
    </w:p>
    <w:p w:rsidR="00333552" w:rsidRPr="009830DD" w:rsidRDefault="00333552" w:rsidP="00333552">
      <w:pPr>
        <w:pStyle w:val="NoSpacing"/>
        <w:rPr>
          <w:u w:val="single"/>
        </w:rPr>
      </w:pPr>
      <w:r>
        <w:t xml:space="preserve">   </w:t>
      </w:r>
      <w:r w:rsidRPr="009830DD">
        <w:rPr>
          <w:u w:val="single"/>
        </w:rPr>
        <w:t>Pollination and Spikelet Evolution</w:t>
      </w:r>
    </w:p>
    <w:p w:rsidR="00333552" w:rsidRDefault="00333552" w:rsidP="00333552">
      <w:pPr>
        <w:pStyle w:val="NoSpacing"/>
      </w:pPr>
      <w:r>
        <w:t xml:space="preserve">      Sampling</w:t>
      </w:r>
    </w:p>
    <w:p w:rsidR="00405B52" w:rsidRDefault="00405B52" w:rsidP="00333552">
      <w:pPr>
        <w:pStyle w:val="NoSpacing"/>
      </w:pPr>
      <w:r>
        <w:t xml:space="preserve">      </w:t>
      </w:r>
      <w:r w:rsidR="003A77CF">
        <w:t>Spikelet modeling</w:t>
      </w:r>
    </w:p>
    <w:p w:rsidR="00405B52" w:rsidRDefault="00405B52" w:rsidP="00333552">
      <w:pPr>
        <w:pStyle w:val="NoSpacing"/>
      </w:pPr>
      <w:r>
        <w:t xml:space="preserve">      </w:t>
      </w:r>
      <w:r w:rsidR="003A77CF">
        <w:t>Virtual wind tunnel e</w:t>
      </w:r>
      <w:r>
        <w:t>xperiments</w:t>
      </w:r>
      <w:r w:rsidR="009830DD">
        <w:t xml:space="preserve"> </w:t>
      </w:r>
      <w:r w:rsidR="003A77CF">
        <w:t>[</w:t>
      </w:r>
      <w:r w:rsidR="009830DD">
        <w:t>anything we might do with peripheral pollen should go here]</w:t>
      </w:r>
    </w:p>
    <w:p w:rsidR="00333552" w:rsidRDefault="00333552" w:rsidP="00333552">
      <w:pPr>
        <w:pStyle w:val="NoSpacing"/>
      </w:pPr>
    </w:p>
    <w:p w:rsidR="00333552" w:rsidRPr="009830DD" w:rsidRDefault="00333552" w:rsidP="00333552">
      <w:pPr>
        <w:pStyle w:val="NoSpacing"/>
        <w:rPr>
          <w:u w:val="single"/>
        </w:rPr>
      </w:pPr>
      <w:r>
        <w:t xml:space="preserve">   </w:t>
      </w:r>
      <w:r w:rsidRPr="009830DD">
        <w:rPr>
          <w:u w:val="single"/>
        </w:rPr>
        <w:t>Pollen</w:t>
      </w:r>
    </w:p>
    <w:p w:rsidR="00333552" w:rsidRDefault="00333552" w:rsidP="00333552">
      <w:pPr>
        <w:pStyle w:val="NoSpacing"/>
      </w:pPr>
      <w:r>
        <w:t xml:space="preserve">      Sampling</w:t>
      </w:r>
      <w:r w:rsidR="006261A8">
        <w:t xml:space="preserve"> (go for 24)</w:t>
      </w:r>
    </w:p>
    <w:p w:rsidR="00333552" w:rsidRDefault="00405B52" w:rsidP="00333552">
      <w:pPr>
        <w:pStyle w:val="NoSpacing"/>
      </w:pPr>
      <w:r>
        <w:t xml:space="preserve">      </w:t>
      </w:r>
      <w:r w:rsidR="003A77CF">
        <w:t>LM</w:t>
      </w:r>
    </w:p>
    <w:p w:rsidR="009830DD" w:rsidRDefault="009830DD" w:rsidP="00333552">
      <w:pPr>
        <w:pStyle w:val="NoSpacing"/>
      </w:pPr>
      <w:r>
        <w:t xml:space="preserve">      </w:t>
      </w:r>
      <w:r w:rsidR="003A77CF">
        <w:t>SEM</w:t>
      </w:r>
    </w:p>
    <w:p w:rsidR="003A77CF" w:rsidRDefault="003A77CF" w:rsidP="00333552">
      <w:pPr>
        <w:pStyle w:val="NoSpacing"/>
      </w:pPr>
      <w:r>
        <w:t xml:space="preserve">      TEM</w:t>
      </w:r>
    </w:p>
    <w:p w:rsidR="00333552" w:rsidRDefault="00333552" w:rsidP="00333552">
      <w:pPr>
        <w:pStyle w:val="NoSpacing"/>
      </w:pPr>
    </w:p>
    <w:p w:rsidR="00333552" w:rsidRPr="00405B52" w:rsidRDefault="00333552" w:rsidP="00333552">
      <w:pPr>
        <w:pStyle w:val="NoSpacing"/>
        <w:rPr>
          <w:b/>
        </w:rPr>
      </w:pPr>
      <w:r w:rsidRPr="00405B52">
        <w:rPr>
          <w:b/>
        </w:rPr>
        <w:lastRenderedPageBreak/>
        <w:t>Preliminary Results</w:t>
      </w:r>
    </w:p>
    <w:p w:rsidR="00333552" w:rsidRPr="003A77CF" w:rsidRDefault="00333552" w:rsidP="00333552">
      <w:pPr>
        <w:pStyle w:val="NoSpacing"/>
        <w:rPr>
          <w:u w:val="single"/>
        </w:rPr>
      </w:pPr>
      <w:r>
        <w:t xml:space="preserve">   </w:t>
      </w:r>
      <w:r w:rsidRPr="003A77CF">
        <w:rPr>
          <w:u w:val="single"/>
        </w:rPr>
        <w:t>Pollination and Spikelet Evolution</w:t>
      </w:r>
    </w:p>
    <w:p w:rsidR="00333552" w:rsidRDefault="003A77CF" w:rsidP="00333552">
      <w:pPr>
        <w:pStyle w:val="NoSpacing"/>
      </w:pPr>
      <w:r>
        <w:t xml:space="preserve">      Method for spikelet modeling has been developed (cite APPS paper)</w:t>
      </w:r>
    </w:p>
    <w:p w:rsidR="003A77CF" w:rsidRDefault="003A77CF" w:rsidP="00333552">
      <w:pPr>
        <w:pStyle w:val="NoSpacing"/>
      </w:pPr>
      <w:r>
        <w:t xml:space="preserve">      Preliminary tests of virtual wind tunnel</w:t>
      </w:r>
    </w:p>
    <w:p w:rsidR="003A77CF" w:rsidRDefault="003A77CF" w:rsidP="00333552">
      <w:pPr>
        <w:pStyle w:val="NoSpacing"/>
      </w:pPr>
    </w:p>
    <w:p w:rsidR="00333552" w:rsidRPr="003A77CF" w:rsidRDefault="00333552" w:rsidP="00333552">
      <w:pPr>
        <w:pStyle w:val="NoSpacing"/>
        <w:rPr>
          <w:u w:val="single"/>
        </w:rPr>
      </w:pPr>
      <w:r>
        <w:t xml:space="preserve">   </w:t>
      </w:r>
      <w:r w:rsidRPr="003A77CF">
        <w:rPr>
          <w:u w:val="single"/>
        </w:rPr>
        <w:t>Pollen</w:t>
      </w:r>
    </w:p>
    <w:p w:rsidR="003A77CF" w:rsidRDefault="003A77CF" w:rsidP="00333552">
      <w:pPr>
        <w:pStyle w:val="NoSpacing"/>
      </w:pPr>
      <w:r>
        <w:t xml:space="preserve">      Discuss what is known regarding the distribution of the </w:t>
      </w:r>
      <w:proofErr w:type="spellStart"/>
      <w:r>
        <w:t>microchannels</w:t>
      </w:r>
      <w:proofErr w:type="spellEnd"/>
    </w:p>
    <w:p w:rsidR="00AA7C4D" w:rsidRDefault="00AA7C4D" w:rsidP="00333552">
      <w:pPr>
        <w:pStyle w:val="NoSpacing"/>
      </w:pPr>
      <w:r>
        <w:t xml:space="preserve">      Include anything relevant about experience with processing pollen</w:t>
      </w:r>
    </w:p>
    <w:p w:rsidR="00333552" w:rsidRDefault="00333552" w:rsidP="00333552">
      <w:pPr>
        <w:pStyle w:val="NoSpacing"/>
      </w:pPr>
    </w:p>
    <w:p w:rsidR="00333552" w:rsidRPr="00405B52" w:rsidRDefault="00333552" w:rsidP="00333552">
      <w:pPr>
        <w:pStyle w:val="NoSpacing"/>
        <w:rPr>
          <w:b/>
        </w:rPr>
      </w:pPr>
      <w:r w:rsidRPr="00405B52">
        <w:rPr>
          <w:b/>
        </w:rPr>
        <w:t>Timetable</w:t>
      </w:r>
    </w:p>
    <w:p w:rsidR="00333552" w:rsidRDefault="00405B52" w:rsidP="00333552">
      <w:pPr>
        <w:pStyle w:val="NoSpacing"/>
      </w:pPr>
      <w:r>
        <w:t>[</w:t>
      </w:r>
      <w:proofErr w:type="gramStart"/>
      <w:r>
        <w:t>brief</w:t>
      </w:r>
      <w:proofErr w:type="gramEnd"/>
      <w:r>
        <w:t xml:space="preserve"> summary of what will be accomplished in each year]</w:t>
      </w:r>
    </w:p>
    <w:p w:rsidR="00405B52" w:rsidRDefault="00405B52" w:rsidP="00333552">
      <w:pPr>
        <w:pStyle w:val="NoSpacing"/>
      </w:pPr>
    </w:p>
    <w:p w:rsidR="00405B52" w:rsidRDefault="00405B52" w:rsidP="00333552">
      <w:pPr>
        <w:pStyle w:val="NoSpacing"/>
      </w:pPr>
    </w:p>
    <w:p w:rsidR="00333552" w:rsidRPr="009830DD" w:rsidRDefault="00333552" w:rsidP="00333552">
      <w:pPr>
        <w:pStyle w:val="NoSpacing"/>
        <w:rPr>
          <w:b/>
        </w:rPr>
      </w:pPr>
      <w:r w:rsidRPr="009830DD">
        <w:rPr>
          <w:b/>
        </w:rPr>
        <w:t>Broader Impacts</w:t>
      </w:r>
    </w:p>
    <w:p w:rsidR="00405B52" w:rsidRDefault="009830DD" w:rsidP="00333552">
      <w:pPr>
        <w:pStyle w:val="NoSpacing"/>
      </w:pPr>
      <w:r>
        <w:t xml:space="preserve">   Educational: Grass spikelet mo</w:t>
      </w:r>
      <w:r w:rsidR="003A77CF">
        <w:t>dels that are digitally dissecti</w:t>
      </w:r>
      <w:r>
        <w:t>ble.</w:t>
      </w:r>
    </w:p>
    <w:p w:rsidR="009830DD" w:rsidRDefault="009830DD" w:rsidP="00333552">
      <w:pPr>
        <w:pStyle w:val="NoSpacing"/>
      </w:pPr>
      <w:r>
        <w:t xml:space="preserve">   Human Resources: Training of two Ph.D. students, one of whom is female and a first generation college and graduate school student; training of at least two undergraduates during the project.</w:t>
      </w:r>
    </w:p>
    <w:p w:rsidR="003A77CF" w:rsidRDefault="003A77CF" w:rsidP="00333552">
      <w:pPr>
        <w:pStyle w:val="NoSpacing"/>
      </w:pPr>
      <w:r>
        <w:t xml:space="preserve">   Methods: Development of 3D methods and analyses </w:t>
      </w:r>
    </w:p>
    <w:p w:rsidR="009830DD" w:rsidRDefault="009830DD" w:rsidP="00333552">
      <w:pPr>
        <w:pStyle w:val="NoSpacing"/>
      </w:pPr>
      <w:r>
        <w:t xml:space="preserve">   Other fields: potential impact on paleoecology/paleoclimatology</w:t>
      </w:r>
    </w:p>
    <w:p w:rsidR="009830DD" w:rsidRDefault="009830DD" w:rsidP="00333552">
      <w:pPr>
        <w:pStyle w:val="NoSpacing"/>
      </w:pPr>
    </w:p>
    <w:p w:rsidR="009830DD" w:rsidRDefault="009830DD" w:rsidP="00333552">
      <w:pPr>
        <w:pStyle w:val="NoSpacing"/>
      </w:pPr>
      <w:r>
        <w:t>[</w:t>
      </w:r>
      <w:proofErr w:type="gramStart"/>
      <w:r w:rsidR="003A77CF">
        <w:t>work</w:t>
      </w:r>
      <w:proofErr w:type="gramEnd"/>
      <w:r w:rsidR="003A77CF">
        <w:t xml:space="preserve"> in BPMI?; </w:t>
      </w:r>
      <w:r>
        <w:t>Carver students?; SACNAS?]</w:t>
      </w:r>
    </w:p>
    <w:p w:rsidR="00333552" w:rsidRDefault="00333552" w:rsidP="00333552">
      <w:pPr>
        <w:pStyle w:val="NoSpacing"/>
      </w:pPr>
    </w:p>
    <w:p w:rsidR="00333552" w:rsidRDefault="00333552" w:rsidP="00333552">
      <w:pPr>
        <w:pStyle w:val="NoSpacing"/>
      </w:pPr>
      <w:r w:rsidRPr="009830DD">
        <w:rPr>
          <w:b/>
        </w:rPr>
        <w:t>Results from Prior NSF Support</w:t>
      </w:r>
      <w:r w:rsidR="00405B52">
        <w:t xml:space="preserve"> (</w:t>
      </w:r>
      <w:proofErr w:type="spellStart"/>
      <w:r w:rsidR="00405B52">
        <w:t>Poaceae</w:t>
      </w:r>
      <w:proofErr w:type="spellEnd"/>
      <w:r w:rsidR="00405B52">
        <w:t xml:space="preserve"> </w:t>
      </w:r>
      <w:proofErr w:type="spellStart"/>
      <w:r w:rsidR="00405B52">
        <w:t>Plastome</w:t>
      </w:r>
      <w:proofErr w:type="spellEnd"/>
      <w:r w:rsidR="00405B52">
        <w:t xml:space="preserve"> and Dimensions/NASA)</w:t>
      </w:r>
    </w:p>
    <w:p w:rsidR="00405B52" w:rsidRDefault="00405B52" w:rsidP="00333552">
      <w:pPr>
        <w:pStyle w:val="NoSpacing"/>
      </w:pPr>
    </w:p>
    <w:p w:rsidR="00405B52" w:rsidRDefault="00405B52" w:rsidP="00333552">
      <w:pPr>
        <w:pStyle w:val="NoSpacing"/>
      </w:pPr>
    </w:p>
    <w:p w:rsidR="00405B52" w:rsidRDefault="00405B52" w:rsidP="00333552">
      <w:pPr>
        <w:pStyle w:val="NoSpacing"/>
      </w:pPr>
    </w:p>
    <w:p w:rsidR="00405B52" w:rsidRDefault="00405B52" w:rsidP="00333552">
      <w:pPr>
        <w:pStyle w:val="NoSpacing"/>
      </w:pPr>
    </w:p>
    <w:p w:rsidR="00405B52" w:rsidRPr="009830DD" w:rsidRDefault="00405B52" w:rsidP="00333552">
      <w:pPr>
        <w:pStyle w:val="NoSpacing"/>
        <w:rPr>
          <w:b/>
        </w:rPr>
      </w:pPr>
      <w:r w:rsidRPr="009830DD">
        <w:rPr>
          <w:b/>
        </w:rPr>
        <w:t>Details</w:t>
      </w:r>
      <w:r w:rsidR="009830DD" w:rsidRPr="009830DD">
        <w:rPr>
          <w:b/>
        </w:rPr>
        <w:t>/Budget</w:t>
      </w:r>
    </w:p>
    <w:p w:rsidR="00405B52" w:rsidRDefault="00405B52" w:rsidP="00333552">
      <w:pPr>
        <w:pStyle w:val="NoSpacing"/>
      </w:pPr>
    </w:p>
    <w:p w:rsidR="00405B52" w:rsidRDefault="00405B52" w:rsidP="00333552">
      <w:pPr>
        <w:pStyle w:val="NoSpacing"/>
      </w:pPr>
      <w:r>
        <w:t>3-year project, with a start date as soon as possible in 2019 (but might have to be mid-semester in the spring or not until the start of summer semester)</w:t>
      </w:r>
    </w:p>
    <w:p w:rsidR="00405B52" w:rsidRDefault="00405B52" w:rsidP="00333552">
      <w:pPr>
        <w:pStyle w:val="NoSpacing"/>
      </w:pPr>
    </w:p>
    <w:p w:rsidR="00405B52" w:rsidRDefault="009830DD" w:rsidP="00333552">
      <w:pPr>
        <w:pStyle w:val="NoSpacing"/>
      </w:pPr>
      <w:r>
        <w:t xml:space="preserve">12 months of RA support per year, plus benefits and tuition </w:t>
      </w:r>
    </w:p>
    <w:p w:rsidR="009830DD" w:rsidRDefault="009830DD" w:rsidP="00333552">
      <w:pPr>
        <w:pStyle w:val="NoSpacing"/>
      </w:pPr>
    </w:p>
    <w:p w:rsidR="009830DD" w:rsidRDefault="009830DD" w:rsidP="00333552">
      <w:pPr>
        <w:pStyle w:val="NoSpacing"/>
      </w:pPr>
      <w:r>
        <w:t>Hourly for undergrads, plus benefits</w:t>
      </w:r>
    </w:p>
    <w:p w:rsidR="009830DD" w:rsidRDefault="009830DD" w:rsidP="00333552">
      <w:pPr>
        <w:pStyle w:val="NoSpacing"/>
      </w:pPr>
    </w:p>
    <w:p w:rsidR="009830DD" w:rsidRDefault="009830DD" w:rsidP="00333552">
      <w:pPr>
        <w:pStyle w:val="NoSpacing"/>
      </w:pPr>
      <w:r>
        <w:t>Supplies for anatomical work for both components of the project</w:t>
      </w:r>
    </w:p>
    <w:p w:rsidR="009830DD" w:rsidRDefault="009830DD" w:rsidP="00333552">
      <w:pPr>
        <w:pStyle w:val="NoSpacing"/>
      </w:pPr>
    </w:p>
    <w:p w:rsidR="00C62ED1" w:rsidRDefault="00C62ED1" w:rsidP="00333552">
      <w:pPr>
        <w:pStyle w:val="NoSpacing"/>
      </w:pPr>
      <w:r>
        <w:t>LM imaging, measurements, etc.</w:t>
      </w:r>
    </w:p>
    <w:p w:rsidR="00C62ED1" w:rsidRDefault="00C62ED1" w:rsidP="00333552">
      <w:pPr>
        <w:pStyle w:val="NoSpacing"/>
      </w:pPr>
    </w:p>
    <w:p w:rsidR="009830DD" w:rsidRDefault="009830DD" w:rsidP="00333552">
      <w:pPr>
        <w:pStyle w:val="NoSpacing"/>
      </w:pPr>
      <w:r>
        <w:t>SEM training and beam time</w:t>
      </w:r>
    </w:p>
    <w:p w:rsidR="009830DD" w:rsidRDefault="009830DD" w:rsidP="00333552">
      <w:pPr>
        <w:pStyle w:val="NoSpacing"/>
      </w:pPr>
    </w:p>
    <w:p w:rsidR="009830DD" w:rsidRDefault="009830DD" w:rsidP="00333552">
      <w:pPr>
        <w:pStyle w:val="NoSpacing"/>
      </w:pPr>
      <w:r>
        <w:t>TEM samples</w:t>
      </w:r>
    </w:p>
    <w:p w:rsidR="009830DD" w:rsidRDefault="009830DD" w:rsidP="00333552">
      <w:pPr>
        <w:pStyle w:val="NoSpacing"/>
      </w:pPr>
    </w:p>
    <w:p w:rsidR="009830DD" w:rsidRDefault="009830DD" w:rsidP="00333552">
      <w:pPr>
        <w:pStyle w:val="NoSpacing"/>
      </w:pPr>
      <w:r>
        <w:t>Travel to meetings</w:t>
      </w:r>
    </w:p>
    <w:p w:rsidR="009830DD" w:rsidRDefault="009830DD" w:rsidP="00333552">
      <w:pPr>
        <w:pStyle w:val="NoSpacing"/>
      </w:pPr>
    </w:p>
    <w:p w:rsidR="009830DD" w:rsidRDefault="009830DD" w:rsidP="00333552">
      <w:pPr>
        <w:pStyle w:val="NoSpacing"/>
      </w:pPr>
      <w:r>
        <w:t>Greenhouse supplies/costs</w:t>
      </w:r>
    </w:p>
    <w:p w:rsidR="009830DD" w:rsidRDefault="009830DD" w:rsidP="00333552">
      <w:pPr>
        <w:pStyle w:val="NoSpacing"/>
      </w:pPr>
    </w:p>
    <w:p w:rsidR="009830DD" w:rsidRDefault="009830DD" w:rsidP="00333552">
      <w:pPr>
        <w:pStyle w:val="NoSpacing"/>
      </w:pPr>
      <w:r>
        <w:lastRenderedPageBreak/>
        <w:t>Publication costs</w:t>
      </w:r>
    </w:p>
    <w:p w:rsidR="009830DD" w:rsidRDefault="009830DD" w:rsidP="00333552">
      <w:pPr>
        <w:pStyle w:val="NoSpacing"/>
      </w:pPr>
    </w:p>
    <w:p w:rsidR="009830DD" w:rsidRDefault="009830DD" w:rsidP="00333552">
      <w:pPr>
        <w:pStyle w:val="NoSpacing"/>
      </w:pPr>
      <w:r>
        <w:t>[</w:t>
      </w:r>
      <w:proofErr w:type="gramStart"/>
      <w:r>
        <w:t>likely</w:t>
      </w:r>
      <w:proofErr w:type="gramEnd"/>
      <w:r>
        <w:t xml:space="preserve"> no request for computer or software, but what about server time?]</w:t>
      </w:r>
    </w:p>
    <w:p w:rsidR="00333552" w:rsidRDefault="00333552" w:rsidP="00333552">
      <w:pPr>
        <w:pStyle w:val="NoSpacing"/>
      </w:pPr>
    </w:p>
    <w:p w:rsidR="00333552" w:rsidRDefault="00333552" w:rsidP="00333552">
      <w:pPr>
        <w:pStyle w:val="NoSpacing"/>
      </w:pPr>
    </w:p>
    <w:p w:rsidR="00333552" w:rsidRDefault="00333552" w:rsidP="00333552">
      <w:pPr>
        <w:pStyle w:val="NoSpacing"/>
      </w:pPr>
    </w:p>
    <w:p w:rsidR="00333552" w:rsidRDefault="00333552" w:rsidP="00333552">
      <w:pPr>
        <w:pStyle w:val="NoSpacing"/>
      </w:pPr>
    </w:p>
    <w:p w:rsidR="00333552" w:rsidRDefault="00333552" w:rsidP="00333552">
      <w:pPr>
        <w:pStyle w:val="NoSpacing"/>
      </w:pPr>
    </w:p>
    <w:p w:rsidR="00333552" w:rsidRDefault="00333552" w:rsidP="00333552">
      <w:pPr>
        <w:pStyle w:val="NoSpacing"/>
      </w:pPr>
    </w:p>
    <w:sectPr w:rsidR="00333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52"/>
    <w:rsid w:val="00333552"/>
    <w:rsid w:val="003563EB"/>
    <w:rsid w:val="003A77CF"/>
    <w:rsid w:val="00405B52"/>
    <w:rsid w:val="006261A8"/>
    <w:rsid w:val="009830DD"/>
    <w:rsid w:val="00AA7C4D"/>
    <w:rsid w:val="00C6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AD08E-D1CA-4DED-92F6-54EDDBAD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35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Lynn G [EEOBS]</dc:creator>
  <cp:keywords/>
  <dc:description/>
  <cp:lastModifiedBy>Clark, Lynn G [EEOBS]</cp:lastModifiedBy>
  <cp:revision>2</cp:revision>
  <dcterms:created xsi:type="dcterms:W3CDTF">2018-06-27T14:54:00Z</dcterms:created>
  <dcterms:modified xsi:type="dcterms:W3CDTF">2018-06-27T15:50:00Z</dcterms:modified>
</cp:coreProperties>
</file>