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C962F" w14:textId="31E26A74" w:rsidR="00A233C8" w:rsidRPr="00AF4017" w:rsidRDefault="00162961">
      <w:pPr>
        <w:rPr>
          <w:b/>
          <w:bCs/>
          <w:u w:val="single"/>
        </w:rPr>
      </w:pPr>
      <w:r w:rsidRPr="00AF4017">
        <w:rPr>
          <w:b/>
          <w:bCs/>
          <w:u w:val="single"/>
        </w:rPr>
        <w:t xml:space="preserve">GAM </w:t>
      </w:r>
      <w:r w:rsidR="00AF4017">
        <w:rPr>
          <w:b/>
          <w:bCs/>
          <w:u w:val="single"/>
        </w:rPr>
        <w:t xml:space="preserve">Methods </w:t>
      </w:r>
      <w:r w:rsidRPr="00AF4017">
        <w:rPr>
          <w:b/>
          <w:bCs/>
          <w:u w:val="single"/>
        </w:rPr>
        <w:t>Write Up</w:t>
      </w:r>
    </w:p>
    <w:p w14:paraId="7C010A28" w14:textId="43BFBECB" w:rsidR="00162961" w:rsidRDefault="00AF4017">
      <w:pPr>
        <w:rPr>
          <w:b/>
          <w:bCs/>
        </w:rPr>
      </w:pPr>
      <w:r w:rsidRPr="00AF4017">
        <w:rPr>
          <w:b/>
          <w:bCs/>
        </w:rPr>
        <w:t xml:space="preserve">Paragraph 1: </w:t>
      </w:r>
      <w:r w:rsidR="00557F9D" w:rsidRPr="00AF4017">
        <w:rPr>
          <w:b/>
          <w:bCs/>
        </w:rPr>
        <w:t>Background on GAM</w:t>
      </w:r>
    </w:p>
    <w:p w14:paraId="4C3A52D6" w14:textId="33DF6FE9" w:rsidR="008D4F4F" w:rsidRDefault="002117E1">
      <w:r>
        <w:t>Generalized Additive Model</w:t>
      </w:r>
      <w:r>
        <w:t>s</w:t>
      </w:r>
      <w:r>
        <w:t xml:space="preserve"> (GAM</w:t>
      </w:r>
      <w:r>
        <w:t>s</w:t>
      </w:r>
      <w:r>
        <w:t>)</w:t>
      </w:r>
      <w:r>
        <w:t xml:space="preserve"> are widely-used statistical tools that</w:t>
      </w:r>
      <w:r>
        <w:t xml:space="preserve"> extend the framework of ordinary least squares (OLS) regression by</w:t>
      </w:r>
      <w:r>
        <w:t xml:space="preserve"> </w:t>
      </w:r>
      <w:r w:rsidR="005F3500">
        <w:t>a</w:t>
      </w:r>
      <w:r w:rsidR="005F3500" w:rsidRPr="00284CFD">
        <w:t>llow</w:t>
      </w:r>
      <w:r w:rsidR="005F3500">
        <w:t>ing</w:t>
      </w:r>
      <w:r w:rsidR="005F3500" w:rsidRPr="00284CFD">
        <w:t xml:space="preserve"> an arbitrary</w:t>
      </w:r>
      <w:r w:rsidR="005F3500">
        <w:t xml:space="preserve"> link</w:t>
      </w:r>
      <w:r w:rsidR="005F3500" w:rsidRPr="00284CFD">
        <w:t xml:space="preserve"> function of the response variable to vary linearly with predictors instead of assuming response variable itself must vary linearly</w:t>
      </w:r>
      <w:r w:rsidR="005F3500">
        <w:t>.</w:t>
      </w:r>
      <w:r w:rsidR="008D4F4F">
        <w:t xml:space="preserve"> </w:t>
      </w:r>
      <w:r>
        <w:t>GAMs are a generalized form of Generalized Linear Models (GLMs)</w:t>
      </w:r>
      <w:r w:rsidR="00A604B4">
        <w:t xml:space="preserve"> </w:t>
      </w:r>
      <w:r w:rsidR="008D4F4F">
        <w:t>that</w:t>
      </w:r>
      <w:r>
        <w:t xml:space="preserve"> </w:t>
      </w:r>
      <w:r w:rsidR="00A604B4">
        <w:t>incorporat</w:t>
      </w:r>
      <w:r w:rsidR="00A604B4">
        <w:t>e</w:t>
      </w:r>
      <w:r w:rsidR="00A604B4">
        <w:t xml:space="preserve"> spline smoothing functions, allowing it to capture complex, non-linear relationships </w:t>
      </w:r>
      <w:r w:rsidR="00A604B4">
        <w:t xml:space="preserve">between </w:t>
      </w:r>
      <w:r w:rsidR="00A604B4">
        <w:t>predictor</w:t>
      </w:r>
      <w:r w:rsidR="00A604B4">
        <w:t xml:space="preserve"> and response</w:t>
      </w:r>
      <w:r w:rsidR="00A604B4">
        <w:t xml:space="preserve"> variables</w:t>
      </w:r>
      <w:r>
        <w:t xml:space="preserve">. This flexibility makes GAMs particularly valuable for modeling data with non-linear relationships, offering a balance between simpler models, such as linear regression, and more complex approaches, like neural networks. In our study, GAMs are especially well-suited as </w:t>
      </w:r>
      <w:r w:rsidR="008D4F4F">
        <w:t xml:space="preserve">our distribution of </w:t>
      </w:r>
      <w:r>
        <w:t>infiltration rates do not follow a normal distribution, and relationships between infiltration and other variables, such as soil type composition, are widely recognized as non-linear</w:t>
      </w:r>
      <w:r w:rsidR="008D4F4F">
        <w:t xml:space="preserve"> (</w:t>
      </w:r>
      <w:r w:rsidR="008D4F4F" w:rsidRPr="008D4F4F">
        <w:rPr>
          <w:highlight w:val="yellow"/>
        </w:rPr>
        <w:t>cite</w:t>
      </w:r>
      <w:r w:rsidR="008D4F4F">
        <w:t>)</w:t>
      </w:r>
      <w:r>
        <w:t>.</w:t>
      </w:r>
    </w:p>
    <w:p w14:paraId="75CA23B1" w14:textId="4FC4CEB2" w:rsidR="00557F9D" w:rsidRDefault="00557F9D">
      <w:r>
        <w:t>-gam is good blend of simple models (like linear regression) yet can account for complex relationships (like neural networks)</w:t>
      </w:r>
    </w:p>
    <w:p w14:paraId="3F708DFB" w14:textId="2F9F3496" w:rsidR="00557F9D" w:rsidRDefault="00557F9D">
      <w:r>
        <w:t>-</w:t>
      </w:r>
      <w:r w:rsidR="00BE4B66">
        <w:t>generalized form of OLS</w:t>
      </w:r>
      <w:r w:rsidR="001911DA">
        <w:t xml:space="preserve"> but uses spline smoothing functions to capture non-linear relationships</w:t>
      </w:r>
    </w:p>
    <w:p w14:paraId="6ACB9497" w14:textId="4BCC65CE" w:rsidR="001911DA" w:rsidRDefault="001911DA">
      <w:r>
        <w:t>-</w:t>
      </w:r>
      <w:r w:rsidR="00A2767F">
        <w:t xml:space="preserve">both GLMs and GAMs </w:t>
      </w:r>
      <w:r w:rsidR="00AD1CBF">
        <w:t>allow response variables to have non-normal distributions and uses link function that varies linearly with predictors</w:t>
      </w:r>
      <w:r w:rsidR="00B05C3E">
        <w:t xml:space="preserve"> (link function is arbitrary function of response variable) instead of assuming response variable itself must vary linearly</w:t>
      </w:r>
    </w:p>
    <w:p w14:paraId="7B639300" w14:textId="1C91886A" w:rsidR="00557F9D" w:rsidRDefault="00B05C3E">
      <w:r>
        <w:t xml:space="preserve">-good for our case where infiltration rates do not follow a normal distribution and it is widely known </w:t>
      </w:r>
      <w:r w:rsidR="00AF4017">
        <w:t>the relationships between infiltration and other variables (% soil type for example) is not linear (</w:t>
      </w:r>
      <w:r w:rsidR="00AF4017" w:rsidRPr="00AF4017">
        <w:rPr>
          <w:highlight w:val="yellow"/>
        </w:rPr>
        <w:t>need citation</w:t>
      </w:r>
      <w:r w:rsidR="00AF4017">
        <w:t>)</w:t>
      </w:r>
    </w:p>
    <w:p w14:paraId="4C0E22AD" w14:textId="062B07F0" w:rsidR="00B26BD1" w:rsidRDefault="00AF4017">
      <w:pPr>
        <w:rPr>
          <w:b/>
          <w:bCs/>
        </w:rPr>
      </w:pPr>
      <w:r w:rsidRPr="00AF4017">
        <w:rPr>
          <w:b/>
          <w:bCs/>
        </w:rPr>
        <w:t xml:space="preserve">Paragraph 2: </w:t>
      </w:r>
      <w:r w:rsidR="00B26BD1" w:rsidRPr="00AF4017">
        <w:rPr>
          <w:b/>
          <w:bCs/>
        </w:rPr>
        <w:t xml:space="preserve">Dataset </w:t>
      </w:r>
      <w:r w:rsidR="00FC5E90">
        <w:rPr>
          <w:b/>
          <w:bCs/>
        </w:rPr>
        <w:t>Introduction/</w:t>
      </w:r>
      <w:r w:rsidR="00B26BD1" w:rsidRPr="00AF4017">
        <w:rPr>
          <w:b/>
          <w:bCs/>
        </w:rPr>
        <w:t>Selection</w:t>
      </w:r>
    </w:p>
    <w:p w14:paraId="2D39DC35" w14:textId="351687DE" w:rsidR="002B008A" w:rsidRPr="002B008A" w:rsidRDefault="002B008A">
      <w:r>
        <w:t xml:space="preserve">Our dataset consists of 182 biofilters across </w:t>
      </w:r>
      <w:r w:rsidR="006A019C">
        <w:t>seven states in the Great Lakes region (I</w:t>
      </w:r>
      <w:r w:rsidR="000B6515">
        <w:t xml:space="preserve">L, IN, MI, MN, NY, OH, WI). </w:t>
      </w:r>
      <w:r w:rsidR="00E83CD0">
        <w:t xml:space="preserve">For all 182 sites, we </w:t>
      </w:r>
      <w:r w:rsidR="00D37EEC">
        <w:t xml:space="preserve">initially </w:t>
      </w:r>
      <w:r w:rsidR="00E83CD0">
        <w:t xml:space="preserve">collected </w:t>
      </w:r>
      <w:r w:rsidR="001C562E">
        <w:t xml:space="preserve">35 predictor variables related to the </w:t>
      </w:r>
      <w:r w:rsidR="00751DDE">
        <w:t xml:space="preserve">size and land use type of the surrounding drainage area, and the </w:t>
      </w:r>
      <w:r w:rsidR="00224074">
        <w:t xml:space="preserve">size, age, condition, vegetation cover, underlying soil type, inlet type, and outlet type of the </w:t>
      </w:r>
      <w:r w:rsidR="009A29B4">
        <w:t>biofilters themselves</w:t>
      </w:r>
      <w:r w:rsidR="009549BE">
        <w:t>.</w:t>
      </w:r>
      <w:r w:rsidR="00A610EA">
        <w:t xml:space="preserve"> For 102 of the 182 sites, we were also able to collect information on the engineered soil</w:t>
      </w:r>
      <w:r w:rsidR="00C10162">
        <w:t xml:space="preserve"> depths and</w:t>
      </w:r>
      <w:r w:rsidR="00A610EA">
        <w:t xml:space="preserve"> </w:t>
      </w:r>
      <w:r w:rsidR="00C10162">
        <w:t>types at each biofilter. From preliminary analysis using</w:t>
      </w:r>
      <w:r w:rsidR="00E0380A">
        <w:t xml:space="preserve"> linear regression models, we determined that the engineered soil variables </w:t>
      </w:r>
      <w:r w:rsidR="00BA1B8D">
        <w:t xml:space="preserve">often had strong relationships with the infiltration rates. Thus, </w:t>
      </w:r>
      <w:r w:rsidR="00AF79C1">
        <w:t xml:space="preserve">the dataset we used for most of the statistical analysis was the </w:t>
      </w:r>
      <w:r w:rsidR="00D263DE">
        <w:t>trimmed down dataset (n=102) to balance maintaining a sufficiently large sample size while keeping the often-important engineered soil variables</w:t>
      </w:r>
      <w:r w:rsidR="00A92F1D">
        <w:t>. We also ran analyses on the full dataset (n=182) and removed the engineered soil variables and on a small</w:t>
      </w:r>
      <w:r w:rsidR="00450370">
        <w:t xml:space="preserve">er subset of the data for the samples that had at least </w:t>
      </w:r>
      <w:r w:rsidR="00310732">
        <w:t>four total infiltration tests and at least one SATURO infiltration test (n=51).</w:t>
      </w:r>
    </w:p>
    <w:p w14:paraId="66A854F6" w14:textId="10BEB939" w:rsidR="002B31C8" w:rsidRDefault="002B31C8">
      <w:r>
        <w:t xml:space="preserve">-dataset consists of 182 biofilters </w:t>
      </w:r>
      <w:r w:rsidR="00AA1DB2">
        <w:t>across 7 states in the great lakes region</w:t>
      </w:r>
    </w:p>
    <w:p w14:paraId="0D0C160F" w14:textId="1FAE071B" w:rsidR="00E1391A" w:rsidRDefault="00E1391A">
      <w:r>
        <w:t xml:space="preserve">-of the 182 sites, we were able to get engineered soil </w:t>
      </w:r>
      <w:r w:rsidR="00570037">
        <w:t>information for 102 of the sites</w:t>
      </w:r>
    </w:p>
    <w:p w14:paraId="02890AD9" w14:textId="1B14989A" w:rsidR="00570037" w:rsidRDefault="00570037">
      <w:r>
        <w:t>-from preliminary analysis (including SHAP, PLSR, GAM), determined engineered soil vars were often important</w:t>
      </w:r>
    </w:p>
    <w:p w14:paraId="2AA70EC1" w14:textId="63D89A54" w:rsidR="00570037" w:rsidRDefault="00570037">
      <w:r>
        <w:lastRenderedPageBreak/>
        <w:t xml:space="preserve">-used </w:t>
      </w:r>
      <w:r w:rsidR="007B07EA">
        <w:t>trimmed down dataset (n=102) to balance maintaining a sufficiently large sample size while keeping the engineered soil vars in</w:t>
      </w:r>
    </w:p>
    <w:p w14:paraId="5F150FBE" w14:textId="52CED9E3" w:rsidR="007B07EA" w:rsidRPr="002B31C8" w:rsidRDefault="007B07EA">
      <w:r>
        <w:t>-also ran analyses on full dataset and smaller dataset where we were more confident in infiltration measurements</w:t>
      </w:r>
    </w:p>
    <w:p w14:paraId="528AB6F5" w14:textId="70C4419E" w:rsidR="00162961" w:rsidRDefault="007B07EA">
      <w:pPr>
        <w:rPr>
          <w:b/>
          <w:bCs/>
        </w:rPr>
      </w:pPr>
      <w:r w:rsidRPr="007B07EA">
        <w:rPr>
          <w:b/>
          <w:bCs/>
        </w:rPr>
        <w:t xml:space="preserve">Paragraph 3: </w:t>
      </w:r>
      <w:r w:rsidR="00A82493">
        <w:rPr>
          <w:b/>
          <w:bCs/>
        </w:rPr>
        <w:t xml:space="preserve">Subjective </w:t>
      </w:r>
      <w:r w:rsidR="00162961" w:rsidRPr="007B07EA">
        <w:rPr>
          <w:b/>
          <w:bCs/>
        </w:rPr>
        <w:t>Variable Selection</w:t>
      </w:r>
    </w:p>
    <w:p w14:paraId="2EA7353D" w14:textId="166C262F" w:rsidR="00077F8E" w:rsidRPr="00077F8E" w:rsidRDefault="00BF3DDA">
      <w:r>
        <w:t>With the trimmed down dataset (n=102), we initially started 41 predictor variables</w:t>
      </w:r>
      <w:r w:rsidR="00317F2F">
        <w:t xml:space="preserve">, many of which were categorical or compositional. While GAMs can deal with categorical variables, they are sensitive to </w:t>
      </w:r>
      <w:r w:rsidR="00250954">
        <w:t xml:space="preserve">multicollinearity. After performing a correlation analysis of our predictor variables (figure?), we determined that many groups of variables had issues of multicollinearity, including </w:t>
      </w:r>
      <w:r w:rsidR="00A27AD4">
        <w:t xml:space="preserve">land type percentage, vegetation cover percentage, underlying soil percentage, engineered soil percentage, and </w:t>
      </w:r>
      <w:r w:rsidR="00211563">
        <w:t xml:space="preserve">inlet and outlet type. </w:t>
      </w:r>
      <w:r w:rsidR="00B5367F">
        <w:t xml:space="preserve">To reduce multicollinearity, we removed </w:t>
      </w:r>
      <w:r w:rsidR="00EA4E80">
        <w:t xml:space="preserve">all categorical variables related to inlet/outlet type and condition and removed at least one from each group of compositional variables </w:t>
      </w:r>
      <w:r w:rsidR="00ED3658">
        <w:t xml:space="preserve">so that the percentages no longer added up to one for each biofilter. For the land type percentages in the drainage area, we used only percent non-residential which was a combination of the percent commercial and percent institutional variables. For </w:t>
      </w:r>
      <w:r w:rsidR="004A3EA3">
        <w:t>percent vegetation, we removed the percent vegetation bare predictor variable and kept percent vegetation tree,</w:t>
      </w:r>
      <w:r w:rsidR="00215973">
        <w:t xml:space="preserve"> grass,</w:t>
      </w:r>
      <w:r w:rsidR="004A3EA3">
        <w:t xml:space="preserve"> shrub, prairie,</w:t>
      </w:r>
      <w:r w:rsidR="00215973">
        <w:t xml:space="preserve"> and</w:t>
      </w:r>
      <w:r w:rsidR="004A3EA3">
        <w:t xml:space="preserve"> </w:t>
      </w:r>
      <w:r w:rsidR="00215973">
        <w:t xml:space="preserve">other (mulch). For the engineered soil variables, we used only engineered soil depth, engineered soil percent sand, and engineered soil percent compost. </w:t>
      </w:r>
      <w:r w:rsidR="00650EFB">
        <w:t xml:space="preserve">Finally, for the six underlying soil variables, we ran a Principal Component Analysis (PCA), and used the first two principal components to reduce dimensionality. </w:t>
      </w:r>
      <w:r w:rsidR="003000A7">
        <w:t>After this paring down of predictor variables, we had a set of 17 variables that were initially inputted to our statistical models.</w:t>
      </w:r>
    </w:p>
    <w:p w14:paraId="1D124EAC" w14:textId="0D679318" w:rsidR="00162961" w:rsidRDefault="002E45BF" w:rsidP="00A82493">
      <w:r>
        <w:t xml:space="preserve">-Originally started with 41 predictor variables, many of which were </w:t>
      </w:r>
      <w:r w:rsidR="00DE5044">
        <w:t>categorical, compositional, or otherwise highly collinear</w:t>
      </w:r>
    </w:p>
    <w:p w14:paraId="11064524" w14:textId="77777777" w:rsidR="00106B80" w:rsidRDefault="00DE5044" w:rsidP="00A82493">
      <w:r>
        <w:t>-</w:t>
      </w:r>
      <w:r w:rsidR="00087469">
        <w:t xml:space="preserve">Removed </w:t>
      </w:r>
      <w:r w:rsidR="00125A68">
        <w:t>categorical vars related to inlet/outlet type and condition as we did not think they would be important predictors</w:t>
      </w:r>
    </w:p>
    <w:p w14:paraId="0E46F0F6" w14:textId="77777777" w:rsidR="00D2000E" w:rsidRDefault="00106B80" w:rsidP="00A82493">
      <w:r>
        <w:t xml:space="preserve">-for compositional variables, </w:t>
      </w:r>
      <w:r w:rsidR="00D2000E">
        <w:t>removed at least one from each set so they no longer added up to 1</w:t>
      </w:r>
    </w:p>
    <w:p w14:paraId="7EB83B6D" w14:textId="77777777" w:rsidR="00CD1DDA" w:rsidRDefault="00D2000E" w:rsidP="00A82493">
      <w:r>
        <w:t>-% land type</w:t>
      </w:r>
      <w:r w:rsidR="00CD1DDA">
        <w:t>: added up % commercial and % industrial as % non-residential</w:t>
      </w:r>
    </w:p>
    <w:p w14:paraId="65C9059D" w14:textId="77777777" w:rsidR="00CD1DDA" w:rsidRDefault="00CD1DDA" w:rsidP="00A82493">
      <w:r>
        <w:t>-% vegetation: removed % vegetation bare</w:t>
      </w:r>
    </w:p>
    <w:p w14:paraId="2DA7A197" w14:textId="77777777" w:rsidR="00886F21" w:rsidRDefault="00CD1DDA" w:rsidP="00A82493">
      <w:r>
        <w:t>-</w:t>
      </w:r>
      <w:r w:rsidR="00886F21">
        <w:t>% engineered soil: only used engineered soil % sand and engineered soil % compost</w:t>
      </w:r>
    </w:p>
    <w:p w14:paraId="04FC2408" w14:textId="7C8C3A5F" w:rsidR="00DE5044" w:rsidRDefault="00886F21" w:rsidP="00A82493">
      <w:r>
        <w:t>-</w:t>
      </w:r>
      <w:r w:rsidR="00F25FD1">
        <w:t>underlying soil vars: ran PCA and used first two PCs, which explained 62% of variance, to reduce dimensionality</w:t>
      </w:r>
      <w:r w:rsidR="00125A68">
        <w:t xml:space="preserve"> </w:t>
      </w:r>
    </w:p>
    <w:p w14:paraId="04640098" w14:textId="6D1EFABE" w:rsidR="009807D6" w:rsidRDefault="009807D6" w:rsidP="00A82493">
      <w:r>
        <w:t>-reduced initial variables to 17</w:t>
      </w:r>
    </w:p>
    <w:p w14:paraId="53EB8247" w14:textId="4D6F0A9E" w:rsidR="00A82493" w:rsidRDefault="00A82493" w:rsidP="00A82493">
      <w:pPr>
        <w:rPr>
          <w:b/>
          <w:bCs/>
        </w:rPr>
      </w:pPr>
      <w:r w:rsidRPr="00A82493">
        <w:rPr>
          <w:b/>
          <w:bCs/>
        </w:rPr>
        <w:t>Paragraph 4: Objective Variable Selection</w:t>
      </w:r>
    </w:p>
    <w:p w14:paraId="46D22664" w14:textId="02B57CC9" w:rsidR="00A42E86" w:rsidRPr="00A42E86" w:rsidRDefault="009C009B" w:rsidP="00A82493">
      <w:r>
        <w:t xml:space="preserve">To further reduce the </w:t>
      </w:r>
      <w:r w:rsidR="00E27664">
        <w:t>predictor variables, we inputted the 17 selected variables into a random forest model</w:t>
      </w:r>
      <w:r w:rsidR="00A17B96">
        <w:t xml:space="preserve">, which can be useful for preliminary exploration of data as they handle collinearity, capture non-linear relationships, do not require any assumptions about the distribution of predictor variables or their relationship to the response variable, and provide a ranking of variable importance. </w:t>
      </w:r>
      <w:r w:rsidR="0075739F">
        <w:t xml:space="preserve">Using the variable </w:t>
      </w:r>
      <w:r w:rsidR="0075739F">
        <w:lastRenderedPageBreak/>
        <w:t xml:space="preserve">importance rankings, we selected the </w:t>
      </w:r>
      <w:r w:rsidR="00484D18">
        <w:t xml:space="preserve">top 12 most important predictor variables </w:t>
      </w:r>
      <w:r w:rsidR="005A099B">
        <w:t xml:space="preserve">to use in the GAMs. Then, we </w:t>
      </w:r>
      <w:r w:rsidR="00BB1A1E">
        <w:t xml:space="preserve">initially ran the GAM with these 12 variables and used backwards selection to </w:t>
      </w:r>
      <w:r w:rsidR="00A744A7">
        <w:t xml:space="preserve">determine the final model, where we iteratively removed the variable with the largest p-value until all variables had a p-value below 0.2. </w:t>
      </w:r>
    </w:p>
    <w:p w14:paraId="332E2ABB" w14:textId="0F5A2C42" w:rsidR="00162961" w:rsidRDefault="00833DDD">
      <w:r>
        <w:t xml:space="preserve">-Ran random forest on all 17 vars. Random forests can be beneficial for preliminary exploration of data as they handle collinearity, capture non-linear relationships, </w:t>
      </w:r>
      <w:r w:rsidR="006B279A">
        <w:t>do not require any assumptions about the distribution of predictor variables or their relationship to response variable, and provide ranking of variable importance</w:t>
      </w:r>
    </w:p>
    <w:p w14:paraId="40F354C7" w14:textId="4678B144" w:rsidR="0038103D" w:rsidRDefault="0038103D">
      <w:r>
        <w:t>-Selected the top 12 important variables from RF to input into GAM</w:t>
      </w:r>
    </w:p>
    <w:p w14:paraId="5409AF6B" w14:textId="6ADB6E2F" w:rsidR="00B26BD1" w:rsidRDefault="0038103D">
      <w:r>
        <w:t>-</w:t>
      </w:r>
      <w:r w:rsidR="0039402A">
        <w:t>Used backwards selection (</w:t>
      </w:r>
      <w:r w:rsidR="0039402A" w:rsidRPr="0039402A">
        <w:rPr>
          <w:highlight w:val="yellow"/>
        </w:rPr>
        <w:t>check this terminology</w:t>
      </w:r>
      <w:r w:rsidR="0039402A">
        <w:t>) to select final model, where we would run GAM and remove variable with highest p value until a</w:t>
      </w:r>
      <w:r w:rsidR="00DE6AD3">
        <w:t>ll p values were below 0.2</w:t>
      </w:r>
    </w:p>
    <w:p w14:paraId="57172109" w14:textId="3C753D38" w:rsidR="00B26BD1" w:rsidRDefault="00F25FD1">
      <w:pPr>
        <w:rPr>
          <w:b/>
          <w:bCs/>
        </w:rPr>
      </w:pPr>
      <w:r w:rsidRPr="00F25FD1">
        <w:rPr>
          <w:b/>
          <w:bCs/>
        </w:rPr>
        <w:t>Paragraph 5: Running GAM</w:t>
      </w:r>
    </w:p>
    <w:p w14:paraId="0A75DAA7" w14:textId="1EA3C26E" w:rsidR="00633AB2" w:rsidRPr="00633AB2" w:rsidRDefault="00633AB2">
      <w:r>
        <w:t xml:space="preserve">When running the GAM, we used the </w:t>
      </w:r>
      <w:proofErr w:type="spellStart"/>
      <w:r>
        <w:t>m</w:t>
      </w:r>
      <w:r w:rsidR="002D3B67">
        <w:t>gcv</w:t>
      </w:r>
      <w:proofErr w:type="spellEnd"/>
      <w:r w:rsidR="002D3B67">
        <w:t xml:space="preserve"> package in R (cite),</w:t>
      </w:r>
      <w:r w:rsidR="009D41A1">
        <w:t xml:space="preserve"> the</w:t>
      </w:r>
      <w:r w:rsidR="002D3B67">
        <w:t xml:space="preserve"> generalized cross-validation (GCV) </w:t>
      </w:r>
      <w:r w:rsidR="009D41A1">
        <w:t xml:space="preserve">method for selecting the smoothing </w:t>
      </w:r>
      <w:r w:rsidR="00D53910">
        <w:t>parameters, and set select equal to true to</w:t>
      </w:r>
      <w:r w:rsidR="00AF51DF">
        <w:t xml:space="preserve"> provide automatic smoothing parameter selection and to</w:t>
      </w:r>
      <w:r w:rsidR="00D53910">
        <w:t xml:space="preserve"> further penalize </w:t>
      </w:r>
      <w:r w:rsidR="007C3CC6">
        <w:t>each smoothing term</w:t>
      </w:r>
      <w:r w:rsidR="00AF51DF">
        <w:t xml:space="preserve">. We </w:t>
      </w:r>
      <w:r w:rsidR="00F8175D">
        <w:t xml:space="preserve">began by applying a smoothing term to all non-categorical variables and adding the categorical variables as </w:t>
      </w:r>
      <w:r w:rsidR="00666CAD">
        <w:t>linear parameters. After each run of the model, we removed the smooth term from each variable with an effective degrees of freedom (</w:t>
      </w:r>
      <w:proofErr w:type="spellStart"/>
      <w:r w:rsidR="00666CAD">
        <w:t>edf</w:t>
      </w:r>
      <w:proofErr w:type="spellEnd"/>
      <w:r w:rsidR="00666CAD">
        <w:t xml:space="preserve">) below one, which indicates that there is either a linear or no relationship between that predictor variable and the response variable. </w:t>
      </w:r>
    </w:p>
    <w:p w14:paraId="5AF6AC24" w14:textId="5AAF0110" w:rsidR="00B26BD1" w:rsidRDefault="009E2F7B">
      <w:r>
        <w:t>-</w:t>
      </w:r>
      <w:r w:rsidR="00C548B2">
        <w:t xml:space="preserve">Used </w:t>
      </w:r>
      <w:r>
        <w:t xml:space="preserve">base method for smoothing: generalized cross-validation (GCV) </w:t>
      </w:r>
    </w:p>
    <w:p w14:paraId="4CAC7FC2" w14:textId="0B1773CA" w:rsidR="009E2F7B" w:rsidRDefault="009E2F7B">
      <w:r>
        <w:t>-Set select equal to TRUE which is recommended to simplify model and help with overfitting (cite). Provides automatic smoothing parameter selection with additional penalties for smooth term</w:t>
      </w:r>
    </w:p>
    <w:p w14:paraId="594F2371" w14:textId="69FE433B" w:rsidR="009E2F7B" w:rsidRDefault="009E2F7B">
      <w:r>
        <w:t>-Started by adding smoothing term to all non-categorical variables—included categorical vars as parameters</w:t>
      </w:r>
    </w:p>
    <w:p w14:paraId="19DC1A23" w14:textId="7FB12114" w:rsidR="009E2F7B" w:rsidRDefault="009E2F7B">
      <w:r>
        <w:t xml:space="preserve">-After each model run, checked effective degrees of freedom. If </w:t>
      </w:r>
      <w:proofErr w:type="spellStart"/>
      <w:r>
        <w:t>edf</w:t>
      </w:r>
      <w:proofErr w:type="spellEnd"/>
      <w:r>
        <w:t xml:space="preserve"> = 1, indicates variable has linear relationship and removes smoothing term. Also removed smoothing term if </w:t>
      </w:r>
      <w:proofErr w:type="spellStart"/>
      <w:r>
        <w:t>edf</w:t>
      </w:r>
      <w:proofErr w:type="spellEnd"/>
      <w:r>
        <w:t xml:space="preserve"> was less than 1, as indicates </w:t>
      </w:r>
      <w:r w:rsidR="009844B4">
        <w:t>none to linear relationship between predictor and response</w:t>
      </w:r>
    </w:p>
    <w:p w14:paraId="3E6DCD19" w14:textId="3C52EAE6" w:rsidR="00B26BD1" w:rsidRDefault="009844B4">
      <w:pPr>
        <w:rPr>
          <w:b/>
          <w:bCs/>
        </w:rPr>
      </w:pPr>
      <w:r w:rsidRPr="009844B4">
        <w:rPr>
          <w:b/>
          <w:bCs/>
        </w:rPr>
        <w:t xml:space="preserve">Paragraph 6: Assessing </w:t>
      </w:r>
      <w:r w:rsidR="00B26BD1" w:rsidRPr="009844B4">
        <w:rPr>
          <w:b/>
          <w:bCs/>
        </w:rPr>
        <w:t xml:space="preserve">Model </w:t>
      </w:r>
      <w:r w:rsidRPr="009844B4">
        <w:rPr>
          <w:b/>
          <w:bCs/>
        </w:rPr>
        <w:t>Performance</w:t>
      </w:r>
    </w:p>
    <w:p w14:paraId="4926E042" w14:textId="54EE0DED" w:rsidR="000E2089" w:rsidRPr="000E2089" w:rsidRDefault="000E2089">
      <w:r>
        <w:t xml:space="preserve">To assess overall model </w:t>
      </w:r>
      <w:r w:rsidR="00650A2F">
        <w:t>performance</w:t>
      </w:r>
      <w:r w:rsidR="001F160C">
        <w:t xml:space="preserve"> and variable importance</w:t>
      </w:r>
      <w:r w:rsidR="00650A2F">
        <w:t xml:space="preserve">, we </w:t>
      </w:r>
      <w:r w:rsidR="001F160C">
        <w:t xml:space="preserve">used a variety of statistical metrics. </w:t>
      </w:r>
      <w:r w:rsidR="00205157">
        <w:t xml:space="preserve">We used R2 and percent variance explained to assess general model performance. We used </w:t>
      </w:r>
      <w:proofErr w:type="spellStart"/>
      <w:r w:rsidR="00205157">
        <w:t>gam.check</w:t>
      </w:r>
      <w:proofErr w:type="spellEnd"/>
      <w:r w:rsidR="00205157">
        <w:t xml:space="preserve"> to assess residual plots</w:t>
      </w:r>
      <w:r w:rsidR="006B4DBE">
        <w:t xml:space="preserve">, where Q-Q plots should </w:t>
      </w:r>
    </w:p>
    <w:p w14:paraId="3A3AAFD8" w14:textId="750CC063" w:rsidR="00B26BD1" w:rsidRDefault="0000634B">
      <w:r>
        <w:t xml:space="preserve">-Used R2 (% variance explained) and cross-validated </w:t>
      </w:r>
      <w:r w:rsidR="00B26BD1">
        <w:t>R2 to assess</w:t>
      </w:r>
      <w:r>
        <w:t xml:space="preserve"> general</w:t>
      </w:r>
      <w:r w:rsidR="00B26BD1">
        <w:t xml:space="preserve"> model performance</w:t>
      </w:r>
    </w:p>
    <w:p w14:paraId="256F101D" w14:textId="7591F55C" w:rsidR="0000634B" w:rsidRDefault="0000634B">
      <w:r>
        <w:t xml:space="preserve">-Used VIF scores and </w:t>
      </w:r>
      <w:proofErr w:type="spellStart"/>
      <w:r>
        <w:t>concurvity</w:t>
      </w:r>
      <w:proofErr w:type="spellEnd"/>
      <w:r>
        <w:t xml:space="preserve"> to assess </w:t>
      </w:r>
      <w:r w:rsidR="00E96BD4">
        <w:t xml:space="preserve">multicollinearity. </w:t>
      </w:r>
      <w:proofErr w:type="spellStart"/>
      <w:r w:rsidR="006A33BE">
        <w:t>Concurvity</w:t>
      </w:r>
      <w:proofErr w:type="spellEnd"/>
      <w:r w:rsidR="006A33BE">
        <w:t xml:space="preserve"> tells you if smooth term can be approximated by one or more other smooth terms.</w:t>
      </w:r>
    </w:p>
    <w:p w14:paraId="2B8FE6C9" w14:textId="07085C45" w:rsidR="006A33BE" w:rsidRDefault="006A33BE">
      <w:r>
        <w:t xml:space="preserve">-Used </w:t>
      </w:r>
      <w:proofErr w:type="spellStart"/>
      <w:r w:rsidR="005425AB">
        <w:t>gam.check</w:t>
      </w:r>
      <w:proofErr w:type="spellEnd"/>
      <w:r w:rsidR="005425AB">
        <w:t xml:space="preserve"> to assess residual plots (make sure Q-Q plot follows line, make sure residuals ar</w:t>
      </w:r>
      <w:r w:rsidR="002A46E8">
        <w:t>e randomly distributed around 0 and follow Gaussian distribution)</w:t>
      </w:r>
    </w:p>
    <w:p w14:paraId="560B761B" w14:textId="6F5A8E97" w:rsidR="006B4DD6" w:rsidRDefault="002A46E8">
      <w:pPr>
        <w:rPr>
          <w:rFonts w:ascii="Georgia" w:hAnsi="Georgia"/>
          <w:color w:val="1F1F1F"/>
        </w:rPr>
      </w:pPr>
      <w:r>
        <w:lastRenderedPageBreak/>
        <w:t xml:space="preserve">-Can also use GCV/AIC to compare models to others (not sure if I should bring this up </w:t>
      </w:r>
      <w:proofErr w:type="spellStart"/>
      <w:r>
        <w:t>bc</w:t>
      </w:r>
      <w:proofErr w:type="spellEnd"/>
      <w:r>
        <w:t xml:space="preserve"> I didn’t really do it)</w:t>
      </w:r>
      <w:r w:rsidR="00E104FE">
        <w:t xml:space="preserve">. </w:t>
      </w:r>
      <w:r w:rsidR="006B4DD6">
        <w:rPr>
          <w:rFonts w:ascii="Georgia" w:hAnsi="Georgia"/>
          <w:color w:val="1F1F1F"/>
        </w:rPr>
        <w:t>The obtained GCV score in GAM can be used as the AIC, and smaller values indicate better fitting models (</w:t>
      </w:r>
      <w:bookmarkStart w:id="0" w:name="bb0375"/>
      <w:r w:rsidR="006B4DD6">
        <w:fldChar w:fldCharType="begin"/>
      </w:r>
      <w:r w:rsidR="006B4DD6">
        <w:instrText>HYPERLINK "https://www.sciencedirect.com/science/article/pii/S0022169422006643" \l "b0375"</w:instrText>
      </w:r>
      <w:r w:rsidR="006B4DD6">
        <w:fldChar w:fldCharType="separate"/>
      </w:r>
      <w:r w:rsidR="006B4DD6">
        <w:rPr>
          <w:rStyle w:val="anchor-text"/>
          <w:rFonts w:ascii="Georgia" w:hAnsi="Georgia"/>
          <w:color w:val="0000FF"/>
        </w:rPr>
        <w:t>Wood, 2017</w:t>
      </w:r>
      <w:r w:rsidR="006B4DD6">
        <w:fldChar w:fldCharType="end"/>
      </w:r>
      <w:bookmarkEnd w:id="0"/>
      <w:r w:rsidR="006B4DD6">
        <w:rPr>
          <w:rFonts w:ascii="Georgia" w:hAnsi="Georgia"/>
          <w:color w:val="1F1F1F"/>
        </w:rPr>
        <w:t>)</w:t>
      </w:r>
    </w:p>
    <w:p w14:paraId="0B177DC9" w14:textId="7941EB97" w:rsidR="006C6DDC" w:rsidRDefault="006C6DDC">
      <w:r>
        <w:t>-</w:t>
      </w:r>
      <w:r w:rsidR="00F10E83">
        <w:t xml:space="preserve">Used the estimate of the parametric coefficients to identify </w:t>
      </w:r>
      <w:r w:rsidR="00390F0C">
        <w:t xml:space="preserve">sign of relationship between parametric predictors and infiltration rate. </w:t>
      </w:r>
      <w:r>
        <w:t xml:space="preserve">Also plotted results of GAM to </w:t>
      </w:r>
      <w:r w:rsidR="00C628BD">
        <w:t>assess relationship between smoothed vars and infiltration rate</w:t>
      </w:r>
    </w:p>
    <w:p w14:paraId="31C8936E" w14:textId="19B98662" w:rsidR="00B26BD1" w:rsidRDefault="00E104FE">
      <w:pPr>
        <w:rPr>
          <w:b/>
          <w:bCs/>
        </w:rPr>
      </w:pPr>
      <w:r w:rsidRPr="00E104FE">
        <w:rPr>
          <w:b/>
          <w:bCs/>
        </w:rPr>
        <w:t>Paragraph 7: Verifying Sample Size is Sufficiently Large</w:t>
      </w:r>
    </w:p>
    <w:p w14:paraId="4CDAD24C" w14:textId="7D5FD0DE" w:rsidR="006B4DBE" w:rsidRPr="006B4DBE" w:rsidRDefault="006B4DBE">
      <w:r>
        <w:t>One limitation of this study is the relatively small sample size</w:t>
      </w:r>
      <w:r w:rsidR="00556091">
        <w:t xml:space="preserve"> compared to the number of predictor variables.</w:t>
      </w:r>
      <w:r w:rsidR="00B6237D">
        <w:t xml:space="preserve"> The general recommendation is that </w:t>
      </w:r>
      <w:r w:rsidR="009F4A49">
        <w:t>for GAMs, there should be roughly 20 samples per predictor variable included in the final model (</w:t>
      </w:r>
      <w:r w:rsidR="009F4A49" w:rsidRPr="009F4A49">
        <w:rPr>
          <w:highlight w:val="yellow"/>
        </w:rPr>
        <w:t>cite</w:t>
      </w:r>
      <w:r w:rsidR="009F4A49">
        <w:t xml:space="preserve">). </w:t>
      </w:r>
      <w:r w:rsidR="006C7C8A">
        <w:t xml:space="preserve">To verify that our sample size was sufficiently large, we </w:t>
      </w:r>
      <w:r w:rsidR="0030400E">
        <w:t xml:space="preserve">followed our GAM methods outlined above, but iteratively removed one sample from the </w:t>
      </w:r>
      <w:r w:rsidR="002E1614">
        <w:t>pared down dataset (n=102) and continued running the model algorithm until 20% of the samples were removed. We found that the R2 remained between 0.404 and 0.431</w:t>
      </w:r>
      <w:r w:rsidR="00B92273">
        <w:t xml:space="preserve"> and </w:t>
      </w:r>
      <w:r w:rsidR="002E1614">
        <w:t>the deviance explained ranged from 50.1% to 52.7%</w:t>
      </w:r>
      <w:r w:rsidR="00B92273">
        <w:t xml:space="preserve">. Each final model always contained the same variables except the engineered soil percent sand was removed </w:t>
      </w:r>
      <w:r w:rsidR="008A7484">
        <w:t xml:space="preserve">in the last three runs as the p-value crept above 0.2. The engineered soil percent compost variable was sometimes typically kept as a smoothed term but sometimes the </w:t>
      </w:r>
      <w:proofErr w:type="spellStart"/>
      <w:r w:rsidR="008A7484">
        <w:t>edf</w:t>
      </w:r>
      <w:proofErr w:type="spellEnd"/>
      <w:r w:rsidR="008A7484">
        <w:t xml:space="preserve"> dropped below 1 so the variable was converted to a linear parameter. </w:t>
      </w:r>
      <w:r w:rsidR="00B332B4">
        <w:t xml:space="preserve">The order of variable significance based on the p-values was slightly altered throughout, but the percent vegetation other variable remained as the most significant for each run. </w:t>
      </w:r>
    </w:p>
    <w:p w14:paraId="1A81EAC4" w14:textId="452FA6CD" w:rsidR="004E4A5F" w:rsidRDefault="004E4A5F">
      <w:r>
        <w:t>-Something about how various people suggest having like 20 samples per predictor variable in GAM (</w:t>
      </w:r>
      <w:r w:rsidRPr="004E4A5F">
        <w:rPr>
          <w:highlight w:val="yellow"/>
        </w:rPr>
        <w:t>need citations</w:t>
      </w:r>
      <w:r>
        <w:t>)</w:t>
      </w:r>
    </w:p>
    <w:p w14:paraId="6C471A7E" w14:textId="05182D42" w:rsidR="001D0CAE" w:rsidRDefault="004E4A5F">
      <w:r>
        <w:t>-</w:t>
      </w:r>
      <w:r w:rsidR="009C53CE">
        <w:t>Because our sample size</w:t>
      </w:r>
      <w:r w:rsidR="005B67FE">
        <w:t xml:space="preserve"> was relatively small compared to our number of predictors, we wanted to test whether the sample size was sufficiently large to create robust models. </w:t>
      </w:r>
    </w:p>
    <w:p w14:paraId="48BBCF53" w14:textId="62F0963B" w:rsidR="004E4A5F" w:rsidRDefault="004E4A5F">
      <w:r>
        <w:t>-To test</w:t>
      </w:r>
      <w:r w:rsidR="00664DCA">
        <w:t xml:space="preserve"> this, we followed the GAM methodology outlined above, but iteratively removed one sample from the </w:t>
      </w:r>
      <w:r w:rsidR="00BD3D48">
        <w:t>pared down dataset (n = 102) and continued rerunning the model until 20% of the samples were removed (</w:t>
      </w:r>
      <w:r w:rsidR="007C260A">
        <w:t>n = 82).</w:t>
      </w:r>
    </w:p>
    <w:p w14:paraId="781115F3" w14:textId="2731F7DE" w:rsidR="00B26BD1" w:rsidRDefault="006F1C9A">
      <w:r>
        <w:t xml:space="preserve">-R2 remained between 0.404 and </w:t>
      </w:r>
      <w:r w:rsidR="00D029AE">
        <w:t>0.4</w:t>
      </w:r>
      <w:r w:rsidR="00C90E4C">
        <w:t>31</w:t>
      </w:r>
      <w:r w:rsidR="00D029AE">
        <w:t xml:space="preserve">, deviance explained remained between 50.1% and </w:t>
      </w:r>
      <w:r w:rsidR="00C90E4C">
        <w:t xml:space="preserve">52.7%, </w:t>
      </w:r>
      <w:r w:rsidR="00C952A1">
        <w:t xml:space="preserve">always had </w:t>
      </w:r>
      <w:r w:rsidR="0071048A">
        <w:t>the same variables although engineered soil % compost was sometimes kept as a smoothed term and sometimes changed to a parametric term.</w:t>
      </w:r>
      <w:r w:rsidR="00D000E7">
        <w:t xml:space="preserve"> Towards the end, p value of engineered soil % sand would sometimes creep above 0.2 and have to be removed (happened</w:t>
      </w:r>
      <w:r w:rsidR="00522E88">
        <w:t xml:space="preserve"> 3 times). Order of significance sometimes changed slightly, but % vegetation other was always most significant var</w:t>
      </w:r>
    </w:p>
    <w:sectPr w:rsidR="00B26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620A8"/>
    <w:multiLevelType w:val="hybridMultilevel"/>
    <w:tmpl w:val="929AC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159CD"/>
    <w:multiLevelType w:val="hybridMultilevel"/>
    <w:tmpl w:val="EB3E6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735201">
    <w:abstractNumId w:val="1"/>
  </w:num>
  <w:num w:numId="2" w16cid:durableId="1683825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961"/>
    <w:rsid w:val="0000634B"/>
    <w:rsid w:val="00077F8E"/>
    <w:rsid w:val="00087469"/>
    <w:rsid w:val="000B6515"/>
    <w:rsid w:val="000E2089"/>
    <w:rsid w:val="00106B80"/>
    <w:rsid w:val="00125A68"/>
    <w:rsid w:val="00162961"/>
    <w:rsid w:val="001911DA"/>
    <w:rsid w:val="001A1064"/>
    <w:rsid w:val="001C562E"/>
    <w:rsid w:val="001D0CAE"/>
    <w:rsid w:val="001F160C"/>
    <w:rsid w:val="00205157"/>
    <w:rsid w:val="00211563"/>
    <w:rsid w:val="002117E1"/>
    <w:rsid w:val="00215973"/>
    <w:rsid w:val="00224074"/>
    <w:rsid w:val="00250954"/>
    <w:rsid w:val="00284CFD"/>
    <w:rsid w:val="002A46E8"/>
    <w:rsid w:val="002B008A"/>
    <w:rsid w:val="002B31C8"/>
    <w:rsid w:val="002D3B67"/>
    <w:rsid w:val="002E1614"/>
    <w:rsid w:val="002E45BF"/>
    <w:rsid w:val="003000A7"/>
    <w:rsid w:val="0030400E"/>
    <w:rsid w:val="00310732"/>
    <w:rsid w:val="00317F2F"/>
    <w:rsid w:val="00356437"/>
    <w:rsid w:val="0038103D"/>
    <w:rsid w:val="00390F0C"/>
    <w:rsid w:val="0039402A"/>
    <w:rsid w:val="00450370"/>
    <w:rsid w:val="00484D18"/>
    <w:rsid w:val="004A3EA3"/>
    <w:rsid w:val="004E4A5F"/>
    <w:rsid w:val="0050450B"/>
    <w:rsid w:val="00522E88"/>
    <w:rsid w:val="005425AB"/>
    <w:rsid w:val="00556091"/>
    <w:rsid w:val="00557F9D"/>
    <w:rsid w:val="00560006"/>
    <w:rsid w:val="00570037"/>
    <w:rsid w:val="005A099B"/>
    <w:rsid w:val="005B67FE"/>
    <w:rsid w:val="005F3500"/>
    <w:rsid w:val="006305B1"/>
    <w:rsid w:val="00633AB2"/>
    <w:rsid w:val="00650A2F"/>
    <w:rsid w:val="00650EFB"/>
    <w:rsid w:val="00664DCA"/>
    <w:rsid w:val="00666CAD"/>
    <w:rsid w:val="006A019C"/>
    <w:rsid w:val="006A33BE"/>
    <w:rsid w:val="006B279A"/>
    <w:rsid w:val="006B4DBE"/>
    <w:rsid w:val="006B4DD6"/>
    <w:rsid w:val="006C6DDC"/>
    <w:rsid w:val="006C7C8A"/>
    <w:rsid w:val="006E7069"/>
    <w:rsid w:val="006F1C9A"/>
    <w:rsid w:val="0071048A"/>
    <w:rsid w:val="00751DDE"/>
    <w:rsid w:val="0075739F"/>
    <w:rsid w:val="007B07EA"/>
    <w:rsid w:val="007C260A"/>
    <w:rsid w:val="007C3CC6"/>
    <w:rsid w:val="00833DDD"/>
    <w:rsid w:val="00886F21"/>
    <w:rsid w:val="008A7484"/>
    <w:rsid w:val="008D4F4F"/>
    <w:rsid w:val="008E492B"/>
    <w:rsid w:val="009549BE"/>
    <w:rsid w:val="009807D6"/>
    <w:rsid w:val="009844B4"/>
    <w:rsid w:val="009A29B4"/>
    <w:rsid w:val="009C009B"/>
    <w:rsid w:val="009C53CE"/>
    <w:rsid w:val="009D41A1"/>
    <w:rsid w:val="009D508C"/>
    <w:rsid w:val="009E2F7B"/>
    <w:rsid w:val="009F4A49"/>
    <w:rsid w:val="00A17B96"/>
    <w:rsid w:val="00A233C8"/>
    <w:rsid w:val="00A2767F"/>
    <w:rsid w:val="00A27AD4"/>
    <w:rsid w:val="00A42E86"/>
    <w:rsid w:val="00A604B4"/>
    <w:rsid w:val="00A610EA"/>
    <w:rsid w:val="00A744A7"/>
    <w:rsid w:val="00A82493"/>
    <w:rsid w:val="00A92F1D"/>
    <w:rsid w:val="00AA1DB2"/>
    <w:rsid w:val="00AD1CBF"/>
    <w:rsid w:val="00AF4017"/>
    <w:rsid w:val="00AF51DF"/>
    <w:rsid w:val="00AF79C1"/>
    <w:rsid w:val="00B05C3E"/>
    <w:rsid w:val="00B26BD1"/>
    <w:rsid w:val="00B332B4"/>
    <w:rsid w:val="00B35D22"/>
    <w:rsid w:val="00B5367F"/>
    <w:rsid w:val="00B6237D"/>
    <w:rsid w:val="00B92273"/>
    <w:rsid w:val="00BA1B8D"/>
    <w:rsid w:val="00BB1A1E"/>
    <w:rsid w:val="00BC09D9"/>
    <w:rsid w:val="00BD3D48"/>
    <w:rsid w:val="00BE4B66"/>
    <w:rsid w:val="00BF3DDA"/>
    <w:rsid w:val="00C10162"/>
    <w:rsid w:val="00C26CA5"/>
    <w:rsid w:val="00C548B2"/>
    <w:rsid w:val="00C628BD"/>
    <w:rsid w:val="00C90E4C"/>
    <w:rsid w:val="00C952A1"/>
    <w:rsid w:val="00CD1DDA"/>
    <w:rsid w:val="00D000E7"/>
    <w:rsid w:val="00D029AE"/>
    <w:rsid w:val="00D2000E"/>
    <w:rsid w:val="00D263DE"/>
    <w:rsid w:val="00D37EEC"/>
    <w:rsid w:val="00D53910"/>
    <w:rsid w:val="00DE5044"/>
    <w:rsid w:val="00DE6AD3"/>
    <w:rsid w:val="00E0380A"/>
    <w:rsid w:val="00E104FE"/>
    <w:rsid w:val="00E1391A"/>
    <w:rsid w:val="00E25072"/>
    <w:rsid w:val="00E27664"/>
    <w:rsid w:val="00E50B75"/>
    <w:rsid w:val="00E83CD0"/>
    <w:rsid w:val="00E96BD4"/>
    <w:rsid w:val="00E979E6"/>
    <w:rsid w:val="00EA4E80"/>
    <w:rsid w:val="00ED3658"/>
    <w:rsid w:val="00F10E83"/>
    <w:rsid w:val="00F25FD1"/>
    <w:rsid w:val="00F8175D"/>
    <w:rsid w:val="00FC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4B7D2"/>
  <w15:chartTrackingRefBased/>
  <w15:docId w15:val="{DEA0F857-ED07-4CFD-A42D-8A87A7272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nchor-text">
    <w:name w:val="anchor-text"/>
    <w:basedOn w:val="DefaultParagraphFont"/>
    <w:rsid w:val="006B4DD6"/>
  </w:style>
  <w:style w:type="paragraph" w:styleId="ListParagraph">
    <w:name w:val="List Paragraph"/>
    <w:basedOn w:val="Normal"/>
    <w:uiPriority w:val="34"/>
    <w:qFormat/>
    <w:rsid w:val="00A82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4</Pages>
  <Words>1760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Curtis, Hannah N</dc:creator>
  <cp:keywords/>
  <dc:description/>
  <cp:lastModifiedBy>Curtis, Hannah N</cp:lastModifiedBy>
  <cp:revision>139</cp:revision>
  <dcterms:created xsi:type="dcterms:W3CDTF">2024-10-22T14:19:00Z</dcterms:created>
  <dcterms:modified xsi:type="dcterms:W3CDTF">2024-11-05T22:53:00Z</dcterms:modified>
</cp:coreProperties>
</file>