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 4610 Group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March 27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in work as a GitHub Repository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https://github.com/hannahganeriwal/MIST4610-Project-1--Group-6.git</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need to do: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Construct a data model,</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Build a database corresponding to that data model,</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Populate the database with data and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Formulate 10 SQL queries (6 complex and 4 simple). These queries must be relevant from a managerial perspective (i.e why would a manager care about these queries).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Every team member needs to construct/maintain a github repository with details of the team project described below.</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highlight w:val="red"/>
          <w:u w:val="none"/>
        </w:rPr>
      </w:pPr>
      <w:r w:rsidDel="00000000" w:rsidR="00000000" w:rsidRPr="00000000">
        <w:rPr>
          <w:rFonts w:ascii="Times New Roman" w:cs="Times New Roman" w:eastAsia="Times New Roman" w:hAnsi="Times New Roman"/>
          <w:sz w:val="24"/>
          <w:szCs w:val="24"/>
          <w:highlight w:val="red"/>
          <w:rtl w:val="0"/>
        </w:rPr>
        <w:t xml:space="preserve">Problem Description</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highlight w:val="red"/>
          <w:u w:val="none"/>
        </w:rPr>
      </w:pPr>
      <w:r w:rsidDel="00000000" w:rsidR="00000000" w:rsidRPr="00000000">
        <w:rPr>
          <w:rFonts w:ascii="Times New Roman" w:cs="Times New Roman" w:eastAsia="Times New Roman" w:hAnsi="Times New Roman"/>
          <w:sz w:val="24"/>
          <w:szCs w:val="24"/>
          <w:highlight w:val="red"/>
          <w:rtl w:val="0"/>
        </w:rPr>
        <w:t xml:space="preserve">Data Model Explanation</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highlight w:val="red"/>
          <w:u w:val="none"/>
        </w:rPr>
      </w:pPr>
      <w:r w:rsidDel="00000000" w:rsidR="00000000" w:rsidRPr="00000000">
        <w:rPr>
          <w:rFonts w:ascii="Times New Roman" w:cs="Times New Roman" w:eastAsia="Times New Roman" w:hAnsi="Times New Roman"/>
          <w:sz w:val="24"/>
          <w:szCs w:val="24"/>
          <w:highlight w:val="red"/>
          <w:rtl w:val="0"/>
        </w:rPr>
        <w:t xml:space="preserve">Query Descriptions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highlight w:val="red"/>
          <w:u w:val="none"/>
        </w:rPr>
      </w:pPr>
      <w:r w:rsidDel="00000000" w:rsidR="00000000" w:rsidRPr="00000000">
        <w:rPr>
          <w:rFonts w:ascii="Times New Roman" w:cs="Times New Roman" w:eastAsia="Times New Roman" w:hAnsi="Times New Roman"/>
          <w:sz w:val="24"/>
          <w:szCs w:val="24"/>
          <w:highlight w:val="red"/>
          <w:rtl w:val="0"/>
        </w:rPr>
        <w:t xml:space="preserve">Query Justifications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Used: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Pretend you are the owner/operator of a college football team needing to build a relational database. You hired some students from the MIST 4610 class at the University of Georgia to create the database for you. They need to know more about your organization to identify which entities, attributes, and relationships are important for you. Start by describing your business as a real client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from ChatGPT: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the owner/operator of a college football team, the Bulldogs, at a prestigious university. With a rich history of success on the field and a commitment to academic excellence, your football program is integral to the university's identity. As the owner, you understand the importance of building a comprehensive relational database to streamline operations and support the development of your student-athletes.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hired a team of students from the MIST 4610 class at the University of Georgia to create the database for you. To help them understand your organization, you provide insights into key aspects of your football program: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Coaches</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Injury Type</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Injury</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Academic Advisors</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Facility</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Session</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Schedule</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NIL Contract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owner/operator of the Bulldogs football team, you're spearheading the implementation of a comprehensive relational database system to optimize team performance and support the development of your student-athletes. This database will efficiently manage essential aspects of the football program, including player management with detailed player information such as name, position, eligibility status, and academic standing, as well as coach details encompassing names, positions, and experience. Additionally, training schedules, workout routines, and medical records will be meticulously organized to optimize player performance and minimize injury risk during training sessions. Game planning and analysis will benefit from data on upcoming matchups and opponent details. Efficient team operations and logistics will be ensured through the management of practice facilities, equipment inventory, and usage. Academic support services for student-athletes will be facilitated by tracking academic advisor information, while injury prevention and management will be supported through the tracking of player injuries, treatments, and severity levels. By centralizing critical data and streamlining operations, this relational database will contribute to the continued success and excellence of the Bulldogs' football program.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b w:val="1"/>
          <w:color w:val="0d0d0d"/>
          <w:sz w:val="24"/>
          <w:szCs w:val="24"/>
          <w:highlight w:val="white"/>
          <w:u w:val="none"/>
        </w:rPr>
      </w:pPr>
      <w:r w:rsidDel="00000000" w:rsidR="00000000" w:rsidRPr="00000000">
        <w:rPr>
          <w:rtl w:val="0"/>
        </w:rPr>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390525</wp:posOffset>
            </wp:positionV>
            <wp:extent cx="6757988" cy="6678482"/>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57988" cy="6678482"/>
                    </a:xfrm>
                    <a:prstGeom prst="rect"/>
                    <a:ln w="25400">
                      <a:solidFill>
                        <a:srgbClr val="000000"/>
                      </a:solidFill>
                      <a:prstDash val="solid"/>
                    </a:ln>
                  </pic:spPr>
                </pic:pic>
              </a:graphicData>
            </a:graphic>
          </wp:anchor>
        </w:drawing>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Queries (4 simple and 6 complex)</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first name, last name, and position of all players who have an NIL contract that is worth more than the average contract amount. (simple)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playerFname, playerLname, playerPosition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Contracts using(playerID)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contractAmount &gt; (select avg(contractAmount) from Contracts);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first name and last name of all Juniors who are training for more than 200 minutes and whose academic advisor is Hannah Rossi. (complex)</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playerFname, playerLname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TrainingSession using(playerID)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AcademicAdvisor using(academicAdvisorID)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playerYear = "Junior" and academicAdvisorLName = "Rossi"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1,2</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sum(minutesTrained) &gt; 200;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last name of every player who has scored a point or points and what team they scored those points against. (This would use a GROUP BY for the player name because some will have scored points against multiple teams) (simple)</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playerLName, matchOpponent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PlayerSchedule using (playerID)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Matches using (matchID)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1,2;</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last name and position of the coaches that have trained players greater than the average amount of time coaches train their players. (This should use SUM) (complex)</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as (select sum(minutesTrained) as mins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Coach</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Players using (coachID)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TrainingSession using (playerID)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Coach.coachID)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coachLastName, coachPosition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Coach</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Players using (coachID)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TrainingSession using (playerID)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1,2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sum(minutesTrained) &gt; (select avg(mins) from x);</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last name of every player who was injured in November of 2023 (2023-11) and the name of that injury. (simple)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playerLName, injuryName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Injury using (playerID)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InjuryType using (injuryTypeID)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injuryDate regexp("^2023-11");</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the first and last name of every player that has not scored a point and how much total NIL money they have earned from contracts. (complex)</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playerFName, playerLName, sum(contractAmount)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PlayerSchedule using (playerID)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Contracts using (playerID)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pointsScored = 0</w:t>
        <w:br w:type="textWrapping"/>
        <w:t xml:space="preserve">group by playerFName, playerLName;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player first name, player last name, player position, coach last name, and academic advisor last name of players whose coaches and academic advisors have the same area code in their phone numbers. Order the list by the players’ names. (complex)</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playerFName, playerLName, playerPosition, coachLastName, academicAdvisorLName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Coach using (coachID)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AcademicAdvisor using (academicAdvisorID)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coachPhoneNumber regexp ("^404") and academicAdvisorPhoneNumber regexp("^404")</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1,2;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NIL Companies that have not issued a contract to players, and do not contain the word “Twitter”. Order the list by company name in alphabetical order. (complex)</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nilCompanyName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NILCompany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not exists (select * from Contracts where Contracts.nilID = NILCompany.nilID) and nilCompanyName not regexp("Twitter")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nilCompanyName;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different types of facilities, the number of times training sessions have been held in those facilities, and the average weight of players that have participated in training sessions at those facilities. (complex)</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facilityType, count(facilityID), avg(playerWeight)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Facility</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TrainingSession using (facilityID)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Players using (playerID)</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facilityType;</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out the average height and weight of players from each position. Order the results by height and weight in descending order. (simple)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playerPosition, avg(playerHeight), avg(playerWeight), sum(contractAmount)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Players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Contracts using (playerID)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playerPosition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4 desc;</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Matrix</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tbl>
      <w:tblPr>
        <w:tblStyle w:val="Table1"/>
        <w:tblW w:w="1159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75"/>
        <w:gridCol w:w="840"/>
        <w:gridCol w:w="840"/>
        <w:gridCol w:w="885"/>
        <w:gridCol w:w="990"/>
        <w:gridCol w:w="1050"/>
        <w:gridCol w:w="1005"/>
        <w:gridCol w:w="1035"/>
        <w:gridCol w:w="1050"/>
        <w:gridCol w:w="1110"/>
        <w:tblGridChange w:id="0">
          <w:tblGrid>
            <w:gridCol w:w="1815"/>
            <w:gridCol w:w="975"/>
            <w:gridCol w:w="840"/>
            <w:gridCol w:w="840"/>
            <w:gridCol w:w="885"/>
            <w:gridCol w:w="990"/>
            <w:gridCol w:w="1050"/>
            <w:gridCol w:w="1005"/>
            <w:gridCol w:w="1035"/>
            <w:gridCol w:w="1050"/>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10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table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with 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condition 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Matches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tbl>
      <w:tblPr>
        <w:tblStyle w:val="Table2"/>
        <w:tblW w:w="1048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715"/>
        <w:gridCol w:w="1440"/>
        <w:gridCol w:w="1365"/>
        <w:gridCol w:w="1560"/>
        <w:gridCol w:w="1560"/>
        <w:tblGridChange w:id="0">
          <w:tblGrid>
            <w:gridCol w:w="1845"/>
            <w:gridCol w:w="2715"/>
            <w:gridCol w:w="1440"/>
            <w:gridCol w:w="136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opponent played in each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recording whether the match was a win, loss, or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points scored 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the match was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PlayerSchedule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tbl>
      <w:tblPr>
        <w:tblStyle w:val="Table3"/>
        <w:tblW w:w="1051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80"/>
        <w:gridCol w:w="1830"/>
        <w:gridCol w:w="1290"/>
        <w:gridCol w:w="1560"/>
        <w:gridCol w:w="1560"/>
        <w:tblGridChange w:id="0">
          <w:tblGrid>
            <w:gridCol w:w="1695"/>
            <w:gridCol w:w="2580"/>
            <w:gridCol w:w="1830"/>
            <w:gridCol w:w="129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pointsScored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points the player has scored in a specific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recording whether the player starts, is a sub, is injured, or is suspended during a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minutes the player played in a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Players</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tbl>
      <w:tblPr>
        <w:tblStyle w:val="Table4"/>
        <w:tblW w:w="1017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15"/>
        <w:gridCol w:w="1560"/>
        <w:gridCol w:w="1560"/>
        <w:gridCol w:w="1560"/>
        <w:gridCol w:w="1560"/>
        <w:tblGridChange w:id="0">
          <w:tblGrid>
            <w:gridCol w:w="2115"/>
            <w:gridCol w:w="181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of every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of every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recording each player’s year in college (Freshman - Senior, then 5th year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every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every player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of every player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recording the player’s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bl>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Contracts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tbl>
      <w:tblPr>
        <w:tblStyle w:val="Table5"/>
        <w:tblW w:w="1014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60"/>
        <w:gridCol w:w="1560"/>
        <w:gridCol w:w="1560"/>
        <w:gridCol w:w="1560"/>
        <w:gridCol w:w="1560"/>
        <w:tblGridChange w:id="0">
          <w:tblGrid>
            <w:gridCol w:w="2040"/>
            <w:gridCol w:w="18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NIL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money detailed in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contractIssueDate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contract was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NILCompany</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tbl>
      <w:tblPr>
        <w:tblStyle w:val="Table6"/>
        <w:tblW w:w="1018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05"/>
        <w:gridCol w:w="1560"/>
        <w:gridCol w:w="1560"/>
        <w:gridCol w:w="1560"/>
        <w:gridCol w:w="1560"/>
        <w:tblGridChange w:id="0">
          <w:tblGrid>
            <w:gridCol w:w="2040"/>
            <w:gridCol w:w="190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NIL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nilCompanyName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each NIL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Injury</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tbl>
      <w:tblPr>
        <w:tblStyle w:val="Table7"/>
        <w:tblW w:w="1000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115"/>
        <w:gridCol w:w="1560"/>
        <w:gridCol w:w="1560"/>
        <w:gridCol w:w="1560"/>
        <w:gridCol w:w="1560"/>
        <w:tblGridChange w:id="0">
          <w:tblGrid>
            <w:gridCol w:w="1650"/>
            <w:gridCol w:w="211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time the injury was sustained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HH:MM:</w:t>
            </w:r>
            <w:r w:rsidDel="00000000" w:rsidR="00000000" w:rsidRPr="00000000">
              <w:rPr>
                <w:rFonts w:ascii="Times New Roman" w:cs="Times New Roman" w:eastAsia="Times New Roman" w:hAnsi="Times New Roman"/>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injuryDate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injury was sustained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InjuryType</w:t>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bl>
      <w:tblPr>
        <w:tblStyle w:val="Table8"/>
        <w:tblW w:w="99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250"/>
        <w:gridCol w:w="1530"/>
        <w:gridCol w:w="1320"/>
        <w:gridCol w:w="1560"/>
        <w:gridCol w:w="1560"/>
        <w:tblGridChange w:id="0">
          <w:tblGrid>
            <w:gridCol w:w="1710"/>
            <w:gridCol w:w="2250"/>
            <w:gridCol w:w="1530"/>
            <w:gridCol w:w="132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injuryTypeID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injury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type of injury sustained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EquipmentType</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tbl>
      <w:tblPr>
        <w:tblStyle w:val="Table9"/>
        <w:tblW w:w="99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30"/>
        <w:gridCol w:w="1560"/>
        <w:gridCol w:w="1290"/>
        <w:gridCol w:w="1560"/>
        <w:gridCol w:w="1560"/>
        <w:tblGridChange w:id="0">
          <w:tblGrid>
            <w:gridCol w:w="2130"/>
            <w:gridCol w:w="1830"/>
            <w:gridCol w:w="1560"/>
            <w:gridCol w:w="129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equipment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each type of gear/training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TrainingSession</w:t>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tbl>
      <w:tblPr>
        <w:tblStyle w:val="Table10"/>
        <w:tblW w:w="987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65"/>
        <w:gridCol w:w="1155"/>
        <w:gridCol w:w="1560"/>
        <w:gridCol w:w="1560"/>
        <w:gridCol w:w="1560"/>
        <w:tblGridChange w:id="0">
          <w:tblGrid>
            <w:gridCol w:w="2070"/>
            <w:gridCol w:w="1965"/>
            <w:gridCol w:w="1155"/>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equipment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minutes trained during the training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Facility</w:t>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tl w:val="0"/>
        </w:rPr>
      </w:r>
    </w:p>
    <w:tbl>
      <w:tblPr>
        <w:tblStyle w:val="Table11"/>
        <w:tblW w:w="985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05"/>
        <w:gridCol w:w="1560"/>
        <w:gridCol w:w="1560"/>
        <w:gridCol w:w="1560"/>
        <w:gridCol w:w="1560"/>
        <w:tblGridChange w:id="0">
          <w:tblGrid>
            <w:gridCol w:w="1710"/>
            <w:gridCol w:w="190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each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facility (gym/track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Coach</w:t>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tbl>
      <w:tblPr>
        <w:tblStyle w:val="Table12"/>
        <w:tblW w:w="99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560"/>
        <w:gridCol w:w="1560"/>
        <w:gridCol w:w="1560"/>
        <w:gridCol w:w="1560"/>
        <w:gridCol w:w="1560"/>
        <w:tblGridChange w:id="0">
          <w:tblGrid>
            <w:gridCol w:w="219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of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each coach is responsible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years each coach has been a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for each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AcademicAdvisor</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8"/>
          <w:szCs w:val="28"/>
        </w:rPr>
      </w:pPr>
      <w:r w:rsidDel="00000000" w:rsidR="00000000" w:rsidRPr="00000000">
        <w:rPr>
          <w:rtl w:val="0"/>
        </w:rPr>
      </w:r>
    </w:p>
    <w:tbl>
      <w:tblPr>
        <w:tblStyle w:val="Table13"/>
        <w:tblW w:w="1030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190"/>
        <w:gridCol w:w="1785"/>
        <w:gridCol w:w="1050"/>
        <w:gridCol w:w="1665"/>
        <w:gridCol w:w="915"/>
        <w:tblGridChange w:id="0">
          <w:tblGrid>
            <w:gridCol w:w="2700"/>
            <w:gridCol w:w="2190"/>
            <w:gridCol w:w="1785"/>
            <w:gridCol w:w="1050"/>
            <w:gridCol w:w="166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non-repeating identifier for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of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of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of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academicAdvisorEmail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 email of each academic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nnahganeriwal/MIST4610-Project-1--Group-6.gi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