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Isabel Wyss</w:t>
      </w:r>
    </w:p>
    <w:p w:rsidR="00000000" w:rsidDel="00000000" w:rsidP="00000000" w:rsidRDefault="00000000" w:rsidRPr="00000000" w14:paraId="00000002">
      <w:pPr>
        <w:ind w:left="0" w:firstLine="0"/>
        <w:rPr/>
      </w:pPr>
      <w:r w:rsidDel="00000000" w:rsidR="00000000" w:rsidRPr="00000000">
        <w:rPr>
          <w:rtl w:val="0"/>
        </w:rPr>
        <w:t xml:space="preserve">CSC 210</w:t>
      </w:r>
    </w:p>
    <w:p w:rsidR="00000000" w:rsidDel="00000000" w:rsidP="00000000" w:rsidRDefault="00000000" w:rsidRPr="00000000" w14:paraId="00000003">
      <w:pPr>
        <w:ind w:left="0" w:firstLine="0"/>
        <w:rPr/>
      </w:pPr>
      <w:r w:rsidDel="00000000" w:rsidR="00000000" w:rsidRPr="00000000">
        <w:rPr>
          <w:rtl w:val="0"/>
        </w:rPr>
        <w:t xml:space="preserve">September 25, 2018</w:t>
      </w:r>
    </w:p>
    <w:p w:rsidR="00000000" w:rsidDel="00000000" w:rsidP="00000000" w:rsidRDefault="00000000" w:rsidRPr="00000000" w14:paraId="00000004">
      <w:pPr>
        <w:ind w:left="0" w:firstLine="0"/>
        <w:jc w:val="center"/>
        <w:rPr>
          <w:u w:val="single"/>
        </w:rPr>
      </w:pPr>
      <w:r w:rsidDel="00000000" w:rsidR="00000000" w:rsidRPr="00000000">
        <w:rPr>
          <w:u w:val="single"/>
          <w:rtl w:val="0"/>
        </w:rPr>
        <w:t xml:space="preserve">Homework: Week 4</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1. Linear maps in the plane: </w:t>
      </w:r>
      <w:r w:rsidDel="00000000" w:rsidR="00000000" w:rsidRPr="00000000">
        <w:rPr>
          <w:rtl w:val="0"/>
        </w:rPr>
        <w:t xml:space="preserve">Consider the linear map in two variables depending on a parameter a:</w:t>
      </w:r>
    </w:p>
    <w:p w:rsidR="00000000" w:rsidDel="00000000" w:rsidP="00000000" w:rsidRDefault="00000000" w:rsidRPr="00000000" w14:paraId="00000008">
      <w:pPr>
        <w:ind w:left="0" w:firstLine="0"/>
        <w:rPr/>
      </w:pPr>
      <w:r w:rsidDel="00000000" w:rsidR="00000000" w:rsidRPr="00000000">
        <w:rPr>
          <w:rtl w:val="0"/>
        </w:rPr>
        <w:t xml:space="preserve">x1 -&gt; 0.75*x1 + a*x2 </w:t>
      </w:r>
    </w:p>
    <w:p w:rsidR="00000000" w:rsidDel="00000000" w:rsidP="00000000" w:rsidRDefault="00000000" w:rsidRPr="00000000" w14:paraId="00000009">
      <w:pPr>
        <w:ind w:left="0" w:firstLine="0"/>
        <w:rPr/>
      </w:pPr>
      <w:r w:rsidDel="00000000" w:rsidR="00000000" w:rsidRPr="00000000">
        <w:rPr>
          <w:rtl w:val="0"/>
        </w:rPr>
        <w:t xml:space="preserve">x2 -&gt; -a*x1 + 0.75*x2</w:t>
      </w:r>
    </w:p>
    <w:p w:rsidR="00000000" w:rsidDel="00000000" w:rsidP="00000000" w:rsidRDefault="00000000" w:rsidRPr="00000000" w14:paraId="0000000A">
      <w:pPr>
        <w:ind w:left="0" w:firstLine="0"/>
        <w:rPr/>
      </w:pPr>
      <w:r w:rsidDel="00000000" w:rsidR="00000000" w:rsidRPr="00000000">
        <w:rPr>
          <w:rtl w:val="0"/>
        </w:rPr>
        <w:t xml:space="preserve">Notice that the origin is a fixed point for all values of a. Determine the parameter values for which the origin is unstable, stable, or asymptotically stable. Draw phase portraits to support your findings. Note: You can use the Linear 2D MAP in the MAP library of Phaser. </w:t>
      </w:r>
    </w:p>
    <w:p w:rsidR="00000000" w:rsidDel="00000000" w:rsidP="00000000" w:rsidRDefault="00000000" w:rsidRPr="00000000" w14:paraId="0000000B">
      <w:pPr>
        <w:ind w:left="0" w:firstLine="0"/>
        <w:rPr/>
      </w:pPr>
      <w:r w:rsidDel="00000000" w:rsidR="00000000" w:rsidRPr="00000000">
        <w:rPr>
          <w:rtl w:val="0"/>
        </w:rPr>
        <w:t xml:space="preserve">Hint: There are two values of the parameter a for which the origin is stable. </w:t>
      </w:r>
    </w:p>
    <w:p w:rsidR="00000000" w:rsidDel="00000000" w:rsidP="00000000" w:rsidRDefault="00000000" w:rsidRPr="00000000" w14:paraId="0000000C">
      <w:pPr>
        <w:ind w:left="0" w:firstLine="0"/>
        <w:rPr/>
      </w:pPr>
      <w:r w:rsidDel="00000000" w:rsidR="00000000" w:rsidRPr="00000000">
        <w:rPr>
          <w:i w:val="1"/>
          <w:rtl w:val="0"/>
        </w:rPr>
        <w:t xml:space="preserve">Optional:</w:t>
      </w:r>
      <w:r w:rsidDel="00000000" w:rsidR="00000000" w:rsidRPr="00000000">
        <w:rPr>
          <w:rtl w:val="0"/>
        </w:rPr>
        <w:t xml:space="preserve"> Can you answer the same questions for the linear map:</w:t>
      </w:r>
    </w:p>
    <w:p w:rsidR="00000000" w:rsidDel="00000000" w:rsidP="00000000" w:rsidRDefault="00000000" w:rsidRPr="00000000" w14:paraId="0000000D">
      <w:pPr>
        <w:ind w:left="0" w:firstLine="0"/>
        <w:rPr/>
      </w:pPr>
      <w:r w:rsidDel="00000000" w:rsidR="00000000" w:rsidRPr="00000000">
        <w:rPr>
          <w:rtl w:val="0"/>
        </w:rPr>
        <w:t xml:space="preserve">x1 -&gt; -0.75*x1 + a*x2 </w:t>
      </w:r>
    </w:p>
    <w:p w:rsidR="00000000" w:rsidDel="00000000" w:rsidP="00000000" w:rsidRDefault="00000000" w:rsidRPr="00000000" w14:paraId="0000000E">
      <w:pPr>
        <w:ind w:left="0" w:firstLine="0"/>
        <w:rPr/>
      </w:pPr>
      <w:r w:rsidDel="00000000" w:rsidR="00000000" w:rsidRPr="00000000">
        <w:rPr>
          <w:rtl w:val="0"/>
        </w:rPr>
        <w:t xml:space="preserve">x2 -&gt; -a*x1 - 0.75*x2</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Fonts w:ascii="Arial Unicode MS" w:cs="Arial Unicode MS" w:eastAsia="Arial Unicode MS" w:hAnsi="Arial Unicode MS"/>
          <w:color w:val="ff0000"/>
          <w:rtl w:val="0"/>
        </w:rPr>
        <w:t xml:space="preserve">Stable: a = 0, a = 0.6615 → stable because the graph is spiraling in toward the fixed point</w:t>
      </w:r>
    </w:p>
    <w:p w:rsidR="00000000" w:rsidDel="00000000" w:rsidP="00000000" w:rsidRDefault="00000000" w:rsidRPr="00000000" w14:paraId="00000011">
      <w:pPr>
        <w:rPr/>
      </w:pPr>
      <w:r w:rsidDel="00000000" w:rsidR="00000000" w:rsidRPr="00000000">
        <w:rPr/>
        <w:drawing>
          <wp:inline distB="114300" distT="114300" distL="114300" distR="114300">
            <wp:extent cx="5081588" cy="2545291"/>
            <wp:effectExtent b="0" l="0" r="0" t="0"/>
            <wp:docPr descr="1*stable point.png" id="9" name="image4.png"/>
            <a:graphic>
              <a:graphicData uri="http://schemas.openxmlformats.org/drawingml/2006/picture">
                <pic:pic>
                  <pic:nvPicPr>
                    <pic:cNvPr descr="1*stable point.png" id="0" name="image4.png"/>
                    <pic:cNvPicPr preferRelativeResize="0"/>
                  </pic:nvPicPr>
                  <pic:blipFill>
                    <a:blip r:embed="rId6"/>
                    <a:srcRect b="0" l="0" r="0" t="0"/>
                    <a:stretch>
                      <a:fillRect/>
                    </a:stretch>
                  </pic:blipFill>
                  <pic:spPr>
                    <a:xfrm>
                      <a:off x="0" y="0"/>
                      <a:ext cx="5081588" cy="25452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Fonts w:ascii="Arial Unicode MS" w:cs="Arial Unicode MS" w:eastAsia="Arial Unicode MS" w:hAnsi="Arial Unicode MS"/>
          <w:color w:val="ff0000"/>
          <w:rtl w:val="0"/>
        </w:rPr>
        <w:t xml:space="preserve">Asymptotically stable: a &lt; 0.6615 → converging toward fixed point (0)</w:t>
      </w:r>
      <w:r w:rsidDel="00000000" w:rsidR="00000000" w:rsidRPr="00000000">
        <w:rPr>
          <w:color w:val="ff0000"/>
        </w:rPr>
        <w:drawing>
          <wp:inline distB="114300" distT="114300" distL="114300" distR="114300">
            <wp:extent cx="5386388" cy="2688574"/>
            <wp:effectExtent b="0" l="0" r="0" t="0"/>
            <wp:docPr descr="1*stable_again.png" id="1" name="image1.png"/>
            <a:graphic>
              <a:graphicData uri="http://schemas.openxmlformats.org/drawingml/2006/picture">
                <pic:pic>
                  <pic:nvPicPr>
                    <pic:cNvPr descr="1*stable_again.png" id="0" name="image1.png"/>
                    <pic:cNvPicPr preferRelativeResize="0"/>
                  </pic:nvPicPr>
                  <pic:blipFill>
                    <a:blip r:embed="rId7"/>
                    <a:srcRect b="0" l="0" r="0" t="0"/>
                    <a:stretch>
                      <a:fillRect/>
                    </a:stretch>
                  </pic:blipFill>
                  <pic:spPr>
                    <a:xfrm>
                      <a:off x="0" y="0"/>
                      <a:ext cx="5386388" cy="26885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Unstable: a &gt; 0.6615 </w:t>
      </w:r>
    </w:p>
    <w:p w:rsidR="00000000" w:rsidDel="00000000" w:rsidP="00000000" w:rsidRDefault="00000000" w:rsidRPr="00000000" w14:paraId="0000001C">
      <w:pPr>
        <w:rPr/>
      </w:pPr>
      <w:r w:rsidDel="00000000" w:rsidR="00000000" w:rsidRPr="00000000">
        <w:rPr/>
        <w:drawing>
          <wp:inline distB="114300" distT="114300" distL="114300" distR="114300">
            <wp:extent cx="5610225" cy="2805113"/>
            <wp:effectExtent b="0" l="0" r="0" t="0"/>
            <wp:docPr descr="1*unstable.png" id="4" name="image3.png"/>
            <a:graphic>
              <a:graphicData uri="http://schemas.openxmlformats.org/drawingml/2006/picture">
                <pic:pic>
                  <pic:nvPicPr>
                    <pic:cNvPr descr="1*unstable.png" id="0" name="image3.png"/>
                    <pic:cNvPicPr preferRelativeResize="0"/>
                  </pic:nvPicPr>
                  <pic:blipFill>
                    <a:blip r:embed="rId8"/>
                    <a:srcRect b="0" l="0" r="0" t="0"/>
                    <a:stretch>
                      <a:fillRect/>
                    </a:stretch>
                  </pic:blipFill>
                  <pic:spPr>
                    <a:xfrm>
                      <a:off x="0" y="0"/>
                      <a:ext cx="56102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 Nicholson-Bailey model:</w:t>
      </w:r>
      <w:r w:rsidDel="00000000" w:rsidR="00000000" w:rsidRPr="00000000">
        <w:rPr>
          <w:rtl w:val="0"/>
        </w:rPr>
        <w:t xml:space="preserve"> The following pair of difference equations is a famous model that describes the interaction of host-parasitoid populations (one insect feeds on another):</w:t>
      </w:r>
    </w:p>
    <w:p w:rsidR="00000000" w:rsidDel="00000000" w:rsidP="00000000" w:rsidRDefault="00000000" w:rsidRPr="00000000" w14:paraId="00000020">
      <w:pPr>
        <w:rPr>
          <w:sz w:val="28"/>
          <w:szCs w:val="28"/>
        </w:rPr>
      </w:pPr>
      <w:r w:rsidDel="00000000" w:rsidR="00000000" w:rsidRPr="00000000">
        <w:rPr>
          <w:sz w:val="28"/>
          <w:szCs w:val="28"/>
          <w:rtl w:val="0"/>
        </w:rPr>
        <w:t xml:space="preserve">H</w:t>
      </w:r>
      <w:r w:rsidDel="00000000" w:rsidR="00000000" w:rsidRPr="00000000">
        <w:rPr>
          <w:sz w:val="28"/>
          <w:szCs w:val="28"/>
          <w:vertAlign w:val="subscript"/>
          <w:rtl w:val="0"/>
        </w:rPr>
        <w:t xml:space="preserve">n+1</w:t>
      </w:r>
      <w:r w:rsidDel="00000000" w:rsidR="00000000" w:rsidRPr="00000000">
        <w:rPr>
          <w:sz w:val="28"/>
          <w:szCs w:val="28"/>
          <w:rtl w:val="0"/>
        </w:rPr>
        <w:t xml:space="preserve"> = k H</w:t>
      </w:r>
      <w:r w:rsidDel="00000000" w:rsidR="00000000" w:rsidRPr="00000000">
        <w:rPr>
          <w:sz w:val="28"/>
          <w:szCs w:val="28"/>
          <w:vertAlign w:val="subscript"/>
          <w:rtl w:val="0"/>
        </w:rPr>
        <w:t xml:space="preserve">n</w:t>
      </w:r>
      <w:r w:rsidDel="00000000" w:rsidR="00000000" w:rsidRPr="00000000">
        <w:rPr>
          <w:sz w:val="28"/>
          <w:szCs w:val="28"/>
          <w:rtl w:val="0"/>
        </w:rPr>
        <w:t xml:space="preserve"> e</w:t>
      </w:r>
      <w:r w:rsidDel="00000000" w:rsidR="00000000" w:rsidRPr="00000000">
        <w:rPr>
          <w:sz w:val="28"/>
          <w:szCs w:val="28"/>
          <w:vertAlign w:val="superscript"/>
          <w:rtl w:val="0"/>
        </w:rPr>
        <w:t xml:space="preserve">( -a P</w:t>
      </w:r>
      <w:r w:rsidDel="00000000" w:rsidR="00000000" w:rsidRPr="00000000">
        <w:rPr>
          <w:sz w:val="28"/>
          <w:szCs w:val="28"/>
          <w:vertAlign w:val="subscript"/>
          <w:rtl w:val="0"/>
        </w:rPr>
        <w:t xml:space="preserve">n</w:t>
      </w:r>
      <w:r w:rsidDel="00000000" w:rsidR="00000000" w:rsidRPr="00000000">
        <w:rPr>
          <w:sz w:val="28"/>
          <w:szCs w:val="28"/>
          <w:vertAlign w:val="superscript"/>
          <w:rtl w:val="0"/>
        </w:rPr>
        <w:t xml:space="preserve"> )</w:t>
      </w: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P</w:t>
      </w:r>
      <w:r w:rsidDel="00000000" w:rsidR="00000000" w:rsidRPr="00000000">
        <w:rPr>
          <w:sz w:val="28"/>
          <w:szCs w:val="28"/>
          <w:vertAlign w:val="subscript"/>
          <w:rtl w:val="0"/>
        </w:rPr>
        <w:t xml:space="preserve">n+1</w:t>
      </w:r>
      <w:r w:rsidDel="00000000" w:rsidR="00000000" w:rsidRPr="00000000">
        <w:rPr>
          <w:sz w:val="28"/>
          <w:szCs w:val="28"/>
          <w:rtl w:val="0"/>
        </w:rPr>
        <w:t xml:space="preserve"> = c H</w:t>
      </w:r>
      <w:r w:rsidDel="00000000" w:rsidR="00000000" w:rsidRPr="00000000">
        <w:rPr>
          <w:sz w:val="28"/>
          <w:szCs w:val="28"/>
          <w:vertAlign w:val="subscript"/>
          <w:rtl w:val="0"/>
        </w:rPr>
        <w:t xml:space="preserve">n</w:t>
      </w:r>
      <w:r w:rsidDel="00000000" w:rsidR="00000000" w:rsidRPr="00000000">
        <w:rPr>
          <w:sz w:val="28"/>
          <w:szCs w:val="28"/>
          <w:rtl w:val="0"/>
        </w:rPr>
        <w:t xml:space="preserve"> [1 - e</w:t>
      </w:r>
      <w:r w:rsidDel="00000000" w:rsidR="00000000" w:rsidRPr="00000000">
        <w:rPr>
          <w:sz w:val="28"/>
          <w:szCs w:val="28"/>
          <w:vertAlign w:val="superscript"/>
          <w:rtl w:val="0"/>
        </w:rPr>
        <w:t xml:space="preserve">( -a P</w:t>
      </w:r>
      <w:r w:rsidDel="00000000" w:rsidR="00000000" w:rsidRPr="00000000">
        <w:rPr>
          <w:sz w:val="28"/>
          <w:szCs w:val="28"/>
          <w:vertAlign w:val="subscript"/>
          <w:rtl w:val="0"/>
        </w:rPr>
        <w:t xml:space="preserve">n</w:t>
      </w:r>
      <w:r w:rsidDel="00000000" w:rsidR="00000000" w:rsidRPr="00000000">
        <w:rPr>
          <w:sz w:val="28"/>
          <w:szCs w:val="28"/>
          <w:vertAlign w:val="superscript"/>
          <w:rtl w:val="0"/>
        </w:rPr>
        <w:t xml:space="preserve"> )</w:t>
      </w:r>
      <w:r w:rsidDel="00000000" w:rsidR="00000000" w:rsidRPr="00000000">
        <w:rPr>
          <w:sz w:val="28"/>
          <w:szCs w:val="28"/>
          <w:rtl w:val="0"/>
        </w:rPr>
        <w:t xml:space="preserve"> ] </w:t>
      </w:r>
    </w:p>
    <w:p w:rsidR="00000000" w:rsidDel="00000000" w:rsidP="00000000" w:rsidRDefault="00000000" w:rsidRPr="00000000" w14:paraId="00000022">
      <w:pPr>
        <w:rPr/>
      </w:pPr>
      <w:r w:rsidDel="00000000" w:rsidR="00000000" w:rsidRPr="00000000">
        <w:rPr>
          <w:rtl w:val="0"/>
        </w:rPr>
        <w:t xml:space="preserve">Variables</w:t>
      </w:r>
    </w:p>
    <w:p w:rsidR="00000000" w:rsidDel="00000000" w:rsidP="00000000" w:rsidRDefault="00000000" w:rsidRPr="00000000" w14:paraId="00000023">
      <w:pPr>
        <w:rPr/>
      </w:pPr>
      <w:r w:rsidDel="00000000" w:rsidR="00000000" w:rsidRPr="00000000">
        <w:rPr>
          <w:rtl w:val="0"/>
        </w:rPr>
        <w:t xml:space="preserve">H</w:t>
      </w:r>
      <w:r w:rsidDel="00000000" w:rsidR="00000000" w:rsidRPr="00000000">
        <w:rPr>
          <w:vertAlign w:val="subscript"/>
          <w:rtl w:val="0"/>
        </w:rPr>
        <w:t xml:space="preserve">n</w:t>
      </w:r>
      <w:r w:rsidDel="00000000" w:rsidR="00000000" w:rsidRPr="00000000">
        <w:rPr>
          <w:rtl w:val="0"/>
        </w:rPr>
        <w:t xml:space="preserve"> : Density of host at generation n</w:t>
      </w:r>
    </w:p>
    <w:p w:rsidR="00000000" w:rsidDel="00000000" w:rsidP="00000000" w:rsidRDefault="00000000" w:rsidRPr="00000000" w14:paraId="00000024">
      <w:pPr>
        <w:rPr/>
      </w:pPr>
      <w:r w:rsidDel="00000000" w:rsidR="00000000" w:rsidRPr="00000000">
        <w:rPr>
          <w:rtl w:val="0"/>
        </w:rPr>
        <w:t xml:space="preserve">H</w:t>
      </w:r>
      <w:r w:rsidDel="00000000" w:rsidR="00000000" w:rsidRPr="00000000">
        <w:rPr>
          <w:vertAlign w:val="subscript"/>
          <w:rtl w:val="0"/>
        </w:rPr>
        <w:t xml:space="preserve">n+1</w:t>
      </w:r>
      <w:r w:rsidDel="00000000" w:rsidR="00000000" w:rsidRPr="00000000">
        <w:rPr>
          <w:rtl w:val="0"/>
        </w:rPr>
        <w:t xml:space="preserve"> : Density of host at generation n+1</w:t>
      </w:r>
    </w:p>
    <w:p w:rsidR="00000000" w:rsidDel="00000000" w:rsidP="00000000" w:rsidRDefault="00000000" w:rsidRPr="00000000" w14:paraId="00000025">
      <w:pPr>
        <w:rPr/>
      </w:pPr>
      <w:r w:rsidDel="00000000" w:rsidR="00000000" w:rsidRPr="00000000">
        <w:rPr>
          <w:rtl w:val="0"/>
        </w:rPr>
        <w:t xml:space="preserve">P</w:t>
      </w:r>
      <w:r w:rsidDel="00000000" w:rsidR="00000000" w:rsidRPr="00000000">
        <w:rPr>
          <w:vertAlign w:val="subscript"/>
          <w:rtl w:val="0"/>
        </w:rPr>
        <w:t xml:space="preserve">n</w:t>
      </w:r>
      <w:r w:rsidDel="00000000" w:rsidR="00000000" w:rsidRPr="00000000">
        <w:rPr>
          <w:rtl w:val="0"/>
        </w:rPr>
        <w:t xml:space="preserve"> : Density of parasitoid at generation n</w:t>
      </w:r>
    </w:p>
    <w:p w:rsidR="00000000" w:rsidDel="00000000" w:rsidP="00000000" w:rsidRDefault="00000000" w:rsidRPr="00000000" w14:paraId="00000026">
      <w:pPr>
        <w:rPr/>
      </w:pPr>
      <w:r w:rsidDel="00000000" w:rsidR="00000000" w:rsidRPr="00000000">
        <w:rPr>
          <w:rtl w:val="0"/>
        </w:rPr>
        <w:t xml:space="preserve">P</w:t>
      </w:r>
      <w:r w:rsidDel="00000000" w:rsidR="00000000" w:rsidRPr="00000000">
        <w:rPr>
          <w:vertAlign w:val="subscript"/>
          <w:rtl w:val="0"/>
        </w:rPr>
        <w:t xml:space="preserve">n+1</w:t>
      </w:r>
      <w:r w:rsidDel="00000000" w:rsidR="00000000" w:rsidRPr="00000000">
        <w:rPr>
          <w:rtl w:val="0"/>
        </w:rPr>
        <w:t xml:space="preserve"> : Density of parasitoid at generation n+1</w:t>
      </w:r>
    </w:p>
    <w:p w:rsidR="00000000" w:rsidDel="00000000" w:rsidP="00000000" w:rsidRDefault="00000000" w:rsidRPr="00000000" w14:paraId="00000027">
      <w:pPr>
        <w:rPr/>
      </w:pPr>
      <w:r w:rsidDel="00000000" w:rsidR="00000000" w:rsidRPr="00000000">
        <w:rPr>
          <w:rtl w:val="0"/>
        </w:rPr>
        <w:t xml:space="preserve">Parameters</w:t>
      </w:r>
    </w:p>
    <w:p w:rsidR="00000000" w:rsidDel="00000000" w:rsidP="00000000" w:rsidRDefault="00000000" w:rsidRPr="00000000" w14:paraId="00000028">
      <w:pPr>
        <w:rPr/>
      </w:pPr>
      <w:r w:rsidDel="00000000" w:rsidR="00000000" w:rsidRPr="00000000">
        <w:rPr>
          <w:rtl w:val="0"/>
        </w:rPr>
        <w:t xml:space="preserve">k : Reproductive rate of host</w:t>
      </w:r>
    </w:p>
    <w:p w:rsidR="00000000" w:rsidDel="00000000" w:rsidP="00000000" w:rsidRDefault="00000000" w:rsidRPr="00000000" w14:paraId="00000029">
      <w:pPr>
        <w:rPr/>
      </w:pPr>
      <w:r w:rsidDel="00000000" w:rsidR="00000000" w:rsidRPr="00000000">
        <w:rPr>
          <w:rtl w:val="0"/>
        </w:rPr>
        <w:t xml:space="preserve">a : Searching efficiency constant of parasitoid</w:t>
      </w:r>
    </w:p>
    <w:p w:rsidR="00000000" w:rsidDel="00000000" w:rsidP="00000000" w:rsidRDefault="00000000" w:rsidRPr="00000000" w14:paraId="0000002A">
      <w:pPr>
        <w:rPr/>
      </w:pPr>
      <w:r w:rsidDel="00000000" w:rsidR="00000000" w:rsidRPr="00000000">
        <w:rPr>
          <w:rtl w:val="0"/>
        </w:rPr>
        <w:t xml:space="preserve">c : Average number of viable eggs deposited by parasitoid on a single host</w:t>
      </w:r>
    </w:p>
    <w:p w:rsidR="00000000" w:rsidDel="00000000" w:rsidP="00000000" w:rsidRDefault="00000000" w:rsidRPr="00000000" w14:paraId="0000002B">
      <w:pPr>
        <w:jc w:val="both"/>
        <w:rPr>
          <w:color w:val="1155cc"/>
          <w:u w:val="single"/>
        </w:rPr>
      </w:pPr>
      <w:r w:rsidDel="00000000" w:rsidR="00000000" w:rsidRPr="00000000">
        <w:rPr>
          <w:rtl w:val="0"/>
        </w:rPr>
        <w:t xml:space="preserve">You can read more about this model at </w:t>
      </w:r>
      <w:r w:rsidDel="00000000" w:rsidR="00000000" w:rsidRPr="00000000">
        <w:fldChar w:fldCharType="begin"/>
        <w:instrText xml:space="preserve"> HYPERLINK "http://www.phaser.com/modules/ecology/nicholson/index.html" </w:instrText>
        <w:fldChar w:fldCharType="separate"/>
      </w:r>
      <w:r w:rsidDel="00000000" w:rsidR="00000000" w:rsidRPr="00000000">
        <w:rPr>
          <w:color w:val="1155cc"/>
          <w:u w:val="single"/>
          <w:rtl w:val="0"/>
        </w:rPr>
        <w:t xml:space="preserve">Phaser Web site .</w:t>
      </w:r>
    </w:p>
    <w:p w:rsidR="00000000" w:rsidDel="00000000" w:rsidP="00000000" w:rsidRDefault="00000000" w:rsidRPr="00000000" w14:paraId="0000002C">
      <w:pPr>
        <w:jc w:val="both"/>
        <w:rPr/>
      </w:pPr>
      <w:r w:rsidDel="00000000" w:rsidR="00000000" w:rsidRPr="00000000">
        <w:fldChar w:fldCharType="end"/>
      </w:r>
      <w:r w:rsidDel="00000000" w:rsidR="00000000" w:rsidRPr="00000000">
        <w:rPr>
          <w:rtl w:val="0"/>
        </w:rPr>
        <w:t xml:space="preserve">In 1941, Debach and Smith in their laboratory experiment started with 36 housefly, </w:t>
      </w:r>
      <w:hyperlink r:id="rId9">
        <w:r w:rsidDel="00000000" w:rsidR="00000000" w:rsidRPr="00000000">
          <w:rPr>
            <w:color w:val="1155cc"/>
            <w:u w:val="single"/>
            <w:rtl w:val="0"/>
          </w:rPr>
          <w:t xml:space="preserve">Musca domestica, </w:t>
        </w:r>
      </w:hyperlink>
      <w:r w:rsidDel="00000000" w:rsidR="00000000" w:rsidRPr="00000000">
        <w:rPr>
          <w:rtl w:val="0"/>
        </w:rPr>
        <w:t xml:space="preserve">and 18 of its pupal parasite </w:t>
      </w:r>
      <w:hyperlink r:id="rId10">
        <w:r w:rsidDel="00000000" w:rsidR="00000000" w:rsidRPr="00000000">
          <w:rPr>
            <w:color w:val="1155cc"/>
            <w:u w:val="single"/>
            <w:rtl w:val="0"/>
          </w:rPr>
          <w:t xml:space="preserve">Nasonia vitripennis </w:t>
        </w:r>
      </w:hyperlink>
      <w:r w:rsidDel="00000000" w:rsidR="00000000" w:rsidRPr="00000000">
        <w:rPr>
          <w:rtl w:val="0"/>
        </w:rPr>
        <w:t xml:space="preserve">and followed the populations for seven generations. They arranged the fecundity rate of the host to be 2 (k = 2, c = 1), and determined the searching efficiency constant to be a = 0.045. Please read their original paper at the link below:</w:t>
      </w:r>
    </w:p>
    <w:p w:rsidR="00000000" w:rsidDel="00000000" w:rsidP="00000000" w:rsidRDefault="00000000" w:rsidRPr="00000000" w14:paraId="0000002D">
      <w:pPr>
        <w:jc w:val="both"/>
        <w:rPr>
          <w:color w:val="1155cc"/>
          <w:u w:val="single"/>
        </w:rPr>
      </w:pPr>
      <w:r w:rsidDel="00000000" w:rsidR="00000000" w:rsidRPr="00000000">
        <w:rPr>
          <w:rtl w:val="0"/>
        </w:rPr>
        <w:t xml:space="preserve">DE BACH, P. and SMITH, H.S. [1941]. "Are Population Oscillations Inherent in the Host-Parasite Relation?" Ecology, 22, 363-369. </w:t>
      </w:r>
      <w:r w:rsidDel="00000000" w:rsidR="00000000" w:rsidRPr="00000000">
        <w:fldChar w:fldCharType="begin"/>
        <w:instrText xml:space="preserve"> HYPERLINK "http://links.jstor.org/sici?sici=0012-9658%28194110%2922%3A4%3C363%3AAPOIIT%3E2.0.CO%3B2-X" </w:instrText>
        <w:fldChar w:fldCharType="separate"/>
      </w:r>
      <w:r w:rsidDel="00000000" w:rsidR="00000000" w:rsidRPr="00000000">
        <w:rPr>
          <w:color w:val="1155cc"/>
          <w:u w:val="single"/>
          <w:rtl w:val="0"/>
        </w:rPr>
        <w:t xml:space="preserve">JSTOR URL</w:t>
      </w:r>
    </w:p>
    <w:p w:rsidR="00000000" w:rsidDel="00000000" w:rsidP="00000000" w:rsidRDefault="00000000" w:rsidRPr="00000000" w14:paraId="0000002E">
      <w:pPr>
        <w:jc w:val="both"/>
        <w:rPr/>
      </w:pPr>
      <w:r w:rsidDel="00000000" w:rsidR="00000000" w:rsidRPr="00000000">
        <w:fldChar w:fldCharType="end"/>
      </w:r>
      <w:r w:rsidDel="00000000" w:rsidR="00000000" w:rsidRPr="00000000">
        <w:rPr>
          <w:rtl w:val="0"/>
        </w:rPr>
        <w:t xml:space="preserve">In particular examine their data on Table I on page 367 and Figure 1 on page 368 of their article. Their Figure 1 looks like the following Phaser view: Download the following phaser Project file </w:t>
      </w:r>
      <w:hyperlink r:id="rId11">
        <w:r w:rsidDel="00000000" w:rsidR="00000000" w:rsidRPr="00000000">
          <w:rPr>
            <w:color w:val="1155cc"/>
            <w:u w:val="single"/>
            <w:rtl w:val="0"/>
          </w:rPr>
          <w:t xml:space="preserve">debach_smith.ppf</w:t>
        </w:r>
      </w:hyperlink>
      <w:r w:rsidDel="00000000" w:rsidR="00000000" w:rsidRPr="00000000">
        <w:rPr>
          <w:rtl w:val="0"/>
        </w:rPr>
        <w:t xml:space="preserve"> by just clicking on it ( or by right-click and save it to our computer. Now load this file into Phaser).</w:t>
      </w:r>
    </w:p>
    <w:p w:rsidR="00000000" w:rsidDel="00000000" w:rsidP="00000000" w:rsidRDefault="00000000" w:rsidRPr="00000000" w14:paraId="0000002F">
      <w:pPr>
        <w:rPr/>
      </w:pPr>
      <w:r w:rsidDel="00000000" w:rsidR="00000000" w:rsidRPr="00000000">
        <w:rPr/>
        <w:drawing>
          <wp:inline distB="114300" distT="114300" distL="114300" distR="114300">
            <wp:extent cx="5762625" cy="2681288"/>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62625"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is the experimental count of the host and parasitoid in the second and fifth generations in the paper of DeBach and Smith?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The experimental count of the host and parasitoid:</w:t>
      </w:r>
    </w:p>
    <w:p w:rsidR="00000000" w:rsidDel="00000000" w:rsidP="00000000" w:rsidRDefault="00000000" w:rsidRPr="00000000" w14:paraId="00000034">
      <w:pPr>
        <w:rPr>
          <w:color w:val="ff0000"/>
          <w:u w:val="single"/>
        </w:rPr>
      </w:pPr>
      <w:r w:rsidDel="00000000" w:rsidR="00000000" w:rsidRPr="00000000">
        <w:rPr>
          <w:color w:val="ff0000"/>
          <w:u w:val="single"/>
          <w:rtl w:val="0"/>
        </w:rPr>
        <w:t xml:space="preserve">Second Generation:</w:t>
      </w:r>
    </w:p>
    <w:p w:rsidR="00000000" w:rsidDel="00000000" w:rsidP="00000000" w:rsidRDefault="00000000" w:rsidRPr="00000000" w14:paraId="00000035">
      <w:pPr>
        <w:numPr>
          <w:ilvl w:val="0"/>
          <w:numId w:val="4"/>
        </w:numPr>
        <w:ind w:left="720" w:hanging="360"/>
        <w:rPr>
          <w:color w:val="ff0000"/>
          <w:u w:val="none"/>
        </w:rPr>
      </w:pPr>
      <w:r w:rsidDel="00000000" w:rsidR="00000000" w:rsidRPr="00000000">
        <w:rPr>
          <w:color w:val="ff0000"/>
          <w:rtl w:val="0"/>
        </w:rPr>
        <w:t xml:space="preserve">Host: 26</w:t>
      </w:r>
    </w:p>
    <w:p w:rsidR="00000000" w:rsidDel="00000000" w:rsidP="00000000" w:rsidRDefault="00000000" w:rsidRPr="00000000" w14:paraId="00000036">
      <w:pPr>
        <w:numPr>
          <w:ilvl w:val="0"/>
          <w:numId w:val="4"/>
        </w:numPr>
        <w:ind w:left="720" w:hanging="360"/>
        <w:rPr>
          <w:color w:val="ff0000"/>
          <w:u w:val="none"/>
        </w:rPr>
      </w:pPr>
      <w:r w:rsidDel="00000000" w:rsidR="00000000" w:rsidRPr="00000000">
        <w:rPr>
          <w:color w:val="ff0000"/>
          <w:rtl w:val="0"/>
        </w:rPr>
        <w:t xml:space="preserve">Parasite: 18</w:t>
      </w:r>
    </w:p>
    <w:p w:rsidR="00000000" w:rsidDel="00000000" w:rsidP="00000000" w:rsidRDefault="00000000" w:rsidRPr="00000000" w14:paraId="00000037">
      <w:pPr>
        <w:rPr>
          <w:color w:val="ff0000"/>
          <w:u w:val="single"/>
        </w:rPr>
      </w:pPr>
      <w:r w:rsidDel="00000000" w:rsidR="00000000" w:rsidRPr="00000000">
        <w:rPr>
          <w:color w:val="ff0000"/>
          <w:u w:val="single"/>
          <w:rtl w:val="0"/>
        </w:rPr>
        <w:t xml:space="preserve">Fifth Generation </w:t>
      </w:r>
    </w:p>
    <w:p w:rsidR="00000000" w:rsidDel="00000000" w:rsidP="00000000" w:rsidRDefault="00000000" w:rsidRPr="00000000" w14:paraId="00000038">
      <w:pPr>
        <w:numPr>
          <w:ilvl w:val="0"/>
          <w:numId w:val="2"/>
        </w:numPr>
        <w:ind w:left="720" w:hanging="360"/>
        <w:rPr>
          <w:color w:val="ff0000"/>
          <w:u w:val="none"/>
        </w:rPr>
      </w:pPr>
      <w:r w:rsidDel="00000000" w:rsidR="00000000" w:rsidRPr="00000000">
        <w:rPr>
          <w:color w:val="ff0000"/>
          <w:rtl w:val="0"/>
        </w:rPr>
        <w:t xml:space="preserve">Host: 29</w:t>
      </w:r>
    </w:p>
    <w:p w:rsidR="00000000" w:rsidDel="00000000" w:rsidP="00000000" w:rsidRDefault="00000000" w:rsidRPr="00000000" w14:paraId="00000039">
      <w:pPr>
        <w:numPr>
          <w:ilvl w:val="0"/>
          <w:numId w:val="2"/>
        </w:numPr>
        <w:ind w:left="720" w:hanging="360"/>
        <w:rPr>
          <w:color w:val="ff0000"/>
          <w:u w:val="none"/>
        </w:rPr>
      </w:pPr>
      <w:r w:rsidDel="00000000" w:rsidR="00000000" w:rsidRPr="00000000">
        <w:rPr>
          <w:color w:val="ff0000"/>
          <w:rtl w:val="0"/>
        </w:rPr>
        <w:t xml:space="preserve">Parasite: 9</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does the Phaser simulation of the Nicholson-Bailey model predict for these counts?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Phaser simulation prediction:</w:t>
      </w:r>
    </w:p>
    <w:p w:rsidR="00000000" w:rsidDel="00000000" w:rsidP="00000000" w:rsidRDefault="00000000" w:rsidRPr="00000000" w14:paraId="0000003E">
      <w:pPr>
        <w:rPr>
          <w:color w:val="ff0000"/>
          <w:u w:val="single"/>
        </w:rPr>
      </w:pPr>
      <w:r w:rsidDel="00000000" w:rsidR="00000000" w:rsidRPr="00000000">
        <w:rPr>
          <w:color w:val="ff0000"/>
          <w:u w:val="single"/>
          <w:rtl w:val="0"/>
        </w:rPr>
        <w:t xml:space="preserve">Second Generation:</w:t>
      </w:r>
    </w:p>
    <w:p w:rsidR="00000000" w:rsidDel="00000000" w:rsidP="00000000" w:rsidRDefault="00000000" w:rsidRPr="00000000" w14:paraId="0000003F">
      <w:pPr>
        <w:numPr>
          <w:ilvl w:val="0"/>
          <w:numId w:val="8"/>
        </w:numPr>
        <w:ind w:left="720" w:hanging="360"/>
        <w:rPr>
          <w:color w:val="ff0000"/>
          <w:u w:val="none"/>
        </w:rPr>
      </w:pPr>
      <w:r w:rsidDel="00000000" w:rsidR="00000000" w:rsidRPr="00000000">
        <w:rPr>
          <w:color w:val="ff0000"/>
          <w:rtl w:val="0"/>
        </w:rPr>
        <w:t xml:space="preserve">Host: 26.0787</w:t>
      </w:r>
    </w:p>
    <w:p w:rsidR="00000000" w:rsidDel="00000000" w:rsidP="00000000" w:rsidRDefault="00000000" w:rsidRPr="00000000" w14:paraId="00000040">
      <w:pPr>
        <w:numPr>
          <w:ilvl w:val="0"/>
          <w:numId w:val="8"/>
        </w:numPr>
        <w:ind w:left="720" w:hanging="360"/>
        <w:rPr>
          <w:color w:val="ff0000"/>
          <w:u w:val="none"/>
        </w:rPr>
      </w:pPr>
      <w:r w:rsidDel="00000000" w:rsidR="00000000" w:rsidRPr="00000000">
        <w:rPr>
          <w:color w:val="ff0000"/>
          <w:rtl w:val="0"/>
        </w:rPr>
        <w:t xml:space="preserve">Parasite: 18.9451</w:t>
      </w:r>
    </w:p>
    <w:p w:rsidR="00000000" w:rsidDel="00000000" w:rsidP="00000000" w:rsidRDefault="00000000" w:rsidRPr="00000000" w14:paraId="00000041">
      <w:pPr>
        <w:rPr>
          <w:color w:val="ff0000"/>
          <w:u w:val="single"/>
        </w:rPr>
      </w:pPr>
      <w:r w:rsidDel="00000000" w:rsidR="00000000" w:rsidRPr="00000000">
        <w:rPr>
          <w:color w:val="ff0000"/>
          <w:u w:val="single"/>
          <w:rtl w:val="0"/>
        </w:rPr>
        <w:t xml:space="preserve">Fifth Generation:</w:t>
      </w:r>
    </w:p>
    <w:p w:rsidR="00000000" w:rsidDel="00000000" w:rsidP="00000000" w:rsidRDefault="00000000" w:rsidRPr="00000000" w14:paraId="00000042">
      <w:pPr>
        <w:numPr>
          <w:ilvl w:val="0"/>
          <w:numId w:val="9"/>
        </w:numPr>
        <w:ind w:left="720" w:hanging="360"/>
        <w:rPr>
          <w:color w:val="ff0000"/>
          <w:u w:val="none"/>
        </w:rPr>
      </w:pPr>
      <w:r w:rsidDel="00000000" w:rsidR="00000000" w:rsidRPr="00000000">
        <w:rPr>
          <w:color w:val="ff0000"/>
          <w:rtl w:val="0"/>
        </w:rPr>
        <w:t xml:space="preserve">Host: 28.1169</w:t>
      </w:r>
    </w:p>
    <w:p w:rsidR="00000000" w:rsidDel="00000000" w:rsidP="00000000" w:rsidRDefault="00000000" w:rsidRPr="00000000" w14:paraId="00000043">
      <w:pPr>
        <w:numPr>
          <w:ilvl w:val="0"/>
          <w:numId w:val="9"/>
        </w:numPr>
        <w:ind w:left="720" w:hanging="360"/>
        <w:rPr>
          <w:color w:val="ff0000"/>
          <w:u w:val="none"/>
        </w:rPr>
      </w:pPr>
      <w:r w:rsidDel="00000000" w:rsidR="00000000" w:rsidRPr="00000000">
        <w:rPr>
          <w:color w:val="ff0000"/>
          <w:rtl w:val="0"/>
        </w:rPr>
        <w:t xml:space="preserve">Parasite: 8.7541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are the relative errors in the model predictions?</w:t>
      </w:r>
    </w:p>
    <w:p w:rsidR="00000000" w:rsidDel="00000000" w:rsidP="00000000" w:rsidRDefault="00000000" w:rsidRPr="00000000" w14:paraId="00000046">
      <w:pPr>
        <w:rPr>
          <w:color w:val="ff0000"/>
        </w:rPr>
      </w:pP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Relative errors in model predictions:</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u w:val="single"/>
        </w:rPr>
      </w:pPr>
      <w:r w:rsidDel="00000000" w:rsidR="00000000" w:rsidRPr="00000000">
        <w:rPr>
          <w:color w:val="ff0000"/>
          <w:u w:val="single"/>
          <w:rtl w:val="0"/>
        </w:rPr>
        <w:t xml:space="preserve">Second Generation:</w:t>
      </w:r>
    </w:p>
    <w:p w:rsidR="00000000" w:rsidDel="00000000" w:rsidP="00000000" w:rsidRDefault="00000000" w:rsidRPr="00000000" w14:paraId="0000004A">
      <w:pPr>
        <w:rPr>
          <w:b w:val="1"/>
          <w:color w:val="ff0000"/>
        </w:rPr>
      </w:pPr>
      <w:r w:rsidDel="00000000" w:rsidR="00000000" w:rsidRPr="00000000">
        <w:rPr>
          <w:rFonts w:ascii="Arial Unicode MS" w:cs="Arial Unicode MS" w:eastAsia="Arial Unicode MS" w:hAnsi="Arial Unicode MS"/>
          <w:color w:val="ff0000"/>
          <w:rtl w:val="0"/>
        </w:rPr>
        <w:t xml:space="preserve">Host : 26 - 26.0787 = -0.0787 → |-0.0787| / 26 = 0.003027 → 0.003027 * 100 = 0.30269 →    = </w:t>
      </w:r>
      <w:r w:rsidDel="00000000" w:rsidR="00000000" w:rsidRPr="00000000">
        <w:rPr>
          <w:b w:val="1"/>
          <w:color w:val="ff0000"/>
          <w:rtl w:val="0"/>
        </w:rPr>
        <w:t xml:space="preserve">0.30% relative error in model predictions for host in the second generation </w:t>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b w:val="1"/>
          <w:color w:val="ff0000"/>
        </w:rPr>
      </w:pPr>
      <w:r w:rsidDel="00000000" w:rsidR="00000000" w:rsidRPr="00000000">
        <w:rPr>
          <w:color w:val="ff0000"/>
          <w:rtl w:val="0"/>
        </w:rPr>
        <w:t xml:space="preserve">Parasite</w:t>
      </w:r>
      <w:r w:rsidDel="00000000" w:rsidR="00000000" w:rsidRPr="00000000">
        <w:rPr>
          <w:b w:val="1"/>
          <w:color w:val="ff0000"/>
          <w:rtl w:val="0"/>
        </w:rPr>
        <w:t xml:space="preserve">: </w:t>
      </w:r>
      <w:r w:rsidDel="00000000" w:rsidR="00000000" w:rsidRPr="00000000">
        <w:rPr>
          <w:rFonts w:ascii="Arial Unicode MS" w:cs="Arial Unicode MS" w:eastAsia="Arial Unicode MS" w:hAnsi="Arial Unicode MS"/>
          <w:color w:val="ff0000"/>
          <w:rtl w:val="0"/>
        </w:rPr>
        <w:t xml:space="preserve">18 - 18.9451 = -0.9451 → |-0.9451| / 18 = 0.05250 → 0.05250 * 100 = 5.25 →         = </w:t>
      </w:r>
      <w:r w:rsidDel="00000000" w:rsidR="00000000" w:rsidRPr="00000000">
        <w:rPr>
          <w:b w:val="1"/>
          <w:color w:val="ff0000"/>
          <w:rtl w:val="0"/>
        </w:rPr>
        <w:t xml:space="preserve">5.25% relative error in model predictions for parasite in the second generation </w:t>
      </w:r>
    </w:p>
    <w:p w:rsidR="00000000" w:rsidDel="00000000" w:rsidP="00000000" w:rsidRDefault="00000000" w:rsidRPr="00000000" w14:paraId="0000004D">
      <w:pPr>
        <w:rPr>
          <w:b w:val="1"/>
          <w:color w:val="ff0000"/>
        </w:rPr>
      </w:pPr>
      <w:r w:rsidDel="00000000" w:rsidR="00000000" w:rsidRPr="00000000">
        <w:rPr>
          <w:rtl w:val="0"/>
        </w:rPr>
      </w:r>
    </w:p>
    <w:p w:rsidR="00000000" w:rsidDel="00000000" w:rsidP="00000000" w:rsidRDefault="00000000" w:rsidRPr="00000000" w14:paraId="0000004E">
      <w:pPr>
        <w:rPr>
          <w:color w:val="ff0000"/>
          <w:u w:val="single"/>
        </w:rPr>
      </w:pPr>
      <w:r w:rsidDel="00000000" w:rsidR="00000000" w:rsidRPr="00000000">
        <w:rPr>
          <w:color w:val="ff0000"/>
          <w:u w:val="single"/>
          <w:rtl w:val="0"/>
        </w:rPr>
        <w:t xml:space="preserve">Fifth Generation</w:t>
      </w:r>
    </w:p>
    <w:p w:rsidR="00000000" w:rsidDel="00000000" w:rsidP="00000000" w:rsidRDefault="00000000" w:rsidRPr="00000000" w14:paraId="0000004F">
      <w:pPr>
        <w:rPr>
          <w:b w:val="1"/>
          <w:color w:val="ff0000"/>
        </w:rPr>
      </w:pPr>
      <w:r w:rsidDel="00000000" w:rsidR="00000000" w:rsidRPr="00000000">
        <w:rPr>
          <w:color w:val="ff0000"/>
          <w:rtl w:val="0"/>
        </w:rPr>
        <w:t xml:space="preserve">Host</w:t>
      </w:r>
      <w:r w:rsidDel="00000000" w:rsidR="00000000" w:rsidRPr="00000000">
        <w:rPr>
          <w:b w:val="1"/>
          <w:color w:val="ff0000"/>
          <w:rtl w:val="0"/>
        </w:rPr>
        <w:t xml:space="preserve">: </w:t>
      </w:r>
      <w:r w:rsidDel="00000000" w:rsidR="00000000" w:rsidRPr="00000000">
        <w:rPr>
          <w:rFonts w:ascii="Arial Unicode MS" w:cs="Arial Unicode MS" w:eastAsia="Arial Unicode MS" w:hAnsi="Arial Unicode MS"/>
          <w:color w:val="ff0000"/>
          <w:rtl w:val="0"/>
        </w:rPr>
        <w:t xml:space="preserve">29 - 28.1169 = 0.8831 → |0.8831| / 29 = 0.03045 → 0.8831 * 100 = 3.045</w:t>
      </w:r>
      <w:r w:rsidDel="00000000" w:rsidR="00000000" w:rsidRPr="00000000">
        <w:rPr>
          <w:rFonts w:ascii="Arial Unicode MS" w:cs="Arial Unicode MS" w:eastAsia="Arial Unicode MS" w:hAnsi="Arial Unicode MS"/>
          <w:b w:val="1"/>
          <w:color w:val="ff0000"/>
          <w:rtl w:val="0"/>
        </w:rPr>
        <w:t xml:space="preserve"> →                                    </w:t>
      </w:r>
    </w:p>
    <w:p w:rsidR="00000000" w:rsidDel="00000000" w:rsidP="00000000" w:rsidRDefault="00000000" w:rsidRPr="00000000" w14:paraId="00000050">
      <w:pPr>
        <w:rPr>
          <w:b w:val="1"/>
          <w:color w:val="ff0000"/>
        </w:rPr>
      </w:pPr>
      <w:r w:rsidDel="00000000" w:rsidR="00000000" w:rsidRPr="00000000">
        <w:rPr>
          <w:b w:val="1"/>
          <w:color w:val="ff0000"/>
          <w:rtl w:val="0"/>
        </w:rPr>
        <w:t xml:space="preserve">= 3.045% relative error in model predictions for host in the fifth generation </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Fonts w:ascii="Arial Unicode MS" w:cs="Arial Unicode MS" w:eastAsia="Arial Unicode MS" w:hAnsi="Arial Unicode MS"/>
          <w:color w:val="ff0000"/>
          <w:rtl w:val="0"/>
        </w:rPr>
        <w:t xml:space="preserve">Parasite:  9 - 8.7541 = 0.2459 → |0.2459| / 9 = 0.02732 → 0.02732 * 100 = 2.7322 → </w:t>
      </w:r>
    </w:p>
    <w:p w:rsidR="00000000" w:rsidDel="00000000" w:rsidP="00000000" w:rsidRDefault="00000000" w:rsidRPr="00000000" w14:paraId="00000053">
      <w:pPr>
        <w:rPr>
          <w:b w:val="1"/>
          <w:color w:val="ff0000"/>
        </w:rPr>
      </w:pPr>
      <w:r w:rsidDel="00000000" w:rsidR="00000000" w:rsidRPr="00000000">
        <w:rPr>
          <w:b w:val="1"/>
          <w:color w:val="ff0000"/>
          <w:rtl w:val="0"/>
        </w:rPr>
        <w:t xml:space="preserve">= 2.73% relative error in the model predictions for parasite in the fifth generation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color w:val="ff0000"/>
        </w:rPr>
      </w:pPr>
      <w:r w:rsidDel="00000000" w:rsidR="00000000" w:rsidRPr="00000000">
        <w:rPr>
          <w:color w:val="ff0000"/>
          <w:rtl w:val="0"/>
        </w:rPr>
        <w:t xml:space="preserve">The experimental count and Phaser’s simulation of the model had very similar values </w:t>
      </w:r>
    </w:p>
    <w:p w:rsidR="00000000" w:rsidDel="00000000" w:rsidP="00000000" w:rsidRDefault="00000000" w:rsidRPr="00000000" w14:paraId="00000057">
      <w:pPr>
        <w:numPr>
          <w:ilvl w:val="0"/>
          <w:numId w:val="7"/>
        </w:numPr>
        <w:ind w:left="720" w:hanging="360"/>
        <w:rPr>
          <w:color w:val="ff0000"/>
          <w:u w:val="none"/>
        </w:rPr>
      </w:pPr>
      <w:r w:rsidDel="00000000" w:rsidR="00000000" w:rsidRPr="00000000">
        <w:rPr>
          <w:color w:val="ff0000"/>
          <w:rtl w:val="0"/>
        </w:rPr>
        <w:t xml:space="preserve">The number of parasites decreases from the second generation to the fifth generation, this is because the number of hosts were decreasing in the first generations and therefore the parasites did not have enough hosts </w:t>
      </w:r>
    </w:p>
    <w:p w:rsidR="00000000" w:rsidDel="00000000" w:rsidP="00000000" w:rsidRDefault="00000000" w:rsidRPr="00000000" w14:paraId="00000058">
      <w:pPr>
        <w:numPr>
          <w:ilvl w:val="0"/>
          <w:numId w:val="7"/>
        </w:numPr>
        <w:ind w:left="720" w:hanging="360"/>
        <w:rPr>
          <w:color w:val="ff0000"/>
          <w:u w:val="none"/>
        </w:rPr>
      </w:pPr>
      <w:r w:rsidDel="00000000" w:rsidR="00000000" w:rsidRPr="00000000">
        <w:rPr>
          <w:color w:val="ff0000"/>
          <w:rtl w:val="0"/>
        </w:rPr>
        <w:t xml:space="preserve">As the number of parasites decreased over time, the number of hosts slowly increased over time </w:t>
      </w:r>
    </w:p>
    <w:p w:rsidR="00000000" w:rsidDel="00000000" w:rsidP="00000000" w:rsidRDefault="00000000" w:rsidRPr="00000000" w14:paraId="00000059">
      <w:pPr>
        <w:numPr>
          <w:ilvl w:val="0"/>
          <w:numId w:val="7"/>
        </w:numPr>
        <w:ind w:left="720" w:hanging="360"/>
        <w:rPr>
          <w:color w:val="ff0000"/>
          <w:u w:val="none"/>
        </w:rPr>
      </w:pPr>
      <w:r w:rsidDel="00000000" w:rsidR="00000000" w:rsidRPr="00000000">
        <w:rPr>
          <w:color w:val="ff0000"/>
          <w:rtl w:val="0"/>
        </w:rPr>
        <w:t xml:space="preserve">The intersection point of the two models signify the an equal ratio of 1:1, meaning there’s equilibrium. </w:t>
      </w:r>
    </w:p>
    <w:p w:rsidR="00000000" w:rsidDel="00000000" w:rsidP="00000000" w:rsidRDefault="00000000" w:rsidRPr="00000000" w14:paraId="0000005A">
      <w:pPr>
        <w:numPr>
          <w:ilvl w:val="0"/>
          <w:numId w:val="7"/>
        </w:numPr>
        <w:ind w:left="720" w:hanging="360"/>
        <w:rPr>
          <w:color w:val="ff0000"/>
          <w:u w:val="none"/>
        </w:rPr>
      </w:pPr>
      <w:r w:rsidDel="00000000" w:rsidR="00000000" w:rsidRPr="00000000">
        <w:rPr>
          <w:color w:val="ff0000"/>
          <w:rtl w:val="0"/>
        </w:rPr>
        <w:t xml:space="preserve">The relative errors in the model predictions are that a and k are approximations </w:t>
      </w:r>
    </w:p>
    <w:p w:rsidR="00000000" w:rsidDel="00000000" w:rsidP="00000000" w:rsidRDefault="00000000" w:rsidRPr="00000000" w14:paraId="0000005B">
      <w:pPr>
        <w:numPr>
          <w:ilvl w:val="0"/>
          <w:numId w:val="7"/>
        </w:numPr>
        <w:ind w:left="720" w:hanging="360"/>
        <w:rPr>
          <w:color w:val="ff0000"/>
          <w:u w:val="none"/>
        </w:rPr>
      </w:pPr>
      <w:r w:rsidDel="00000000" w:rsidR="00000000" w:rsidRPr="00000000">
        <w:rPr>
          <w:color w:val="ff0000"/>
          <w:rtl w:val="0"/>
        </w:rPr>
        <w:t xml:space="preserve">The relative population densities are periodical </w:t>
      </w:r>
    </w:p>
    <w:p w:rsidR="00000000" w:rsidDel="00000000" w:rsidP="00000000" w:rsidRDefault="00000000" w:rsidRPr="00000000" w14:paraId="0000005C">
      <w:pPr>
        <w:rPr>
          <w:color w:val="ff0000"/>
        </w:rPr>
      </w:pPr>
      <w:r w:rsidDel="00000000" w:rsidR="00000000" w:rsidRPr="00000000">
        <w:rPr>
          <w:rtl w:val="0"/>
        </w:rPr>
      </w:r>
    </w:p>
    <w:p w:rsidR="00000000" w:rsidDel="00000000" w:rsidP="00000000" w:rsidRDefault="00000000" w:rsidRPr="00000000" w14:paraId="0000005D">
      <w:pPr>
        <w:jc w:val="both"/>
        <w:rPr>
          <w:color w:val="ff0000"/>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b w:val="1"/>
          <w:rtl w:val="0"/>
        </w:rPr>
        <w:t xml:space="preserve">3. Radioisotopes used in nuclear medicine:</w:t>
      </w:r>
      <w:r w:rsidDel="00000000" w:rsidR="00000000" w:rsidRPr="00000000">
        <w:rPr>
          <w:rtl w:val="0"/>
        </w:rPr>
        <w:t xml:space="preserve"> Investigate which radioisotopes are used in nuclear medicine. Select one used in Positron Emission Tomography (PET) imaging, and another one in radiotherapy for cancer treatment. Look up their half-lives. Use Phaser and the ODE x1' = k*x1, determine the decay constants k of the two radioisotopes you have selected. Use at least two initial conditions for each to make sure that k does not depend on the initial amount. Here is a link to get you started on </w:t>
      </w:r>
      <w:hyperlink r:id="rId13">
        <w:r w:rsidDel="00000000" w:rsidR="00000000" w:rsidRPr="00000000">
          <w:rPr>
            <w:color w:val="1155cc"/>
            <w:u w:val="single"/>
            <w:rtl w:val="0"/>
          </w:rPr>
          <w:t xml:space="preserve">radioisotopes in nuclear medicine.</w:t>
        </w:r>
      </w:hyperlink>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color w:val="ff0000"/>
        </w:rPr>
      </w:pPr>
      <w:r w:rsidDel="00000000" w:rsidR="00000000" w:rsidRPr="00000000">
        <w:rPr>
          <w:color w:val="ff0000"/>
          <w:rtl w:val="0"/>
        </w:rPr>
        <w:t xml:space="preserve">Radioisotope used in PET: Fluorine-18 </w:t>
      </w:r>
    </w:p>
    <w:p w:rsidR="00000000" w:rsidDel="00000000" w:rsidP="00000000" w:rsidRDefault="00000000" w:rsidRPr="00000000" w14:paraId="00000061">
      <w:pPr>
        <w:ind w:left="0" w:firstLine="0"/>
        <w:jc w:val="both"/>
        <w:rPr>
          <w:color w:val="ff0000"/>
        </w:rPr>
      </w:pPr>
      <w:r w:rsidDel="00000000" w:rsidR="00000000" w:rsidRPr="00000000">
        <w:rPr>
          <w:color w:val="ff0000"/>
          <w:rtl w:val="0"/>
        </w:rPr>
        <w:t xml:space="preserve">Half life: 109.8 minutes</w:t>
      </w:r>
    </w:p>
    <w:p w:rsidR="00000000" w:rsidDel="00000000" w:rsidP="00000000" w:rsidRDefault="00000000" w:rsidRPr="00000000" w14:paraId="00000062">
      <w:pPr>
        <w:ind w:left="0" w:firstLine="0"/>
        <w:jc w:val="both"/>
        <w:rPr>
          <w:b w:val="1"/>
          <w:color w:val="ff0000"/>
        </w:rPr>
      </w:pPr>
      <w:r w:rsidDel="00000000" w:rsidR="00000000" w:rsidRPr="00000000">
        <w:rPr>
          <w:color w:val="ff0000"/>
          <w:rtl w:val="0"/>
        </w:rPr>
        <w:t xml:space="preserve">k = 0.693 / 109.8 = </w:t>
      </w:r>
      <w:r w:rsidDel="00000000" w:rsidR="00000000" w:rsidRPr="00000000">
        <w:rPr>
          <w:b w:val="1"/>
          <w:color w:val="ff0000"/>
          <w:rtl w:val="0"/>
        </w:rPr>
        <w:t xml:space="preserve">0.00631 </w:t>
      </w:r>
    </w:p>
    <w:p w:rsidR="00000000" w:rsidDel="00000000" w:rsidP="00000000" w:rsidRDefault="00000000" w:rsidRPr="00000000" w14:paraId="00000063">
      <w:pPr>
        <w:ind w:left="0" w:firstLine="0"/>
        <w:jc w:val="both"/>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sz w:val="18"/>
          <w:szCs w:val="18"/>
          <w:highlight w:val="white"/>
        </w:rPr>
        <w:drawing>
          <wp:inline distB="114300" distT="114300" distL="114300" distR="114300">
            <wp:extent cx="5734050" cy="2519363"/>
            <wp:effectExtent b="0" l="0" r="0" t="0"/>
            <wp:docPr descr="first one 4.png" id="7" name="image8.png"/>
            <a:graphic>
              <a:graphicData uri="http://schemas.openxmlformats.org/drawingml/2006/picture">
                <pic:pic>
                  <pic:nvPicPr>
                    <pic:cNvPr descr="first one 4.png" id="0" name="image8.png"/>
                    <pic:cNvPicPr preferRelativeResize="0"/>
                  </pic:nvPicPr>
                  <pic:blipFill>
                    <a:blip r:embed="rId14"/>
                    <a:srcRect b="0" l="0" r="0" t="0"/>
                    <a:stretch>
                      <a:fillRect/>
                    </a:stretch>
                  </pic:blipFill>
                  <pic:spPr>
                    <a:xfrm>
                      <a:off x="0" y="0"/>
                      <a:ext cx="573405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color w:val="ff0000"/>
        </w:rPr>
      </w:pPr>
      <w:r w:rsidDel="00000000" w:rsidR="00000000" w:rsidRPr="00000000">
        <w:rPr>
          <w:rtl w:val="0"/>
        </w:rPr>
      </w:r>
    </w:p>
    <w:p w:rsidR="00000000" w:rsidDel="00000000" w:rsidP="00000000" w:rsidRDefault="00000000" w:rsidRPr="00000000" w14:paraId="00000066">
      <w:pPr>
        <w:ind w:left="0" w:firstLine="0"/>
        <w:jc w:val="both"/>
        <w:rPr>
          <w:color w:val="ff0000"/>
        </w:rPr>
      </w:pPr>
      <w:r w:rsidDel="00000000" w:rsidR="00000000" w:rsidRPr="00000000">
        <w:rPr>
          <w:color w:val="ff0000"/>
          <w:rtl w:val="0"/>
        </w:rPr>
        <w:t xml:space="preserve">Radioisotope used in radiotherapy: Strontium-89</w:t>
      </w:r>
    </w:p>
    <w:p w:rsidR="00000000" w:rsidDel="00000000" w:rsidP="00000000" w:rsidRDefault="00000000" w:rsidRPr="00000000" w14:paraId="00000067">
      <w:pPr>
        <w:ind w:left="0" w:firstLine="0"/>
        <w:jc w:val="both"/>
        <w:rPr>
          <w:color w:val="ff0000"/>
        </w:rPr>
      </w:pPr>
      <w:r w:rsidDel="00000000" w:rsidR="00000000" w:rsidRPr="00000000">
        <w:rPr>
          <w:color w:val="ff0000"/>
          <w:rtl w:val="0"/>
        </w:rPr>
        <w:t xml:space="preserve">Half life: 50.5 days </w:t>
      </w:r>
    </w:p>
    <w:p w:rsidR="00000000" w:rsidDel="00000000" w:rsidP="00000000" w:rsidRDefault="00000000" w:rsidRPr="00000000" w14:paraId="00000068">
      <w:pPr>
        <w:ind w:left="0" w:firstLine="0"/>
        <w:jc w:val="both"/>
        <w:rPr>
          <w:b w:val="1"/>
          <w:color w:val="ff0000"/>
        </w:rPr>
      </w:pPr>
      <w:r w:rsidDel="00000000" w:rsidR="00000000" w:rsidRPr="00000000">
        <w:rPr>
          <w:color w:val="ff0000"/>
          <w:rtl w:val="0"/>
        </w:rPr>
        <w:t xml:space="preserve">k = 0.693 / 50.5 = </w:t>
      </w:r>
      <w:r w:rsidDel="00000000" w:rsidR="00000000" w:rsidRPr="00000000">
        <w:rPr>
          <w:b w:val="1"/>
          <w:color w:val="ff0000"/>
          <w:rtl w:val="0"/>
        </w:rPr>
        <w:t xml:space="preserve">0.0137</w:t>
      </w:r>
    </w:p>
    <w:p w:rsidR="00000000" w:rsidDel="00000000" w:rsidP="00000000" w:rsidRDefault="00000000" w:rsidRPr="00000000" w14:paraId="00000069">
      <w:pPr>
        <w:ind w:left="0" w:firstLine="0"/>
        <w:jc w:val="both"/>
        <w:rPr>
          <w:color w:val="ff0000"/>
        </w:rPr>
      </w:pPr>
      <w:r w:rsidDel="00000000" w:rsidR="00000000" w:rsidRPr="00000000">
        <w:rPr>
          <w:rtl w:val="0"/>
        </w:rPr>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Pr>
        <w:drawing>
          <wp:inline distB="114300" distT="114300" distL="114300" distR="114300">
            <wp:extent cx="5734050" cy="2500313"/>
            <wp:effectExtent b="0" l="0" r="0" t="0"/>
            <wp:docPr descr="last one 2.png" id="10" name="image2.png"/>
            <a:graphic>
              <a:graphicData uri="http://schemas.openxmlformats.org/drawingml/2006/picture">
                <pic:pic>
                  <pic:nvPicPr>
                    <pic:cNvPr descr="last one 2.png" id="0" name="image2.png"/>
                    <pic:cNvPicPr preferRelativeResize="0"/>
                  </pic:nvPicPr>
                  <pic:blipFill>
                    <a:blip r:embed="rId15"/>
                    <a:srcRect b="0" l="0" r="0" t="0"/>
                    <a:stretch>
                      <a:fillRect/>
                    </a:stretch>
                  </pic:blipFill>
                  <pic:spPr>
                    <a:xfrm>
                      <a:off x="0" y="0"/>
                      <a:ext cx="573405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sz w:val="21"/>
          <w:szCs w:val="21"/>
          <w:highlight w:val="white"/>
        </w:rPr>
      </w:pPr>
      <w:r w:rsidDel="00000000" w:rsidR="00000000" w:rsidRPr="00000000">
        <w:rPr>
          <w:b w:val="1"/>
          <w:sz w:val="21"/>
          <w:szCs w:val="21"/>
          <w:highlight w:val="white"/>
          <w:rtl w:val="0"/>
        </w:rPr>
        <w:t xml:space="preserve">4. C-14 dating:</w:t>
      </w:r>
      <w:r w:rsidDel="00000000" w:rsidR="00000000" w:rsidRPr="00000000">
        <w:rPr>
          <w:sz w:val="21"/>
          <w:szCs w:val="21"/>
          <w:highlight w:val="white"/>
          <w:rtl w:val="0"/>
        </w:rPr>
        <w:t xml:space="preserve"> The half life of radioactive carbon C-14 is known to be approximately 5730 years. Using Phaser, determine the decay constant k of C-14.</w:t>
      </w:r>
    </w:p>
    <w:p w:rsidR="00000000" w:rsidDel="00000000" w:rsidP="00000000" w:rsidRDefault="00000000" w:rsidRPr="00000000" w14:paraId="0000006C">
      <w:pPr>
        <w:ind w:left="0" w:firstLine="0"/>
        <w:rPr>
          <w:sz w:val="21"/>
          <w:szCs w:val="21"/>
          <w:highlight w:val="white"/>
        </w:rPr>
      </w:pPr>
      <w:r w:rsidDel="00000000" w:rsidR="00000000" w:rsidRPr="00000000">
        <w:rPr>
          <w:rtl w:val="0"/>
        </w:rPr>
      </w:r>
    </w:p>
    <w:p w:rsidR="00000000" w:rsidDel="00000000" w:rsidP="00000000" w:rsidRDefault="00000000" w:rsidRPr="00000000" w14:paraId="0000006D">
      <w:pPr>
        <w:numPr>
          <w:ilvl w:val="0"/>
          <w:numId w:val="10"/>
        </w:numPr>
        <w:ind w:left="720" w:hanging="360"/>
        <w:rPr>
          <w:color w:val="ff0000"/>
          <w:sz w:val="21"/>
          <w:szCs w:val="21"/>
          <w:highlight w:val="white"/>
          <w:u w:val="none"/>
        </w:rPr>
      </w:pPr>
      <w:r w:rsidDel="00000000" w:rsidR="00000000" w:rsidRPr="00000000">
        <w:rPr>
          <w:color w:val="ff0000"/>
          <w:sz w:val="21"/>
          <w:szCs w:val="21"/>
          <w:highlight w:val="white"/>
          <w:rtl w:val="0"/>
        </w:rPr>
        <w:t xml:space="preserve">The decay constant (k) = approximately -0.00012 </w:t>
      </w:r>
    </w:p>
    <w:p w:rsidR="00000000" w:rsidDel="00000000" w:rsidP="00000000" w:rsidRDefault="00000000" w:rsidRPr="00000000" w14:paraId="0000006E">
      <w:pPr>
        <w:numPr>
          <w:ilvl w:val="0"/>
          <w:numId w:val="10"/>
        </w:numPr>
        <w:ind w:left="720" w:hanging="360"/>
        <w:rPr>
          <w:color w:val="ff0000"/>
          <w:sz w:val="21"/>
          <w:szCs w:val="21"/>
          <w:highlight w:val="white"/>
          <w:u w:val="none"/>
        </w:rPr>
      </w:pPr>
      <w:r w:rsidDel="00000000" w:rsidR="00000000" w:rsidRPr="00000000">
        <w:rPr>
          <w:rFonts w:ascii="Arial Unicode MS" w:cs="Arial Unicode MS" w:eastAsia="Arial Unicode MS" w:hAnsi="Arial Unicode MS"/>
          <w:color w:val="ff0000"/>
          <w:sz w:val="21"/>
          <w:szCs w:val="21"/>
          <w:highlight w:val="white"/>
          <w:rtl w:val="0"/>
        </w:rPr>
        <w:t xml:space="preserve">Two different initial conditions were used: IC1 = 100 and IC2 = 200 → Decay constant (k) does not depend on initial condition, since it’s half life will occur anyway. </w:t>
      </w:r>
    </w:p>
    <w:p w:rsidR="00000000" w:rsidDel="00000000" w:rsidP="00000000" w:rsidRDefault="00000000" w:rsidRPr="00000000" w14:paraId="0000006F">
      <w:pPr>
        <w:numPr>
          <w:ilvl w:val="0"/>
          <w:numId w:val="10"/>
        </w:numPr>
        <w:ind w:left="720" w:hanging="360"/>
        <w:rPr>
          <w:color w:val="ff0000"/>
          <w:sz w:val="21"/>
          <w:szCs w:val="21"/>
          <w:highlight w:val="white"/>
          <w:u w:val="none"/>
        </w:rPr>
      </w:pPr>
      <w:r w:rsidDel="00000000" w:rsidR="00000000" w:rsidRPr="00000000">
        <w:rPr>
          <w:color w:val="ff0000"/>
          <w:sz w:val="21"/>
          <w:szCs w:val="21"/>
          <w:highlight w:val="white"/>
          <w:rtl w:val="0"/>
        </w:rPr>
        <w:t xml:space="preserve">The half lives are shown below:</w:t>
      </w:r>
    </w:p>
    <w:p w:rsidR="00000000" w:rsidDel="00000000" w:rsidP="00000000" w:rsidRDefault="00000000" w:rsidRPr="00000000" w14:paraId="00000070">
      <w:pPr>
        <w:numPr>
          <w:ilvl w:val="0"/>
          <w:numId w:val="10"/>
        </w:numPr>
        <w:ind w:left="720" w:hanging="360"/>
        <w:rPr>
          <w:color w:val="ff0000"/>
          <w:sz w:val="21"/>
          <w:szCs w:val="21"/>
          <w:highlight w:val="white"/>
          <w:u w:val="none"/>
        </w:rPr>
      </w:pPr>
      <w:r w:rsidDel="00000000" w:rsidR="00000000" w:rsidRPr="00000000">
        <w:rPr>
          <w:rFonts w:ascii="Arial Unicode MS" w:cs="Arial Unicode MS" w:eastAsia="Arial Unicode MS" w:hAnsi="Arial Unicode MS"/>
          <w:color w:val="ff0000"/>
          <w:sz w:val="21"/>
          <w:szCs w:val="21"/>
          <w:highlight w:val="white"/>
          <w:rtl w:val="0"/>
        </w:rPr>
        <w:t xml:space="preserve">IC of x = 100 → half life of 50, IC of x = 200 → half life of 100</w:t>
      </w:r>
    </w:p>
    <w:p w:rsidR="00000000" w:rsidDel="00000000" w:rsidP="00000000" w:rsidRDefault="00000000" w:rsidRPr="00000000" w14:paraId="00000071">
      <w:pPr>
        <w:rPr>
          <w:color w:val="ff0000"/>
          <w:sz w:val="21"/>
          <w:szCs w:val="21"/>
          <w:highlight w:val="white"/>
        </w:rPr>
      </w:pPr>
      <w:r w:rsidDel="00000000" w:rsidR="00000000" w:rsidRPr="00000000">
        <w:rPr>
          <w:rtl w:val="0"/>
        </w:rPr>
      </w:r>
    </w:p>
    <w:p w:rsidR="00000000" w:rsidDel="00000000" w:rsidP="00000000" w:rsidRDefault="00000000" w:rsidRPr="00000000" w14:paraId="00000072">
      <w:pPr>
        <w:ind w:left="0" w:firstLine="0"/>
        <w:rPr>
          <w:sz w:val="21"/>
          <w:szCs w:val="21"/>
          <w:highlight w:val="white"/>
        </w:rPr>
      </w:pPr>
      <w:r w:rsidDel="00000000" w:rsidR="00000000" w:rsidRPr="00000000">
        <w:rPr>
          <w:sz w:val="21"/>
          <w:szCs w:val="21"/>
          <w:highlight w:val="white"/>
        </w:rPr>
        <w:drawing>
          <wp:inline distB="114300" distT="114300" distL="114300" distR="114300">
            <wp:extent cx="6357938" cy="318135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57938"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sz w:val="21"/>
          <w:szCs w:val="21"/>
          <w:highlight w:val="white"/>
        </w:rPr>
      </w:pPr>
      <w:r w:rsidDel="00000000" w:rsidR="00000000" w:rsidRPr="00000000">
        <w:rPr>
          <w:rtl w:val="0"/>
        </w:rPr>
      </w:r>
    </w:p>
    <w:p w:rsidR="00000000" w:rsidDel="00000000" w:rsidP="00000000" w:rsidRDefault="00000000" w:rsidRPr="00000000" w14:paraId="00000074">
      <w:pPr>
        <w:ind w:left="0" w:firstLine="0"/>
        <w:rPr>
          <w:sz w:val="21"/>
          <w:szCs w:val="21"/>
          <w:highlight w:val="white"/>
        </w:rPr>
      </w:pPr>
      <w:r w:rsidDel="00000000" w:rsidR="00000000" w:rsidRPr="00000000">
        <w:rPr>
          <w:rtl w:val="0"/>
        </w:rPr>
      </w:r>
    </w:p>
    <w:p w:rsidR="00000000" w:rsidDel="00000000" w:rsidP="00000000" w:rsidRDefault="00000000" w:rsidRPr="00000000" w14:paraId="00000075">
      <w:pPr>
        <w:ind w:left="0" w:firstLine="0"/>
        <w:rPr>
          <w:sz w:val="21"/>
          <w:szCs w:val="21"/>
          <w:highlight w:val="white"/>
        </w:rPr>
      </w:pPr>
      <w:r w:rsidDel="00000000" w:rsidR="00000000" w:rsidRPr="00000000">
        <w:rPr>
          <w:sz w:val="21"/>
          <w:szCs w:val="21"/>
          <w:highlight w:val="white"/>
          <w:rtl w:val="0"/>
        </w:rPr>
        <w:t xml:space="preserve">In 1989, fibres from the Shroud of Turin were found to contain about 92% of the level of C-14 in living matter. Determine the age of the shroud using PHASER. Suppose that there was 0.2% error in the determination of the percentage of C-14 in the sample of the shroud. What is the range of possible dates for the sample?</w:t>
      </w:r>
    </w:p>
    <w:p w:rsidR="00000000" w:rsidDel="00000000" w:rsidP="00000000" w:rsidRDefault="00000000" w:rsidRPr="00000000" w14:paraId="00000076">
      <w:pPr>
        <w:ind w:left="0" w:firstLine="0"/>
        <w:rPr>
          <w:sz w:val="21"/>
          <w:szCs w:val="21"/>
          <w:highlight w:val="white"/>
        </w:rPr>
      </w:pPr>
      <w:r w:rsidDel="00000000" w:rsidR="00000000" w:rsidRPr="00000000">
        <w:rPr>
          <w:rtl w:val="0"/>
        </w:rPr>
      </w:r>
    </w:p>
    <w:p w:rsidR="00000000" w:rsidDel="00000000" w:rsidP="00000000" w:rsidRDefault="00000000" w:rsidRPr="00000000" w14:paraId="00000077">
      <w:pPr>
        <w:numPr>
          <w:ilvl w:val="0"/>
          <w:numId w:val="5"/>
        </w:numPr>
        <w:ind w:left="720" w:hanging="360"/>
        <w:rPr>
          <w:color w:val="ff0000"/>
          <w:sz w:val="21"/>
          <w:szCs w:val="21"/>
          <w:highlight w:val="white"/>
        </w:rPr>
      </w:pPr>
      <w:r w:rsidDel="00000000" w:rsidR="00000000" w:rsidRPr="00000000">
        <w:rPr>
          <w:color w:val="ff0000"/>
          <w:sz w:val="21"/>
          <w:szCs w:val="21"/>
          <w:highlight w:val="white"/>
          <w:rtl w:val="0"/>
        </w:rPr>
        <w:t xml:space="preserve">Age of Shroud where it contains about 92% of the level of C14 in living matter = 690 years</w:t>
      </w:r>
    </w:p>
    <w:p w:rsidR="00000000" w:rsidDel="00000000" w:rsidP="00000000" w:rsidRDefault="00000000" w:rsidRPr="00000000" w14:paraId="00000078">
      <w:pPr>
        <w:numPr>
          <w:ilvl w:val="0"/>
          <w:numId w:val="6"/>
        </w:numPr>
        <w:ind w:left="720" w:hanging="360"/>
        <w:rPr>
          <w:color w:val="ff0000"/>
          <w:sz w:val="21"/>
          <w:szCs w:val="21"/>
          <w:highlight w:val="white"/>
          <w:u w:val="none"/>
        </w:rPr>
      </w:pPr>
      <w:r w:rsidDel="00000000" w:rsidR="00000000" w:rsidRPr="00000000">
        <w:rPr>
          <w:color w:val="ff0000"/>
          <w:sz w:val="21"/>
          <w:szCs w:val="21"/>
          <w:highlight w:val="white"/>
          <w:rtl w:val="0"/>
        </w:rPr>
        <w:t xml:space="preserve">This can be seen from the Xi values iterated, where after 690 years, there is a 92% level </w:t>
      </w:r>
    </w:p>
    <w:p w:rsidR="00000000" w:rsidDel="00000000" w:rsidP="00000000" w:rsidRDefault="00000000" w:rsidRPr="00000000" w14:paraId="00000079">
      <w:pPr>
        <w:rPr>
          <w:color w:val="ff0000"/>
          <w:sz w:val="21"/>
          <w:szCs w:val="21"/>
          <w:highlight w:val="white"/>
        </w:rPr>
      </w:pPr>
      <w:r w:rsidDel="00000000" w:rsidR="00000000" w:rsidRPr="00000000">
        <w:rPr>
          <w:rtl w:val="0"/>
        </w:rPr>
      </w:r>
    </w:p>
    <w:p w:rsidR="00000000" w:rsidDel="00000000" w:rsidP="00000000" w:rsidRDefault="00000000" w:rsidRPr="00000000" w14:paraId="0000007A">
      <w:pPr>
        <w:rPr>
          <w:color w:val="ff0000"/>
          <w:sz w:val="21"/>
          <w:szCs w:val="21"/>
          <w:highlight w:val="white"/>
        </w:rPr>
      </w:pPr>
      <w:r w:rsidDel="00000000" w:rsidR="00000000" w:rsidRPr="00000000">
        <w:rPr>
          <w:rtl w:val="0"/>
        </w:rPr>
      </w:r>
    </w:p>
    <w:p w:rsidR="00000000" w:rsidDel="00000000" w:rsidP="00000000" w:rsidRDefault="00000000" w:rsidRPr="00000000" w14:paraId="0000007B">
      <w:pPr>
        <w:rPr>
          <w:color w:val="ff0000"/>
          <w:sz w:val="21"/>
          <w:szCs w:val="21"/>
          <w:highlight w:val="white"/>
        </w:rPr>
      </w:pPr>
      <w:r w:rsidDel="00000000" w:rsidR="00000000" w:rsidRPr="00000000">
        <w:rPr>
          <w:rtl w:val="0"/>
        </w:rPr>
      </w:r>
    </w:p>
    <w:p w:rsidR="00000000" w:rsidDel="00000000" w:rsidP="00000000" w:rsidRDefault="00000000" w:rsidRPr="00000000" w14:paraId="0000007C">
      <w:pPr>
        <w:rPr>
          <w:color w:val="ff0000"/>
          <w:sz w:val="21"/>
          <w:szCs w:val="21"/>
          <w:highlight w:val="white"/>
        </w:rPr>
      </w:pPr>
      <w:r w:rsidDel="00000000" w:rsidR="00000000" w:rsidRPr="00000000">
        <w:rPr>
          <w:rtl w:val="0"/>
        </w:rPr>
      </w:r>
    </w:p>
    <w:p w:rsidR="00000000" w:rsidDel="00000000" w:rsidP="00000000" w:rsidRDefault="00000000" w:rsidRPr="00000000" w14:paraId="0000007D">
      <w:pPr>
        <w:rPr>
          <w:color w:val="ff0000"/>
          <w:sz w:val="21"/>
          <w:szCs w:val="21"/>
          <w:highlight w:val="white"/>
        </w:rPr>
      </w:pPr>
      <w:r w:rsidDel="00000000" w:rsidR="00000000" w:rsidRPr="00000000">
        <w:rPr>
          <w:rtl w:val="0"/>
        </w:rPr>
      </w:r>
    </w:p>
    <w:p w:rsidR="00000000" w:rsidDel="00000000" w:rsidP="00000000" w:rsidRDefault="00000000" w:rsidRPr="00000000" w14:paraId="0000007E">
      <w:pPr>
        <w:rPr>
          <w:color w:val="ff0000"/>
          <w:sz w:val="21"/>
          <w:szCs w:val="21"/>
          <w:highlight w:val="white"/>
        </w:rPr>
      </w:pPr>
      <w:r w:rsidDel="00000000" w:rsidR="00000000" w:rsidRPr="00000000">
        <w:rPr>
          <w:rtl w:val="0"/>
        </w:rPr>
      </w:r>
    </w:p>
    <w:p w:rsidR="00000000" w:rsidDel="00000000" w:rsidP="00000000" w:rsidRDefault="00000000" w:rsidRPr="00000000" w14:paraId="0000007F">
      <w:pPr>
        <w:rPr>
          <w:color w:val="ff0000"/>
          <w:sz w:val="21"/>
          <w:szCs w:val="21"/>
          <w:highlight w:val="white"/>
        </w:rPr>
      </w:pPr>
      <w:r w:rsidDel="00000000" w:rsidR="00000000" w:rsidRPr="00000000">
        <w:rPr>
          <w:rtl w:val="0"/>
        </w:rPr>
      </w:r>
    </w:p>
    <w:p w:rsidR="00000000" w:rsidDel="00000000" w:rsidP="00000000" w:rsidRDefault="00000000" w:rsidRPr="00000000" w14:paraId="00000080">
      <w:pPr>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372100" cy="2233613"/>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7210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ff0000"/>
          <w:sz w:val="21"/>
          <w:szCs w:val="21"/>
          <w:highlight w:val="white"/>
        </w:rPr>
      </w:pPr>
      <w:r w:rsidDel="00000000" w:rsidR="00000000" w:rsidRPr="00000000">
        <w:rPr>
          <w:rtl w:val="0"/>
        </w:rPr>
      </w:r>
    </w:p>
    <w:p w:rsidR="00000000" w:rsidDel="00000000" w:rsidP="00000000" w:rsidRDefault="00000000" w:rsidRPr="00000000" w14:paraId="00000082">
      <w:pPr>
        <w:rPr>
          <w:color w:val="ff0000"/>
          <w:sz w:val="21"/>
          <w:szCs w:val="21"/>
          <w:highlight w:val="white"/>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color w:val="ff0000"/>
          <w:sz w:val="21"/>
          <w:szCs w:val="21"/>
          <w:highlight w:val="white"/>
          <w:u w:val="none"/>
        </w:rPr>
      </w:pPr>
      <w:r w:rsidDel="00000000" w:rsidR="00000000" w:rsidRPr="00000000">
        <w:rPr>
          <w:color w:val="ff0000"/>
          <w:sz w:val="21"/>
          <w:szCs w:val="21"/>
          <w:highlight w:val="white"/>
          <w:rtl w:val="0"/>
        </w:rPr>
        <w:t xml:space="preserve">If there was a -0.2% error in the determination of percentage of C14 in the sample, there would be a 91.8% level contained, and the age would be about 712 years. This is seen in the Xi values, which show that after 712 years , the C14 level was at about 91.8.</w:t>
      </w:r>
    </w:p>
    <w:p w:rsidR="00000000" w:rsidDel="00000000" w:rsidP="00000000" w:rsidRDefault="00000000" w:rsidRPr="00000000" w14:paraId="00000084">
      <w:pPr>
        <w:rPr>
          <w:color w:val="ff0000"/>
          <w:sz w:val="21"/>
          <w:szCs w:val="21"/>
          <w:highlight w:val="white"/>
        </w:rPr>
      </w:pPr>
      <w:r w:rsidDel="00000000" w:rsidR="00000000" w:rsidRPr="00000000">
        <w:rPr>
          <w:rtl w:val="0"/>
        </w:rPr>
      </w:r>
    </w:p>
    <w:p w:rsidR="00000000" w:rsidDel="00000000" w:rsidP="00000000" w:rsidRDefault="00000000" w:rsidRPr="00000000" w14:paraId="00000085">
      <w:pPr>
        <w:rPr>
          <w:color w:val="ff0000"/>
          <w:sz w:val="21"/>
          <w:szCs w:val="21"/>
          <w:highlight w:val="white"/>
        </w:rPr>
      </w:pPr>
      <w:r w:rsidDel="00000000" w:rsidR="00000000" w:rsidRPr="00000000">
        <w:rPr>
          <w:color w:val="ff0000"/>
          <w:sz w:val="21"/>
          <w:szCs w:val="21"/>
          <w:highlight w:val="white"/>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ff0000"/>
          <w:sz w:val="21"/>
          <w:szCs w:val="21"/>
          <w:highlight w:val="white"/>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color w:val="ff0000"/>
          <w:sz w:val="21"/>
          <w:szCs w:val="21"/>
          <w:highlight w:val="white"/>
        </w:rPr>
      </w:pPr>
      <w:r w:rsidDel="00000000" w:rsidR="00000000" w:rsidRPr="00000000">
        <w:rPr>
          <w:color w:val="ff0000"/>
          <w:sz w:val="21"/>
          <w:szCs w:val="21"/>
          <w:highlight w:val="white"/>
          <w:rtl w:val="0"/>
        </w:rPr>
        <w:t xml:space="preserve">If there was a +0.2% error in the determination of percentage of C14 in the sample, there would be a 92.2% level contained, and the age would be about 676 years. This is seen in the Xi values, which show that after 676 years , the C14 level was at about 92.1.</w:t>
      </w:r>
    </w:p>
    <w:p w:rsidR="00000000" w:rsidDel="00000000" w:rsidP="00000000" w:rsidRDefault="00000000" w:rsidRPr="00000000" w14:paraId="00000088">
      <w:pPr>
        <w:ind w:left="720" w:firstLine="0"/>
        <w:rPr>
          <w:color w:val="ff0000"/>
          <w:sz w:val="21"/>
          <w:szCs w:val="21"/>
          <w:highlight w:val="white"/>
        </w:rPr>
      </w:pPr>
      <w:r w:rsidDel="00000000" w:rsidR="00000000" w:rsidRPr="00000000">
        <w:rPr>
          <w:rtl w:val="0"/>
        </w:rPr>
      </w:r>
    </w:p>
    <w:p w:rsidR="00000000" w:rsidDel="00000000" w:rsidP="00000000" w:rsidRDefault="00000000" w:rsidRPr="00000000" w14:paraId="00000089">
      <w:pPr>
        <w:ind w:left="0" w:firstLine="0"/>
        <w:rPr>
          <w:sz w:val="21"/>
          <w:szCs w:val="21"/>
          <w:highlight w:val="white"/>
        </w:rPr>
      </w:pPr>
      <w:r w:rsidDel="00000000" w:rsidR="00000000" w:rsidRPr="00000000">
        <w:rPr>
          <w:rtl w:val="0"/>
        </w:rPr>
      </w:r>
    </w:p>
    <w:p w:rsidR="00000000" w:rsidDel="00000000" w:rsidP="00000000" w:rsidRDefault="00000000" w:rsidRPr="00000000" w14:paraId="0000008A">
      <w:pPr>
        <w:ind w:left="0" w:firstLine="0"/>
        <w:rPr>
          <w:sz w:val="21"/>
          <w:szCs w:val="21"/>
          <w:highlight w:val="white"/>
        </w:rPr>
      </w:pPr>
      <w:r w:rsidDel="00000000" w:rsidR="00000000" w:rsidRPr="00000000">
        <w:rPr>
          <w:rtl w:val="0"/>
        </w:rPr>
      </w:r>
    </w:p>
    <w:p w:rsidR="00000000" w:rsidDel="00000000" w:rsidP="00000000" w:rsidRDefault="00000000" w:rsidRPr="00000000" w14:paraId="0000008B">
      <w:pPr>
        <w:ind w:left="0" w:firstLine="0"/>
        <w:rPr>
          <w:sz w:val="21"/>
          <w:szCs w:val="21"/>
          <w:highlight w:val="white"/>
        </w:rPr>
      </w:pPr>
      <w:r w:rsidDel="00000000" w:rsidR="00000000" w:rsidRPr="00000000">
        <w:rPr>
          <w:rtl w:val="0"/>
        </w:rPr>
      </w:r>
    </w:p>
    <w:p w:rsidR="00000000" w:rsidDel="00000000" w:rsidP="00000000" w:rsidRDefault="00000000" w:rsidRPr="00000000" w14:paraId="0000008C">
      <w:pPr>
        <w:ind w:left="0" w:firstLine="0"/>
        <w:rPr>
          <w:sz w:val="21"/>
          <w:szCs w:val="21"/>
          <w:highlight w:val="white"/>
        </w:rPr>
      </w:pPr>
      <w:r w:rsidDel="00000000" w:rsidR="00000000" w:rsidRPr="00000000">
        <w:rPr>
          <w:rtl w:val="0"/>
        </w:rPr>
      </w:r>
    </w:p>
    <w:p w:rsidR="00000000" w:rsidDel="00000000" w:rsidP="00000000" w:rsidRDefault="00000000" w:rsidRPr="00000000" w14:paraId="0000008D">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30353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1"/>
          <w:szCs w:val="21"/>
          <w:highlight w:val="white"/>
        </w:rPr>
      </w:pPr>
      <w:r w:rsidDel="00000000" w:rsidR="00000000" w:rsidRPr="00000000">
        <w:rPr>
          <w:rtl w:val="0"/>
        </w:rPr>
      </w:r>
    </w:p>
    <w:p w:rsidR="00000000" w:rsidDel="00000000" w:rsidP="00000000" w:rsidRDefault="00000000" w:rsidRPr="00000000" w14:paraId="0000008F">
      <w:pPr>
        <w:ind w:left="0" w:firstLine="0"/>
        <w:rPr>
          <w:sz w:val="21"/>
          <w:szCs w:val="21"/>
          <w:highlight w:val="white"/>
        </w:rPr>
      </w:pPr>
      <w:r w:rsidDel="00000000" w:rsidR="00000000" w:rsidRPr="00000000">
        <w:rPr>
          <w:rtl w:val="0"/>
        </w:rPr>
      </w:r>
    </w:p>
    <w:p w:rsidR="00000000" w:rsidDel="00000000" w:rsidP="00000000" w:rsidRDefault="00000000" w:rsidRPr="00000000" w14:paraId="00000090">
      <w:pPr>
        <w:ind w:left="0" w:firstLine="0"/>
        <w:rPr>
          <w:sz w:val="21"/>
          <w:szCs w:val="21"/>
          <w:highlight w:val="white"/>
        </w:rPr>
      </w:pPr>
      <w:r w:rsidDel="00000000" w:rsidR="00000000" w:rsidRPr="00000000">
        <w:rPr>
          <w:sz w:val="21"/>
          <w:szCs w:val="21"/>
          <w:highlight w:val="white"/>
          <w:rtl w:val="0"/>
        </w:rPr>
        <w:t xml:space="preserve">Some people do not agree with the results of the C-14 dating of the Shroud. Do some research on the Web (see the links above, for example) and identify an objection or raise one of your own. Argue for or against the objection.</w:t>
      </w:r>
    </w:p>
    <w:p w:rsidR="00000000" w:rsidDel="00000000" w:rsidP="00000000" w:rsidRDefault="00000000" w:rsidRPr="00000000" w14:paraId="00000091">
      <w:pPr>
        <w:rPr>
          <w:color w:val="ff0000"/>
          <w:sz w:val="21"/>
          <w:szCs w:val="21"/>
          <w:highlight w:val="white"/>
        </w:rPr>
      </w:pPr>
      <w:r w:rsidDel="00000000" w:rsidR="00000000" w:rsidRPr="00000000">
        <w:rPr>
          <w:rtl w:val="0"/>
        </w:rPr>
      </w:r>
    </w:p>
    <w:p w:rsidR="00000000" w:rsidDel="00000000" w:rsidP="00000000" w:rsidRDefault="00000000" w:rsidRPr="00000000" w14:paraId="00000092">
      <w:pPr>
        <w:ind w:left="0" w:firstLine="0"/>
        <w:jc w:val="both"/>
        <w:rPr>
          <w:color w:val="ff0000"/>
          <w:sz w:val="21"/>
          <w:szCs w:val="21"/>
          <w:highlight w:val="white"/>
        </w:rPr>
      </w:pPr>
      <w:r w:rsidDel="00000000" w:rsidR="00000000" w:rsidRPr="00000000">
        <w:rPr>
          <w:color w:val="ff0000"/>
          <w:sz w:val="21"/>
          <w:szCs w:val="21"/>
          <w:highlight w:val="white"/>
          <w:rtl w:val="0"/>
        </w:rPr>
        <w:tab/>
        <w:t xml:space="preserve">Many people believe in the religiously symbolic meaning of the shroud. These people believe that the shroud was wrapped around the body of Jesus, especially since the shroud can be dated back to the correct time through scientific evidence. I agree with the objection that there is no clear evidence that the shroud was wrapped the body of Jesus, despite it’s similar timing, as more evidence needs to support this theory.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th.miami.edu/~hk/csc210/week4/debach_smith.ppf" TargetMode="External"/><Relationship Id="rId10" Type="http://schemas.openxmlformats.org/officeDocument/2006/relationships/hyperlink" Target="http://www.rochester.edu/College/BIO/labs/WerrenLab/nasonia/" TargetMode="External"/><Relationship Id="rId13" Type="http://schemas.openxmlformats.org/officeDocument/2006/relationships/hyperlink" Target="https://www.radiochemistry.org/nuclearmedicine/radioisotopes/01_isotopes.shtml"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Housefly"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