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EAB3F07" w:rsidR="001A53C3" w:rsidRPr="00871C65" w:rsidRDefault="001A53C3" w:rsidP="001A53C3">
      <w:pPr>
        <w:spacing w:line="480" w:lineRule="auto"/>
        <w:rPr>
          <w:b/>
          <w:bCs/>
        </w:rPr>
      </w:pPr>
      <w:r w:rsidRPr="00871C65">
        <w:rPr>
          <w:b/>
          <w:bCs/>
        </w:rPr>
        <w:t>The Prevalence and Impact of Phase 2 Trial Bypass in Neurology Drug Development</w:t>
      </w:r>
    </w:p>
    <w:p w14:paraId="1C47DFD7" w14:textId="662B79B1"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Pr="00871C65">
        <w:rPr>
          <w:bCs/>
          <w:color w:val="000000"/>
        </w:rPr>
        <w:t xml:space="preserve"> 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7"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3C9AC78" w14:textId="77777777" w:rsidR="00366AC1" w:rsidRDefault="00366AC1">
      <w:pPr>
        <w:rPr>
          <w:b/>
          <w:bCs/>
        </w:rPr>
      </w:pPr>
    </w:p>
    <w:p w14:paraId="500BAA87" w14:textId="2AEA3DF4" w:rsidR="001C736A" w:rsidRPr="00366AC1" w:rsidRDefault="001C736A" w:rsidP="001C736A">
      <w:pPr>
        <w:rPr>
          <w:b/>
          <w:bCs/>
        </w:rPr>
      </w:pPr>
      <w:r w:rsidRPr="002274C2">
        <w:rPr>
          <w:b/>
          <w:bCs/>
        </w:rPr>
        <w:t xml:space="preserve">Methods </w:t>
      </w:r>
    </w:p>
    <w:p w14:paraId="6A99EC3C" w14:textId="38E88F0E" w:rsidR="001C736A" w:rsidRDefault="001C736A" w:rsidP="001C736A">
      <w:pPr>
        <w:rPr>
          <w:u w:val="single"/>
        </w:rPr>
      </w:pPr>
      <w:r>
        <w:rPr>
          <w:u w:val="single"/>
        </w:rPr>
        <w:t>P</w:t>
      </w:r>
      <w:r w:rsidRPr="002274C2">
        <w:rPr>
          <w:u w:val="single"/>
        </w:rPr>
        <w:t xml:space="preserve">3 Trial Sample </w:t>
      </w:r>
    </w:p>
    <w:p w14:paraId="15B19454" w14:textId="796580C5" w:rsidR="00DA2869" w:rsidRDefault="00DA2869" w:rsidP="00DA2869">
      <w:pPr>
        <w:rPr>
          <w:rFonts w:cstheme="minorHAnsi"/>
        </w:rPr>
      </w:pPr>
      <w:r w:rsidRPr="00960903">
        <w:t xml:space="preserve">The ClinicalTrials.gov search to identify our sample of drugs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Alzheimer's disease, Parkinson disease, Amyotrophic lateral sclerosis, Huntington's disease, Multiple sclerosis</w:t>
      </w:r>
      <w:r>
        <w:rPr>
          <w:rFonts w:cstheme="minorHAnsi"/>
        </w:rPr>
        <w:t xml:space="preserve"> (RRMS and PMS)</w:t>
      </w:r>
      <w:r w:rsidRPr="00680012">
        <w:rPr>
          <w:rFonts w:cstheme="minorHAnsi"/>
        </w:rPr>
        <w:t>, Migraine,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r w:rsidRPr="00645AC9">
        <w:t>202</w:t>
      </w:r>
      <w:r>
        <w:t>1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a was</w:t>
      </w:r>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(i.e.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457A4BFB" w:rsidR="00727CBC" w:rsidRPr="00DA30D1" w:rsidRDefault="00727CBC" w:rsidP="00727CBC">
      <w:pPr>
        <w:rPr>
          <w:rFonts w:cstheme="minorHAnsi"/>
        </w:rPr>
      </w:pPr>
      <w:r>
        <w:rPr>
          <w:rFonts w:cstheme="minorHAnsi"/>
        </w:rPr>
        <w:t xml:space="preserve">To </w:t>
      </w:r>
      <w:r w:rsidRPr="00DA30D1">
        <w:rPr>
          <w:rFonts w:cstheme="minorHAnsi"/>
        </w:rPr>
        <w:t xml:space="preserve">the introduction, conclusion, and research sections in the </w:t>
      </w:r>
      <w:r>
        <w:rPr>
          <w:rFonts w:cstheme="minorHAnsi"/>
        </w:rPr>
        <w:t>Phase 3</w:t>
      </w:r>
      <w:r w:rsidRPr="00DA30D1">
        <w:rPr>
          <w:rFonts w:cstheme="minorHAnsi"/>
        </w:rPr>
        <w:t xml:space="preserve"> publications </w:t>
      </w:r>
      <w:r w:rsidR="00E536F2">
        <w:rPr>
          <w:rFonts w:cstheme="minorHAnsi"/>
        </w:rPr>
        <w:t>were</w:t>
      </w:r>
      <w:r w:rsidRPr="00DA30D1">
        <w:rPr>
          <w:rFonts w:cstheme="minorHAnsi"/>
        </w:rPr>
        <w:t xml:space="preserve"> searched for P2 trials. If none m</w:t>
      </w:r>
      <w:r>
        <w:rPr>
          <w:rFonts w:cstheme="minorHAnsi"/>
        </w:rPr>
        <w:t>e</w:t>
      </w:r>
      <w:r w:rsidRPr="00DA30D1">
        <w:rPr>
          <w:rFonts w:cstheme="minorHAnsi"/>
        </w:rPr>
        <w:t>et the matching criteria (see below)</w:t>
      </w:r>
      <w:r>
        <w:rPr>
          <w:rFonts w:cstheme="minorHAnsi"/>
        </w:rPr>
        <w:t>,</w:t>
      </w:r>
      <w:r w:rsidRPr="00DA30D1">
        <w:rPr>
          <w:rFonts w:cstheme="minorHAnsi"/>
        </w:rPr>
        <w:t xml:space="preserve"> we </w:t>
      </w:r>
      <w:r>
        <w:rPr>
          <w:rFonts w:cstheme="minorHAnsi"/>
        </w:rPr>
        <w:t>searched</w:t>
      </w:r>
      <w:r w:rsidRPr="00DA30D1">
        <w:rPr>
          <w:rFonts w:cstheme="minorHAnsi"/>
        </w:rPr>
        <w:t xml:space="preserve"> </w:t>
      </w:r>
      <w:proofErr w:type="spellStart"/>
      <w:r w:rsidRPr="00DA30D1">
        <w:rPr>
          <w:rFonts w:cstheme="minorHAnsi"/>
        </w:rPr>
        <w:t>TrialViewer</w:t>
      </w:r>
      <w:proofErr w:type="spellEnd"/>
      <w:r w:rsidRPr="00DA30D1">
        <w:rPr>
          <w:rFonts w:cstheme="minorHAnsi"/>
        </w:rPr>
        <w:t xml:space="preserve"> (ClinicalTrials.gov) for additional P2 trials. If there </w:t>
      </w:r>
      <w:r>
        <w:rPr>
          <w:rFonts w:cstheme="minorHAnsi"/>
        </w:rPr>
        <w:t>are</w:t>
      </w:r>
      <w:r w:rsidRPr="00DA30D1">
        <w:rPr>
          <w:rFonts w:cstheme="minorHAnsi"/>
        </w:rPr>
        <w:t xml:space="preserve"> still no matches, we search</w:t>
      </w:r>
      <w:r>
        <w:rPr>
          <w:rFonts w:cstheme="minorHAnsi"/>
        </w:rPr>
        <w:t>ed</w:t>
      </w:r>
      <w:r w:rsidRPr="00DA30D1">
        <w:rPr>
          <w:rFonts w:cstheme="minorHAnsi"/>
        </w:rPr>
        <w:t xml:space="preserve"> for P2 trials </w:t>
      </w:r>
      <w:r>
        <w:rPr>
          <w:rFonts w:cstheme="minorHAnsi"/>
        </w:rPr>
        <w:t>using</w:t>
      </w:r>
      <w:r w:rsidRPr="00DA30D1">
        <w:rPr>
          <w:rFonts w:cstheme="minorHAnsi"/>
        </w:rPr>
        <w:t xml:space="preserve"> </w:t>
      </w:r>
      <w:r>
        <w:rPr>
          <w:rFonts w:cstheme="minorHAnsi"/>
        </w:rPr>
        <w:t xml:space="preserve">google scholar, </w:t>
      </w:r>
      <w:r w:rsidRPr="00EF49F6">
        <w:rPr>
          <w:rFonts w:cstheme="minorHAnsi"/>
        </w:rPr>
        <w:t>MEDLINE and EMBASE via OVID</w:t>
      </w:r>
      <w:r>
        <w:rPr>
          <w:sz w:val="20"/>
          <w:szCs w:val="20"/>
        </w:rPr>
        <w:t xml:space="preserve">. </w:t>
      </w:r>
      <w:r>
        <w:rPr>
          <w:rFonts w:cstheme="minorHAnsi"/>
        </w:rPr>
        <w:t xml:space="preserve">For approved drugs, </w:t>
      </w:r>
      <w:proofErr w:type="spellStart"/>
      <w:r>
        <w:rPr>
          <w:rFonts w:cstheme="minorHAnsi"/>
        </w:rPr>
        <w:t>drugs@FDA</w:t>
      </w:r>
      <w:proofErr w:type="spellEnd"/>
      <w:r>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235E4F9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and investigate the same drug or biologic in the same condition</w:t>
      </w:r>
      <w:r w:rsidR="005A5D20">
        <w:rPr>
          <w:rFonts w:cstheme="minorHAnsi"/>
        </w:rPr>
        <w:t xml:space="preserve"> (see supplement for details)</w:t>
      </w:r>
      <w:r w:rsidR="00531A1E">
        <w:rPr>
          <w:rFonts w:cstheme="minorHAnsi"/>
        </w:rPr>
        <w:t>.</w:t>
      </w:r>
    </w:p>
    <w:p w14:paraId="3DE57590" w14:textId="39F1F851" w:rsidR="00727CBC" w:rsidRPr="00A16590" w:rsidRDefault="00727CBC" w:rsidP="001C736A">
      <w:r w:rsidRPr="00531A1E">
        <w:rPr>
          <w:rFonts w:cstheme="minorHAnsi"/>
        </w:rPr>
        <w:lastRenderedPageBreak/>
        <w:t xml:space="preserve"> </w:t>
      </w: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3ACB0A4E"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7F9D630C"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43904A56" w14:textId="77777777" w:rsidR="00A56F76" w:rsidRPr="00715B88" w:rsidRDefault="00A56F76" w:rsidP="00A56F76">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1BE4F7A5" w:rsidR="00296EE7" w:rsidRDefault="00296787" w:rsidP="00296EE7">
      <w:pPr>
        <w:rPr>
          <w:sz w:val="20"/>
          <w:szCs w:val="20"/>
        </w:rPr>
      </w:pPr>
      <w:r>
        <w:rPr>
          <w:sz w:val="20"/>
          <w:szCs w:val="20"/>
        </w:rPr>
        <w:t xml:space="preserve">Pos and termination is the most </w:t>
      </w:r>
      <w:proofErr w:type="spellStart"/>
      <w:r>
        <w:rPr>
          <w:sz w:val="20"/>
          <w:szCs w:val="20"/>
        </w:rPr>
        <w:t>impt</w:t>
      </w:r>
      <w:proofErr w:type="spellEnd"/>
      <w:r>
        <w:rPr>
          <w:sz w:val="20"/>
          <w:szCs w:val="20"/>
        </w:rPr>
        <w:t xml:space="preserve"> because those terminated don’t have results often</w:t>
      </w:r>
    </w:p>
    <w:p w14:paraId="39FD3CCC" w14:textId="77777777" w:rsidR="00296787" w:rsidRDefault="00296787" w:rsidP="00296EE7">
      <w:pPr>
        <w:rPr>
          <w:u w:val="single"/>
        </w:rPr>
      </w:pPr>
    </w:p>
    <w:p w14:paraId="6E4F2FE4" w14:textId="58AB571D" w:rsidR="00727CBC" w:rsidRPr="002E2E81" w:rsidRDefault="00727CBC" w:rsidP="00296EE7">
      <w:r w:rsidRPr="002E2E81">
        <w:t>Restricting our analysis to those indication areas where there are at least 3 trials in the bypass and non-bypass group and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endpoint</w:t>
      </w:r>
    </w:p>
    <w:p w14:paraId="0A52E4C5" w14:textId="77777777" w:rsidR="00296EE7" w:rsidRDefault="00296EE7" w:rsidP="00296EE7"/>
    <w:p w14:paraId="4FEFA11D" w14:textId="00F8B675"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instrText xml:space="preserve"> ADDIN ZOTERO_ITEM CSL_CITATION {"citationID":"DDhytca2","properties":{"formattedCitation":"\\super 22\\nosupersub{}","plainCitation":"22","noteIndex":0},"citationItems":[{"id":2608,"uris":["http://zotero.org/groups/2765074/items/X4LUPY4M"],"itemData":{"id":2608,"type":"webpage","title":"9.2.3.2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Pr="00296EE7">
        <w:rPr>
          <w:rFonts w:ascii="Cambria"/>
          <w:vertAlign w:val="superscript"/>
        </w:rPr>
        <w:t>22</w:t>
      </w:r>
      <w:r>
        <w:fldChar w:fldCharType="end"/>
      </w:r>
      <w:r w:rsidR="00296EE7">
        <w:t xml:space="preserve"> </w:t>
      </w:r>
      <w:r w:rsidRPr="008A1EB1">
        <w:t>RR for withdrawal related adverse events for all trials in sample</w:t>
      </w:r>
      <w:r w:rsidR="00296EE7">
        <w:t>.</w:t>
      </w:r>
    </w:p>
    <w:p w14:paraId="361E4C60" w14:textId="77777777" w:rsidR="00921179" w:rsidRDefault="00921179" w:rsidP="001C736A">
      <w:pPr>
        <w:rPr>
          <w:rFonts w:cs="Segoe UI"/>
          <w:color w:val="000000"/>
          <w:shd w:val="clear" w:color="auto" w:fill="FFFFFF"/>
        </w:rPr>
      </w:pPr>
    </w:p>
    <w:p w14:paraId="3CA5224C" w14:textId="68BBD4A8" w:rsidR="00727CBC" w:rsidRPr="00296EE7" w:rsidRDefault="00921179" w:rsidP="001C736A">
      <w:pPr>
        <w:rPr>
          <w:rFonts w:cs="Segoe UI"/>
          <w:color w:val="000000"/>
          <w:shd w:val="clear" w:color="auto" w:fill="FFFFFF"/>
        </w:rPr>
      </w:pPr>
      <w:r>
        <w:rPr>
          <w:rFonts w:cs="Segoe UI"/>
          <w:color w:val="000000"/>
          <w:shd w:val="clear" w:color="auto" w:fill="FFFFFF"/>
        </w:rPr>
        <w:t>We</w:t>
      </w:r>
      <w:r w:rsidR="00A16590" w:rsidRPr="00296EE7">
        <w:rPr>
          <w:rFonts w:cs="Segoe UI"/>
          <w:color w:val="000000"/>
          <w:shd w:val="clear" w:color="auto" w:fill="FFFFFF"/>
        </w:rPr>
        <w:t xml:space="preserve"> f</w:t>
      </w:r>
      <w:r>
        <w:rPr>
          <w:rFonts w:cs="Segoe UI"/>
          <w:color w:val="000000"/>
          <w:shd w:val="clear" w:color="auto" w:fill="FFFFFF"/>
        </w:rPr>
        <w:t>ound</w:t>
      </w:r>
      <w:r w:rsidR="00A16590" w:rsidRPr="00296EE7">
        <w:rPr>
          <w:rFonts w:cs="Segoe UI"/>
          <w:color w:val="000000"/>
          <w:shd w:val="clear" w:color="auto" w:fill="FFFFFF"/>
        </w:rPr>
        <w:t xml:space="preserve"> the average number of patients enrolled in phase 3 trials that are ultimately </w:t>
      </w:r>
      <w:r>
        <w:rPr>
          <w:rFonts w:cs="Segoe UI"/>
          <w:color w:val="000000"/>
          <w:shd w:val="clear" w:color="auto" w:fill="FFFFFF"/>
        </w:rPr>
        <w:t>nonpositive</w:t>
      </w:r>
      <w:r w:rsidR="00A16590" w:rsidRPr="00296EE7">
        <w:rPr>
          <w:rFonts w:cs="Segoe UI"/>
          <w:color w:val="000000"/>
          <w:shd w:val="clear" w:color="auto" w:fill="FFFFFF"/>
        </w:rPr>
        <w:t xml:space="preserve"> on their primary endpoint or stopped early due to safety or futility that bypassed phase 2 evidence and compare</w:t>
      </w:r>
      <w:r>
        <w:rPr>
          <w:rFonts w:cs="Segoe UI"/>
          <w:color w:val="000000"/>
          <w:shd w:val="clear" w:color="auto" w:fill="FFFFFF"/>
        </w:rPr>
        <w:t>d</w:t>
      </w:r>
      <w:r w:rsidR="00A16590" w:rsidRPr="00296EE7">
        <w:rPr>
          <w:rFonts w:cs="Segoe UI"/>
          <w:color w:val="000000"/>
          <w:shd w:val="clear" w:color="auto" w:fill="FFFFFF"/>
        </w:rPr>
        <w:t xml:space="preserve"> this to the average number of patients in phase 2 trials in our </w:t>
      </w:r>
      <w:r w:rsidR="00A16590" w:rsidRPr="00296EE7">
        <w:rPr>
          <w:rFonts w:cs="Segoe UI"/>
          <w:color w:val="000000"/>
          <w:shd w:val="clear" w:color="auto" w:fill="FFFFFF"/>
        </w:rPr>
        <w:lastRenderedPageBreak/>
        <w:t xml:space="preserve">sample. We will present the difference between these averages as the number of patients that could have potentially been spared if bypassing had not occurred (assuming the nonpositive result could have been discovered had a P2 trial been run). We will perform a similar analysis, estimating trial duration (e.g. patient years). </w:t>
      </w: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w:t>
      </w:r>
      <w:commentRangeStart w:id="1"/>
      <w:r w:rsidRPr="002274C2">
        <w:rPr>
          <w:u w:val="single"/>
        </w:rPr>
        <w:t xml:space="preserve">Analyses </w:t>
      </w:r>
      <w:commentRangeEnd w:id="1"/>
      <w:r w:rsidR="002312A6">
        <w:rPr>
          <w:rStyle w:val="CommentReference"/>
        </w:rPr>
        <w:commentReference w:id="1"/>
      </w:r>
    </w:p>
    <w:p w14:paraId="7E98EEDC" w14:textId="21B62C47" w:rsidR="00AC3430" w:rsidRDefault="002312A6" w:rsidP="00AC3430">
      <w:r>
        <w:t>DO</w:t>
      </w:r>
    </w:p>
    <w:p w14:paraId="16A3D5DA" w14:textId="0DCBA0CC" w:rsidR="001C736A" w:rsidRPr="009C0C60" w:rsidRDefault="00326C64" w:rsidP="001C736A">
      <w:r>
        <w:t>Sensitivity analysis excluding p2/3</w:t>
      </w:r>
    </w:p>
    <w:p w14:paraId="264FD3AE" w14:textId="77777777" w:rsidR="001C736A" w:rsidRPr="002274C2" w:rsidRDefault="001C736A" w:rsidP="001C736A">
      <w:pPr>
        <w:rPr>
          <w:b/>
          <w:bCs/>
        </w:rPr>
      </w:pPr>
      <w:r w:rsidRPr="002274C2">
        <w:rPr>
          <w:b/>
          <w:bCs/>
        </w:rPr>
        <w:t xml:space="preserve">Results </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1A65E4C6" w:rsidR="002E2E78" w:rsidRPr="002E2E78" w:rsidRDefault="00210065" w:rsidP="001C736A">
      <w:r>
        <w:t xml:space="preserve">After applying our inclusion and exclusion criteria, 91 trials were included in our sample. The vast majority of these trials were in Alzheimer’s disease (24 trials), and Migraine (22 trials). </w:t>
      </w:r>
    </w:p>
    <w:p w14:paraId="6C9C0A61" w14:textId="768F2BFE" w:rsidR="00210065" w:rsidRPr="00B43EAE" w:rsidRDefault="00210065" w:rsidP="001C736A">
      <w:r>
        <w:t xml:space="preserve">Bypassed proportions as per both definitions </w:t>
      </w:r>
      <w:commentRangeStart w:id="2"/>
      <w:r>
        <w:t xml:space="preserve">(preceded vs </w:t>
      </w:r>
      <w:proofErr w:type="spellStart"/>
      <w:r>
        <w:t>ambig+bypass</w:t>
      </w:r>
      <w:proofErr w:type="spellEnd"/>
      <w:r>
        <w:t xml:space="preserve">) and </w:t>
      </w:r>
      <w:commentRangeEnd w:id="2"/>
      <w:r w:rsidR="0090259B">
        <w:rPr>
          <w:rStyle w:val="CommentReference"/>
          <w:rFonts w:asciiTheme="minorHAnsi" w:eastAsiaTheme="minorHAnsi" w:hAnsiTheme="minorHAnsi" w:cstheme="minorBidi"/>
        </w:rPr>
        <w:commentReference w:id="2"/>
      </w:r>
      <w:r>
        <w:t>(</w:t>
      </w:r>
      <w:proofErr w:type="spellStart"/>
      <w:r>
        <w:t>preceded+ambig</w:t>
      </w:r>
      <w:proofErr w:type="spellEnd"/>
      <w:r>
        <w:t xml:space="preserve"> vs bypass)</w:t>
      </w:r>
      <w:r w:rsidR="002E2E78">
        <w:t xml:space="preserve"> discussed here…</w:t>
      </w:r>
      <w:r w:rsidR="002E2E78" w:rsidRPr="002E2E78">
        <w:rPr>
          <w:b/>
          <w:bCs/>
        </w:rPr>
        <w:t xml:space="preserve"> See Table 1</w:t>
      </w:r>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w:t>
      </w:r>
      <w:commentRangeStart w:id="3"/>
      <w:r w:rsidR="00210065">
        <w:t xml:space="preserve">positivity </w:t>
      </w:r>
      <w:commentRangeEnd w:id="3"/>
      <w:r w:rsidR="00210065">
        <w:rPr>
          <w:rStyle w:val="CommentReference"/>
          <w:rFonts w:asciiTheme="minorHAnsi" w:eastAsiaTheme="minorHAnsi" w:hAnsiTheme="minorHAnsi" w:cstheme="minorBidi"/>
        </w:rPr>
        <w:commentReference w:id="3"/>
      </w:r>
      <w:r w:rsidR="00210065">
        <w:t xml:space="preserve">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74E55454" w:rsidR="00B43EAE" w:rsidRDefault="00B43EAE" w:rsidP="001C736A"/>
    <w:p w14:paraId="1CE0FFAC" w14:textId="2575C235" w:rsidR="00921179" w:rsidRDefault="00921179" w:rsidP="001C736A">
      <w:pPr>
        <w:rPr>
          <w:u w:val="single"/>
        </w:rPr>
      </w:pPr>
      <w:r w:rsidRPr="00921179">
        <w:rPr>
          <w:u w:val="single"/>
        </w:rPr>
        <w:t>Moral Economy</w:t>
      </w:r>
    </w:p>
    <w:p w14:paraId="31A839EE" w14:textId="1C2EFC56" w:rsidR="00921179" w:rsidRDefault="00921179" w:rsidP="001C736A">
      <w:r>
        <w:t xml:space="preserve">Phase 3 trials that are </w:t>
      </w:r>
      <w:proofErr w:type="spellStart"/>
      <w:r>
        <w:t>non positive</w:t>
      </w:r>
      <w:proofErr w:type="spellEnd"/>
      <w:r>
        <w:t xml:space="preserve"> or terminated for safety/futility </w:t>
      </w:r>
      <w:r w:rsidR="00290099">
        <w:t>avg number of patients and time duration of trial</w:t>
      </w:r>
    </w:p>
    <w:p w14:paraId="5193227E" w14:textId="77777777" w:rsidR="00290099" w:rsidRPr="00921179" w:rsidRDefault="00290099" w:rsidP="001C736A"/>
    <w:p w14:paraId="75FCC395" w14:textId="3EFF304F" w:rsidR="001C736A" w:rsidRDefault="001C736A" w:rsidP="001C736A">
      <w:pPr>
        <w:rPr>
          <w:b/>
          <w:bCs/>
        </w:rPr>
      </w:pPr>
      <w:r w:rsidRPr="002274C2">
        <w:rPr>
          <w:b/>
          <w:bCs/>
        </w:rPr>
        <w:t xml:space="preserve">Discussion </w:t>
      </w:r>
    </w:p>
    <w:p w14:paraId="5EED1320" w14:textId="480396F4" w:rsidR="00994ACF" w:rsidRDefault="00994ACF" w:rsidP="001C736A">
      <w:pPr>
        <w:rPr>
          <w:b/>
          <w:bCs/>
        </w:rPr>
      </w:pPr>
    </w:p>
    <w:p w14:paraId="4CC2F0CC" w14:textId="5B2665A0" w:rsidR="00994ACF" w:rsidRDefault="00994ACF" w:rsidP="001C736A">
      <w:r w:rsidRPr="00994ACF">
        <w:t>Limitations</w:t>
      </w:r>
    </w:p>
    <w:p w14:paraId="6B1584D0" w14:textId="20A7CBCE" w:rsidR="00994ACF" w:rsidRPr="00994ACF" w:rsidRDefault="00994ACF" w:rsidP="001C736A">
      <w:r>
        <w:t xml:space="preserve">P2/3s are put into </w:t>
      </w:r>
      <w:r w:rsidR="002455A4">
        <w:t>preceded</w:t>
      </w:r>
      <w:r>
        <w:t xml:space="preserve"> category although unsure if P2 had a clinical positive endpoint-different threshold to move to P3</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22CD2598"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p>
    <w:p w14:paraId="032B8BC5" w14:textId="0753D557" w:rsidR="001C736A" w:rsidRDefault="001C736A" w:rsidP="001C736A">
      <w:pPr>
        <w:spacing w:line="480" w:lineRule="auto"/>
      </w:pPr>
      <w:r w:rsidRPr="002274C2">
        <w:rPr>
          <w:b/>
          <w:bCs/>
        </w:rPr>
        <w:t xml:space="preserve">Acknowledgments: </w:t>
      </w:r>
    </w:p>
    <w:p w14:paraId="389DBB57" w14:textId="26D33AF9" w:rsidR="001C736A" w:rsidRDefault="001C736A" w:rsidP="001C736A">
      <w:pPr>
        <w:spacing w:line="480" w:lineRule="auto"/>
      </w:pPr>
      <w:r>
        <w:rPr>
          <w:b/>
          <w:bCs/>
        </w:rPr>
        <w:lastRenderedPageBreak/>
        <w:t>Funding</w:t>
      </w:r>
      <w:r>
        <w:t>: This work was funded by CIHR.</w:t>
      </w:r>
    </w:p>
    <w:p w14:paraId="108A1902" w14:textId="1CEE1E32" w:rsidR="00A077BD" w:rsidRDefault="00A077BD" w:rsidP="001C736A">
      <w:pPr>
        <w:spacing w:line="480" w:lineRule="auto"/>
      </w:pPr>
    </w:p>
    <w:p w14:paraId="76092E0A" w14:textId="59383995" w:rsidR="00A077BD" w:rsidRDefault="00A077BD" w:rsidP="001C736A">
      <w:pPr>
        <w:spacing w:line="480" w:lineRule="auto"/>
      </w:pPr>
    </w:p>
    <w:p w14:paraId="5D05DE05" w14:textId="2C1DB603" w:rsidR="00A077BD" w:rsidRDefault="00A077BD" w:rsidP="001C736A">
      <w:pPr>
        <w:spacing w:line="480" w:lineRule="auto"/>
      </w:pPr>
    </w:p>
    <w:p w14:paraId="0ADC617E" w14:textId="4394CE6E" w:rsidR="000D33AD" w:rsidRDefault="000D33AD" w:rsidP="001C736A">
      <w:pPr>
        <w:spacing w:line="480" w:lineRule="auto"/>
      </w:pPr>
    </w:p>
    <w:p w14:paraId="7858AFDF" w14:textId="5AD09552" w:rsidR="00E536F2" w:rsidRDefault="00E536F2" w:rsidP="001C736A">
      <w:pPr>
        <w:spacing w:line="480" w:lineRule="auto"/>
      </w:pPr>
    </w:p>
    <w:p w14:paraId="0EFD51BE" w14:textId="77777777" w:rsidR="00D129CD" w:rsidRDefault="00D129CD" w:rsidP="001C736A">
      <w:pPr>
        <w:spacing w:line="480" w:lineRule="auto"/>
      </w:pPr>
    </w:p>
    <w:p w14:paraId="78E58CCE" w14:textId="1957BD10" w:rsidR="00A077BD" w:rsidRDefault="00A077BD" w:rsidP="001C736A">
      <w:pPr>
        <w:spacing w:line="480" w:lineRule="auto"/>
      </w:pPr>
    </w:p>
    <w:p w14:paraId="1C82186E" w14:textId="095384DE" w:rsidR="00A077BD" w:rsidRDefault="00A077BD" w:rsidP="00A077BD">
      <w:pPr>
        <w:keepLines/>
        <w:rPr>
          <w:b/>
          <w:bCs/>
        </w:rPr>
      </w:pPr>
    </w:p>
    <w:p w14:paraId="641CFBB5" w14:textId="46F13E66" w:rsidR="007B587A" w:rsidRDefault="007B587A" w:rsidP="00A077BD">
      <w:pPr>
        <w:keepLines/>
        <w:rPr>
          <w:b/>
          <w:bCs/>
        </w:rPr>
      </w:pPr>
    </w:p>
    <w:p w14:paraId="2FF39B42" w14:textId="77777777" w:rsidR="007B587A" w:rsidRDefault="007B587A" w:rsidP="00A077BD">
      <w:pPr>
        <w:keepLines/>
        <w:rPr>
          <w:b/>
          <w:bCs/>
        </w:rPr>
      </w:pPr>
    </w:p>
    <w:p w14:paraId="45EFE26B" w14:textId="77777777" w:rsidR="00A077BD" w:rsidRDefault="00A077BD" w:rsidP="00A077BD">
      <w:pPr>
        <w:keepLines/>
        <w:tabs>
          <w:tab w:val="left" w:pos="5414"/>
        </w:tabs>
      </w:pPr>
      <w:r>
        <w:rPr>
          <w:b/>
          <w:bCs/>
        </w:rPr>
        <w:t>Figure 1</w:t>
      </w:r>
      <w:r>
        <w:t xml:space="preserve"> -Prisma Flow Diagram for P3 Solid Tumor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5EBD7FCC"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169</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9597AF9">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76CDE16F"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627</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786D1A8A"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FD6DD0">
                        <w:rPr>
                          <w:rFonts w:ascii="Arial" w:hAnsi="Arial" w:cs="Arial"/>
                          <w:color w:val="000000" w:themeColor="text1"/>
                          <w:sz w:val="18"/>
                          <w:szCs w:val="20"/>
                          <w:lang w:val="en-CA"/>
                        </w:rPr>
                        <w:t>3</w:t>
                      </w:r>
                      <w:r w:rsidR="001B6715">
                        <w:rPr>
                          <w:rFonts w:ascii="Arial" w:hAnsi="Arial" w:cs="Arial"/>
                          <w:color w:val="000000" w:themeColor="text1"/>
                          <w:sz w:val="18"/>
                          <w:szCs w:val="20"/>
                          <w:lang w:val="en-CA"/>
                        </w:rPr>
                        <w:t>9</w:t>
                      </w:r>
                      <w:r>
                        <w:rPr>
                          <w:rFonts w:ascii="Arial" w:hAnsi="Arial" w:cs="Arial"/>
                          <w:color w:val="000000" w:themeColor="text1"/>
                          <w:sz w:val="18"/>
                          <w:szCs w:val="20"/>
                          <w:lang w:val="en-CA"/>
                        </w:rPr>
                        <w:t>)</w:t>
                      </w:r>
                    </w:p>
                    <w:p w14:paraId="0FF6F6E8" w14:textId="398AE1F8"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15</w:t>
                      </w:r>
                      <w:r>
                        <w:rPr>
                          <w:rFonts w:ascii="Arial" w:hAnsi="Arial" w:cs="Arial"/>
                          <w:color w:val="000000" w:themeColor="text1"/>
                          <w:sz w:val="18"/>
                          <w:szCs w:val="20"/>
                          <w:lang w:val="en-CA"/>
                        </w:rPr>
                        <w:t>)</w:t>
                      </w:r>
                    </w:p>
                    <w:p w14:paraId="707CE3C8" w14:textId="70342A6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82</w:t>
                      </w:r>
                      <w:r>
                        <w:rPr>
                          <w:rFonts w:ascii="Arial" w:hAnsi="Arial" w:cs="Arial"/>
                          <w:color w:val="000000" w:themeColor="text1"/>
                          <w:sz w:val="18"/>
                          <w:szCs w:val="20"/>
                          <w:lang w:val="en-CA"/>
                        </w:rPr>
                        <w:t>)</w:t>
                      </w:r>
                    </w:p>
                    <w:p w14:paraId="549C2BFE" w14:textId="1FD481B6"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(n=0)</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5A4D6AF2"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FC17A5">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3418BCE9" w14:textId="395B7AAE"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FC17A5">
                        <w:rPr>
                          <w:rFonts w:ascii="Arial" w:hAnsi="Arial" w:cs="Arial"/>
                          <w:color w:val="000000" w:themeColor="text1"/>
                          <w:sz w:val="18"/>
                          <w:szCs w:val="20"/>
                          <w:lang w:val="en-CA"/>
                        </w:rPr>
                        <w:t>4</w:t>
                      </w:r>
                      <w:r>
                        <w:rPr>
                          <w:rFonts w:ascii="Arial" w:hAnsi="Arial" w:cs="Arial"/>
                          <w:color w:val="000000" w:themeColor="text1"/>
                          <w:sz w:val="18"/>
                          <w:szCs w:val="20"/>
                          <w:lang w:val="en-CA"/>
                        </w:rPr>
                        <w:t>)</w:t>
                      </w:r>
                    </w:p>
                    <w:p w14:paraId="3911CCC7" w14:textId="39895FF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10</w:t>
                      </w:r>
                      <w:r w:rsidR="00FD6DD0">
                        <w:rPr>
                          <w:rFonts w:ascii="Arial" w:hAnsi="Arial" w:cs="Arial"/>
                          <w:color w:val="000000" w:themeColor="text1"/>
                          <w:sz w:val="18"/>
                          <w:szCs w:val="20"/>
                          <w:lang w:val="en-CA"/>
                        </w:rPr>
                        <w:t>8</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77777777" w:rsidR="00A077BD" w:rsidRDefault="00A077BD" w:rsidP="00A077BD">
      <w:pPr>
        <w:keepLines/>
      </w:pPr>
    </w:p>
    <w:p w14:paraId="693F91FF" w14:textId="77777777" w:rsidR="00A077BD" w:rsidRDefault="00A077BD" w:rsidP="00A077BD">
      <w:pPr>
        <w:keepLines/>
      </w:pPr>
    </w:p>
    <w:p w14:paraId="46D0C245" w14:textId="77777777"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23D03F15">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29"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n4V9jAgIAAFgEAAAOAAAA&#13;&#10;AAAAAAAAAAAAAC4CAABkcnMvZTJvRG9jLnhtbFBLAQItABQABgAIAAAAIQAg5sxG4AAAAA8BAAAP&#13;&#10;AAAAAAAAAAAAAAAAAFwEAABkcnMvZG93bnJldi54bWxQSwUGAAAAAAQABADzAAAAaQUAAAAA&#13;&#10;" o:allowincell="f" filled="f" strokeweight="1pt">
                <v:textbox>
                  <w:txbxContent>
                    <w:p w14:paraId="4B61F88A" w14:textId="2C20ABAF"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542</w:t>
                      </w:r>
                      <w:r w:rsidRPr="0077583E">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6985" distR="6985" simplePos="0" relativeHeight="251666432" behindDoc="0" locked="0" layoutInCell="0" allowOverlap="1" wp14:anchorId="5BBEB405" wp14:editId="3E0D10FD">
                <wp:simplePos x="0" y="0"/>
                <wp:positionH relativeFrom="column">
                  <wp:posOffset>-2306320</wp:posOffset>
                </wp:positionH>
                <wp:positionV relativeFrom="paragraph">
                  <wp:posOffset>284480</wp:posOffset>
                </wp:positionV>
                <wp:extent cx="5186045" cy="344170"/>
                <wp:effectExtent l="6985" t="6985" r="6985" b="6985"/>
                <wp:wrapNone/>
                <wp:docPr id="11" name="Flowchart: Alternate Process 32"/>
                <wp:cNvGraphicFramePr/>
                <a:graphic xmlns:a="http://schemas.openxmlformats.org/drawingml/2006/main">
                  <a:graphicData uri="http://schemas.microsoft.com/office/word/2010/wordprocessingShape">
                    <wps:wsp>
                      <wps:cNvSpPr/>
                      <wps:spPr>
                        <a:xfrm rot="16200000">
                          <a:off x="0" y="0"/>
                          <a:ext cx="5186160" cy="34416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anchor="ctr">
                        <a:prstTxWarp prst="textNoShape">
                          <a:avLst/>
                        </a:prstTxWarp>
                        <a:noAutofit/>
                      </wps:bodyPr>
                    </wps:wsp>
                  </a:graphicData>
                </a:graphic>
              </wp:anchor>
            </w:drawing>
          </mc:Choice>
          <mc:Fallback>
            <w:pict>
              <v:shape w14:anchorId="5BBEB405" id="Flowchart: Alternate Process 32" o:spid="_x0000_s1030" type="#_x0000_t176" style="position:absolute;margin-left:-181.6pt;margin-top:22.4pt;width:408.35pt;height:27.1pt;rotation:-90;z-index:251666432;visibility:visible;mso-wrap-style:square;mso-wrap-distance-left:.55pt;mso-wrap-distance-top:.55pt;mso-wrap-distance-right:.5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commentRangeStart w:id="4"/>
      <w:commentRangeEnd w:id="4"/>
      <w:r>
        <w:rPr>
          <w:rStyle w:val="CommentReference"/>
        </w:rPr>
        <w:commentReference w:id="4"/>
      </w:r>
    </w:p>
    <w:p w14:paraId="143DB0F8" w14:textId="02BE80F4" w:rsidR="00A077BD" w:rsidRDefault="00A077BD" w:rsidP="00A077BD">
      <w:pPr>
        <w:keepLines/>
      </w:pPr>
    </w:p>
    <w:p w14:paraId="1DBACA20" w14:textId="6165AFF5" w:rsidR="00A077BD" w:rsidRDefault="00E313D4" w:rsidP="00A077BD">
      <w:pPr>
        <w:keepLines/>
      </w:pPr>
      <w:r>
        <w:rPr>
          <w:noProof/>
        </w:rPr>
        <mc:AlternateContent>
          <mc:Choice Requires="wps">
            <w:drawing>
              <wp:anchor distT="6350" distB="6350" distL="6985" distR="5715" simplePos="0" relativeHeight="251662336" behindDoc="0" locked="0" layoutInCell="0" allowOverlap="1" wp14:anchorId="76FA4431" wp14:editId="56C995B6">
                <wp:simplePos x="0" y="0"/>
                <wp:positionH relativeFrom="column">
                  <wp:posOffset>3074796</wp:posOffset>
                </wp:positionH>
                <wp:positionV relativeFrom="paragraph">
                  <wp:posOffset>56068</wp:posOffset>
                </wp:positionV>
                <wp:extent cx="2970383" cy="1734207"/>
                <wp:effectExtent l="0" t="0" r="14605" b="18415"/>
                <wp:wrapNone/>
                <wp:docPr id="14" name="Rectangle 13"/>
                <wp:cNvGraphicFramePr/>
                <a:graphic xmlns:a="http://schemas.openxmlformats.org/drawingml/2006/main">
                  <a:graphicData uri="http://schemas.microsoft.com/office/word/2010/wordprocessingShape">
                    <wps:wsp>
                      <wps:cNvSpPr/>
                      <wps:spPr>
                        <a:xfrm>
                          <a:off x="0" y="0"/>
                          <a:ext cx="2970383" cy="1734207"/>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4.4pt;width:233.9pt;height:136.5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" o:allowincell="f" filled="f" strokeweight="1pt">
                <v:textbox>
                  <w:txbxContent>
                    <w:p w14:paraId="6740E94B" w14:textId="483E2003" w:rsidR="00EC7FF2" w:rsidRDefault="00A077BD" w:rsidP="00A077BD">
                      <w:pPr>
                        <w:pStyle w:val="FrameContents"/>
                        <w:rPr>
                          <w:rFonts w:ascii="Arial" w:hAnsi="Arial" w:cs="Arial"/>
                          <w:color w:val="000000" w:themeColor="text1"/>
                          <w:sz w:val="18"/>
                          <w:szCs w:val="20"/>
                        </w:rPr>
                      </w:pPr>
                      <w:r w:rsidRPr="00834EAA">
                        <w:rPr>
                          <w:rFonts w:ascii="Arial" w:hAnsi="Arial" w:cs="Arial"/>
                          <w:b/>
                          <w:bCs/>
                          <w:color w:val="000000" w:themeColor="text1"/>
                          <w:sz w:val="18"/>
                          <w:szCs w:val="20"/>
                          <w:highlight w:val="yellow"/>
                        </w:rPr>
                        <w:t>Studies excluded manually (n=):</w:t>
                      </w:r>
                    </w:p>
                    <w:p w14:paraId="5C0DFFF7" w14:textId="77777777" w:rsidR="00EC7FF2" w:rsidRDefault="00EC7FF2" w:rsidP="00A077BD">
                      <w:pPr>
                        <w:pStyle w:val="FrameContents"/>
                        <w:rPr>
                          <w:rFonts w:ascii="Arial" w:hAnsi="Arial" w:cs="Arial"/>
                          <w:color w:val="000000" w:themeColor="text1"/>
                          <w:sz w:val="18"/>
                          <w:szCs w:val="20"/>
                        </w:rPr>
                      </w:pPr>
                    </w:p>
                    <w:p w14:paraId="48898274" w14:textId="7F67D59E"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E195F">
                        <w:rPr>
                          <w:rFonts w:ascii="Arial" w:hAnsi="Arial" w:cs="Arial"/>
                          <w:color w:val="000000" w:themeColor="text1"/>
                          <w:sz w:val="18"/>
                          <w:szCs w:val="20"/>
                        </w:rPr>
                        <w:t>37</w:t>
                      </w:r>
                      <w:r>
                        <w:rPr>
                          <w:rFonts w:ascii="Arial" w:hAnsi="Arial" w:cs="Arial"/>
                          <w:color w:val="000000" w:themeColor="text1"/>
                          <w:sz w:val="18"/>
                          <w:szCs w:val="20"/>
                        </w:rPr>
                        <w:t xml:space="preserve">) </w:t>
                      </w:r>
                    </w:p>
                    <w:p w14:paraId="20EE4341" w14:textId="03C6C8E3"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Comparator did not match our criteria (n=</w:t>
                      </w:r>
                      <w:r w:rsidR="001E195F">
                        <w:rPr>
                          <w:rFonts w:ascii="Arial" w:hAnsi="Arial" w:cs="Arial"/>
                          <w:color w:val="000000" w:themeColor="text1"/>
                          <w:sz w:val="18"/>
                          <w:szCs w:val="20"/>
                        </w:rPr>
                        <w:t>13</w:t>
                      </w:r>
                      <w:r>
                        <w:rPr>
                          <w:rFonts w:ascii="Arial" w:hAnsi="Arial" w:cs="Arial"/>
                          <w:color w:val="000000" w:themeColor="text1"/>
                          <w:sz w:val="18"/>
                          <w:szCs w:val="20"/>
                        </w:rPr>
                        <w:t>)</w:t>
                      </w:r>
                    </w:p>
                    <w:p w14:paraId="5E5E656B" w14:textId="5421B110"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135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233164B1" w14:textId="1C17C113"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E195F">
                        <w:rPr>
                          <w:rFonts w:ascii="Arial" w:hAnsi="Arial" w:cs="Arial"/>
                          <w:color w:val="000000" w:themeColor="text1"/>
                          <w:sz w:val="18"/>
                          <w:szCs w:val="20"/>
                        </w:rPr>
                        <w:t>123</w:t>
                      </w:r>
                      <w:r>
                        <w:rPr>
                          <w:rFonts w:ascii="Arial" w:hAnsi="Arial" w:cs="Arial"/>
                          <w:color w:val="000000" w:themeColor="text1"/>
                          <w:sz w:val="18"/>
                          <w:szCs w:val="20"/>
                        </w:rPr>
                        <w:t>)</w:t>
                      </w:r>
                    </w:p>
                    <w:p w14:paraId="5656A781" w14:textId="1692826D" w:rsidR="00834EAA" w:rsidRDefault="00834EAA" w:rsidP="00A077BD">
                      <w:pPr>
                        <w:pStyle w:val="FrameContents"/>
                        <w:rPr>
                          <w:rFonts w:ascii="Arial" w:hAnsi="Arial" w:cs="Arial"/>
                          <w:color w:val="000000" w:themeColor="text1"/>
                          <w:sz w:val="18"/>
                          <w:szCs w:val="20"/>
                        </w:rPr>
                      </w:pPr>
                      <w:r>
                        <w:rPr>
                          <w:rFonts w:ascii="Arial" w:hAnsi="Arial" w:cs="Arial"/>
                          <w:color w:val="000000" w:themeColor="text1"/>
                          <w:sz w:val="18"/>
                          <w:szCs w:val="20"/>
                        </w:rPr>
                        <w:t>First symptom check (</w:t>
                      </w:r>
                    </w:p>
                    <w:p w14:paraId="4382E0C7" w14:textId="7B11DAEE" w:rsidR="00E313D4" w:rsidRDefault="00E313D4" w:rsidP="00A077BD">
                      <w:pPr>
                        <w:pStyle w:val="FrameContents"/>
                        <w:rPr>
                          <w:rFonts w:ascii="Arial" w:hAnsi="Arial" w:cs="Arial"/>
                          <w:color w:val="000000" w:themeColor="text1"/>
                          <w:sz w:val="18"/>
                          <w:szCs w:val="20"/>
                        </w:rPr>
                      </w:pPr>
                      <w:r>
                        <w:rPr>
                          <w:rFonts w:ascii="Arial" w:hAnsi="Arial" w:cs="Arial"/>
                          <w:color w:val="000000" w:themeColor="text1"/>
                          <w:sz w:val="18"/>
                          <w:szCs w:val="20"/>
                        </w:rPr>
                        <w:t>No results available (n=35)</w:t>
                      </w:r>
                    </w:p>
                    <w:p w14:paraId="38F0B112" w14:textId="2F942A02"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w:t>
                      </w:r>
                      <w:r w:rsidR="00A74DC9">
                        <w:rPr>
                          <w:rFonts w:ascii="Arial" w:hAnsi="Arial" w:cs="Arial"/>
                          <w:color w:val="000000" w:themeColor="text1"/>
                          <w:sz w:val="18"/>
                          <w:szCs w:val="20"/>
                        </w:rPr>
                        <w:t>No primary efficacy endpoint</w:t>
                      </w:r>
                      <w:r>
                        <w:rPr>
                          <w:rFonts w:ascii="Arial" w:hAnsi="Arial" w:cs="Arial"/>
                          <w:color w:val="000000" w:themeColor="text1"/>
                          <w:sz w:val="18"/>
                          <w:szCs w:val="20"/>
                        </w:rPr>
                        <w:t xml:space="preserve"> (n=) </w:t>
                      </w:r>
                    </w:p>
                    <w:p w14:paraId="19ADC732" w14:textId="662ADA18" w:rsidR="00A74DC9"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Treating a symptom (n=)</w:t>
                      </w:r>
                    </w:p>
                    <w:p w14:paraId="04C5C00E" w14:textId="20A55367" w:rsidR="00A077BD" w:rsidRDefault="00A74DC9" w:rsidP="00A077BD">
                      <w:pPr>
                        <w:pStyle w:val="FrameContents"/>
                        <w:rPr>
                          <w:rFonts w:ascii="Arial" w:hAnsi="Arial" w:cs="Arial"/>
                          <w:color w:val="000000" w:themeColor="text1"/>
                          <w:sz w:val="18"/>
                          <w:szCs w:val="20"/>
                        </w:rPr>
                      </w:pPr>
                      <w:r>
                        <w:rPr>
                          <w:rFonts w:ascii="Arial" w:hAnsi="Arial" w:cs="Arial"/>
                          <w:color w:val="000000" w:themeColor="text1"/>
                          <w:sz w:val="18"/>
                          <w:szCs w:val="20"/>
                        </w:rPr>
                        <w:t>Phase 2/3 that did not continue to P3 portion (n=</w:t>
                      </w: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0F8E14A1"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40271883" w:rsidR="00A077BD" w:rsidRDefault="00261387" w:rsidP="00261387">
      <w:pPr>
        <w:keepLines/>
        <w:tabs>
          <w:tab w:val="left" w:pos="3492"/>
        </w:tabs>
      </w:pPr>
      <w:r>
        <w:tab/>
      </w:r>
      <w:commentRangeStart w:id="5"/>
      <w:commentRangeEnd w:id="5"/>
      <w:r>
        <w:rPr>
          <w:rStyle w:val="CommentReference"/>
        </w:rPr>
        <w:commentReference w:id="5"/>
      </w:r>
    </w:p>
    <w:p w14:paraId="123A6E61" w14:textId="77777777" w:rsidR="00A077BD" w:rsidRDefault="00A077BD" w:rsidP="00A077BD">
      <w:pPr>
        <w:keepLines/>
      </w:pPr>
      <w:r>
        <w:rPr>
          <w:noProof/>
        </w:rPr>
        <mc:AlternateContent>
          <mc:Choice Requires="wps">
            <w:drawing>
              <wp:anchor distT="6985" distB="5715" distL="6350" distR="6350" simplePos="0" relativeHeight="251663360" behindDoc="0" locked="0" layoutInCell="0" allowOverlap="1" wp14:anchorId="435D641C" wp14:editId="067ED8F5">
                <wp:simplePos x="0" y="0"/>
                <wp:positionH relativeFrom="column">
                  <wp:posOffset>609600</wp:posOffset>
                </wp:positionH>
                <wp:positionV relativeFrom="paragraph">
                  <wp:posOffset>102323</wp:posOffset>
                </wp:positionV>
                <wp:extent cx="2028497" cy="520200"/>
                <wp:effectExtent l="0" t="0" r="16510" b="13335"/>
                <wp:wrapNone/>
                <wp:docPr id="17" name="Rectangle 18"/>
                <wp:cNvGraphicFramePr/>
                <a:graphic xmlns:a="http://schemas.openxmlformats.org/drawingml/2006/main">
                  <a:graphicData uri="http://schemas.microsoft.com/office/word/2010/wordprocessingShape">
                    <wps:wsp>
                      <wps:cNvSpPr/>
                      <wps:spPr>
                        <a:xfrm>
                          <a:off x="0" y="0"/>
                          <a:ext cx="2028497" cy="520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2" style="position:absolute;margin-left:48pt;margin-top:8.05pt;width:159.7pt;height:40.95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" o:allowincell="f" filled="f" strokeweight="1pt">
                <v:textbox>
                  <w:txbxContent>
                    <w:p w14:paraId="5E13196D" w14:textId="28181D41"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 =</w:t>
                      </w:r>
                      <w:r w:rsidR="00261387">
                        <w:rPr>
                          <w:rFonts w:ascii="Arial" w:hAnsi="Arial" w:cs="Arial"/>
                          <w:color w:val="000000" w:themeColor="text1"/>
                          <w:sz w:val="18"/>
                          <w:szCs w:val="20"/>
                        </w:rPr>
                        <w:t>91</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6ABB29EF" wp14:editId="29449AC1">
                <wp:simplePos x="0" y="0"/>
                <wp:positionH relativeFrom="column">
                  <wp:posOffset>-151765</wp:posOffset>
                </wp:positionH>
                <wp:positionV relativeFrom="paragraph">
                  <wp:posOffset>224790</wp:posOffset>
                </wp:positionV>
                <wp:extent cx="868680" cy="344805"/>
                <wp:effectExtent l="7620" t="6985" r="6350" b="6985"/>
                <wp:wrapNone/>
                <wp:docPr id="19" name="Flowchart: Alternate Process 33"/>
                <wp:cNvGraphicFramePr/>
                <a:graphic xmlns:a="http://schemas.openxmlformats.org/drawingml/2006/main">
                  <a:graphicData uri="http://schemas.microsoft.com/office/word/2010/wordprocessingShape">
                    <wps:wsp>
                      <wps:cNvSpPr/>
                      <wps:spPr>
                        <a:xfrm rot="16200000">
                          <a:off x="0" y="0"/>
                          <a:ext cx="868680" cy="34488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anchor="ctr">
                        <a:prstTxWarp prst="textNoShape">
                          <a:avLst/>
                        </a:prstTxWarp>
                        <a:noAutofit/>
                      </wps:bodyPr>
                    </wps:wsp>
                  </a:graphicData>
                </a:graphic>
              </wp:anchor>
            </w:drawing>
          </mc:Choice>
          <mc:Fallback>
            <w:pict>
              <v:shape w14:anchorId="6ABB29EF" id="Flowchart: Alternate Process 33" o:spid="_x0000_s1033" type="#_x0000_t176" style="position:absolute;margin-left:-11.95pt;margin-top:17.7pt;width:68.4pt;height:27.15pt;rotation:-90;z-index:251667456;visibility:visible;mso-wrap-style:square;mso-wrap-distance-left:.6pt;mso-wrap-distance-top:.55pt;mso-wrap-distance-right:.5pt;mso-wrap-distance-bottom:.5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6A92CA5" w14:textId="77777777" w:rsidR="00A077BD" w:rsidRDefault="00A077BD" w:rsidP="00A077BD">
      <w:pPr>
        <w:keepLines/>
      </w:pPr>
    </w:p>
    <w:p w14:paraId="032292A2" w14:textId="77777777" w:rsidR="00A077BD" w:rsidRDefault="00A077BD" w:rsidP="00A077BD"/>
    <w:p w14:paraId="605FF869" w14:textId="77777777" w:rsidR="00A077BD" w:rsidRDefault="00A077BD" w:rsidP="00A077BD"/>
    <w:p w14:paraId="5CC9D0C0" w14:textId="77777777" w:rsidR="00A077BD" w:rsidRDefault="00A077BD" w:rsidP="00A077BD"/>
    <w:p w14:paraId="33B7994D" w14:textId="77777777" w:rsidR="00A077BD" w:rsidRDefault="00A077BD" w:rsidP="00A077BD">
      <w:pPr>
        <w:rPr>
          <w:b/>
          <w:bCs/>
        </w:rPr>
      </w:pPr>
    </w:p>
    <w:p w14:paraId="762071F5" w14:textId="77777777" w:rsidR="00B43EAE" w:rsidRDefault="00B43EAE" w:rsidP="001C736A">
      <w:pPr>
        <w:spacing w:line="480" w:lineRule="auto"/>
      </w:pPr>
    </w:p>
    <w:p w14:paraId="1044D66C" w14:textId="5A956BA9" w:rsidR="00A97588" w:rsidRDefault="00B43EAE" w:rsidP="00887FCD">
      <w:pPr>
        <w:spacing w:line="480" w:lineRule="auto"/>
      </w:pPr>
      <w:r>
        <w:t xml:space="preserve">Table 1: Prevalence of Bypassing </w:t>
      </w:r>
    </w:p>
    <w:p w14:paraId="33DD67DB" w14:textId="4FE6010B" w:rsidR="008878EC" w:rsidRDefault="008878EC"/>
    <w:tbl>
      <w:tblPr>
        <w:tblStyle w:val="PlainTable4"/>
        <w:tblpPr w:leftFromText="180" w:rightFromText="180" w:vertAnchor="text" w:horzAnchor="margin" w:tblpY="50"/>
        <w:tblW w:w="9270" w:type="dxa"/>
        <w:tblLayout w:type="fixed"/>
        <w:tblLook w:val="04E0" w:firstRow="1" w:lastRow="1" w:firstColumn="1" w:lastColumn="0" w:noHBand="0" w:noVBand="1"/>
      </w:tblPr>
      <w:tblGrid>
        <w:gridCol w:w="3150"/>
        <w:gridCol w:w="990"/>
        <w:gridCol w:w="1440"/>
        <w:gridCol w:w="1847"/>
        <w:gridCol w:w="1843"/>
      </w:tblGrid>
      <w:tr w:rsidR="00180613" w:rsidRPr="00231570" w14:paraId="2240381E" w14:textId="77777777" w:rsidTr="00887FCD">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150" w:type="dxa"/>
            <w:vMerge w:val="restart"/>
            <w:tcBorders>
              <w:top w:val="single" w:sz="4" w:space="0" w:color="000000"/>
              <w:right w:val="single" w:sz="4" w:space="0" w:color="000000"/>
            </w:tcBorders>
            <w:shd w:val="clear" w:color="auto" w:fill="FFFFFF" w:themeFill="background1"/>
            <w:vAlign w:val="center"/>
          </w:tcPr>
          <w:p w14:paraId="2F7E89F0" w14:textId="14442741" w:rsidR="00180613" w:rsidRPr="00135B39" w:rsidRDefault="00180613" w:rsidP="00180613">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90" w:type="dxa"/>
            <w:vMerge w:val="restart"/>
            <w:tcBorders>
              <w:top w:val="single" w:sz="4" w:space="0" w:color="000000"/>
              <w:right w:val="single" w:sz="4" w:space="0" w:color="000000"/>
            </w:tcBorders>
            <w:shd w:val="clear" w:color="auto" w:fill="FFFFFF" w:themeFill="background1"/>
            <w:vAlign w:val="center"/>
          </w:tcPr>
          <w:p w14:paraId="247E8219" w14:textId="7F66A03A"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 xml:space="preserve">Overall </w:t>
            </w:r>
          </w:p>
          <w:p w14:paraId="2451BE9E" w14:textId="2F729A47" w:rsidR="00180613" w:rsidRPr="00135B39" w:rsidRDefault="00180613" w:rsidP="0018061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eastAsia="Calibri" w:hAnsiTheme="minorHAnsi" w:cstheme="minorHAnsi"/>
                <w:b w:val="0"/>
                <w:bCs w:val="0"/>
                <w:sz w:val="20"/>
                <w:szCs w:val="20"/>
              </w:rPr>
              <w:t>(N</w:t>
            </w:r>
            <w:r w:rsidR="00887FCD" w:rsidRPr="00135B39">
              <w:rPr>
                <w:rFonts w:asciiTheme="minorHAnsi" w:eastAsia="Calibri" w:hAnsiTheme="minorHAnsi" w:cstheme="minorHAnsi"/>
                <w:b w:val="0"/>
                <w:bCs w:val="0"/>
                <w:sz w:val="20"/>
                <w:szCs w:val="20"/>
              </w:rPr>
              <w:t>)</w:t>
            </w:r>
          </w:p>
        </w:tc>
        <w:tc>
          <w:tcPr>
            <w:tcW w:w="5130" w:type="dxa"/>
            <w:gridSpan w:val="3"/>
            <w:tcBorders>
              <w:top w:val="single" w:sz="4" w:space="0" w:color="000000"/>
            </w:tcBorders>
            <w:shd w:val="clear" w:color="auto" w:fill="FFFFFF" w:themeFill="background1"/>
          </w:tcPr>
          <w:p w14:paraId="6349D368" w14:textId="2F296FDC" w:rsidR="00180613" w:rsidRPr="00135B39" w:rsidRDefault="00887FCD" w:rsidP="00887FCD">
            <w:pPr>
              <w:keepLines/>
              <w:widowControl w:val="0"/>
              <w:tabs>
                <w:tab w:val="left" w:pos="396"/>
                <w:tab w:val="center" w:pos="2457"/>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sz w:val="20"/>
                <w:szCs w:val="20"/>
              </w:rPr>
              <w:tab/>
            </w:r>
            <w:r w:rsidRPr="00135B39">
              <w:rPr>
                <w:rFonts w:asciiTheme="minorHAnsi" w:hAnsiTheme="minorHAnsi" w:cstheme="minorHAnsi"/>
                <w:sz w:val="20"/>
                <w:szCs w:val="20"/>
              </w:rPr>
              <w:tab/>
            </w:r>
            <w:r w:rsidR="00180613" w:rsidRPr="00135B39">
              <w:rPr>
                <w:rFonts w:asciiTheme="minorHAnsi" w:hAnsiTheme="minorHAnsi" w:cstheme="minorHAnsi"/>
                <w:sz w:val="20"/>
                <w:szCs w:val="20"/>
              </w:rPr>
              <w:t>Type of supporting evidence</w:t>
            </w:r>
          </w:p>
        </w:tc>
      </w:tr>
      <w:tr w:rsidR="00887FCD" w:rsidRPr="00231570" w14:paraId="6DF3812C" w14:textId="77777777" w:rsidTr="00887FCD">
        <w:trPr>
          <w:cnfStyle w:val="000000100000" w:firstRow="0" w:lastRow="0" w:firstColumn="0" w:lastColumn="0" w:oddVBand="0" w:evenVBand="0" w:oddHBand="1" w:evenHBand="0" w:firstRowFirstColumn="0" w:firstRowLastColumn="0" w:lastRowFirstColumn="0" w:lastRowLastColumn="0"/>
          <w:cantSplit/>
          <w:trHeight w:val="1186"/>
        </w:trPr>
        <w:tc>
          <w:tcPr>
            <w:cnfStyle w:val="001000000000" w:firstRow="0" w:lastRow="0" w:firstColumn="1" w:lastColumn="0" w:oddVBand="0" w:evenVBand="0" w:oddHBand="0" w:evenHBand="0" w:firstRowFirstColumn="0" w:firstRowLastColumn="0" w:lastRowFirstColumn="0" w:lastRowLastColumn="0"/>
            <w:tcW w:w="3150" w:type="dxa"/>
            <w:vMerge/>
            <w:tcBorders>
              <w:bottom w:val="single" w:sz="4" w:space="0" w:color="auto"/>
              <w:right w:val="single" w:sz="4" w:space="0" w:color="000000"/>
            </w:tcBorders>
            <w:shd w:val="clear" w:color="auto" w:fill="FFFFFF" w:themeFill="background1"/>
            <w:vAlign w:val="center"/>
          </w:tcPr>
          <w:p w14:paraId="14B59804" w14:textId="77777777" w:rsidR="00887FCD" w:rsidRPr="00135B39" w:rsidRDefault="00887FCD" w:rsidP="00180613">
            <w:pPr>
              <w:keepLines/>
              <w:widowControl w:val="0"/>
              <w:jc w:val="center"/>
              <w:rPr>
                <w:rFonts w:asciiTheme="minorHAnsi" w:hAnsiTheme="minorHAnsi" w:cstheme="minorHAnsi"/>
                <w:sz w:val="20"/>
                <w:szCs w:val="20"/>
              </w:rPr>
            </w:pPr>
          </w:p>
        </w:tc>
        <w:tc>
          <w:tcPr>
            <w:tcW w:w="990" w:type="dxa"/>
            <w:vMerge/>
            <w:tcBorders>
              <w:bottom w:val="single" w:sz="4" w:space="0" w:color="auto"/>
              <w:right w:val="single" w:sz="4" w:space="0" w:color="000000"/>
            </w:tcBorders>
            <w:shd w:val="clear" w:color="auto" w:fill="FFFFFF" w:themeFill="background1"/>
          </w:tcPr>
          <w:p w14:paraId="15957F03" w14:textId="77777777" w:rsidR="00887FCD" w:rsidRPr="00135B39" w:rsidRDefault="00887FCD" w:rsidP="00180613">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75B3AF7E" w14:textId="416FCCE2"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7913E0E6" w14:textId="0AA7DFDA"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4590043B" w14:textId="2939DA86"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7" w:type="dxa"/>
            <w:tcBorders>
              <w:top w:val="single" w:sz="4" w:space="0" w:color="auto"/>
              <w:bottom w:val="single" w:sz="4" w:space="0" w:color="auto"/>
              <w:right w:val="single" w:sz="4" w:space="0" w:color="auto"/>
            </w:tcBorders>
            <w:shd w:val="clear" w:color="auto" w:fill="FFFFFF" w:themeFill="background1"/>
            <w:vAlign w:val="center"/>
          </w:tcPr>
          <w:p w14:paraId="51B71313" w14:textId="77777777" w:rsidR="00887FCD" w:rsidRPr="00135B39" w:rsidRDefault="00887FCD" w:rsidP="00887FC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14:paraId="5FBEB225" w14:textId="339DD5EB"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 xml:space="preserve">Preceded by </w:t>
            </w:r>
            <w:commentRangeStart w:id="6"/>
            <w:commentRangeStart w:id="7"/>
            <w:r w:rsidRPr="00135B39">
              <w:rPr>
                <w:rFonts w:asciiTheme="minorHAnsi" w:hAnsiTheme="minorHAnsi" w:cstheme="minorHAnsi"/>
                <w:b/>
                <w:bCs/>
                <w:sz w:val="20"/>
                <w:szCs w:val="20"/>
              </w:rPr>
              <w:t xml:space="preserve">Ambiguous </w:t>
            </w:r>
            <w:commentRangeEnd w:id="6"/>
            <w:r w:rsidR="00B97985">
              <w:rPr>
                <w:rStyle w:val="CommentReference"/>
                <w:rFonts w:asciiTheme="minorHAnsi" w:eastAsiaTheme="minorHAnsi" w:hAnsiTheme="minorHAnsi" w:cstheme="minorBidi"/>
                <w:lang w:val="en-US"/>
              </w:rPr>
              <w:commentReference w:id="6"/>
            </w:r>
            <w:commentRangeEnd w:id="7"/>
            <w:r w:rsidR="00AB5E45">
              <w:rPr>
                <w:rStyle w:val="CommentReference"/>
                <w:rFonts w:asciiTheme="minorHAnsi" w:eastAsiaTheme="minorHAnsi" w:hAnsiTheme="minorHAnsi" w:cstheme="minorBidi"/>
                <w:lang w:val="en-US"/>
              </w:rPr>
              <w:commentReference w:id="7"/>
            </w:r>
            <w:r w:rsidRPr="00135B39">
              <w:rPr>
                <w:rFonts w:asciiTheme="minorHAnsi" w:hAnsiTheme="minorHAnsi" w:cstheme="minorHAnsi"/>
                <w:b/>
                <w:bCs/>
                <w:sz w:val="20"/>
                <w:szCs w:val="20"/>
              </w:rPr>
              <w:t>P2</w:t>
            </w:r>
          </w:p>
          <w:p w14:paraId="4924586F" w14:textId="12617FC8"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0483DCB7" w14:textId="77777777" w:rsidR="00887FCD" w:rsidRPr="00135B39" w:rsidRDefault="00887FCD" w:rsidP="00887FCD">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43" w:type="dxa"/>
            <w:tcBorders>
              <w:top w:val="single" w:sz="4" w:space="0" w:color="000000"/>
              <w:left w:val="single" w:sz="4" w:space="0" w:color="auto"/>
              <w:bottom w:val="single" w:sz="4" w:space="0" w:color="auto"/>
            </w:tcBorders>
            <w:shd w:val="clear" w:color="auto" w:fill="FFFFFF" w:themeFill="background1"/>
            <w:vAlign w:val="center"/>
          </w:tcPr>
          <w:p w14:paraId="4BF27FC8" w14:textId="0E143B00" w:rsidR="00887FCD" w:rsidRPr="00135B39" w:rsidRDefault="00B97985"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00887FCD" w:rsidRPr="00135B39">
              <w:rPr>
                <w:rFonts w:asciiTheme="minorHAnsi" w:hAnsiTheme="minorHAnsi" w:cstheme="minorHAnsi"/>
                <w:b/>
                <w:bCs/>
                <w:sz w:val="20"/>
                <w:szCs w:val="20"/>
              </w:rPr>
              <w:t xml:space="preserve"> P2</w:t>
            </w:r>
          </w:p>
          <w:p w14:paraId="311CE995" w14:textId="77777777"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p w14:paraId="169F079B" w14:textId="29A8CDF9" w:rsidR="00887FCD" w:rsidRPr="00135B39" w:rsidRDefault="00887FCD"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80613" w:rsidRPr="004820BE" w14:paraId="4EB23C82"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top w:val="single" w:sz="4" w:space="0" w:color="auto"/>
              <w:right w:val="single" w:sz="4" w:space="0" w:color="000000"/>
            </w:tcBorders>
          </w:tcPr>
          <w:p w14:paraId="0D7FE3EA" w14:textId="73A6DFDE"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90" w:type="dxa"/>
            <w:tcBorders>
              <w:top w:val="single" w:sz="4" w:space="0" w:color="auto"/>
              <w:right w:val="single" w:sz="4" w:space="0" w:color="000000"/>
            </w:tcBorders>
          </w:tcPr>
          <w:p w14:paraId="7E574A17" w14:textId="382165F2"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91</w:t>
            </w:r>
          </w:p>
        </w:tc>
        <w:tc>
          <w:tcPr>
            <w:tcW w:w="1440" w:type="dxa"/>
            <w:tcBorders>
              <w:top w:val="single" w:sz="4" w:space="0" w:color="auto"/>
              <w:right w:val="single" w:sz="4" w:space="0" w:color="auto"/>
            </w:tcBorders>
          </w:tcPr>
          <w:p w14:paraId="54DE8335" w14:textId="7450D24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32, 35%</w:t>
            </w:r>
          </w:p>
        </w:tc>
        <w:tc>
          <w:tcPr>
            <w:tcW w:w="1847" w:type="dxa"/>
            <w:tcBorders>
              <w:top w:val="single" w:sz="4" w:space="0" w:color="auto"/>
              <w:left w:val="single" w:sz="4" w:space="0" w:color="auto"/>
            </w:tcBorders>
          </w:tcPr>
          <w:p w14:paraId="75C25C7F" w14:textId="17D7D059"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31, 34%</w:t>
            </w:r>
          </w:p>
        </w:tc>
        <w:tc>
          <w:tcPr>
            <w:tcW w:w="1843" w:type="dxa"/>
            <w:tcBorders>
              <w:top w:val="single" w:sz="4" w:space="0" w:color="auto"/>
              <w:left w:val="single" w:sz="4" w:space="0" w:color="000000"/>
            </w:tcBorders>
          </w:tcPr>
          <w:p w14:paraId="3C6375FD" w14:textId="0FEAB580"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35B39">
              <w:rPr>
                <w:rFonts w:asciiTheme="minorHAnsi" w:hAnsiTheme="minorHAnsi" w:cstheme="minorHAnsi"/>
                <w:color w:val="000000"/>
                <w:sz w:val="20"/>
                <w:szCs w:val="20"/>
              </w:rPr>
              <w:t>28, 31%</w:t>
            </w:r>
          </w:p>
        </w:tc>
      </w:tr>
      <w:tr w:rsidR="00180613" w:rsidRPr="004820BE" w14:paraId="0171DB0D"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C819A6" w14:textId="056927BA" w:rsidR="00180613" w:rsidRPr="00135B39" w:rsidRDefault="00180613" w:rsidP="00180613">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90" w:type="dxa"/>
            <w:tcBorders>
              <w:right w:val="single" w:sz="4" w:space="0" w:color="000000"/>
            </w:tcBorders>
            <w:vAlign w:val="bottom"/>
          </w:tcPr>
          <w:p w14:paraId="658CC7A6" w14:textId="778B9474"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24</w:t>
            </w:r>
          </w:p>
        </w:tc>
        <w:tc>
          <w:tcPr>
            <w:tcW w:w="1440" w:type="dxa"/>
            <w:tcBorders>
              <w:right w:val="single" w:sz="4" w:space="0" w:color="000000"/>
            </w:tcBorders>
          </w:tcPr>
          <w:p w14:paraId="2EB8DE0E" w14:textId="40CB182F"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35B39">
              <w:rPr>
                <w:rFonts w:asciiTheme="minorHAnsi" w:hAnsiTheme="minorHAnsi" w:cstheme="minorHAnsi"/>
                <w:color w:val="000000"/>
                <w:sz w:val="20"/>
                <w:szCs w:val="20"/>
              </w:rPr>
              <w:t>7, 29%</w:t>
            </w:r>
          </w:p>
        </w:tc>
        <w:tc>
          <w:tcPr>
            <w:tcW w:w="1847" w:type="dxa"/>
            <w:tcBorders>
              <w:left w:val="single" w:sz="4" w:space="0" w:color="000000"/>
            </w:tcBorders>
          </w:tcPr>
          <w:p w14:paraId="64D41D0B" w14:textId="1A5632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10, 42%</w:t>
            </w:r>
          </w:p>
        </w:tc>
        <w:tc>
          <w:tcPr>
            <w:tcW w:w="1843" w:type="dxa"/>
            <w:tcBorders>
              <w:left w:val="single" w:sz="4" w:space="0" w:color="000000"/>
            </w:tcBorders>
          </w:tcPr>
          <w:p w14:paraId="386B24DC" w14:textId="1B75A43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color w:val="000000"/>
                <w:sz w:val="20"/>
                <w:szCs w:val="20"/>
              </w:rPr>
              <w:t>7, 29%</w:t>
            </w:r>
          </w:p>
        </w:tc>
      </w:tr>
      <w:tr w:rsidR="00180613" w:rsidRPr="004820BE" w14:paraId="60E98395"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486A6FB8" w14:textId="7969C4BD"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90" w:type="dxa"/>
            <w:tcBorders>
              <w:right w:val="single" w:sz="4" w:space="0" w:color="000000"/>
            </w:tcBorders>
            <w:vAlign w:val="center"/>
          </w:tcPr>
          <w:p w14:paraId="364CCF1E" w14:textId="69AD9027"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10</w:t>
            </w:r>
          </w:p>
        </w:tc>
        <w:tc>
          <w:tcPr>
            <w:tcW w:w="1440" w:type="dxa"/>
            <w:tcBorders>
              <w:right w:val="single" w:sz="4" w:space="0" w:color="000000"/>
            </w:tcBorders>
          </w:tcPr>
          <w:p w14:paraId="3BB2939B" w14:textId="42800DF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c>
          <w:tcPr>
            <w:tcW w:w="1847" w:type="dxa"/>
            <w:tcBorders>
              <w:left w:val="single" w:sz="4" w:space="0" w:color="000000"/>
            </w:tcBorders>
          </w:tcPr>
          <w:p w14:paraId="4CD575C1" w14:textId="45A5C3B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4, 40%</w:t>
            </w:r>
          </w:p>
        </w:tc>
        <w:tc>
          <w:tcPr>
            <w:tcW w:w="1843" w:type="dxa"/>
            <w:tcBorders>
              <w:left w:val="single" w:sz="4" w:space="0" w:color="000000"/>
            </w:tcBorders>
          </w:tcPr>
          <w:p w14:paraId="34133BCA" w14:textId="0351C8F4"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3, 30%</w:t>
            </w:r>
          </w:p>
        </w:tc>
      </w:tr>
      <w:tr w:rsidR="00180613" w:rsidRPr="004820BE" w14:paraId="31B3C80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33CC1C5" w14:textId="590E929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90" w:type="dxa"/>
            <w:tcBorders>
              <w:right w:val="single" w:sz="4" w:space="0" w:color="000000"/>
            </w:tcBorders>
            <w:vAlign w:val="center"/>
          </w:tcPr>
          <w:p w14:paraId="2CE28027" w14:textId="1F1B362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6</w:t>
            </w:r>
          </w:p>
        </w:tc>
        <w:tc>
          <w:tcPr>
            <w:tcW w:w="1440" w:type="dxa"/>
            <w:tcBorders>
              <w:right w:val="single" w:sz="4" w:space="0" w:color="000000"/>
            </w:tcBorders>
          </w:tcPr>
          <w:p w14:paraId="085B2CFE" w14:textId="71F84017"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7" w:type="dxa"/>
            <w:tcBorders>
              <w:left w:val="single" w:sz="4" w:space="0" w:color="000000"/>
            </w:tcBorders>
          </w:tcPr>
          <w:p w14:paraId="2CD9B111" w14:textId="5BBFA3B8"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3, 50%</w:t>
            </w:r>
          </w:p>
        </w:tc>
        <w:tc>
          <w:tcPr>
            <w:tcW w:w="1843" w:type="dxa"/>
            <w:tcBorders>
              <w:left w:val="single" w:sz="4" w:space="0" w:color="000000"/>
            </w:tcBorders>
          </w:tcPr>
          <w:p w14:paraId="366A93C5" w14:textId="61F8C34D"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r>
      <w:tr w:rsidR="00180613" w:rsidRPr="004820BE" w14:paraId="31411488"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438F585" w14:textId="28BD7BF3"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90" w:type="dxa"/>
            <w:tcBorders>
              <w:right w:val="single" w:sz="4" w:space="0" w:color="000000"/>
            </w:tcBorders>
            <w:vAlign w:val="bottom"/>
          </w:tcPr>
          <w:p w14:paraId="382FA950" w14:textId="0848EB4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177F2C2B" w14:textId="7075C526"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CE39C1" w14:textId="711926E8"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c>
          <w:tcPr>
            <w:tcW w:w="1843" w:type="dxa"/>
            <w:tcBorders>
              <w:left w:val="single" w:sz="4" w:space="0" w:color="000000"/>
            </w:tcBorders>
          </w:tcPr>
          <w:p w14:paraId="768A4334" w14:textId="6CF685E5"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r>
      <w:tr w:rsidR="00180613" w:rsidRPr="004820BE" w14:paraId="2CFBA558"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1AC116AF" w14:textId="4D02FA2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Multiple sclerosis</w:t>
            </w:r>
          </w:p>
        </w:tc>
        <w:tc>
          <w:tcPr>
            <w:tcW w:w="990" w:type="dxa"/>
            <w:tcBorders>
              <w:right w:val="single" w:sz="4" w:space="0" w:color="000000"/>
            </w:tcBorders>
            <w:vAlign w:val="bottom"/>
          </w:tcPr>
          <w:p w14:paraId="7C8FFD8E" w14:textId="0642CA0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w:t>
            </w:r>
          </w:p>
        </w:tc>
        <w:tc>
          <w:tcPr>
            <w:tcW w:w="1440" w:type="dxa"/>
            <w:tcBorders>
              <w:right w:val="single" w:sz="4" w:space="0" w:color="000000"/>
            </w:tcBorders>
          </w:tcPr>
          <w:p w14:paraId="3AFF2374" w14:textId="4B4D9363"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68FFDE26" w14:textId="7A1C07D1"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1, 20%</w:t>
            </w:r>
          </w:p>
        </w:tc>
        <w:tc>
          <w:tcPr>
            <w:tcW w:w="1843" w:type="dxa"/>
            <w:tcBorders>
              <w:left w:val="single" w:sz="4" w:space="0" w:color="000000"/>
            </w:tcBorders>
          </w:tcPr>
          <w:p w14:paraId="3AFA3CCF" w14:textId="2064C86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4, 80%</w:t>
            </w:r>
          </w:p>
        </w:tc>
      </w:tr>
      <w:tr w:rsidR="00180613" w:rsidRPr="004820BE" w14:paraId="1640ACCA"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AD50B7F" w14:textId="4A3191DB"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Migraine</w:t>
            </w:r>
          </w:p>
        </w:tc>
        <w:tc>
          <w:tcPr>
            <w:tcW w:w="990" w:type="dxa"/>
            <w:tcBorders>
              <w:right w:val="single" w:sz="4" w:space="0" w:color="000000"/>
            </w:tcBorders>
            <w:vAlign w:val="bottom"/>
          </w:tcPr>
          <w:p w14:paraId="3A26E4B9" w14:textId="6AB55B8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22</w:t>
            </w:r>
          </w:p>
        </w:tc>
        <w:tc>
          <w:tcPr>
            <w:tcW w:w="1440" w:type="dxa"/>
            <w:tcBorders>
              <w:right w:val="single" w:sz="4" w:space="0" w:color="000000"/>
            </w:tcBorders>
          </w:tcPr>
          <w:p w14:paraId="01216208" w14:textId="4A85CD4B"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14, 64%</w:t>
            </w:r>
          </w:p>
        </w:tc>
        <w:tc>
          <w:tcPr>
            <w:tcW w:w="1847" w:type="dxa"/>
            <w:tcBorders>
              <w:left w:val="single" w:sz="4" w:space="0" w:color="000000"/>
            </w:tcBorders>
          </w:tcPr>
          <w:p w14:paraId="78BA71B1" w14:textId="0A21A25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5, 23%</w:t>
            </w:r>
          </w:p>
        </w:tc>
        <w:tc>
          <w:tcPr>
            <w:tcW w:w="1843" w:type="dxa"/>
            <w:tcBorders>
              <w:left w:val="single" w:sz="4" w:space="0" w:color="000000"/>
            </w:tcBorders>
          </w:tcPr>
          <w:p w14:paraId="23A89AA0" w14:textId="475ECE1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3, 14%</w:t>
            </w:r>
          </w:p>
        </w:tc>
      </w:tr>
      <w:tr w:rsidR="00180613" w:rsidRPr="004820BE" w14:paraId="2010345E"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6189A73" w14:textId="28B5D09E"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90" w:type="dxa"/>
            <w:tcBorders>
              <w:right w:val="single" w:sz="4" w:space="0" w:color="000000"/>
            </w:tcBorders>
            <w:vAlign w:val="bottom"/>
          </w:tcPr>
          <w:p w14:paraId="18E9F8EF" w14:textId="6211086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w:t>
            </w:r>
          </w:p>
        </w:tc>
        <w:tc>
          <w:tcPr>
            <w:tcW w:w="1440" w:type="dxa"/>
            <w:tcBorders>
              <w:right w:val="single" w:sz="4" w:space="0" w:color="000000"/>
            </w:tcBorders>
          </w:tcPr>
          <w:p w14:paraId="62FFA36B" w14:textId="427C2A70"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7" w:type="dxa"/>
            <w:tcBorders>
              <w:left w:val="single" w:sz="4" w:space="0" w:color="000000"/>
            </w:tcBorders>
          </w:tcPr>
          <w:p w14:paraId="042D1B5D" w14:textId="3074EE6B"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517F69F1" w14:textId="10EB4FA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3, 100%</w:t>
            </w:r>
          </w:p>
        </w:tc>
      </w:tr>
      <w:tr w:rsidR="00180613" w:rsidRPr="004820BE" w14:paraId="07821070" w14:textId="77777777" w:rsidTr="00887FCD">
        <w:trPr>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6AE82938" w14:textId="23BD4040"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90" w:type="dxa"/>
            <w:tcBorders>
              <w:right w:val="single" w:sz="4" w:space="0" w:color="000000"/>
            </w:tcBorders>
            <w:vAlign w:val="bottom"/>
          </w:tcPr>
          <w:p w14:paraId="67823E58" w14:textId="2E56AD7E"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7</w:t>
            </w:r>
          </w:p>
        </w:tc>
        <w:tc>
          <w:tcPr>
            <w:tcW w:w="1440" w:type="dxa"/>
            <w:tcBorders>
              <w:right w:val="single" w:sz="4" w:space="0" w:color="000000"/>
            </w:tcBorders>
          </w:tcPr>
          <w:p w14:paraId="0A9E94E8" w14:textId="4E4A973C"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7" w:type="dxa"/>
            <w:tcBorders>
              <w:left w:val="single" w:sz="4" w:space="0" w:color="000000"/>
            </w:tcBorders>
          </w:tcPr>
          <w:p w14:paraId="00C34115" w14:textId="1E98B82F"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1, 14%</w:t>
            </w:r>
          </w:p>
        </w:tc>
        <w:tc>
          <w:tcPr>
            <w:tcW w:w="1843" w:type="dxa"/>
            <w:tcBorders>
              <w:left w:val="single" w:sz="4" w:space="0" w:color="000000"/>
            </w:tcBorders>
          </w:tcPr>
          <w:p w14:paraId="5DA469F7" w14:textId="63DE9F51" w:rsidR="00180613" w:rsidRPr="00135B39" w:rsidRDefault="00180613" w:rsidP="0018061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5, 71%</w:t>
            </w:r>
          </w:p>
        </w:tc>
      </w:tr>
      <w:tr w:rsidR="00180613" w:rsidRPr="004820BE" w14:paraId="64FE463A" w14:textId="77777777" w:rsidTr="00887FCD">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2137BE7F" w14:textId="09D8FCE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90" w:type="dxa"/>
            <w:tcBorders>
              <w:right w:val="single" w:sz="4" w:space="0" w:color="000000"/>
            </w:tcBorders>
            <w:vAlign w:val="bottom"/>
          </w:tcPr>
          <w:p w14:paraId="7293C0B6" w14:textId="646A2D7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4</w:t>
            </w:r>
          </w:p>
        </w:tc>
        <w:tc>
          <w:tcPr>
            <w:tcW w:w="1440" w:type="dxa"/>
            <w:tcBorders>
              <w:right w:val="single" w:sz="4" w:space="0" w:color="000000"/>
            </w:tcBorders>
          </w:tcPr>
          <w:p w14:paraId="2954F743" w14:textId="585EED05"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3, 75%</w:t>
            </w:r>
          </w:p>
        </w:tc>
        <w:tc>
          <w:tcPr>
            <w:tcW w:w="1847" w:type="dxa"/>
            <w:tcBorders>
              <w:left w:val="single" w:sz="4" w:space="0" w:color="000000"/>
            </w:tcBorders>
          </w:tcPr>
          <w:p w14:paraId="3B9E839B" w14:textId="4CB7BAE6"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0, 0%</w:t>
            </w:r>
          </w:p>
        </w:tc>
        <w:tc>
          <w:tcPr>
            <w:tcW w:w="1843" w:type="dxa"/>
            <w:tcBorders>
              <w:left w:val="single" w:sz="4" w:space="0" w:color="000000"/>
            </w:tcBorders>
          </w:tcPr>
          <w:p w14:paraId="4B2BA8F9" w14:textId="3F89DA7A" w:rsidR="00180613" w:rsidRPr="00135B39" w:rsidRDefault="00180613" w:rsidP="0018061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135B39">
              <w:rPr>
                <w:rFonts w:asciiTheme="minorHAnsi" w:hAnsiTheme="minorHAnsi" w:cstheme="minorHAnsi"/>
                <w:color w:val="000000"/>
                <w:sz w:val="20"/>
                <w:szCs w:val="20"/>
              </w:rPr>
              <w:t>1, 25%</w:t>
            </w:r>
          </w:p>
        </w:tc>
      </w:tr>
      <w:tr w:rsidR="00180613" w:rsidRPr="004820BE" w14:paraId="4A556D78" w14:textId="77777777" w:rsidTr="00887FCD">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000000"/>
            </w:tcBorders>
          </w:tcPr>
          <w:p w14:paraId="51DFFACD" w14:textId="4A556F42" w:rsidR="00180613" w:rsidRPr="00135B39" w:rsidRDefault="00180613" w:rsidP="00180613">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90" w:type="dxa"/>
            <w:tcBorders>
              <w:right w:val="single" w:sz="4" w:space="0" w:color="000000"/>
            </w:tcBorders>
            <w:vAlign w:val="bottom"/>
          </w:tcPr>
          <w:p w14:paraId="18A57DCA" w14:textId="4A9A0893"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5</w:t>
            </w:r>
          </w:p>
        </w:tc>
        <w:tc>
          <w:tcPr>
            <w:tcW w:w="1440" w:type="dxa"/>
            <w:tcBorders>
              <w:right w:val="single" w:sz="4" w:space="0" w:color="000000"/>
            </w:tcBorders>
          </w:tcPr>
          <w:p w14:paraId="1FD776C4" w14:textId="1247C1D4"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c>
          <w:tcPr>
            <w:tcW w:w="1847" w:type="dxa"/>
            <w:tcBorders>
              <w:left w:val="single" w:sz="4" w:space="0" w:color="000000"/>
            </w:tcBorders>
          </w:tcPr>
          <w:p w14:paraId="27F40283" w14:textId="65E38DFF"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3, 60%</w:t>
            </w:r>
          </w:p>
        </w:tc>
        <w:tc>
          <w:tcPr>
            <w:tcW w:w="1843" w:type="dxa"/>
            <w:tcBorders>
              <w:left w:val="single" w:sz="4" w:space="0" w:color="000000"/>
            </w:tcBorders>
          </w:tcPr>
          <w:p w14:paraId="5711361A" w14:textId="65CB6160" w:rsidR="00180613" w:rsidRPr="00135B39" w:rsidRDefault="00180613" w:rsidP="00180613">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135B39">
              <w:rPr>
                <w:rFonts w:asciiTheme="minorHAnsi" w:hAnsiTheme="minorHAnsi" w:cstheme="minorHAnsi"/>
                <w:b w:val="0"/>
                <w:bCs w:val="0"/>
                <w:color w:val="000000"/>
                <w:sz w:val="20"/>
                <w:szCs w:val="20"/>
              </w:rPr>
              <w:t>1, 20%</w:t>
            </w:r>
          </w:p>
        </w:tc>
      </w:tr>
    </w:tbl>
    <w:p w14:paraId="45C2DD96" w14:textId="5FBB8E1F" w:rsidR="008878EC" w:rsidRDefault="008878EC"/>
    <w:p w14:paraId="394811CE" w14:textId="1CDFDDCF" w:rsidR="008878EC" w:rsidRDefault="008878EC"/>
    <w:p w14:paraId="534D1D19" w14:textId="3C8929A6" w:rsidR="008878EC" w:rsidRDefault="008878EC"/>
    <w:p w14:paraId="750FA762" w14:textId="749551E2" w:rsidR="000D33AD" w:rsidRDefault="000D33AD"/>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27AC75A8" w:rsidR="000D33AD" w:rsidRDefault="000D33AD"/>
    <w:p w14:paraId="1E2A7FDB" w14:textId="73A4C4FA" w:rsidR="000D33AD" w:rsidRDefault="00B43EAE">
      <w:r>
        <w:t xml:space="preserve">Table 2: Positivity and </w:t>
      </w:r>
      <w:commentRangeStart w:id="8"/>
      <w:commentRangeStart w:id="9"/>
      <w:r>
        <w:t xml:space="preserve">Termination </w:t>
      </w:r>
      <w:commentRangeEnd w:id="8"/>
      <w:r w:rsidR="00AE1C9F">
        <w:rPr>
          <w:rStyle w:val="CommentReference"/>
          <w:rFonts w:asciiTheme="minorHAnsi" w:eastAsiaTheme="minorHAnsi" w:hAnsiTheme="minorHAnsi" w:cstheme="minorBidi"/>
        </w:rPr>
        <w:commentReference w:id="8"/>
      </w:r>
      <w:commentRangeEnd w:id="9"/>
      <w:r w:rsidR="00010404">
        <w:rPr>
          <w:rStyle w:val="CommentReference"/>
          <w:rFonts w:asciiTheme="minorHAnsi" w:eastAsiaTheme="minorHAnsi" w:hAnsiTheme="minorHAnsi" w:cstheme="minorBidi"/>
        </w:rPr>
        <w:commentReference w:id="9"/>
      </w:r>
      <w:r>
        <w:t>Rate and Bypass</w:t>
      </w:r>
    </w:p>
    <w:p w14:paraId="0E7B9BAB" w14:textId="370F9543" w:rsidR="000D33AD" w:rsidRDefault="000D33AD"/>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1885"/>
        <w:gridCol w:w="905"/>
        <w:gridCol w:w="1530"/>
        <w:gridCol w:w="1435"/>
        <w:gridCol w:w="990"/>
        <w:gridCol w:w="1535"/>
        <w:gridCol w:w="1080"/>
      </w:tblGrid>
      <w:tr w:rsidR="00475002" w:rsidRPr="00231570" w14:paraId="16FFB441" w14:textId="77777777" w:rsidTr="00FA639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val="restart"/>
            <w:tcBorders>
              <w:top w:val="single" w:sz="4" w:space="0" w:color="auto"/>
              <w:right w:val="single" w:sz="4" w:space="0" w:color="auto"/>
            </w:tcBorders>
            <w:shd w:val="clear" w:color="auto" w:fill="auto"/>
          </w:tcPr>
          <w:p w14:paraId="601F4DB0" w14:textId="4BD85CDC" w:rsidR="00475002" w:rsidRPr="002A3B1F" w:rsidRDefault="00475002" w:rsidP="0047500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3870" w:type="dxa"/>
            <w:gridSpan w:val="3"/>
            <w:tcBorders>
              <w:top w:val="single" w:sz="4" w:space="0" w:color="auto"/>
              <w:left w:val="single" w:sz="4" w:space="0" w:color="auto"/>
              <w:bottom w:val="single" w:sz="4" w:space="0" w:color="auto"/>
              <w:right w:val="single" w:sz="4" w:space="0" w:color="auto"/>
            </w:tcBorders>
            <w:shd w:val="clear" w:color="auto" w:fill="auto"/>
          </w:tcPr>
          <w:p w14:paraId="5401BA4E" w14:textId="674CAA1E" w:rsidR="00475002" w:rsidRPr="002A3B1F" w:rsidRDefault="00475002" w:rsidP="00D6061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2A3B1F">
              <w:rPr>
                <w:rFonts w:asciiTheme="minorHAnsi" w:hAnsiTheme="minorHAnsi" w:cstheme="minorHAnsi"/>
                <w:sz w:val="20"/>
                <w:szCs w:val="20"/>
              </w:rPr>
              <w:t>Positivity Rate of P3</w:t>
            </w:r>
          </w:p>
        </w:tc>
        <w:tc>
          <w:tcPr>
            <w:tcW w:w="3605" w:type="dxa"/>
            <w:gridSpan w:val="3"/>
            <w:tcBorders>
              <w:top w:val="single" w:sz="4" w:space="0" w:color="auto"/>
              <w:left w:val="single" w:sz="4" w:space="0" w:color="auto"/>
              <w:bottom w:val="single" w:sz="4" w:space="0" w:color="auto"/>
            </w:tcBorders>
            <w:shd w:val="clear" w:color="auto" w:fill="auto"/>
          </w:tcPr>
          <w:p w14:paraId="1CF2504F" w14:textId="3FD77C20" w:rsidR="00475002" w:rsidRPr="002A3B1F" w:rsidRDefault="00475002" w:rsidP="00B848A3">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sz w:val="20"/>
                <w:szCs w:val="20"/>
              </w:rPr>
            </w:pPr>
            <w:r w:rsidRPr="002A3B1F">
              <w:rPr>
                <w:rFonts w:asciiTheme="minorHAnsi" w:hAnsiTheme="minorHAnsi" w:cstheme="minorHAnsi"/>
                <w:sz w:val="20"/>
                <w:szCs w:val="20"/>
              </w:rPr>
              <w:t>Termination Rate of P3</w:t>
            </w:r>
          </w:p>
        </w:tc>
      </w:tr>
      <w:tr w:rsidR="00FA6399" w:rsidRPr="00231570" w14:paraId="77D6BF9D" w14:textId="437FB87F" w:rsidTr="00FA639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85" w:type="dxa"/>
            <w:vMerge/>
            <w:tcBorders>
              <w:right w:val="single" w:sz="4" w:space="0" w:color="auto"/>
            </w:tcBorders>
            <w:shd w:val="clear" w:color="auto" w:fill="auto"/>
          </w:tcPr>
          <w:p w14:paraId="43FA3AC0" w14:textId="3C078178" w:rsidR="00475002" w:rsidRPr="002A3B1F" w:rsidRDefault="00475002" w:rsidP="00D60612">
            <w:pPr>
              <w:keepLines/>
              <w:widowControl w:val="0"/>
              <w:jc w:val="center"/>
              <w:rPr>
                <w:rFonts w:asciiTheme="minorHAnsi" w:hAnsiTheme="minorHAnsi" w:cstheme="minorHAnsi"/>
                <w:sz w:val="20"/>
                <w:szCs w:val="20"/>
              </w:rPr>
            </w:pPr>
          </w:p>
        </w:tc>
        <w:tc>
          <w:tcPr>
            <w:tcW w:w="905" w:type="dxa"/>
            <w:vMerge w:val="restart"/>
            <w:tcBorders>
              <w:top w:val="single" w:sz="4" w:space="0" w:color="auto"/>
              <w:left w:val="single" w:sz="4" w:space="0" w:color="auto"/>
              <w:right w:val="single" w:sz="4" w:space="0" w:color="auto"/>
            </w:tcBorders>
            <w:shd w:val="clear" w:color="auto" w:fill="auto"/>
            <w:vAlign w:val="center"/>
          </w:tcPr>
          <w:p w14:paraId="71ACAD9E"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088D71D9"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965" w:type="dxa"/>
            <w:gridSpan w:val="2"/>
            <w:tcBorders>
              <w:top w:val="single" w:sz="4" w:space="0" w:color="auto"/>
              <w:left w:val="single" w:sz="4" w:space="0" w:color="auto"/>
              <w:bottom w:val="single" w:sz="4" w:space="0" w:color="auto"/>
              <w:right w:val="single" w:sz="4" w:space="0" w:color="auto"/>
            </w:tcBorders>
            <w:shd w:val="clear" w:color="auto" w:fill="auto"/>
          </w:tcPr>
          <w:p w14:paraId="35555797"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p w14:paraId="260E19D1"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p w14:paraId="0601383A" w14:textId="77777777" w:rsidR="00475002" w:rsidRPr="00FA6399" w:rsidRDefault="00475002" w:rsidP="00887FC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990" w:type="dxa"/>
            <w:vMerge w:val="restart"/>
            <w:tcBorders>
              <w:top w:val="single" w:sz="4" w:space="0" w:color="auto"/>
              <w:left w:val="single" w:sz="4" w:space="0" w:color="auto"/>
              <w:right w:val="single" w:sz="4" w:space="0" w:color="auto"/>
            </w:tcBorders>
            <w:shd w:val="clear" w:color="auto" w:fill="auto"/>
            <w:vAlign w:val="center"/>
          </w:tcPr>
          <w:p w14:paraId="4BFBCA46" w14:textId="77777777"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hAnsiTheme="minorHAnsi" w:cstheme="minorHAnsi"/>
                <w:b/>
                <w:bCs/>
                <w:sz w:val="20"/>
                <w:szCs w:val="20"/>
              </w:rPr>
              <w:t>Overall (N=91)</w:t>
            </w:r>
          </w:p>
          <w:p w14:paraId="2F044A7D" w14:textId="158BAA96"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2615" w:type="dxa"/>
            <w:gridSpan w:val="2"/>
            <w:tcBorders>
              <w:top w:val="single" w:sz="4" w:space="0" w:color="auto"/>
              <w:left w:val="single" w:sz="4" w:space="0" w:color="auto"/>
              <w:bottom w:val="single" w:sz="4" w:space="0" w:color="auto"/>
            </w:tcBorders>
            <w:shd w:val="clear" w:color="auto" w:fill="auto"/>
            <w:vAlign w:val="center"/>
          </w:tcPr>
          <w:p w14:paraId="15D5CB96" w14:textId="4DA0AB79" w:rsidR="00475002" w:rsidRPr="00FA6399" w:rsidRDefault="00475002" w:rsidP="00FA6399">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Type of supporting evidence</w:t>
            </w:r>
          </w:p>
        </w:tc>
      </w:tr>
      <w:tr w:rsidR="00475002" w:rsidRPr="00231570" w14:paraId="611B568A" w14:textId="45EFFF1A" w:rsidTr="00FA6399">
        <w:trPr>
          <w:trHeight w:val="977"/>
        </w:trPr>
        <w:tc>
          <w:tcPr>
            <w:cnfStyle w:val="001000000000" w:firstRow="0" w:lastRow="0" w:firstColumn="1" w:lastColumn="0" w:oddVBand="0" w:evenVBand="0" w:oddHBand="0" w:evenHBand="0" w:firstRowFirstColumn="0" w:firstRowLastColumn="0" w:lastRowFirstColumn="0" w:lastRowLastColumn="0"/>
            <w:tcW w:w="1885" w:type="dxa"/>
            <w:vMerge/>
            <w:tcBorders>
              <w:bottom w:val="single" w:sz="4" w:space="0" w:color="auto"/>
              <w:right w:val="single" w:sz="4" w:space="0" w:color="auto"/>
            </w:tcBorders>
            <w:shd w:val="clear" w:color="auto" w:fill="auto"/>
          </w:tcPr>
          <w:p w14:paraId="0481F33C" w14:textId="77777777" w:rsidR="00475002" w:rsidRPr="002A3B1F" w:rsidRDefault="00475002" w:rsidP="00887FCD">
            <w:pPr>
              <w:keepLines/>
              <w:widowControl w:val="0"/>
              <w:jc w:val="center"/>
              <w:rPr>
                <w:rFonts w:asciiTheme="minorHAnsi" w:hAnsiTheme="minorHAnsi" w:cstheme="minorHAnsi"/>
                <w:sz w:val="20"/>
                <w:szCs w:val="20"/>
              </w:rPr>
            </w:pPr>
          </w:p>
        </w:tc>
        <w:tc>
          <w:tcPr>
            <w:tcW w:w="905" w:type="dxa"/>
            <w:vMerge/>
            <w:tcBorders>
              <w:left w:val="single" w:sz="4" w:space="0" w:color="auto"/>
              <w:bottom w:val="single" w:sz="4" w:space="0" w:color="auto"/>
              <w:right w:val="single" w:sz="4" w:space="0" w:color="auto"/>
            </w:tcBorders>
            <w:shd w:val="clear" w:color="auto" w:fill="auto"/>
          </w:tcPr>
          <w:p w14:paraId="085CE864"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52097903" w14:textId="349C3C35"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50745A0E"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(N, %)</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AB2C6DE"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1AEC7083" w14:textId="77777777" w:rsidR="00475002" w:rsidRPr="00FA6399" w:rsidRDefault="00475002"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p w14:paraId="60EC3788" w14:textId="72E3742A" w:rsidR="00FA6399" w:rsidRPr="00FA6399" w:rsidRDefault="00FA6399" w:rsidP="00FA63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990" w:type="dxa"/>
            <w:vMerge/>
            <w:tcBorders>
              <w:left w:val="single" w:sz="4" w:space="0" w:color="auto"/>
              <w:bottom w:val="single" w:sz="4" w:space="0" w:color="auto"/>
              <w:right w:val="single" w:sz="4" w:space="0" w:color="auto"/>
            </w:tcBorders>
            <w:shd w:val="clear" w:color="auto" w:fill="auto"/>
          </w:tcPr>
          <w:p w14:paraId="6EB97A6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535" w:type="dxa"/>
            <w:tcBorders>
              <w:top w:val="single" w:sz="4" w:space="0" w:color="auto"/>
              <w:left w:val="single" w:sz="4" w:space="0" w:color="auto"/>
              <w:bottom w:val="single" w:sz="4" w:space="0" w:color="auto"/>
              <w:right w:val="single" w:sz="4" w:space="0" w:color="auto"/>
            </w:tcBorders>
            <w:shd w:val="clear" w:color="auto" w:fill="auto"/>
          </w:tcPr>
          <w:p w14:paraId="182CC427" w14:textId="1EBC7E2A" w:rsidR="00475002" w:rsidRPr="009420A5" w:rsidRDefault="00475002" w:rsidP="009420A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Preceded by P2</w:t>
            </w:r>
          </w:p>
          <w:p w14:paraId="473AD39F" w14:textId="086DDDC5"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c>
          <w:tcPr>
            <w:tcW w:w="1080" w:type="dxa"/>
            <w:tcBorders>
              <w:top w:val="single" w:sz="4" w:space="0" w:color="auto"/>
              <w:left w:val="single" w:sz="4" w:space="0" w:color="auto"/>
              <w:bottom w:val="single" w:sz="4" w:space="0" w:color="auto"/>
            </w:tcBorders>
            <w:shd w:val="clear" w:color="auto" w:fill="auto"/>
          </w:tcPr>
          <w:p w14:paraId="556D5E8C" w14:textId="7777777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FA6399">
              <w:rPr>
                <w:rFonts w:asciiTheme="minorHAnsi" w:eastAsia="Calibri" w:hAnsiTheme="minorHAnsi" w:cstheme="minorHAnsi"/>
                <w:b/>
                <w:bCs/>
                <w:sz w:val="20"/>
                <w:szCs w:val="20"/>
              </w:rPr>
              <w:t>P2 bypass</w:t>
            </w:r>
          </w:p>
          <w:p w14:paraId="231A5879" w14:textId="354CA437" w:rsidR="00475002" w:rsidRPr="00FA6399" w:rsidRDefault="00475002" w:rsidP="00887FCD">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FA6399">
              <w:rPr>
                <w:rFonts w:asciiTheme="minorHAnsi" w:eastAsia="Calibri" w:hAnsiTheme="minorHAnsi" w:cstheme="minorHAnsi"/>
                <w:b/>
                <w:bCs/>
                <w:sz w:val="20"/>
                <w:szCs w:val="20"/>
              </w:rPr>
              <w:t>(N, %)</w:t>
            </w:r>
          </w:p>
        </w:tc>
      </w:tr>
      <w:tr w:rsidR="00FA6399" w:rsidRPr="002A3B1F" w14:paraId="5C1A6F9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auto"/>
              <w:right w:val="single" w:sz="4" w:space="0" w:color="auto"/>
            </w:tcBorders>
          </w:tcPr>
          <w:p w14:paraId="1A43B01B" w14:textId="1D4CC5C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All Indications</w:t>
            </w:r>
          </w:p>
        </w:tc>
        <w:tc>
          <w:tcPr>
            <w:tcW w:w="905" w:type="dxa"/>
            <w:tcBorders>
              <w:top w:val="single" w:sz="4" w:space="0" w:color="auto"/>
              <w:left w:val="single" w:sz="4" w:space="0" w:color="auto"/>
              <w:right w:val="single" w:sz="4" w:space="0" w:color="auto"/>
            </w:tcBorders>
          </w:tcPr>
          <w:p w14:paraId="31C7ABFD" w14:textId="46DEB44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38, 42</w:t>
            </w:r>
            <w:r w:rsidRPr="002A3B1F">
              <w:rPr>
                <w:rFonts w:asciiTheme="minorHAnsi" w:eastAsia="Calibri" w:hAnsiTheme="minorHAnsi" w:cstheme="minorHAnsi"/>
                <w:sz w:val="20"/>
                <w:szCs w:val="20"/>
              </w:rPr>
              <w:t>%</w:t>
            </w:r>
          </w:p>
        </w:tc>
        <w:tc>
          <w:tcPr>
            <w:tcW w:w="1530" w:type="dxa"/>
            <w:tcBorders>
              <w:top w:val="single" w:sz="4" w:space="0" w:color="auto"/>
              <w:left w:val="single" w:sz="4" w:space="0" w:color="auto"/>
              <w:right w:val="single" w:sz="4" w:space="0" w:color="auto"/>
            </w:tcBorders>
          </w:tcPr>
          <w:p w14:paraId="541DDAE1" w14:textId="1D59F4A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17, 53</w:t>
            </w:r>
            <w:r w:rsidRPr="002A3B1F">
              <w:rPr>
                <w:rFonts w:asciiTheme="minorHAnsi" w:eastAsia="Calibri" w:hAnsiTheme="minorHAnsi" w:cstheme="minorHAnsi"/>
                <w:sz w:val="20"/>
                <w:szCs w:val="20"/>
              </w:rPr>
              <w:t>%</w:t>
            </w:r>
          </w:p>
        </w:tc>
        <w:tc>
          <w:tcPr>
            <w:tcW w:w="1435" w:type="dxa"/>
            <w:tcBorders>
              <w:top w:val="single" w:sz="4" w:space="0" w:color="auto"/>
              <w:left w:val="single" w:sz="4" w:space="0" w:color="auto"/>
              <w:right w:val="single" w:sz="4" w:space="0" w:color="auto"/>
            </w:tcBorders>
          </w:tcPr>
          <w:p w14:paraId="1862DF01" w14:textId="6CCF498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21, 36</w:t>
            </w:r>
            <w:r w:rsidRPr="002A3B1F">
              <w:rPr>
                <w:rFonts w:asciiTheme="minorHAnsi" w:eastAsia="Calibri" w:hAnsiTheme="minorHAnsi" w:cstheme="minorHAnsi"/>
                <w:sz w:val="20"/>
                <w:szCs w:val="20"/>
              </w:rPr>
              <w:t>%</w:t>
            </w:r>
          </w:p>
        </w:tc>
        <w:tc>
          <w:tcPr>
            <w:tcW w:w="990" w:type="dxa"/>
            <w:tcBorders>
              <w:top w:val="single" w:sz="4" w:space="0" w:color="auto"/>
              <w:left w:val="single" w:sz="4" w:space="0" w:color="auto"/>
              <w:right w:val="single" w:sz="4" w:space="0" w:color="auto"/>
            </w:tcBorders>
          </w:tcPr>
          <w:p w14:paraId="2411E71B" w14:textId="090DF0B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20, 22</w:t>
            </w:r>
            <w:r w:rsidRPr="002A3B1F">
              <w:rPr>
                <w:rFonts w:asciiTheme="minorHAnsi" w:eastAsia="Calibri" w:hAnsiTheme="minorHAnsi" w:cstheme="minorHAnsi"/>
                <w:sz w:val="20"/>
                <w:szCs w:val="20"/>
              </w:rPr>
              <w:t>%</w:t>
            </w:r>
          </w:p>
        </w:tc>
        <w:tc>
          <w:tcPr>
            <w:tcW w:w="1535" w:type="dxa"/>
            <w:tcBorders>
              <w:top w:val="single" w:sz="4" w:space="0" w:color="auto"/>
              <w:left w:val="single" w:sz="4" w:space="0" w:color="auto"/>
              <w:right w:val="single" w:sz="4" w:space="0" w:color="auto"/>
            </w:tcBorders>
          </w:tcPr>
          <w:p w14:paraId="5DDBC40F" w14:textId="360166C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6, 19</w:t>
            </w:r>
            <w:r w:rsidRPr="002A3B1F">
              <w:rPr>
                <w:rFonts w:asciiTheme="minorHAnsi" w:eastAsia="Calibri" w:hAnsiTheme="minorHAnsi" w:cstheme="minorHAnsi"/>
                <w:sz w:val="20"/>
                <w:szCs w:val="20"/>
              </w:rPr>
              <w:t>%</w:t>
            </w:r>
          </w:p>
        </w:tc>
        <w:tc>
          <w:tcPr>
            <w:tcW w:w="1080" w:type="dxa"/>
            <w:tcBorders>
              <w:top w:val="single" w:sz="4" w:space="0" w:color="auto"/>
              <w:left w:val="single" w:sz="4" w:space="0" w:color="auto"/>
            </w:tcBorders>
          </w:tcPr>
          <w:p w14:paraId="52FD57B4" w14:textId="2152150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14, 24</w:t>
            </w:r>
            <w:r w:rsidRPr="002A3B1F">
              <w:rPr>
                <w:rFonts w:asciiTheme="minorHAnsi" w:eastAsia="Calibri" w:hAnsiTheme="minorHAnsi" w:cstheme="minorHAnsi"/>
                <w:sz w:val="20"/>
                <w:szCs w:val="20"/>
              </w:rPr>
              <w:t>%</w:t>
            </w:r>
          </w:p>
        </w:tc>
      </w:tr>
      <w:tr w:rsidR="002A3B1F" w:rsidRPr="002A3B1F" w14:paraId="1E1D4A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7D375CC6" w14:textId="79FCF2F9"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Alzheimer's disease</w:t>
            </w:r>
          </w:p>
        </w:tc>
        <w:tc>
          <w:tcPr>
            <w:tcW w:w="905" w:type="dxa"/>
            <w:tcBorders>
              <w:left w:val="single" w:sz="4" w:space="0" w:color="auto"/>
              <w:right w:val="single" w:sz="4" w:space="0" w:color="auto"/>
            </w:tcBorders>
          </w:tcPr>
          <w:p w14:paraId="4FEF1A3B" w14:textId="68B6C827"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1, 4</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2CE1E7B" w14:textId="1F0C447A"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8740E61" w14:textId="33ADB825"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1, 6</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75873D4" w14:textId="429EFF8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11, 46</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17608EFE" w14:textId="6ED0440B"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1080" w:type="dxa"/>
            <w:tcBorders>
              <w:left w:val="single" w:sz="4" w:space="0" w:color="auto"/>
            </w:tcBorders>
          </w:tcPr>
          <w:p w14:paraId="6E5A6D3A" w14:textId="64FC9B48"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8, 47</w:t>
            </w:r>
            <w:r w:rsidRPr="002A3B1F">
              <w:rPr>
                <w:rFonts w:asciiTheme="minorHAnsi" w:eastAsia="Calibri" w:hAnsiTheme="minorHAnsi" w:cstheme="minorHAnsi"/>
                <w:sz w:val="20"/>
                <w:szCs w:val="20"/>
              </w:rPr>
              <w:t>%</w:t>
            </w:r>
          </w:p>
        </w:tc>
      </w:tr>
      <w:tr w:rsidR="00FA6399" w:rsidRPr="002A3B1F" w14:paraId="22212CE2"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CB5058" w14:textId="756B9FB6"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Parkinson's disease</w:t>
            </w:r>
          </w:p>
        </w:tc>
        <w:tc>
          <w:tcPr>
            <w:tcW w:w="905" w:type="dxa"/>
            <w:tcBorders>
              <w:left w:val="single" w:sz="4" w:space="0" w:color="auto"/>
              <w:right w:val="single" w:sz="4" w:space="0" w:color="auto"/>
            </w:tcBorders>
          </w:tcPr>
          <w:p w14:paraId="66D630CF" w14:textId="4729817E"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4, 40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21B642B" w14:textId="34ABB59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FDE9FD6" w14:textId="2A7E36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3, 43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AA6A2E5" w14:textId="68BDD5A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5C3EFFA" w14:textId="46CF47D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8DA19EB" w14:textId="49DE0F48"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2, 29</w:t>
            </w:r>
            <w:r w:rsidRPr="002A3B1F">
              <w:rPr>
                <w:rFonts w:asciiTheme="minorHAnsi" w:eastAsia="Calibri" w:hAnsiTheme="minorHAnsi" w:cstheme="minorHAnsi"/>
                <w:sz w:val="20"/>
                <w:szCs w:val="20"/>
              </w:rPr>
              <w:t>%</w:t>
            </w:r>
          </w:p>
        </w:tc>
      </w:tr>
      <w:tr w:rsidR="002A3B1F" w:rsidRPr="002A3B1F" w14:paraId="0DFC11CD"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4A3DC7AD" w14:textId="1E3838A4"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Amyotrophic lateral sclerosis</w:t>
            </w:r>
          </w:p>
        </w:tc>
        <w:tc>
          <w:tcPr>
            <w:tcW w:w="905" w:type="dxa"/>
            <w:tcBorders>
              <w:left w:val="single" w:sz="4" w:space="0" w:color="auto"/>
              <w:right w:val="single" w:sz="4" w:space="0" w:color="auto"/>
            </w:tcBorders>
          </w:tcPr>
          <w:p w14:paraId="3F22191B" w14:textId="1E59AC3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1A29F1CF" w14:textId="3A614CD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62E533C" w14:textId="46F390F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4A3C181C" w14:textId="55B9576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E75D8EA" w14:textId="1903E809"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080" w:type="dxa"/>
            <w:tcBorders>
              <w:left w:val="single" w:sz="4" w:space="0" w:color="auto"/>
            </w:tcBorders>
          </w:tcPr>
          <w:p w14:paraId="0A0F74AF" w14:textId="66FD118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5E8B93B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4BB28F8" w14:textId="48169CF7"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Huntington's disease</w:t>
            </w:r>
          </w:p>
        </w:tc>
        <w:tc>
          <w:tcPr>
            <w:tcW w:w="905" w:type="dxa"/>
            <w:tcBorders>
              <w:left w:val="single" w:sz="4" w:space="0" w:color="auto"/>
              <w:right w:val="single" w:sz="4" w:space="0" w:color="auto"/>
            </w:tcBorders>
          </w:tcPr>
          <w:p w14:paraId="7B1FA3C2" w14:textId="7131AED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7DA3860" w14:textId="41CD09A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59B167C1" w14:textId="11D7556B"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1, 20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5E64FC0" w14:textId="425BFDEA"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6F8E3D28" w14:textId="45E96E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ECD2184" w14:textId="6AC9ABF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2, 40</w:t>
            </w:r>
            <w:r w:rsidRPr="002A3B1F">
              <w:rPr>
                <w:rFonts w:asciiTheme="minorHAnsi" w:eastAsia="Calibri" w:hAnsiTheme="minorHAnsi" w:cstheme="minorHAnsi"/>
                <w:sz w:val="20"/>
                <w:szCs w:val="20"/>
              </w:rPr>
              <w:t>%</w:t>
            </w:r>
          </w:p>
        </w:tc>
      </w:tr>
      <w:tr w:rsidR="002A3B1F" w:rsidRPr="002A3B1F" w14:paraId="423FE3F2"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BAE368F" w14:textId="34D73F41"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Multiple sclerosis</w:t>
            </w:r>
          </w:p>
        </w:tc>
        <w:tc>
          <w:tcPr>
            <w:tcW w:w="905" w:type="dxa"/>
            <w:tcBorders>
              <w:left w:val="single" w:sz="4" w:space="0" w:color="auto"/>
              <w:right w:val="single" w:sz="4" w:space="0" w:color="auto"/>
            </w:tcBorders>
          </w:tcPr>
          <w:p w14:paraId="556FE171" w14:textId="1A0CA88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40288F8E" w14:textId="2B00558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F181CD0" w14:textId="0CF4A272"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3, 60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B165CCA" w14:textId="5E28C38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3F2635B" w14:textId="273EE8B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4DAA02E" w14:textId="55D651CF"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B6EA4BF"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8188F96" w14:textId="52353765"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Migraine</w:t>
            </w:r>
          </w:p>
        </w:tc>
        <w:tc>
          <w:tcPr>
            <w:tcW w:w="905" w:type="dxa"/>
            <w:tcBorders>
              <w:left w:val="single" w:sz="4" w:space="0" w:color="auto"/>
              <w:right w:val="single" w:sz="4" w:space="0" w:color="auto"/>
            </w:tcBorders>
          </w:tcPr>
          <w:p w14:paraId="51492AB5" w14:textId="72A8F3D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21, 95</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7EF84AF3" w14:textId="3BA4593D"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14, 100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16604D62" w14:textId="2008A836"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7, 88</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07855AE2" w14:textId="5CE159B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21FC3F02" w14:textId="55CBE73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6509FE53" w14:textId="1A0D4572"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2A3B1F" w:rsidRPr="002A3B1F" w14:paraId="64171630"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D83F475" w14:textId="267D2663"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Headache</w:t>
            </w:r>
          </w:p>
        </w:tc>
        <w:tc>
          <w:tcPr>
            <w:tcW w:w="905" w:type="dxa"/>
            <w:tcBorders>
              <w:left w:val="single" w:sz="4" w:space="0" w:color="auto"/>
              <w:right w:val="single" w:sz="4" w:space="0" w:color="auto"/>
            </w:tcBorders>
          </w:tcPr>
          <w:p w14:paraId="3A45E9F2" w14:textId="56A05C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272CC0A8" w14:textId="290B901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7AE7BB67" w14:textId="4606C21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1, 33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0D5E79" w14:textId="4C3AEB16"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46EE0BC4" w14:textId="0A7152BE"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54646CE" w14:textId="0A2DF8B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49C4F634" w14:textId="77777777" w:rsidTr="00FA639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671E08E3" w14:textId="6D9AA2AF"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Epilepsy</w:t>
            </w:r>
          </w:p>
        </w:tc>
        <w:tc>
          <w:tcPr>
            <w:tcW w:w="905" w:type="dxa"/>
            <w:tcBorders>
              <w:left w:val="single" w:sz="4" w:space="0" w:color="auto"/>
              <w:right w:val="single" w:sz="4" w:space="0" w:color="auto"/>
            </w:tcBorders>
          </w:tcPr>
          <w:p w14:paraId="0647DDAF" w14:textId="61066D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6, 86</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0E1047A9" w14:textId="586D7EB7"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1, 100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2199E401" w14:textId="6E822420"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5, 83</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27CCCA63" w14:textId="0B599AA4"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1, 14</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767D1180" w14:textId="387FF3E1"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tcPr>
          <w:p w14:paraId="37155E07" w14:textId="20AA3C59" w:rsidR="002A3B1F" w:rsidRPr="002A3B1F" w:rsidRDefault="002A3B1F" w:rsidP="002A3B1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1, 17</w:t>
            </w:r>
            <w:r w:rsidRPr="002A3B1F">
              <w:rPr>
                <w:rFonts w:asciiTheme="minorHAnsi" w:eastAsia="Calibri" w:hAnsiTheme="minorHAnsi" w:cstheme="minorHAnsi"/>
                <w:sz w:val="20"/>
                <w:szCs w:val="20"/>
              </w:rPr>
              <w:t>%</w:t>
            </w:r>
          </w:p>
        </w:tc>
      </w:tr>
      <w:tr w:rsidR="002A3B1F" w:rsidRPr="002A3B1F" w14:paraId="161569C6" w14:textId="77777777" w:rsidTr="00FA6399">
        <w:trPr>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tcPr>
          <w:p w14:paraId="2426038E" w14:textId="13E0341E" w:rsidR="002A3B1F" w:rsidRPr="002A3B1F" w:rsidRDefault="002A3B1F" w:rsidP="002A3B1F">
            <w:pPr>
              <w:keepLines/>
              <w:widowControl w:val="0"/>
              <w:rPr>
                <w:rFonts w:asciiTheme="minorHAnsi" w:hAnsiTheme="minorHAnsi" w:cstheme="minorHAnsi"/>
                <w:sz w:val="20"/>
                <w:szCs w:val="20"/>
              </w:rPr>
            </w:pPr>
            <w:r w:rsidRPr="002A3B1F">
              <w:rPr>
                <w:rFonts w:asciiTheme="minorHAnsi" w:hAnsiTheme="minorHAnsi" w:cstheme="minorHAnsi"/>
                <w:color w:val="000000"/>
                <w:sz w:val="20"/>
                <w:szCs w:val="20"/>
              </w:rPr>
              <w:t>TBI</w:t>
            </w:r>
          </w:p>
        </w:tc>
        <w:tc>
          <w:tcPr>
            <w:tcW w:w="905" w:type="dxa"/>
            <w:tcBorders>
              <w:left w:val="single" w:sz="4" w:space="0" w:color="auto"/>
              <w:right w:val="single" w:sz="4" w:space="0" w:color="auto"/>
            </w:tcBorders>
          </w:tcPr>
          <w:p w14:paraId="6163302E" w14:textId="4EB237F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tcPr>
          <w:p w14:paraId="353C4D7F" w14:textId="6F4580DD"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tcPr>
          <w:p w14:paraId="6575D37B" w14:textId="0C51A050"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tcPr>
          <w:p w14:paraId="743F076C" w14:textId="078E2B6C"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2, 50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tcPr>
          <w:p w14:paraId="310CB019" w14:textId="1FBBC2B3"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2, 67</w:t>
            </w:r>
            <w:r w:rsidRPr="002A3B1F">
              <w:rPr>
                <w:rFonts w:asciiTheme="minorHAnsi" w:eastAsia="Calibri" w:hAnsiTheme="minorHAnsi" w:cstheme="minorHAnsi"/>
                <w:sz w:val="20"/>
                <w:szCs w:val="20"/>
              </w:rPr>
              <w:t>%</w:t>
            </w:r>
          </w:p>
        </w:tc>
        <w:tc>
          <w:tcPr>
            <w:tcW w:w="1080" w:type="dxa"/>
            <w:tcBorders>
              <w:left w:val="single" w:sz="4" w:space="0" w:color="auto"/>
            </w:tcBorders>
          </w:tcPr>
          <w:p w14:paraId="4ECC7E48" w14:textId="3DD9F5F4" w:rsidR="002A3B1F" w:rsidRPr="002A3B1F" w:rsidRDefault="002A3B1F" w:rsidP="002A3B1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r w:rsidRPr="002A3B1F">
              <w:rPr>
                <w:rFonts w:asciiTheme="minorHAnsi" w:hAnsiTheme="minorHAnsi" w:cstheme="minorHAnsi"/>
                <w:color w:val="000000"/>
                <w:sz w:val="20"/>
                <w:szCs w:val="20"/>
              </w:rPr>
              <w:t>0, 0</w:t>
            </w:r>
            <w:r w:rsidRPr="002A3B1F">
              <w:rPr>
                <w:rFonts w:asciiTheme="minorHAnsi" w:eastAsia="Calibri" w:hAnsiTheme="minorHAnsi" w:cstheme="minorHAnsi"/>
                <w:sz w:val="20"/>
                <w:szCs w:val="20"/>
              </w:rPr>
              <w:t>%</w:t>
            </w:r>
          </w:p>
        </w:tc>
      </w:tr>
      <w:tr w:rsidR="00FA6399" w:rsidRPr="002A3B1F" w14:paraId="00D98D3F" w14:textId="77777777" w:rsidTr="00FA6399">
        <w:trPr>
          <w:cnfStyle w:val="010000000000" w:firstRow="0" w:lastRow="1"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885" w:type="dxa"/>
            <w:tcBorders>
              <w:right w:val="single" w:sz="4" w:space="0" w:color="auto"/>
            </w:tcBorders>
            <w:shd w:val="clear" w:color="auto" w:fill="E7E6E6" w:themeFill="background2"/>
          </w:tcPr>
          <w:p w14:paraId="39DD7E51" w14:textId="71215E99" w:rsidR="00FA6399" w:rsidRPr="002A3B1F" w:rsidRDefault="00FA6399" w:rsidP="00FA6399">
            <w:pPr>
              <w:keepLines/>
              <w:widowControl w:val="0"/>
              <w:rPr>
                <w:rFonts w:asciiTheme="minorHAnsi" w:hAnsiTheme="minorHAnsi" w:cstheme="minorHAnsi"/>
                <w:color w:val="000000"/>
                <w:sz w:val="20"/>
                <w:szCs w:val="20"/>
              </w:rPr>
            </w:pPr>
            <w:r w:rsidRPr="002A3B1F">
              <w:rPr>
                <w:rFonts w:asciiTheme="minorHAnsi" w:hAnsiTheme="minorHAnsi" w:cstheme="minorHAnsi"/>
                <w:color w:val="000000"/>
                <w:sz w:val="20"/>
                <w:szCs w:val="20"/>
              </w:rPr>
              <w:t>Stroke</w:t>
            </w:r>
          </w:p>
        </w:tc>
        <w:tc>
          <w:tcPr>
            <w:tcW w:w="905" w:type="dxa"/>
            <w:tcBorders>
              <w:left w:val="single" w:sz="4" w:space="0" w:color="auto"/>
              <w:right w:val="single" w:sz="4" w:space="0" w:color="auto"/>
            </w:tcBorders>
            <w:shd w:val="clear" w:color="auto" w:fill="E7E6E6" w:themeFill="background2"/>
          </w:tcPr>
          <w:p w14:paraId="0143B748" w14:textId="2836F5E4"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530" w:type="dxa"/>
            <w:tcBorders>
              <w:left w:val="single" w:sz="4" w:space="0" w:color="auto"/>
              <w:right w:val="single" w:sz="4" w:space="0" w:color="auto"/>
            </w:tcBorders>
            <w:shd w:val="clear" w:color="auto" w:fill="E7E6E6" w:themeFill="background2"/>
          </w:tcPr>
          <w:p w14:paraId="1DDAEE12" w14:textId="5F83EB4A"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435" w:type="dxa"/>
            <w:tcBorders>
              <w:left w:val="single" w:sz="4" w:space="0" w:color="auto"/>
              <w:right w:val="single" w:sz="4" w:space="0" w:color="auto"/>
            </w:tcBorders>
            <w:shd w:val="clear" w:color="auto" w:fill="E7E6E6" w:themeFill="background2"/>
          </w:tcPr>
          <w:p w14:paraId="72EBE2C2" w14:textId="62E6705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990" w:type="dxa"/>
            <w:tcBorders>
              <w:left w:val="single" w:sz="4" w:space="0" w:color="auto"/>
              <w:right w:val="single" w:sz="4" w:space="0" w:color="auto"/>
            </w:tcBorders>
            <w:shd w:val="clear" w:color="auto" w:fill="E7E6E6" w:themeFill="background2"/>
          </w:tcPr>
          <w:p w14:paraId="5E6716FC" w14:textId="3D6FA59F"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1, 20</w:t>
            </w:r>
            <w:r w:rsidRPr="002A3B1F">
              <w:rPr>
                <w:rFonts w:asciiTheme="minorHAnsi" w:eastAsia="Calibri" w:hAnsiTheme="minorHAnsi" w:cstheme="minorHAnsi"/>
                <w:sz w:val="20"/>
                <w:szCs w:val="20"/>
              </w:rPr>
              <w:t>%</w:t>
            </w:r>
          </w:p>
        </w:tc>
        <w:tc>
          <w:tcPr>
            <w:tcW w:w="1535" w:type="dxa"/>
            <w:tcBorders>
              <w:left w:val="single" w:sz="4" w:space="0" w:color="auto"/>
              <w:right w:val="single" w:sz="4" w:space="0" w:color="auto"/>
            </w:tcBorders>
            <w:shd w:val="clear" w:color="auto" w:fill="E7E6E6" w:themeFill="background2"/>
          </w:tcPr>
          <w:p w14:paraId="33E9B65C" w14:textId="7F31A890"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0, 0</w:t>
            </w:r>
            <w:r w:rsidRPr="002A3B1F">
              <w:rPr>
                <w:rFonts w:asciiTheme="minorHAnsi" w:eastAsia="Calibri" w:hAnsiTheme="minorHAnsi" w:cstheme="minorHAnsi"/>
                <w:sz w:val="20"/>
                <w:szCs w:val="20"/>
              </w:rPr>
              <w:t>%</w:t>
            </w:r>
          </w:p>
        </w:tc>
        <w:tc>
          <w:tcPr>
            <w:tcW w:w="1080" w:type="dxa"/>
            <w:tcBorders>
              <w:left w:val="single" w:sz="4" w:space="0" w:color="auto"/>
            </w:tcBorders>
            <w:shd w:val="clear" w:color="auto" w:fill="E7E6E6" w:themeFill="background2"/>
          </w:tcPr>
          <w:p w14:paraId="2805C815" w14:textId="2F1C9A6B" w:rsidR="00FA6399" w:rsidRPr="002A3B1F" w:rsidRDefault="00FA6399" w:rsidP="00FA6399">
            <w:pPr>
              <w:keepLines/>
              <w:widowControl w:val="0"/>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2A3B1F">
              <w:rPr>
                <w:rFonts w:asciiTheme="minorHAnsi" w:hAnsiTheme="minorHAnsi" w:cstheme="minorHAnsi"/>
                <w:b w:val="0"/>
                <w:bCs w:val="0"/>
                <w:color w:val="000000"/>
                <w:sz w:val="20"/>
                <w:szCs w:val="20"/>
              </w:rPr>
              <w:t>1, 25</w:t>
            </w:r>
            <w:r w:rsidRPr="002A3B1F">
              <w:rPr>
                <w:rFonts w:asciiTheme="minorHAnsi" w:eastAsia="Calibri" w:hAnsiTheme="minorHAnsi" w:cstheme="minorHAnsi"/>
                <w:sz w:val="20"/>
                <w:szCs w:val="20"/>
              </w:rPr>
              <w:t>%</w:t>
            </w:r>
          </w:p>
        </w:tc>
      </w:tr>
    </w:tbl>
    <w:p w14:paraId="058E2C93" w14:textId="3A50BCCC" w:rsidR="000D33AD" w:rsidRDefault="000D33AD"/>
    <w:p w14:paraId="65DF24EA" w14:textId="3C98006C" w:rsidR="000D33AD" w:rsidRDefault="000D33AD"/>
    <w:p w14:paraId="2E54F9CA" w14:textId="06A5BD65" w:rsidR="000D33AD" w:rsidRDefault="000D33AD"/>
    <w:p w14:paraId="1F5F7F2B" w14:textId="2D9E664B" w:rsidR="002A3B1F" w:rsidRDefault="002A3B1F"/>
    <w:p w14:paraId="30C724A3" w14:textId="62D54F70" w:rsidR="002A3B1F" w:rsidRDefault="002A3B1F"/>
    <w:p w14:paraId="2C556DCE" w14:textId="77777777" w:rsidR="002A3B1F" w:rsidRDefault="002A3B1F"/>
    <w:p w14:paraId="425C5219" w14:textId="6AC6579B" w:rsidR="000D33AD" w:rsidRDefault="000D33AD"/>
    <w:p w14:paraId="561BBCEF" w14:textId="012BFEC2" w:rsidR="000D33AD" w:rsidRDefault="000D33AD"/>
    <w:p w14:paraId="0FD91B77" w14:textId="6E62301B" w:rsidR="000D33AD" w:rsidRDefault="000D33AD"/>
    <w:p w14:paraId="47DC7B90" w14:textId="707D119C" w:rsidR="00B57F5A" w:rsidRDefault="00B57F5A"/>
    <w:p w14:paraId="091986C2" w14:textId="33538855" w:rsidR="00B57F5A" w:rsidRDefault="00B57F5A"/>
    <w:p w14:paraId="26A20623" w14:textId="30D23DB7" w:rsidR="00B57F5A" w:rsidRDefault="00B57F5A"/>
    <w:p w14:paraId="0C965686" w14:textId="7E81F944" w:rsidR="00B57F5A" w:rsidRDefault="00B57F5A"/>
    <w:p w14:paraId="5B449472" w14:textId="70FFC53C" w:rsidR="00B57F5A" w:rsidRDefault="00B57F5A"/>
    <w:p w14:paraId="1F3E7740" w14:textId="3A718DD2" w:rsidR="00B57F5A" w:rsidRDefault="00B57F5A"/>
    <w:p w14:paraId="315A7447" w14:textId="762B8A1A" w:rsidR="00B57F5A" w:rsidRDefault="00B57F5A"/>
    <w:p w14:paraId="7F5DFE21" w14:textId="53EB2D66" w:rsidR="00B57F5A" w:rsidRDefault="00B57F5A"/>
    <w:p w14:paraId="0039942D" w14:textId="3BF627F6" w:rsidR="00B57F5A" w:rsidRDefault="00B57F5A"/>
    <w:p w14:paraId="6D67E940" w14:textId="12740904" w:rsidR="00B57F5A" w:rsidRDefault="00B57F5A"/>
    <w:p w14:paraId="088A8891" w14:textId="2A51F71E" w:rsidR="00135B39" w:rsidRDefault="00135B39"/>
    <w:p w14:paraId="25820341" w14:textId="77777777" w:rsidR="00FA6399" w:rsidRDefault="00FA6399"/>
    <w:p w14:paraId="068E2269" w14:textId="15CADBE8" w:rsidR="00135B39" w:rsidRDefault="00135B39"/>
    <w:p w14:paraId="22630AE1" w14:textId="4CA52B09" w:rsidR="00135B39" w:rsidRDefault="00135B39"/>
    <w:p w14:paraId="7770D52D" w14:textId="77777777" w:rsidR="00135B39" w:rsidRDefault="00135B39"/>
    <w:p w14:paraId="3CF41261" w14:textId="7A71ECB3" w:rsidR="00B57F5A" w:rsidRDefault="00B57F5A"/>
    <w:p w14:paraId="3EF7F3A6" w14:textId="1E1BD75E" w:rsidR="00887FCD" w:rsidRDefault="00887FCD">
      <w:r>
        <w:t>Table 3. Candidate predictors of bypass</w:t>
      </w:r>
    </w:p>
    <w:tbl>
      <w:tblPr>
        <w:tblStyle w:val="PlainTable4"/>
        <w:tblpPr w:leftFromText="180" w:rightFromText="180" w:vertAnchor="text" w:horzAnchor="margin" w:tblpY="50"/>
        <w:tblW w:w="8640" w:type="dxa"/>
        <w:tblLayout w:type="fixed"/>
        <w:tblLook w:val="04E0" w:firstRow="1" w:lastRow="1" w:firstColumn="1" w:lastColumn="0" w:noHBand="0" w:noVBand="1"/>
      </w:tblPr>
      <w:tblGrid>
        <w:gridCol w:w="3027"/>
        <w:gridCol w:w="1113"/>
        <w:gridCol w:w="2250"/>
        <w:gridCol w:w="2250"/>
      </w:tblGrid>
      <w:tr w:rsidR="00B57F5A" w:rsidRPr="00231570" w14:paraId="2C2FD14C" w14:textId="77777777" w:rsidTr="00B57F5A">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val="restart"/>
            <w:tcBorders>
              <w:top w:val="single" w:sz="4" w:space="0" w:color="000000"/>
              <w:right w:val="single" w:sz="4" w:space="0" w:color="000000"/>
            </w:tcBorders>
            <w:shd w:val="clear" w:color="auto" w:fill="FFFFFF" w:themeFill="background1"/>
            <w:vAlign w:val="center"/>
          </w:tcPr>
          <w:p w14:paraId="0BA1C654" w14:textId="335F11F8" w:rsidR="00B57F5A" w:rsidRPr="00231570" w:rsidRDefault="00B57F5A" w:rsidP="00B57F5A">
            <w:pPr>
              <w:keepLines/>
              <w:widowControl w:val="0"/>
              <w:jc w:val="center"/>
              <w:rPr>
                <w:sz w:val="20"/>
                <w:szCs w:val="20"/>
              </w:rPr>
            </w:pPr>
            <w:r>
              <w:rPr>
                <w:sz w:val="20"/>
                <w:szCs w:val="20"/>
              </w:rPr>
              <w:t>Candidate Predictors</w:t>
            </w:r>
          </w:p>
        </w:tc>
        <w:tc>
          <w:tcPr>
            <w:tcW w:w="1113" w:type="dxa"/>
            <w:vMerge w:val="restart"/>
            <w:tcBorders>
              <w:top w:val="single" w:sz="4" w:space="0" w:color="000000"/>
              <w:right w:val="single" w:sz="4" w:space="0" w:color="000000"/>
            </w:tcBorders>
            <w:shd w:val="clear" w:color="auto" w:fill="FFFFFF" w:themeFill="background1"/>
            <w:vAlign w:val="center"/>
          </w:tcPr>
          <w:p w14:paraId="6512969B" w14:textId="77777777" w:rsidR="00B57F5A" w:rsidRDefault="00B57F5A" w:rsidP="00B57F5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Overall (N=91)</w:t>
            </w:r>
          </w:p>
          <w:p w14:paraId="055C2770" w14:textId="1528A110" w:rsidR="004820BE" w:rsidRPr="00231570" w:rsidRDefault="004820BE" w:rsidP="00B57F5A">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eastAsia="Calibri"/>
                <w:b w:val="0"/>
                <w:bCs w:val="0"/>
                <w:sz w:val="20"/>
                <w:szCs w:val="20"/>
              </w:rPr>
              <w:t>(N, %)</w:t>
            </w:r>
          </w:p>
        </w:tc>
        <w:tc>
          <w:tcPr>
            <w:tcW w:w="4500" w:type="dxa"/>
            <w:gridSpan w:val="2"/>
            <w:tcBorders>
              <w:top w:val="single" w:sz="4" w:space="0" w:color="000000"/>
              <w:left w:val="single" w:sz="4" w:space="0" w:color="000000"/>
            </w:tcBorders>
            <w:shd w:val="clear" w:color="auto" w:fill="FFFFFF" w:themeFill="background1"/>
          </w:tcPr>
          <w:p w14:paraId="58422B54" w14:textId="56F80EC9"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D8512CC"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752F21C7" w14:textId="77777777" w:rsidR="00B57F5A" w:rsidRPr="00231570" w:rsidRDefault="00B57F5A" w:rsidP="00D60612">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tc>
      </w:tr>
      <w:tr w:rsidR="00B57F5A" w:rsidRPr="00231570" w14:paraId="593DAA69" w14:textId="77777777" w:rsidTr="004820BE">
        <w:trPr>
          <w:cnfStyle w:val="000000100000" w:firstRow="0" w:lastRow="0" w:firstColumn="0" w:lastColumn="0" w:oddVBand="0" w:evenVBand="0" w:oddHBand="1"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3027" w:type="dxa"/>
            <w:vMerge/>
            <w:tcBorders>
              <w:right w:val="single" w:sz="4" w:space="0" w:color="000000"/>
            </w:tcBorders>
            <w:shd w:val="clear" w:color="auto" w:fill="FFFFFF" w:themeFill="background1"/>
            <w:vAlign w:val="center"/>
          </w:tcPr>
          <w:p w14:paraId="417D09C8" w14:textId="7DDE3B89" w:rsidR="00B57F5A" w:rsidRPr="00231570" w:rsidRDefault="00B57F5A" w:rsidP="00B57F5A">
            <w:pPr>
              <w:keepLines/>
              <w:widowControl w:val="0"/>
              <w:jc w:val="center"/>
              <w:rPr>
                <w:sz w:val="20"/>
                <w:szCs w:val="20"/>
              </w:rPr>
            </w:pPr>
          </w:p>
        </w:tc>
        <w:tc>
          <w:tcPr>
            <w:tcW w:w="1113" w:type="dxa"/>
            <w:vMerge/>
            <w:tcBorders>
              <w:right w:val="single" w:sz="4" w:space="0" w:color="000000"/>
            </w:tcBorders>
            <w:shd w:val="clear" w:color="auto" w:fill="FFFFFF" w:themeFill="background1"/>
          </w:tcPr>
          <w:p w14:paraId="2E704FBF" w14:textId="77777777"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p>
        </w:tc>
        <w:tc>
          <w:tcPr>
            <w:tcW w:w="2250" w:type="dxa"/>
            <w:vMerge w:val="restart"/>
            <w:tcBorders>
              <w:top w:val="single" w:sz="4" w:space="0" w:color="000000"/>
              <w:left w:val="single" w:sz="4" w:space="0" w:color="000000"/>
              <w:bottom w:val="single" w:sz="4" w:space="0" w:color="000000"/>
            </w:tcBorders>
            <w:shd w:val="clear" w:color="auto" w:fill="FFFFFF" w:themeFill="background1"/>
            <w:vAlign w:val="center"/>
          </w:tcPr>
          <w:p w14:paraId="74ED07D5" w14:textId="3B61B52D" w:rsidR="00B57F5A" w:rsidRPr="00231570"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Preceded by P2</w:t>
            </w:r>
          </w:p>
          <w:p w14:paraId="6E3E96E7" w14:textId="42107F6E" w:rsidR="00B57F5A" w:rsidRDefault="00B57F5A" w:rsidP="00B57F5A">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sidR="004820BE">
              <w:rPr>
                <w:rFonts w:eastAsia="Calibri"/>
                <w:b/>
                <w:bCs/>
                <w:sz w:val="20"/>
                <w:szCs w:val="20"/>
              </w:rPr>
              <w:t>3</w:t>
            </w:r>
            <w:r w:rsidR="00BD15B1">
              <w:rPr>
                <w:rFonts w:eastAsia="Calibri"/>
                <w:b/>
                <w:bCs/>
                <w:sz w:val="20"/>
                <w:szCs w:val="20"/>
              </w:rPr>
              <w:t>2</w:t>
            </w:r>
          </w:p>
          <w:p w14:paraId="44526FD6" w14:textId="2EA2183F" w:rsidR="004820BE" w:rsidRPr="00231570" w:rsidRDefault="004820BE" w:rsidP="00B57F5A">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 %)</w:t>
            </w:r>
          </w:p>
        </w:tc>
        <w:tc>
          <w:tcPr>
            <w:tcW w:w="2250" w:type="dxa"/>
            <w:tcBorders>
              <w:top w:val="single" w:sz="4" w:space="0" w:color="000000"/>
              <w:left w:val="single" w:sz="4" w:space="0" w:color="000000"/>
            </w:tcBorders>
            <w:shd w:val="clear" w:color="auto" w:fill="FFFFFF" w:themeFill="background1"/>
          </w:tcPr>
          <w:p w14:paraId="798C4E92" w14:textId="77777777" w:rsidR="00B57F5A" w:rsidRPr="00231570" w:rsidRDefault="00B57F5A" w:rsidP="004820BE">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P2 bypass</w:t>
            </w:r>
          </w:p>
          <w:p w14:paraId="16AF2C28" w14:textId="0F8B5B62" w:rsidR="00B57F5A" w:rsidRPr="00231570" w:rsidRDefault="00B57F5A" w:rsidP="00D60612">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231570">
              <w:rPr>
                <w:rFonts w:eastAsia="Calibri"/>
                <w:b/>
                <w:bCs/>
                <w:sz w:val="20"/>
                <w:szCs w:val="20"/>
              </w:rPr>
              <w:t>N=</w:t>
            </w:r>
            <w:r w:rsidR="004820BE">
              <w:rPr>
                <w:rFonts w:eastAsia="Calibri"/>
                <w:b/>
                <w:bCs/>
                <w:sz w:val="20"/>
                <w:szCs w:val="20"/>
              </w:rPr>
              <w:t>5</w:t>
            </w:r>
            <w:r w:rsidR="00C45392">
              <w:rPr>
                <w:rFonts w:eastAsia="Calibri"/>
                <w:b/>
                <w:bCs/>
                <w:sz w:val="20"/>
                <w:szCs w:val="20"/>
              </w:rPr>
              <w:t>9</w:t>
            </w:r>
          </w:p>
        </w:tc>
      </w:tr>
      <w:tr w:rsidR="00B57F5A" w:rsidRPr="00231570" w14:paraId="7FC9CA9E" w14:textId="77777777" w:rsidTr="004820BE">
        <w:trPr>
          <w:cantSplit/>
          <w:trHeight w:val="256"/>
        </w:trPr>
        <w:tc>
          <w:tcPr>
            <w:cnfStyle w:val="001000000000" w:firstRow="0" w:lastRow="0" w:firstColumn="1" w:lastColumn="0" w:oddVBand="0" w:evenVBand="0" w:oddHBand="0" w:evenHBand="0" w:firstRowFirstColumn="0" w:firstRowLastColumn="0" w:lastRowFirstColumn="0" w:lastRowLastColumn="0"/>
            <w:tcW w:w="3027" w:type="dxa"/>
            <w:vMerge/>
            <w:tcBorders>
              <w:bottom w:val="single" w:sz="4" w:space="0" w:color="000000"/>
              <w:right w:val="single" w:sz="4" w:space="0" w:color="000000"/>
            </w:tcBorders>
            <w:shd w:val="clear" w:color="auto" w:fill="FFFFFF" w:themeFill="background1"/>
          </w:tcPr>
          <w:p w14:paraId="2DBF5A9C" w14:textId="77777777" w:rsidR="00B57F5A" w:rsidRPr="00231570" w:rsidRDefault="00B57F5A" w:rsidP="00D60612">
            <w:pPr>
              <w:keepLines/>
              <w:widowControl w:val="0"/>
              <w:jc w:val="center"/>
              <w:rPr>
                <w:sz w:val="20"/>
                <w:szCs w:val="20"/>
              </w:rPr>
            </w:pPr>
          </w:p>
        </w:tc>
        <w:tc>
          <w:tcPr>
            <w:tcW w:w="1113" w:type="dxa"/>
            <w:vMerge/>
            <w:tcBorders>
              <w:bottom w:val="single" w:sz="4" w:space="0" w:color="000000"/>
              <w:right w:val="single" w:sz="4" w:space="0" w:color="000000"/>
            </w:tcBorders>
            <w:shd w:val="clear" w:color="auto" w:fill="FFFFFF" w:themeFill="background1"/>
          </w:tcPr>
          <w:p w14:paraId="720AE556" w14:textId="77777777" w:rsidR="00B57F5A" w:rsidRPr="00231570" w:rsidRDefault="00B57F5A" w:rsidP="00B57F5A">
            <w:pPr>
              <w:keepLines/>
              <w:widowControl w:val="0"/>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vMerge/>
            <w:tcBorders>
              <w:left w:val="single" w:sz="4" w:space="0" w:color="000000"/>
              <w:bottom w:val="single" w:sz="4" w:space="0" w:color="000000"/>
            </w:tcBorders>
            <w:shd w:val="clear" w:color="auto" w:fill="FFFFFF" w:themeFill="background1"/>
          </w:tcPr>
          <w:p w14:paraId="2103CBB2" w14:textId="25B02868" w:rsidR="00B57F5A" w:rsidRPr="00231570" w:rsidRDefault="00B57F5A"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p>
        </w:tc>
        <w:tc>
          <w:tcPr>
            <w:tcW w:w="2250" w:type="dxa"/>
            <w:tcBorders>
              <w:left w:val="single" w:sz="4" w:space="0" w:color="000000"/>
              <w:bottom w:val="single" w:sz="4" w:space="0" w:color="000000"/>
            </w:tcBorders>
            <w:shd w:val="clear" w:color="auto" w:fill="FFFFFF" w:themeFill="background1"/>
          </w:tcPr>
          <w:p w14:paraId="29AA27E8" w14:textId="70BEFC4F" w:rsidR="00B57F5A" w:rsidRPr="00231570" w:rsidRDefault="004820BE" w:rsidP="00D60612">
            <w:pPr>
              <w:keepLines/>
              <w:widowControl w:val="0"/>
              <w:jc w:val="center"/>
              <w:cnfStyle w:val="000000000000" w:firstRow="0" w:lastRow="0" w:firstColumn="0" w:lastColumn="0" w:oddVBand="0" w:evenVBand="0" w:oddHBand="0" w:evenHBand="0" w:firstRowFirstColumn="0" w:firstRowLastColumn="0" w:lastRowFirstColumn="0" w:lastRowLastColumn="0"/>
              <w:rPr>
                <w:b/>
                <w:bCs/>
                <w:sz w:val="20"/>
                <w:szCs w:val="20"/>
              </w:rPr>
            </w:pPr>
            <w:r>
              <w:rPr>
                <w:rFonts w:eastAsia="Calibri"/>
                <w:b/>
                <w:bCs/>
                <w:sz w:val="20"/>
                <w:szCs w:val="20"/>
              </w:rPr>
              <w:t>(N, %)</w:t>
            </w:r>
          </w:p>
        </w:tc>
      </w:tr>
      <w:tr w:rsidR="004820BE" w:rsidRPr="00231570" w14:paraId="207D811E" w14:textId="77777777" w:rsidTr="00C4539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7B6EF958" w14:textId="4B900686" w:rsidR="004820BE" w:rsidRPr="00231570" w:rsidRDefault="004820BE" w:rsidP="004820BE">
            <w:pPr>
              <w:keepLines/>
              <w:widowControl w:val="0"/>
              <w:rPr>
                <w:sz w:val="20"/>
                <w:szCs w:val="20"/>
              </w:rPr>
            </w:pPr>
            <w:r>
              <w:rPr>
                <w:rFonts w:eastAsia="Calibri"/>
                <w:sz w:val="20"/>
                <w:szCs w:val="20"/>
              </w:rPr>
              <w:t>P</w:t>
            </w:r>
            <w:r w:rsidRPr="00231570">
              <w:rPr>
                <w:rFonts w:eastAsia="Calibri"/>
                <w:sz w:val="20"/>
                <w:szCs w:val="20"/>
              </w:rPr>
              <w:t xml:space="preserve">harmaceutical sponsor </w:t>
            </w:r>
          </w:p>
        </w:tc>
        <w:tc>
          <w:tcPr>
            <w:tcW w:w="1113" w:type="dxa"/>
            <w:tcBorders>
              <w:right w:val="single" w:sz="4" w:space="0" w:color="000000"/>
            </w:tcBorders>
            <w:vAlign w:val="bottom"/>
          </w:tcPr>
          <w:p w14:paraId="38C56E8B" w14:textId="473042B8"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68, 75</w:t>
            </w:r>
            <w:r w:rsidR="008C125F">
              <w:rPr>
                <w:rFonts w:ascii="Calibri" w:hAnsi="Calibri" w:cs="Calibri"/>
                <w:color w:val="000000"/>
              </w:rPr>
              <w:t>%</w:t>
            </w:r>
          </w:p>
        </w:tc>
        <w:tc>
          <w:tcPr>
            <w:tcW w:w="2250" w:type="dxa"/>
            <w:tcBorders>
              <w:left w:val="single" w:sz="4" w:space="0" w:color="000000"/>
            </w:tcBorders>
            <w:vAlign w:val="bottom"/>
          </w:tcPr>
          <w:p w14:paraId="6B609F2D" w14:textId="10A28E0D"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27, 84</w:t>
            </w:r>
            <w:r w:rsidR="008C125F">
              <w:rPr>
                <w:rFonts w:ascii="Calibri" w:hAnsi="Calibri" w:cs="Calibri"/>
                <w:color w:val="000000"/>
              </w:rPr>
              <w:t>%</w:t>
            </w:r>
          </w:p>
        </w:tc>
        <w:tc>
          <w:tcPr>
            <w:tcW w:w="2250" w:type="dxa"/>
            <w:tcBorders>
              <w:left w:val="single" w:sz="4" w:space="0" w:color="000000"/>
            </w:tcBorders>
            <w:vAlign w:val="bottom"/>
          </w:tcPr>
          <w:p w14:paraId="74C76513" w14:textId="50D1A07E" w:rsidR="004820BE" w:rsidRPr="004820BE" w:rsidRDefault="004820BE" w:rsidP="00C45392">
            <w:pPr>
              <w:jc w:val="center"/>
              <w:cnfStyle w:val="000000100000" w:firstRow="0" w:lastRow="0" w:firstColumn="0" w:lastColumn="0" w:oddVBand="0" w:evenVBand="0" w:oddHBand="1" w:evenHBand="0" w:firstRowFirstColumn="0" w:firstRowLastColumn="0" w:lastRowFirstColumn="0" w:lastRowLastColumn="0"/>
              <w:rPr>
                <w:sz w:val="20"/>
                <w:szCs w:val="20"/>
              </w:rPr>
            </w:pPr>
            <w:r w:rsidRPr="004820BE">
              <w:rPr>
                <w:color w:val="000000"/>
              </w:rPr>
              <w:t xml:space="preserve">41, </w:t>
            </w:r>
            <w:r w:rsidR="00C45392">
              <w:rPr>
                <w:color w:val="000000"/>
              </w:rPr>
              <w:t>69</w:t>
            </w:r>
            <w:r w:rsidR="008C125F">
              <w:rPr>
                <w:rFonts w:ascii="Calibri" w:hAnsi="Calibri" w:cs="Calibri"/>
                <w:color w:val="000000"/>
              </w:rPr>
              <w:t>%</w:t>
            </w:r>
          </w:p>
        </w:tc>
      </w:tr>
      <w:tr w:rsidR="004820BE" w:rsidRPr="00231570" w14:paraId="6A2A47A9" w14:textId="77777777" w:rsidTr="00C4539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3027" w:type="dxa"/>
            <w:tcBorders>
              <w:right w:val="single" w:sz="4" w:space="0" w:color="000000"/>
            </w:tcBorders>
          </w:tcPr>
          <w:p w14:paraId="09CF0F14" w14:textId="2748C297" w:rsidR="004820BE" w:rsidRPr="00231570" w:rsidRDefault="004820BE" w:rsidP="004820BE">
            <w:pPr>
              <w:keepLines/>
              <w:widowControl w:val="0"/>
              <w:rPr>
                <w:sz w:val="20"/>
                <w:szCs w:val="20"/>
              </w:rPr>
            </w:pPr>
            <w:r>
              <w:rPr>
                <w:rFonts w:eastAsia="Calibri"/>
                <w:sz w:val="20"/>
                <w:szCs w:val="20"/>
              </w:rPr>
              <w:t>Approved</w:t>
            </w:r>
            <w:r w:rsidRPr="00231570">
              <w:rPr>
                <w:rFonts w:eastAsia="Calibri"/>
                <w:sz w:val="20"/>
                <w:szCs w:val="20"/>
              </w:rPr>
              <w:t xml:space="preserve"> </w:t>
            </w:r>
          </w:p>
        </w:tc>
        <w:tc>
          <w:tcPr>
            <w:tcW w:w="1113" w:type="dxa"/>
            <w:tcBorders>
              <w:right w:val="single" w:sz="4" w:space="0" w:color="000000"/>
            </w:tcBorders>
            <w:vAlign w:val="bottom"/>
          </w:tcPr>
          <w:p w14:paraId="5B88FE40" w14:textId="217C56F3"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72, 79</w:t>
            </w:r>
            <w:r w:rsidR="008C125F">
              <w:rPr>
                <w:rFonts w:ascii="Calibri" w:hAnsi="Calibri" w:cs="Calibri"/>
                <w:color w:val="000000"/>
              </w:rPr>
              <w:t>%</w:t>
            </w:r>
          </w:p>
        </w:tc>
        <w:tc>
          <w:tcPr>
            <w:tcW w:w="2250" w:type="dxa"/>
            <w:tcBorders>
              <w:left w:val="single" w:sz="4" w:space="0" w:color="000000"/>
            </w:tcBorders>
            <w:vAlign w:val="bottom"/>
          </w:tcPr>
          <w:p w14:paraId="67822810" w14:textId="4288AEB1"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23, 72</w:t>
            </w:r>
            <w:r w:rsidR="008C125F">
              <w:rPr>
                <w:rFonts w:ascii="Calibri" w:hAnsi="Calibri" w:cs="Calibri"/>
                <w:color w:val="000000"/>
              </w:rPr>
              <w:t>%</w:t>
            </w:r>
          </w:p>
        </w:tc>
        <w:tc>
          <w:tcPr>
            <w:tcW w:w="2250" w:type="dxa"/>
            <w:tcBorders>
              <w:left w:val="single" w:sz="4" w:space="0" w:color="000000"/>
            </w:tcBorders>
            <w:vAlign w:val="bottom"/>
          </w:tcPr>
          <w:p w14:paraId="0747D7B1" w14:textId="1506D792" w:rsidR="004820BE" w:rsidRPr="004820BE" w:rsidRDefault="004820BE" w:rsidP="00C45392">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sidRPr="004820BE">
              <w:rPr>
                <w:b w:val="0"/>
                <w:bCs w:val="0"/>
                <w:color w:val="000000"/>
              </w:rPr>
              <w:t xml:space="preserve">49, </w:t>
            </w:r>
            <w:r w:rsidR="00C45392">
              <w:rPr>
                <w:b w:val="0"/>
                <w:bCs w:val="0"/>
                <w:color w:val="000000"/>
              </w:rPr>
              <w:t>83</w:t>
            </w:r>
            <w:r w:rsidR="008C125F">
              <w:rPr>
                <w:rFonts w:ascii="Calibri" w:hAnsi="Calibri" w:cs="Calibri"/>
                <w:color w:val="000000"/>
              </w:rPr>
              <w:t>%</w:t>
            </w:r>
          </w:p>
        </w:tc>
      </w:tr>
    </w:tbl>
    <w:p w14:paraId="1DD4E6AA" w14:textId="77777777" w:rsidR="00B57F5A" w:rsidRDefault="00B57F5A"/>
    <w:p w14:paraId="5F0DBE52" w14:textId="7DCCF6B9" w:rsidR="000D33AD" w:rsidRDefault="000D33AD"/>
    <w:p w14:paraId="3B221576" w14:textId="259E2C41" w:rsidR="000D33AD" w:rsidRDefault="000D33AD"/>
    <w:p w14:paraId="40149207" w14:textId="7032FD44" w:rsidR="000D33AD" w:rsidRDefault="000D33AD"/>
    <w:p w14:paraId="6F2B1B07" w14:textId="63B8C929" w:rsidR="000D33AD" w:rsidRDefault="000D33AD"/>
    <w:p w14:paraId="430A2035" w14:textId="768263D2" w:rsidR="000D33AD" w:rsidRDefault="000D33AD"/>
    <w:p w14:paraId="033C75F0" w14:textId="41853B66" w:rsidR="000D33AD" w:rsidRDefault="000D33AD"/>
    <w:p w14:paraId="2F448F46" w14:textId="74394B64" w:rsidR="000D33AD" w:rsidRDefault="000D33AD"/>
    <w:p w14:paraId="550E28CC" w14:textId="1B40027D" w:rsidR="000D33AD" w:rsidRDefault="000D33AD"/>
    <w:p w14:paraId="01AC29DD" w14:textId="44CEBC75" w:rsidR="000D33AD" w:rsidRDefault="000D33AD"/>
    <w:p w14:paraId="4A209EAF" w14:textId="607489AC" w:rsidR="000D33AD" w:rsidRDefault="000D33AD"/>
    <w:p w14:paraId="5DF47778" w14:textId="5F0E4C23" w:rsidR="00E219F5" w:rsidRDefault="00E219F5" w:rsidP="00E219F5">
      <w:r>
        <w:t>Table 4. Moral economy number of patients and duration of</w:t>
      </w:r>
      <w:r w:rsidR="00877B6A">
        <w:t xml:space="preserve"> running a P3 or P2 to find a non-positive result</w:t>
      </w:r>
    </w:p>
    <w:tbl>
      <w:tblPr>
        <w:tblStyle w:val="PlainTable4"/>
        <w:tblpPr w:leftFromText="180" w:rightFromText="180" w:vertAnchor="text" w:horzAnchor="margin" w:tblpY="148"/>
        <w:tblW w:w="9355" w:type="dxa"/>
        <w:tblLayout w:type="fixed"/>
        <w:tblLook w:val="04E0" w:firstRow="1" w:lastRow="1" w:firstColumn="1" w:lastColumn="0" w:noHBand="0" w:noVBand="1"/>
      </w:tblPr>
      <w:tblGrid>
        <w:gridCol w:w="2897"/>
        <w:gridCol w:w="1502"/>
        <w:gridCol w:w="1502"/>
        <w:gridCol w:w="1727"/>
        <w:gridCol w:w="1727"/>
      </w:tblGrid>
      <w:tr w:rsidR="00182E79" w:rsidRPr="00231570" w14:paraId="4EE18975" w14:textId="398088D4" w:rsidTr="00182E79">
        <w:trPr>
          <w:cnfStyle w:val="100000000000" w:firstRow="1" w:lastRow="0" w:firstColumn="0" w:lastColumn="0" w:oddVBand="0" w:evenVBand="0" w:oddHBand="0" w:evenHBand="0" w:firstRowFirstColumn="0" w:firstRowLastColumn="0" w:lastRowFirstColumn="0" w:lastRowLastColumn="0"/>
          <w:cantSplit/>
          <w:trHeight w:val="1196"/>
        </w:trPr>
        <w:tc>
          <w:tcPr>
            <w:cnfStyle w:val="001000000000" w:firstRow="0" w:lastRow="0" w:firstColumn="1" w:lastColumn="0" w:oddVBand="0" w:evenVBand="0" w:oddHBand="0" w:evenHBand="0" w:firstRowFirstColumn="0" w:firstRowLastColumn="0" w:lastRowFirstColumn="0" w:lastRowLastColumn="0"/>
            <w:tcW w:w="2897" w:type="dxa"/>
            <w:tcBorders>
              <w:top w:val="single" w:sz="4" w:space="0" w:color="000000"/>
              <w:right w:val="single" w:sz="4" w:space="0" w:color="000000"/>
            </w:tcBorders>
            <w:shd w:val="clear" w:color="auto" w:fill="FFFFFF" w:themeFill="background1"/>
            <w:vAlign w:val="center"/>
          </w:tcPr>
          <w:p w14:paraId="2EEB1BA6" w14:textId="4D48EA41" w:rsidR="00182E79" w:rsidRPr="00231570" w:rsidRDefault="00182E79" w:rsidP="00877B6A">
            <w:pPr>
              <w:keepLines/>
              <w:widowControl w:val="0"/>
              <w:jc w:val="center"/>
              <w:rPr>
                <w:sz w:val="20"/>
                <w:szCs w:val="20"/>
              </w:rPr>
            </w:pPr>
          </w:p>
        </w:tc>
        <w:tc>
          <w:tcPr>
            <w:tcW w:w="1502" w:type="dxa"/>
            <w:tcBorders>
              <w:top w:val="single" w:sz="4" w:space="0" w:color="000000"/>
              <w:right w:val="single" w:sz="4" w:space="0" w:color="auto"/>
            </w:tcBorders>
            <w:shd w:val="clear" w:color="auto" w:fill="FFFFFF" w:themeFill="background1"/>
            <w:vAlign w:val="center"/>
          </w:tcPr>
          <w:p w14:paraId="5F118BF6" w14:textId="2C5E1925" w:rsidR="00182E79" w:rsidRPr="00877B6A" w:rsidRDefault="00182E79" w:rsidP="00464A8E">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All P3</w:t>
            </w:r>
          </w:p>
        </w:tc>
        <w:tc>
          <w:tcPr>
            <w:tcW w:w="1502" w:type="dxa"/>
            <w:tcBorders>
              <w:top w:val="single" w:sz="4" w:space="0" w:color="000000"/>
              <w:left w:val="single" w:sz="4" w:space="0" w:color="auto"/>
              <w:right w:val="single" w:sz="4" w:space="0" w:color="000000"/>
            </w:tcBorders>
            <w:shd w:val="clear" w:color="auto" w:fill="FFFFFF" w:themeFill="background1"/>
            <w:vAlign w:val="center"/>
          </w:tcPr>
          <w:p w14:paraId="0C907524" w14:textId="5AE6B098" w:rsidR="00182E79" w:rsidRPr="00877B6A" w:rsidRDefault="00182E79" w:rsidP="00877B6A">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77B6A">
              <w:rPr>
                <w:b w:val="0"/>
                <w:bCs w:val="0"/>
                <w:sz w:val="20"/>
                <w:szCs w:val="20"/>
              </w:rPr>
              <w:t xml:space="preserve">Nonpositive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550C2B2F" w14:textId="34A8DD92" w:rsidR="00182E79" w:rsidRPr="00231570"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Pr>
                <w:b w:val="0"/>
                <w:bCs w:val="0"/>
                <w:sz w:val="20"/>
                <w:szCs w:val="20"/>
              </w:rPr>
              <w:t xml:space="preserve">Terminated P3 </w:t>
            </w:r>
          </w:p>
        </w:tc>
        <w:tc>
          <w:tcPr>
            <w:tcW w:w="1727" w:type="dxa"/>
            <w:tcBorders>
              <w:top w:val="single" w:sz="4" w:space="0" w:color="000000"/>
              <w:left w:val="single" w:sz="4" w:space="0" w:color="000000"/>
              <w:right w:val="single" w:sz="4" w:space="0" w:color="auto"/>
            </w:tcBorders>
            <w:shd w:val="clear" w:color="auto" w:fill="FFFFFF" w:themeFill="background1"/>
            <w:vAlign w:val="center"/>
          </w:tcPr>
          <w:p w14:paraId="130E0163" w14:textId="75ADF1D7" w:rsidR="00182E79" w:rsidRDefault="00182E79" w:rsidP="00182E79">
            <w:pPr>
              <w:keepLines/>
              <w:widowControl w:val="0"/>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Phase 2</w:t>
            </w:r>
          </w:p>
        </w:tc>
      </w:tr>
      <w:tr w:rsidR="00182E79" w:rsidRPr="00231570" w14:paraId="0F42680C" w14:textId="1B57FAAC" w:rsidTr="00182E79">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tcPr>
          <w:p w14:paraId="3D63301C" w14:textId="77777777" w:rsidR="00182E79" w:rsidRPr="00231570" w:rsidRDefault="00182E79" w:rsidP="00877B6A">
            <w:pPr>
              <w:keepLines/>
              <w:widowControl w:val="0"/>
              <w:rPr>
                <w:sz w:val="20"/>
                <w:szCs w:val="20"/>
              </w:rPr>
            </w:pPr>
            <w:r>
              <w:rPr>
                <w:sz w:val="20"/>
                <w:szCs w:val="20"/>
              </w:rPr>
              <w:t>Avg Number of Patients</w:t>
            </w:r>
          </w:p>
        </w:tc>
        <w:tc>
          <w:tcPr>
            <w:tcW w:w="1502" w:type="dxa"/>
            <w:tcBorders>
              <w:right w:val="single" w:sz="4" w:space="0" w:color="auto"/>
            </w:tcBorders>
          </w:tcPr>
          <w:p w14:paraId="2D346416" w14:textId="6716110A"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949</w:t>
            </w:r>
          </w:p>
        </w:tc>
        <w:tc>
          <w:tcPr>
            <w:tcW w:w="1502" w:type="dxa"/>
            <w:tcBorders>
              <w:left w:val="single" w:sz="4" w:space="0" w:color="auto"/>
              <w:right w:val="single" w:sz="4" w:space="0" w:color="000000"/>
            </w:tcBorders>
            <w:vAlign w:val="bottom"/>
          </w:tcPr>
          <w:p w14:paraId="21397D83" w14:textId="3F3346EA"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798 </w:t>
            </w:r>
          </w:p>
        </w:tc>
        <w:tc>
          <w:tcPr>
            <w:tcW w:w="1727" w:type="dxa"/>
            <w:tcBorders>
              <w:left w:val="single" w:sz="4" w:space="0" w:color="000000"/>
            </w:tcBorders>
            <w:vAlign w:val="bottom"/>
          </w:tcPr>
          <w:p w14:paraId="3590CE2D" w14:textId="22A47EA3" w:rsidR="00182E79" w:rsidRPr="004820BE"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947 </w:t>
            </w:r>
          </w:p>
        </w:tc>
        <w:tc>
          <w:tcPr>
            <w:tcW w:w="1727" w:type="dxa"/>
            <w:tcBorders>
              <w:left w:val="single" w:sz="4" w:space="0" w:color="000000"/>
            </w:tcBorders>
          </w:tcPr>
          <w:p w14:paraId="19386BCF" w14:textId="77777777" w:rsidR="00182E79" w:rsidRDefault="00182E79" w:rsidP="00877B6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182E79" w:rsidRPr="00231570" w14:paraId="0E60A322" w14:textId="248C9714" w:rsidTr="00182E79">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97" w:type="dxa"/>
            <w:tcBorders>
              <w:right w:val="single" w:sz="4" w:space="0" w:color="000000"/>
            </w:tcBorders>
            <w:vAlign w:val="center"/>
          </w:tcPr>
          <w:p w14:paraId="019E43B8" w14:textId="77777777" w:rsidR="00182E79" w:rsidRPr="00E219F5" w:rsidRDefault="00182E79" w:rsidP="00877B6A">
            <w:pPr>
              <w:keepLines/>
              <w:widowControl w:val="0"/>
              <w:rPr>
                <w:b w:val="0"/>
                <w:bCs w:val="0"/>
                <w:sz w:val="20"/>
                <w:szCs w:val="20"/>
              </w:rPr>
            </w:pPr>
            <w:r>
              <w:rPr>
                <w:sz w:val="20"/>
                <w:szCs w:val="20"/>
              </w:rPr>
              <w:t>Avg Trial Duration</w:t>
            </w:r>
            <w:r>
              <w:rPr>
                <w:b w:val="0"/>
                <w:bCs w:val="0"/>
                <w:sz w:val="20"/>
                <w:szCs w:val="20"/>
              </w:rPr>
              <w:t xml:space="preserve"> </w:t>
            </w:r>
            <w:r>
              <w:rPr>
                <w:sz w:val="20"/>
                <w:szCs w:val="20"/>
              </w:rPr>
              <w:t>(days)</w:t>
            </w:r>
          </w:p>
        </w:tc>
        <w:tc>
          <w:tcPr>
            <w:tcW w:w="1502" w:type="dxa"/>
            <w:tcBorders>
              <w:right w:val="single" w:sz="4" w:space="0" w:color="auto"/>
            </w:tcBorders>
          </w:tcPr>
          <w:p w14:paraId="1DAF8FDB" w14:textId="48C14D67" w:rsidR="00182E79"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1071</w:t>
            </w:r>
          </w:p>
        </w:tc>
        <w:tc>
          <w:tcPr>
            <w:tcW w:w="1502" w:type="dxa"/>
            <w:tcBorders>
              <w:left w:val="single" w:sz="4" w:space="0" w:color="auto"/>
              <w:right w:val="single" w:sz="4" w:space="0" w:color="000000"/>
            </w:tcBorders>
            <w:vAlign w:val="bottom"/>
          </w:tcPr>
          <w:p w14:paraId="2F989587" w14:textId="4DF07B1B" w:rsidR="00182E79" w:rsidRPr="00877B6A" w:rsidRDefault="00182E79" w:rsidP="00877B6A">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1077</w:t>
            </w:r>
            <w:r w:rsidRPr="00877B6A">
              <w:rPr>
                <w:b w:val="0"/>
                <w:bCs w:val="0"/>
                <w:sz w:val="20"/>
                <w:szCs w:val="20"/>
              </w:rPr>
              <w:t xml:space="preserve"> </w:t>
            </w:r>
          </w:p>
        </w:tc>
        <w:tc>
          <w:tcPr>
            <w:tcW w:w="1727" w:type="dxa"/>
            <w:tcBorders>
              <w:left w:val="single" w:sz="4" w:space="0" w:color="000000"/>
            </w:tcBorders>
            <w:vAlign w:val="bottom"/>
          </w:tcPr>
          <w:p w14:paraId="0BAD31EA" w14:textId="4243BE4A" w:rsidR="00182E79" w:rsidRPr="004820BE"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r>
              <w:rPr>
                <w:b w:val="0"/>
                <w:bCs w:val="0"/>
                <w:sz w:val="20"/>
                <w:szCs w:val="20"/>
              </w:rPr>
              <w:t>1021</w:t>
            </w:r>
          </w:p>
        </w:tc>
        <w:tc>
          <w:tcPr>
            <w:tcW w:w="1727" w:type="dxa"/>
            <w:tcBorders>
              <w:left w:val="single" w:sz="4" w:space="0" w:color="000000"/>
            </w:tcBorders>
          </w:tcPr>
          <w:p w14:paraId="408C9A8E" w14:textId="77777777" w:rsidR="00182E79" w:rsidRDefault="00182E79" w:rsidP="00464A8E">
            <w:pPr>
              <w:jc w:val="center"/>
              <w:cnfStyle w:val="010000000000" w:firstRow="0" w:lastRow="1" w:firstColumn="0" w:lastColumn="0" w:oddVBand="0" w:evenVBand="0" w:oddHBand="0" w:evenHBand="0" w:firstRowFirstColumn="0" w:firstRowLastColumn="0" w:lastRowFirstColumn="0" w:lastRowLastColumn="0"/>
              <w:rPr>
                <w:b w:val="0"/>
                <w:bCs w:val="0"/>
                <w:sz w:val="20"/>
                <w:szCs w:val="20"/>
              </w:rPr>
            </w:pPr>
          </w:p>
        </w:tc>
      </w:tr>
    </w:tbl>
    <w:p w14:paraId="51BE0CE9" w14:textId="149F1EE8" w:rsidR="000D33AD" w:rsidRDefault="000D33AD"/>
    <w:p w14:paraId="377169AC" w14:textId="2CA91B38" w:rsidR="00290099" w:rsidRDefault="00290099">
      <w:r>
        <w:t xml:space="preserve">Add bypass here? </w:t>
      </w:r>
    </w:p>
    <w:p w14:paraId="6E85F08F" w14:textId="236A8727" w:rsidR="00010404" w:rsidRDefault="00010404"/>
    <w:p w14:paraId="48CF978B" w14:textId="5EF5880F" w:rsidR="00010404" w:rsidRDefault="00010404"/>
    <w:p w14:paraId="0C719C1E" w14:textId="7D7ED741" w:rsidR="00010404" w:rsidRDefault="00010404"/>
    <w:p w14:paraId="0614C6D6" w14:textId="661CBAB5" w:rsidR="00010404" w:rsidRDefault="00010404"/>
    <w:p w14:paraId="7733B014" w14:textId="14F6F8E9" w:rsidR="00010404" w:rsidRDefault="00010404"/>
    <w:p w14:paraId="61B7D00B" w14:textId="63B5282F" w:rsidR="00010404" w:rsidRDefault="00010404"/>
    <w:p w14:paraId="37D38C62" w14:textId="49BD685D" w:rsidR="00010404" w:rsidRDefault="00010404"/>
    <w:p w14:paraId="02598CAF" w14:textId="4076C155" w:rsidR="00010404" w:rsidRDefault="00010404"/>
    <w:p w14:paraId="26E3B6B8" w14:textId="08E57D59" w:rsidR="00010404" w:rsidRDefault="00010404"/>
    <w:p w14:paraId="67068444" w14:textId="000D02BE" w:rsidR="00010404" w:rsidRDefault="00010404"/>
    <w:p w14:paraId="0E2EE4EE" w14:textId="381130E4" w:rsidR="00010404" w:rsidRDefault="00010404"/>
    <w:p w14:paraId="068D6554" w14:textId="79750840" w:rsidR="00010404" w:rsidRDefault="00010404"/>
    <w:p w14:paraId="19CA7D0F" w14:textId="082C5B08" w:rsidR="00010404" w:rsidRDefault="00010404"/>
    <w:p w14:paraId="28ACE653" w14:textId="0C0CBC45" w:rsidR="00010404" w:rsidRDefault="00010404"/>
    <w:p w14:paraId="5F9F6CCB" w14:textId="021D9DC3" w:rsidR="00010404" w:rsidRDefault="00010404"/>
    <w:p w14:paraId="4539F88A" w14:textId="5C00908A" w:rsidR="00010404" w:rsidRDefault="00010404"/>
    <w:p w14:paraId="1CB5D6C7" w14:textId="06FD3F34" w:rsidR="00010404" w:rsidRDefault="00010404"/>
    <w:p w14:paraId="3C6E5621" w14:textId="6FEAF837" w:rsidR="00010404" w:rsidRDefault="00010404"/>
    <w:p w14:paraId="24415A15" w14:textId="7A299418" w:rsidR="00010404" w:rsidRDefault="00010404"/>
    <w:p w14:paraId="28234CF7" w14:textId="6D4C571A" w:rsidR="00010404" w:rsidRDefault="00010404"/>
    <w:p w14:paraId="24B66334" w14:textId="040884F5" w:rsidR="00010404" w:rsidRDefault="00010404"/>
    <w:p w14:paraId="55E14DEB" w14:textId="3F7722F0" w:rsidR="00010404" w:rsidRDefault="00010404"/>
    <w:p w14:paraId="7161250B" w14:textId="58EB970B" w:rsidR="00010404" w:rsidRDefault="00010404">
      <w:r>
        <w:t xml:space="preserve">Figure 1 SMD </w:t>
      </w:r>
      <w:r>
        <w:rPr>
          <w:noProof/>
        </w:rPr>
        <w:drawing>
          <wp:inline distT="0" distB="0" distL="0" distR="0" wp14:anchorId="610E6E9D" wp14:editId="3F80E75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824182B" w14:textId="6532ADC9" w:rsidR="00010404" w:rsidRDefault="00010404">
      <w:r>
        <w:lastRenderedPageBreak/>
        <w:t xml:space="preserve">Figure 2: </w:t>
      </w:r>
      <w:proofErr w:type="spellStart"/>
      <w:r>
        <w:t>WdAE</w:t>
      </w:r>
      <w:proofErr w:type="spellEnd"/>
      <w:r>
        <w:rPr>
          <w:noProof/>
        </w:rPr>
        <w:drawing>
          <wp:inline distT="0" distB="0" distL="0" distR="0" wp14:anchorId="25CBCCEC" wp14:editId="5B38DFAE">
            <wp:extent cx="5943600" cy="475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sectPr w:rsidR="00010404"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arie Moyer, Ms" w:date="2023-01-17T15:01:00Z" w:initials="HM">
    <w:p w14:paraId="3BF779E5" w14:textId="77777777" w:rsidR="002312A6" w:rsidRDefault="002312A6" w:rsidP="0096546E">
      <w:r>
        <w:rPr>
          <w:rStyle w:val="CommentReference"/>
        </w:rPr>
        <w:annotationRef/>
      </w:r>
      <w:r>
        <w:rPr>
          <w:sz w:val="20"/>
          <w:szCs w:val="20"/>
        </w:rPr>
        <w:t>biomarker sensitivity analysis?? What if indication doesn’t have clinical outcomes</w:t>
      </w:r>
    </w:p>
    <w:p w14:paraId="1FAE0D9C" w14:textId="77777777" w:rsidR="002312A6" w:rsidRDefault="002312A6" w:rsidP="0096546E"/>
  </w:comment>
  <w:comment w:id="2" w:author="Hannah Marie Moyer, Ms" w:date="2023-01-20T14:03:00Z" w:initials="HM">
    <w:p w14:paraId="6D3F5C41" w14:textId="77777777" w:rsidR="0090259B" w:rsidRDefault="0090259B" w:rsidP="00EA3000">
      <w:r>
        <w:rPr>
          <w:rStyle w:val="CommentReference"/>
        </w:rPr>
        <w:annotationRef/>
      </w:r>
      <w:r>
        <w:rPr>
          <w:rFonts w:asciiTheme="minorHAnsi" w:eastAsiaTheme="minorHAnsi" w:hAnsiTheme="minorHAnsi" w:cstheme="minorBidi"/>
          <w:sz w:val="20"/>
          <w:szCs w:val="20"/>
        </w:rPr>
        <w:t>one to focus on I think</w:t>
      </w:r>
    </w:p>
  </w:comment>
  <w:comment w:id="3" w:author="Hannah Marie Moyer, Ms" w:date="2023-01-20T13:59:00Z" w:initials="HM">
    <w:p w14:paraId="02C0C218" w14:textId="20B8A0D5" w:rsidR="00210065" w:rsidRDefault="00210065" w:rsidP="003E4DCC">
      <w:r>
        <w:rPr>
          <w:rStyle w:val="CommentReference"/>
        </w:rPr>
        <w:annotationRef/>
      </w:r>
      <w:r>
        <w:rPr>
          <w:rFonts w:asciiTheme="minorHAnsi" w:eastAsiaTheme="minorHAnsi" w:hAnsiTheme="minorHAnsi" w:cstheme="minorBidi"/>
          <w:sz w:val="20"/>
          <w:szCs w:val="20"/>
        </w:rPr>
        <w:t>definition subject to change</w:t>
      </w:r>
    </w:p>
    <w:p w14:paraId="63FB6725" w14:textId="77777777" w:rsidR="00210065" w:rsidRDefault="00210065" w:rsidP="003E4DCC"/>
  </w:comment>
  <w:comment w:id="4" w:author="Hannah Marie Moyer, Ms" w:date="2023-01-19T17:25:00Z" w:initials="HM">
    <w:p w14:paraId="28E4F42F" w14:textId="0EFA5EF3" w:rsidR="00834EAA" w:rsidRDefault="00834EAA" w:rsidP="00F703C3">
      <w:r>
        <w:rPr>
          <w:rStyle w:val="CommentReference"/>
        </w:rPr>
        <w:annotationRef/>
      </w:r>
      <w:r>
        <w:rPr>
          <w:sz w:val="20"/>
          <w:szCs w:val="20"/>
        </w:rPr>
        <w:t>waiting on RAs for this</w:t>
      </w:r>
    </w:p>
  </w:comment>
  <w:comment w:id="5" w:author="Hannah Marie Moyer, Ms" w:date="2023-01-19T17:31:00Z" w:initials="HM">
    <w:p w14:paraId="36E42186" w14:textId="77777777" w:rsidR="00261387" w:rsidRDefault="00261387" w:rsidP="00EA0FB2">
      <w:r>
        <w:rPr>
          <w:rStyle w:val="CommentReference"/>
        </w:rPr>
        <w:annotationRef/>
      </w:r>
      <w:r>
        <w:rPr>
          <w:sz w:val="20"/>
          <w:szCs w:val="20"/>
        </w:rPr>
        <w:t>will get bigger</w:t>
      </w:r>
    </w:p>
  </w:comment>
  <w:comment w:id="6" w:author="Hannah Marie Moyer, Ms" w:date="2023-02-01T15:20:00Z" w:initials="HM">
    <w:p w14:paraId="021F6585" w14:textId="77777777" w:rsidR="00B97985" w:rsidRDefault="00B97985" w:rsidP="008E134C">
      <w:r>
        <w:rPr>
          <w:rStyle w:val="CommentReference"/>
        </w:rPr>
        <w:annotationRef/>
      </w:r>
      <w:r>
        <w:rPr>
          <w:rFonts w:asciiTheme="minorHAnsi" w:eastAsiaTheme="minorHAnsi" w:hAnsiTheme="minorHAnsi" w:cstheme="minorBidi"/>
          <w:sz w:val="20"/>
          <w:szCs w:val="20"/>
        </w:rPr>
        <w:t xml:space="preserve">ERIKA: </w:t>
      </w:r>
    </w:p>
    <w:p w14:paraId="39282A45" w14:textId="77777777" w:rsidR="00B97985" w:rsidRDefault="00B97985" w:rsidP="008E134C">
      <w:r>
        <w:rPr>
          <w:rFonts w:asciiTheme="minorHAnsi" w:eastAsiaTheme="minorHAnsi" w:hAnsiTheme="minorHAnsi" w:cstheme="minorBidi"/>
          <w:sz w:val="20"/>
          <w:szCs w:val="20"/>
        </w:rPr>
        <w:t>Not sure I would consider this a bypass. There was a phase 2, the Sponsor/Investigators learned from it, and used the data to inform the phase 3, whether positive or negative.-from erika</w:t>
      </w:r>
    </w:p>
  </w:comment>
  <w:comment w:id="7" w:author="Hannah Marie Moyer, Ms" w:date="2023-02-01T15:57:00Z" w:initials="HM">
    <w:p w14:paraId="2EBF985A" w14:textId="77777777" w:rsidR="00AB5E45" w:rsidRDefault="00AB5E45" w:rsidP="009801C2">
      <w:r>
        <w:rPr>
          <w:rStyle w:val="CommentReference"/>
        </w:rPr>
        <w:annotationRef/>
      </w:r>
      <w:r>
        <w:rPr>
          <w:rFonts w:asciiTheme="minorHAnsi" w:eastAsiaTheme="minorHAnsi" w:hAnsiTheme="minorHAnsi" w:cstheme="minorBidi"/>
          <w:sz w:val="20"/>
          <w:szCs w:val="20"/>
        </w:rPr>
        <w:t>·      Why we put nonpositive into ambiguous group- “post hoc efficacy in P2 without significance on the primary efficacy measure, and without control for overall alpha error, is only for self-delusion”</w:t>
      </w:r>
    </w:p>
    <w:p w14:paraId="5523D644" w14:textId="77777777" w:rsidR="00AB5E45" w:rsidRDefault="00AB5E45" w:rsidP="009801C2"/>
  </w:comment>
  <w:comment w:id="8" w:author="Hannah Marie Moyer, Ms" w:date="2023-01-24T18:15:00Z" w:initials="HM">
    <w:p w14:paraId="48B652B1" w14:textId="6A738294" w:rsidR="00AE1C9F" w:rsidRDefault="00AE1C9F" w:rsidP="00B44EB5">
      <w:r>
        <w:rPr>
          <w:rStyle w:val="CommentReference"/>
        </w:rPr>
        <w:annotationRef/>
      </w:r>
      <w:r>
        <w:rPr>
          <w:rFonts w:asciiTheme="minorHAnsi" w:eastAsiaTheme="minorHAnsi" w:hAnsiTheme="minorHAnsi" w:cstheme="minorBidi"/>
          <w:sz w:val="20"/>
          <w:szCs w:val="20"/>
        </w:rPr>
        <w:t>seperate termination?</w:t>
      </w:r>
    </w:p>
  </w:comment>
  <w:comment w:id="9" w:author="Hannah Marie Moyer, Ms" w:date="2023-01-25T21:51:00Z" w:initials="HM">
    <w:p w14:paraId="64792631" w14:textId="77777777" w:rsidR="00010404" w:rsidRDefault="00010404" w:rsidP="00ED65AD">
      <w:r>
        <w:rPr>
          <w:rStyle w:val="CommentReference"/>
        </w:rPr>
        <w:annotationRef/>
      </w:r>
      <w:r>
        <w:rPr>
          <w:rFonts w:asciiTheme="minorHAnsi" w:eastAsiaTheme="minorHAnsi" w:hAnsiTheme="minorHAnsi" w:cstheme="minorBidi"/>
          <w:sz w:val="20"/>
          <w:szCs w:val="20"/>
        </w:rPr>
        <w:t>into safety and futility?</w:t>
      </w:r>
    </w:p>
    <w:p w14:paraId="4C563402" w14:textId="77777777" w:rsidR="00010404" w:rsidRDefault="00010404" w:rsidP="00ED65A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1FAE0D9C" w15:done="0"/>
  <w15:commentEx w15:paraId="6D3F5C41" w15:done="0"/>
  <w15:commentEx w15:paraId="63FB6725" w15:done="0"/>
  <w15:commentEx w15:paraId="28E4F42F" w15:done="0"/>
  <w15:commentEx w15:paraId="36E42186" w15:done="0"/>
  <w15:commentEx w15:paraId="39282A45" w15:done="0"/>
  <w15:commentEx w15:paraId="5523D644" w15:paraIdParent="39282A45" w15:done="0"/>
  <w15:commentEx w15:paraId="48B652B1" w15:done="0"/>
  <w15:commentEx w15:paraId="4C563402" w15:paraIdParent="48B652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7136D4" w16cex:dateUtc="2023-01-17T20:01:00Z"/>
  <w16cex:commentExtensible w16cex:durableId="27751DB8" w16cex:dateUtc="2023-01-20T19:03:00Z"/>
  <w16cex:commentExtensible w16cex:durableId="27751CB6" w16cex:dateUtc="2023-01-20T18:59:00Z"/>
  <w16cex:commentExtensible w16cex:durableId="2773FB7B" w16cex:dateUtc="2023-01-19T22:25:00Z"/>
  <w16cex:commentExtensible w16cex:durableId="2773FCF1" w16cex:dateUtc="2023-01-19T22:31:00Z"/>
  <w16cex:commentExtensible w16cex:durableId="278501B1" w16cex:dateUtc="2023-02-01T20:20:00Z"/>
  <w16cex:commentExtensible w16cex:durableId="27850A81" w16cex:dateUtc="2023-02-01T20:57:00Z"/>
  <w16cex:commentExtensible w16cex:durableId="277A9EA8" w16cex:dateUtc="2023-01-24T23:15:00Z"/>
  <w16cex:commentExtensible w16cex:durableId="277C22FB" w16cex:dateUtc="2023-01-26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1FAE0D9C" w16cid:durableId="277136D4"/>
  <w16cid:commentId w16cid:paraId="6D3F5C41" w16cid:durableId="27751DB8"/>
  <w16cid:commentId w16cid:paraId="63FB6725" w16cid:durableId="27751CB6"/>
  <w16cid:commentId w16cid:paraId="28E4F42F" w16cid:durableId="2773FB7B"/>
  <w16cid:commentId w16cid:paraId="36E42186" w16cid:durableId="2773FCF1"/>
  <w16cid:commentId w16cid:paraId="39282A45" w16cid:durableId="278501B1"/>
  <w16cid:commentId w16cid:paraId="5523D644" w16cid:durableId="27850A81"/>
  <w16cid:commentId w16cid:paraId="48B652B1" w16cid:durableId="277A9EA8"/>
  <w16cid:commentId w16cid:paraId="4C563402" w16cid:durableId="277C2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7D55" w14:textId="77777777" w:rsidR="00D30260" w:rsidRDefault="00D30260" w:rsidP="00A97588">
      <w:r>
        <w:separator/>
      </w:r>
    </w:p>
  </w:endnote>
  <w:endnote w:type="continuationSeparator" w:id="0">
    <w:p w14:paraId="2C1712C9" w14:textId="77777777" w:rsidR="00D30260" w:rsidRDefault="00D30260"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2DF7" w14:textId="77777777" w:rsidR="00D30260" w:rsidRDefault="00D30260" w:rsidP="00A97588">
      <w:r>
        <w:separator/>
      </w:r>
    </w:p>
  </w:footnote>
  <w:footnote w:type="continuationSeparator" w:id="0">
    <w:p w14:paraId="5CF28F16" w14:textId="77777777" w:rsidR="00D30260" w:rsidRDefault="00D30260"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1"/>
  </w:num>
  <w:num w:numId="2" w16cid:durableId="1058628376">
    <w:abstractNumId w:val="20"/>
  </w:num>
  <w:num w:numId="3" w16cid:durableId="1425148172">
    <w:abstractNumId w:val="15"/>
  </w:num>
  <w:num w:numId="4" w16cid:durableId="1036588789">
    <w:abstractNumId w:val="10"/>
  </w:num>
  <w:num w:numId="5" w16cid:durableId="1939099112">
    <w:abstractNumId w:val="18"/>
  </w:num>
  <w:num w:numId="6" w16cid:durableId="134374354">
    <w:abstractNumId w:val="14"/>
  </w:num>
  <w:num w:numId="7" w16cid:durableId="938105612">
    <w:abstractNumId w:val="24"/>
  </w:num>
  <w:num w:numId="8" w16cid:durableId="538249866">
    <w:abstractNumId w:val="16"/>
  </w:num>
  <w:num w:numId="9" w16cid:durableId="12148213">
    <w:abstractNumId w:val="7"/>
  </w:num>
  <w:num w:numId="10" w16cid:durableId="1443768641">
    <w:abstractNumId w:val="9"/>
  </w:num>
  <w:num w:numId="11" w16cid:durableId="1674600016">
    <w:abstractNumId w:val="13"/>
  </w:num>
  <w:num w:numId="12" w16cid:durableId="1972858664">
    <w:abstractNumId w:val="31"/>
  </w:num>
  <w:num w:numId="13" w16cid:durableId="248000086">
    <w:abstractNumId w:val="6"/>
  </w:num>
  <w:num w:numId="14" w16cid:durableId="1563180538">
    <w:abstractNumId w:val="0"/>
  </w:num>
  <w:num w:numId="15" w16cid:durableId="1618370409">
    <w:abstractNumId w:val="26"/>
  </w:num>
  <w:num w:numId="16" w16cid:durableId="381370355">
    <w:abstractNumId w:val="8"/>
  </w:num>
  <w:num w:numId="17" w16cid:durableId="88963889">
    <w:abstractNumId w:val="11"/>
  </w:num>
  <w:num w:numId="18" w16cid:durableId="1724984223">
    <w:abstractNumId w:val="30"/>
  </w:num>
  <w:num w:numId="19" w16cid:durableId="779960117">
    <w:abstractNumId w:val="19"/>
  </w:num>
  <w:num w:numId="20" w16cid:durableId="365981759">
    <w:abstractNumId w:val="12"/>
  </w:num>
  <w:num w:numId="21" w16cid:durableId="2123724040">
    <w:abstractNumId w:val="2"/>
  </w:num>
  <w:num w:numId="22" w16cid:durableId="245190717">
    <w:abstractNumId w:val="1"/>
  </w:num>
  <w:num w:numId="23" w16cid:durableId="2105494898">
    <w:abstractNumId w:val="5"/>
  </w:num>
  <w:num w:numId="24" w16cid:durableId="1130123726">
    <w:abstractNumId w:val="29"/>
  </w:num>
  <w:num w:numId="25" w16cid:durableId="349453392">
    <w:abstractNumId w:val="22"/>
  </w:num>
  <w:num w:numId="26" w16cid:durableId="281958215">
    <w:abstractNumId w:val="23"/>
  </w:num>
  <w:num w:numId="27" w16cid:durableId="753823879">
    <w:abstractNumId w:val="27"/>
  </w:num>
  <w:num w:numId="28" w16cid:durableId="1106074730">
    <w:abstractNumId w:val="28"/>
  </w:num>
  <w:num w:numId="29" w16cid:durableId="1770274449">
    <w:abstractNumId w:val="4"/>
  </w:num>
  <w:num w:numId="30" w16cid:durableId="1299649480">
    <w:abstractNumId w:val="3"/>
  </w:num>
  <w:num w:numId="31" w16cid:durableId="575865022">
    <w:abstractNumId w:val="17"/>
  </w:num>
  <w:num w:numId="32" w16cid:durableId="146835400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30B25"/>
    <w:rsid w:val="000B4596"/>
    <w:rsid w:val="000D33AD"/>
    <w:rsid w:val="001034AE"/>
    <w:rsid w:val="001325FD"/>
    <w:rsid w:val="00135B39"/>
    <w:rsid w:val="00142E9D"/>
    <w:rsid w:val="00180613"/>
    <w:rsid w:val="00182E79"/>
    <w:rsid w:val="001A1CD7"/>
    <w:rsid w:val="001A2D4B"/>
    <w:rsid w:val="001A53C3"/>
    <w:rsid w:val="001B5303"/>
    <w:rsid w:val="001B6715"/>
    <w:rsid w:val="001C736A"/>
    <w:rsid w:val="001C7502"/>
    <w:rsid w:val="001D7BBF"/>
    <w:rsid w:val="001E195F"/>
    <w:rsid w:val="001F1D0C"/>
    <w:rsid w:val="00210065"/>
    <w:rsid w:val="00211E6F"/>
    <w:rsid w:val="002312A6"/>
    <w:rsid w:val="002455A4"/>
    <w:rsid w:val="00261387"/>
    <w:rsid w:val="00290099"/>
    <w:rsid w:val="00296787"/>
    <w:rsid w:val="00296EE7"/>
    <w:rsid w:val="002A3B1F"/>
    <w:rsid w:val="002E2E78"/>
    <w:rsid w:val="002F7895"/>
    <w:rsid w:val="00326C64"/>
    <w:rsid w:val="00366AC1"/>
    <w:rsid w:val="00386E24"/>
    <w:rsid w:val="003A71BA"/>
    <w:rsid w:val="003C2917"/>
    <w:rsid w:val="003E6F03"/>
    <w:rsid w:val="003F6DF1"/>
    <w:rsid w:val="004163D2"/>
    <w:rsid w:val="00424844"/>
    <w:rsid w:val="004555FB"/>
    <w:rsid w:val="00464A8E"/>
    <w:rsid w:val="00475002"/>
    <w:rsid w:val="00481A25"/>
    <w:rsid w:val="004820BE"/>
    <w:rsid w:val="004F2A91"/>
    <w:rsid w:val="004F4DEF"/>
    <w:rsid w:val="0051353A"/>
    <w:rsid w:val="0052685C"/>
    <w:rsid w:val="00531A1E"/>
    <w:rsid w:val="00531D2C"/>
    <w:rsid w:val="005376B8"/>
    <w:rsid w:val="00541BF7"/>
    <w:rsid w:val="00547F89"/>
    <w:rsid w:val="00581A68"/>
    <w:rsid w:val="00595C9B"/>
    <w:rsid w:val="005A5D20"/>
    <w:rsid w:val="005D1785"/>
    <w:rsid w:val="005D7D29"/>
    <w:rsid w:val="0060309C"/>
    <w:rsid w:val="0060759E"/>
    <w:rsid w:val="00636053"/>
    <w:rsid w:val="00655767"/>
    <w:rsid w:val="00684E81"/>
    <w:rsid w:val="0068530F"/>
    <w:rsid w:val="00693211"/>
    <w:rsid w:val="00727CBC"/>
    <w:rsid w:val="00745613"/>
    <w:rsid w:val="00756DA9"/>
    <w:rsid w:val="0077583E"/>
    <w:rsid w:val="00795D3C"/>
    <w:rsid w:val="007A298E"/>
    <w:rsid w:val="007B407A"/>
    <w:rsid w:val="007B587A"/>
    <w:rsid w:val="00801A78"/>
    <w:rsid w:val="00812F89"/>
    <w:rsid w:val="008327F5"/>
    <w:rsid w:val="00834EAA"/>
    <w:rsid w:val="00843EB1"/>
    <w:rsid w:val="00871C65"/>
    <w:rsid w:val="00877B6A"/>
    <w:rsid w:val="008878EC"/>
    <w:rsid w:val="00887FCD"/>
    <w:rsid w:val="008964CF"/>
    <w:rsid w:val="008B3787"/>
    <w:rsid w:val="008C125F"/>
    <w:rsid w:val="0090259B"/>
    <w:rsid w:val="00921179"/>
    <w:rsid w:val="00927ED9"/>
    <w:rsid w:val="009420A5"/>
    <w:rsid w:val="00994ACF"/>
    <w:rsid w:val="009A5F41"/>
    <w:rsid w:val="009F0618"/>
    <w:rsid w:val="009F607C"/>
    <w:rsid w:val="00A05916"/>
    <w:rsid w:val="00A077BD"/>
    <w:rsid w:val="00A16590"/>
    <w:rsid w:val="00A22983"/>
    <w:rsid w:val="00A56F76"/>
    <w:rsid w:val="00A74DC9"/>
    <w:rsid w:val="00A97588"/>
    <w:rsid w:val="00AB5E45"/>
    <w:rsid w:val="00AC3430"/>
    <w:rsid w:val="00AD392F"/>
    <w:rsid w:val="00AE1C9F"/>
    <w:rsid w:val="00B01DB5"/>
    <w:rsid w:val="00B43EAE"/>
    <w:rsid w:val="00B46623"/>
    <w:rsid w:val="00B5758B"/>
    <w:rsid w:val="00B57F5A"/>
    <w:rsid w:val="00B62337"/>
    <w:rsid w:val="00B848A3"/>
    <w:rsid w:val="00B96919"/>
    <w:rsid w:val="00B97985"/>
    <w:rsid w:val="00BD15B1"/>
    <w:rsid w:val="00BE73F0"/>
    <w:rsid w:val="00BF66C9"/>
    <w:rsid w:val="00C45392"/>
    <w:rsid w:val="00CD7D5B"/>
    <w:rsid w:val="00CF5AA7"/>
    <w:rsid w:val="00D129CD"/>
    <w:rsid w:val="00D30260"/>
    <w:rsid w:val="00D30304"/>
    <w:rsid w:val="00D46EE8"/>
    <w:rsid w:val="00D56313"/>
    <w:rsid w:val="00D6398B"/>
    <w:rsid w:val="00DA2869"/>
    <w:rsid w:val="00DB5588"/>
    <w:rsid w:val="00E219F5"/>
    <w:rsid w:val="00E313D4"/>
    <w:rsid w:val="00E536F2"/>
    <w:rsid w:val="00E5414A"/>
    <w:rsid w:val="00EC55ED"/>
    <w:rsid w:val="00EC7FF2"/>
    <w:rsid w:val="00EE0688"/>
    <w:rsid w:val="00EF6349"/>
    <w:rsid w:val="00EF64FA"/>
    <w:rsid w:val="00F24DF4"/>
    <w:rsid w:val="00F700AE"/>
    <w:rsid w:val="00FA6399"/>
    <w:rsid w:val="00FC17A5"/>
    <w:rsid w:val="00FD17F3"/>
    <w:rsid w:val="00FD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33AD"/>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jonathan.kimmelman@mcgill.ca"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11</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50</cp:revision>
  <dcterms:created xsi:type="dcterms:W3CDTF">2023-01-17T20:03:00Z</dcterms:created>
  <dcterms:modified xsi:type="dcterms:W3CDTF">2023-03-03T22:33:00Z</dcterms:modified>
</cp:coreProperties>
</file>