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2448D802"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6B72F05" w14:textId="21E215F2" w:rsidR="00166FDD" w:rsidRPr="00166FDD" w:rsidRDefault="00166FDD" w:rsidP="00166FDD">
      <w:pPr>
        <w:ind w:firstLine="720"/>
        <w:rPr>
          <w:rFonts w:cs="Segoe UI"/>
          <w:color w:val="000000"/>
          <w:shd w:val="clear" w:color="auto" w:fill="FFFFFF"/>
        </w:rPr>
      </w:pPr>
      <w:r>
        <w:rPr>
          <w:rFonts w:cs="Segoe UI"/>
          <w:color w:val="000000"/>
          <w:shd w:val="clear" w:color="auto" w:fill="FFFFFF"/>
        </w:rPr>
        <w:t xml:space="preserve">P1, P2, P3 in </w:t>
      </w:r>
      <w:proofErr w:type="spellStart"/>
      <w:r>
        <w:rPr>
          <w:rFonts w:cs="Segoe UI"/>
          <w:color w:val="000000"/>
          <w:shd w:val="clear" w:color="auto" w:fill="FFFFFF"/>
        </w:rPr>
        <w:t>neurolgy</w:t>
      </w:r>
      <w:proofErr w:type="spellEnd"/>
      <w:r>
        <w:rPr>
          <w:rFonts w:cs="Segoe UI"/>
          <w:color w:val="000000"/>
          <w:shd w:val="clear" w:color="auto" w:fill="FFFFFF"/>
        </w:rPr>
        <w:t>. P2 is</w:t>
      </w:r>
      <w:r>
        <w:rPr>
          <w:rFonts w:cs="Segoe UI"/>
          <w:color w:val="000000"/>
          <w:shd w:val="clear" w:color="auto" w:fill="FFFFFF"/>
        </w:rPr>
        <w:t xml:space="preserve"> called the “learn zone” of clinical research and lead to support for P3 trial.</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{"citationID":"WsUrPYW0","properties":{"formattedCitation":"\\super 11\\nosupersub{}","plainCitation":"11","noteIndex":0},"citationItems":[{"id":3159,"uris":["http://zotero.org/users/5374610/items/KWFU8HBC"],"itemData":{"id":3159,"type":"chapter","abstract":"This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184DC0">
        <w:rPr>
          <w:color w:val="000000"/>
          <w:vertAlign w:val="superscript"/>
        </w:rPr>
        <w:t>11</w:t>
      </w:r>
      <w:r>
        <w:rPr>
          <w:rFonts w:cs="Segoe UI"/>
          <w:color w:val="000000"/>
          <w:shd w:val="clear" w:color="auto" w:fill="FFFFFF"/>
        </w:rPr>
        <w:fldChar w:fldCharType="end"/>
      </w: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One such trajectory, bypassing P2 trials, is a possible method for speeding up development to get drugs to patients faster. </w:t>
      </w:r>
    </w:p>
    <w:p w14:paraId="03AEA36F" w14:textId="3AF5D1E4" w:rsidR="00166FDD" w:rsidRDefault="00166FDD" w:rsidP="00166FDD">
      <w:pPr>
        <w:spacing w:after="30"/>
        <w:ind w:firstLine="720"/>
      </w:pPr>
      <w:r>
        <w:rPr>
          <w:color w:val="000000" w:themeColor="text1"/>
        </w:rPr>
        <w:t>Although some have discussed the presence of bypassing in neurology, it is still being determined how common this is. One report calls it “rare”</w:t>
      </w:r>
      <w:r>
        <w:rPr>
          <w:color w:val="000000" w:themeColor="text1"/>
        </w:rPr>
        <w:fldChar w:fldCharType="begin"/>
      </w:r>
      <w:r>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Pr="00286C5E">
        <w:rPr>
          <w:color w:val="000000"/>
          <w:vertAlign w:val="superscript"/>
        </w:rPr>
        <w:t>11</w:t>
      </w:r>
      <w:r>
        <w:rPr>
          <w:color w:val="000000" w:themeColor="text1"/>
        </w:rPr>
        <w:fldChar w:fldCharType="end"/>
      </w:r>
      <w:r>
        <w:rPr>
          <w:color w:val="000000" w:themeColor="text1"/>
        </w:rPr>
        <w:t xml:space="preserve">, and others say x.  </w:t>
      </w:r>
      <w:r>
        <w:t>It is also unclear how bypassing positive clinical evidence impacts p3 trial success and “how much information is sufficient to proceed to phase 3 without excessive risk of failure?”</w:t>
      </w:r>
      <w:r>
        <w:fldChar w:fldCharType="begin"/>
      </w:r>
      <w:r>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286C5E">
        <w:rPr>
          <w:vertAlign w:val="superscript"/>
        </w:rPr>
        <w:t>18</w:t>
      </w:r>
      <w:r>
        <w:fldChar w:fldCharType="end"/>
      </w:r>
      <w:r>
        <w:t xml:space="preserve"> </w:t>
      </w:r>
    </w:p>
    <w:p w14:paraId="7FF9E5AE" w14:textId="71D5B295" w:rsidR="00166FDD" w:rsidRDefault="00166FDD" w:rsidP="00166FDD">
      <w:pPr>
        <w:spacing w:after="30"/>
        <w:ind w:firstLine="720"/>
      </w:pPr>
      <w:r>
        <w:t xml:space="preserve">In what follows, we will describe the </w:t>
      </w:r>
      <w:proofErr w:type="spellStart"/>
      <w:r>
        <w:t>prevelance</w:t>
      </w:r>
      <w:proofErr w:type="spellEnd"/>
      <w:r>
        <w:t xml:space="preserve"> in which P3 trials in ten neurological indications are </w:t>
      </w:r>
      <w:proofErr w:type="spellStart"/>
      <w:r>
        <w:t>initated</w:t>
      </w:r>
      <w:proofErr w:type="spellEnd"/>
      <w:r>
        <w:t xml:space="preserve"> on positive clinical P2 trials, </w:t>
      </w:r>
      <w:proofErr w:type="spellStart"/>
      <w:r>
        <w:t>nonppsitive</w:t>
      </w:r>
      <w:proofErr w:type="spellEnd"/>
      <w:r>
        <w:t xml:space="preserve"> trials, trials not aimed at efficacy, and that fully bypassed any P2 results. Then, using</w:t>
      </w:r>
      <w:r>
        <w:t xml:space="preserve"> positivity and termination rates of P3 trials in each category, we will learn how each level of evidence prepares the P3 trial for success. 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992C02">
        <w:rPr>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286C5E">
        <w:rPr>
          <w:vertAlign w:val="superscript"/>
        </w:rPr>
        <w:t>18</w:t>
      </w:r>
      <w:r>
        <w:fldChar w:fldCharType="end"/>
      </w:r>
      <w:r>
        <w:t xml:space="preserve"> These results will help guide the decision-making as to whether bypassing P2 trials is appropriate. Secondary analyses will evaluate whether bypassing is more prevalent in indications more desperate for treatment like AD vs. MS and migraine. </w:t>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49E50D7E"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 xml:space="preserve">Alzheimer's disease, Parkinson disease, Amyotrophic lateral sclerosis, Huntington's disease, </w:t>
      </w:r>
      <w:r>
        <w:rPr>
          <w:rFonts w:cstheme="minorHAnsi"/>
        </w:rPr>
        <w:t>R</w:t>
      </w:r>
      <w:r w:rsidR="0014773E">
        <w:rPr>
          <w:rFonts w:cstheme="minorHAnsi"/>
        </w:rPr>
        <w:t xml:space="preserve">elapsing </w:t>
      </w:r>
      <w:r>
        <w:rPr>
          <w:rFonts w:cstheme="minorHAnsi"/>
        </w:rPr>
        <w:t>M</w:t>
      </w:r>
      <w:r w:rsidR="0014773E">
        <w:rPr>
          <w:rFonts w:cstheme="minorHAnsi"/>
        </w:rPr>
        <w:t>ultiple Sclerosis,</w:t>
      </w:r>
      <w:r>
        <w:rPr>
          <w:rFonts w:cstheme="minorHAnsi"/>
        </w:rPr>
        <w:t xml:space="preserve"> </w:t>
      </w:r>
      <w:r w:rsidR="0014773E">
        <w:rPr>
          <w:rFonts w:cstheme="minorHAnsi"/>
        </w:rPr>
        <w:t>Progressive Multiple Sclerosis,</w:t>
      </w:r>
      <w:r w:rsidRPr="00680012">
        <w:rPr>
          <w:rFonts w:cstheme="minorHAnsi"/>
        </w:rPr>
        <w:t xml:space="preserv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w:t>
      </w:r>
      <w:r w:rsidRPr="00960903">
        <w:rPr>
          <w:rFonts w:cstheme="minorHAnsi"/>
        </w:rPr>
        <w:lastRenderedPageBreak/>
        <w:t xml:space="preserve">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0D6C302" w:rsidR="00727CBC" w:rsidRPr="00DA30D1" w:rsidRDefault="009373E3" w:rsidP="00727CBC">
      <w:pPr>
        <w:rPr>
          <w:rFonts w:cstheme="minorHAnsi"/>
        </w:rPr>
      </w:pPr>
      <w:r>
        <w:rPr>
          <w:rFonts w:cstheme="minorHAnsi"/>
        </w:rPr>
        <w:t>T</w:t>
      </w:r>
      <w:r w:rsidR="00727CBC" w:rsidRPr="00DA30D1">
        <w:rPr>
          <w:rFonts w:cstheme="minorHAnsi"/>
        </w:rPr>
        <w:t xml:space="preserve">he introduction, conclusion, and research sections in the </w:t>
      </w:r>
      <w:r w:rsidR="00727CBC">
        <w:rPr>
          <w:rFonts w:cstheme="minorHAnsi"/>
        </w:rPr>
        <w:t>Phase 3</w:t>
      </w:r>
      <w:r w:rsidR="00727CBC" w:rsidRPr="00DA30D1">
        <w:rPr>
          <w:rFonts w:cstheme="minorHAnsi"/>
        </w:rPr>
        <w:t xml:space="preserve"> publications </w:t>
      </w:r>
      <w:r w:rsidR="00E536F2">
        <w:rPr>
          <w:rFonts w:cstheme="minorHAnsi"/>
        </w:rPr>
        <w:t>were</w:t>
      </w:r>
      <w:r w:rsidR="00727CBC" w:rsidRPr="00DA30D1">
        <w:rPr>
          <w:rFonts w:cstheme="minorHAnsi"/>
        </w:rPr>
        <w:t xml:space="preserve"> searched for P2 trials. If none m</w:t>
      </w:r>
      <w:r w:rsidR="00727CBC">
        <w:rPr>
          <w:rFonts w:cstheme="minorHAnsi"/>
        </w:rPr>
        <w:t>e</w:t>
      </w:r>
      <w:r w:rsidR="00727CBC" w:rsidRPr="00DA30D1">
        <w:rPr>
          <w:rFonts w:cstheme="minorHAnsi"/>
        </w:rPr>
        <w:t>et the matching criteria (see below)</w:t>
      </w:r>
      <w:r w:rsidR="00727CBC">
        <w:rPr>
          <w:rFonts w:cstheme="minorHAnsi"/>
        </w:rPr>
        <w:t>,</w:t>
      </w:r>
      <w:r w:rsidR="00727CBC" w:rsidRPr="00DA30D1">
        <w:rPr>
          <w:rFonts w:cstheme="minorHAnsi"/>
        </w:rPr>
        <w:t xml:space="preserve"> we </w:t>
      </w:r>
      <w:r w:rsidR="00727CBC">
        <w:rPr>
          <w:rFonts w:cstheme="minorHAnsi"/>
        </w:rPr>
        <w:t>searched</w:t>
      </w:r>
      <w:r w:rsidR="00727CBC" w:rsidRPr="00DA30D1">
        <w:rPr>
          <w:rFonts w:cstheme="minorHAnsi"/>
        </w:rPr>
        <w:t xml:space="preserve"> </w:t>
      </w:r>
      <w:proofErr w:type="spellStart"/>
      <w:r w:rsidR="00727CBC" w:rsidRPr="00DA30D1">
        <w:rPr>
          <w:rFonts w:cstheme="minorHAnsi"/>
        </w:rPr>
        <w:t>TrialViewer</w:t>
      </w:r>
      <w:proofErr w:type="spellEnd"/>
      <w:r w:rsidR="00727CBC" w:rsidRPr="00DA30D1">
        <w:rPr>
          <w:rFonts w:cstheme="minorHAnsi"/>
        </w:rPr>
        <w:t xml:space="preserve"> (ClinicalTrials.gov) for additional P2 trials. If there </w:t>
      </w:r>
      <w:r w:rsidR="00727CBC">
        <w:rPr>
          <w:rFonts w:cstheme="minorHAnsi"/>
        </w:rPr>
        <w:t>are</w:t>
      </w:r>
      <w:r w:rsidR="00727CBC" w:rsidRPr="00DA30D1">
        <w:rPr>
          <w:rFonts w:cstheme="minorHAnsi"/>
        </w:rPr>
        <w:t xml:space="preserve"> still no matches, we search</w:t>
      </w:r>
      <w:r w:rsidR="00727CBC">
        <w:rPr>
          <w:rFonts w:cstheme="minorHAnsi"/>
        </w:rPr>
        <w:t>ed</w:t>
      </w:r>
      <w:r w:rsidR="00727CBC" w:rsidRPr="00DA30D1">
        <w:rPr>
          <w:rFonts w:cstheme="minorHAnsi"/>
        </w:rPr>
        <w:t xml:space="preserve"> for P2 trials </w:t>
      </w:r>
      <w:r w:rsidR="00727CBC">
        <w:rPr>
          <w:rFonts w:cstheme="minorHAnsi"/>
        </w:rPr>
        <w:t>using</w:t>
      </w:r>
      <w:r w:rsidR="00727CBC" w:rsidRPr="00DA30D1">
        <w:rPr>
          <w:rFonts w:cstheme="minorHAnsi"/>
        </w:rPr>
        <w:t xml:space="preserve"> </w:t>
      </w:r>
      <w:r w:rsidR="00727CBC">
        <w:rPr>
          <w:rFonts w:cstheme="minorHAnsi"/>
        </w:rPr>
        <w:t xml:space="preserve">google scholar, </w:t>
      </w:r>
      <w:r w:rsidR="00727CBC" w:rsidRPr="00EF49F6">
        <w:rPr>
          <w:rFonts w:cstheme="minorHAnsi"/>
        </w:rPr>
        <w:t>MEDLINE and EMBASE via OVID</w:t>
      </w:r>
      <w:r w:rsidR="00727CBC">
        <w:rPr>
          <w:sz w:val="20"/>
          <w:szCs w:val="20"/>
        </w:rPr>
        <w:t xml:space="preserve">. </w:t>
      </w:r>
      <w:r w:rsidR="00727CBC">
        <w:rPr>
          <w:rFonts w:cstheme="minorHAnsi"/>
        </w:rPr>
        <w:t xml:space="preserve">For approved drugs, </w:t>
      </w:r>
      <w:proofErr w:type="spellStart"/>
      <w:r w:rsidR="00727CBC">
        <w:rPr>
          <w:rFonts w:cstheme="minorHAnsi"/>
        </w:rPr>
        <w:t>drugs@FDA</w:t>
      </w:r>
      <w:proofErr w:type="spellEnd"/>
      <w:r w:rsidR="00727CBC">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5668723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 xml:space="preserve">and investigate the same drug or biologic in the same </w:t>
      </w:r>
      <w:proofErr w:type="gramStart"/>
      <w:r w:rsidR="00531A1E">
        <w:rPr>
          <w:rFonts w:cstheme="minorHAnsi"/>
        </w:rPr>
        <w:t>condition</w:t>
      </w:r>
      <w:proofErr w:type="gramEnd"/>
      <w:r w:rsidR="005A5D20">
        <w:rPr>
          <w:rFonts w:cstheme="minorHAnsi"/>
        </w:rPr>
        <w:t xml:space="preserve"> </w:t>
      </w:r>
    </w:p>
    <w:p w14:paraId="4A81A7E7" w14:textId="591D9328" w:rsidR="000B3350" w:rsidRDefault="00727CBC" w:rsidP="001C736A">
      <w:pPr>
        <w:rPr>
          <w:rFonts w:cstheme="minorHAnsi"/>
        </w:rPr>
      </w:pPr>
      <w:r w:rsidRPr="00531A1E">
        <w:rPr>
          <w:rFonts w:cstheme="minorHAnsi"/>
        </w:rPr>
        <w:t xml:space="preserve"> </w:t>
      </w:r>
    </w:p>
    <w:p w14:paraId="2D44960C" w14:textId="3EAE4547" w:rsidR="00166FDD" w:rsidRDefault="00166FDD" w:rsidP="009373E3">
      <w:pPr>
        <w:spacing w:after="30"/>
      </w:pPr>
      <w:r>
        <w:t>Using three categories to describe the amount of information available before each P3 trial, we will find if they impact positivity and termination rates. The first category is “preceded,” where each trial was preceded by a P2 trial that was positive on a positive clinical or validated surrogate endpoint. The second category is “ambiguous,” where each P3 trial was preceded by a P2 trial that likely provided evidence other than efficacy. This category includes two subgroups: “</w:t>
      </w:r>
      <w:proofErr w:type="gramStart"/>
      <w:r>
        <w:t>Non-positive</w:t>
      </w:r>
      <w:proofErr w:type="gramEnd"/>
      <w:r>
        <w:t>,” where P3 trials were preceded by P2 trials that were non-positive on clinical or validated surrogate endpoints, and “Unvalidated endpoint,” where P3 trials were preceded by P2 trials that may have investigated proof of concept endpoints or only investigated safety. The final category is “True bypass,” where all P3 trials were not preceded by a P2 trial in the same indication with the same drug.</w:t>
      </w:r>
    </w:p>
    <w:p w14:paraId="3EA48974" w14:textId="77777777" w:rsidR="00354A17" w:rsidRDefault="00354A17" w:rsidP="009373E3">
      <w:pPr>
        <w:spacing w:after="30"/>
      </w:pPr>
    </w:p>
    <w:p w14:paraId="03ED38F2" w14:textId="77777777" w:rsidR="00354A17" w:rsidRPr="00715B88" w:rsidRDefault="00354A17" w:rsidP="00354A17">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AB621DA" w14:textId="77777777" w:rsidR="000B3350" w:rsidRPr="000B3350" w:rsidRDefault="000B3350" w:rsidP="001C736A">
      <w:pPr>
        <w:rPr>
          <w:rFonts w:cstheme="minorHAnsi"/>
        </w:rPr>
      </w:pP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w:t>
      </w:r>
      <w:r>
        <w:lastRenderedPageBreak/>
        <w:t xml:space="preserve">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25727388"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2ABF51E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r w:rsidR="00660D18">
        <w:rPr>
          <w:sz w:val="20"/>
          <w:szCs w:val="20"/>
        </w:rPr>
        <w:t>-</w:t>
      </w:r>
    </w:p>
    <w:p w14:paraId="39FD3CCC" w14:textId="77777777" w:rsidR="00296787" w:rsidRDefault="00296787" w:rsidP="00296EE7">
      <w:pPr>
        <w:rPr>
          <w:u w:val="single"/>
        </w:rPr>
      </w:pPr>
    </w:p>
    <w:p w14:paraId="6E4F2FE4" w14:textId="6E049BCD" w:rsidR="00727CBC" w:rsidRPr="002E2E81" w:rsidRDefault="00727CBC" w:rsidP="00296EE7">
      <w:r w:rsidRPr="002E2E81">
        <w:t>Restricting our analysis to those indication areas where there are at least 3 trials in the bypass and non-bypass group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w:t>
      </w:r>
      <w:proofErr w:type="gramStart"/>
      <w:r w:rsidRPr="002E2E81">
        <w:t>endpoint</w:t>
      </w:r>
      <w:proofErr w:type="gramEnd"/>
    </w:p>
    <w:p w14:paraId="0A52E4C5" w14:textId="77777777" w:rsidR="00296EE7" w:rsidRDefault="00296EE7" w:rsidP="00296EE7"/>
    <w:p w14:paraId="4FEFA11D" w14:textId="4939FB6F"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184DC0">
        <w:instrText xml:space="preserve"> ADDIN ZOTERO_ITEM CSL_CITATION {"citationID":"DDhytca2","properties":{"formattedCitation":"\\super 10\\nosupersub{}","plainCitation":"10","noteIndex":0},"citationItems":[{"id":2608,"uris":["http://zotero.org/groups/2765074/items/X4LUPY4M"],"itemData":{"id":2608,"type":"webpage","title":"9.2.3.2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184DC0" w:rsidRPr="00184DC0">
        <w:rPr>
          <w:rFonts w:ascii="Cambria"/>
          <w:vertAlign w:val="superscript"/>
        </w:rPr>
        <w:t>10</w:t>
      </w:r>
      <w:r>
        <w:fldChar w:fldCharType="end"/>
      </w:r>
      <w:r w:rsidR="00354A17">
        <w:t xml:space="preserve"> </w:t>
      </w:r>
      <w:r w:rsidR="00660D18">
        <w:t>This was only performed when there were 3 trials in bypassed and 3 trials in non-bypassed group each that had SMD results</w:t>
      </w:r>
      <w:r w:rsidR="00A72465">
        <w:t xml:space="preserve"> with the same scale. </w:t>
      </w:r>
      <w:r w:rsidRPr="008A1EB1">
        <w:t>RR for withdrawal related adverse events for all trials in sample</w:t>
      </w:r>
      <w:r w:rsidR="00296EE7">
        <w:t>.</w:t>
      </w:r>
    </w:p>
    <w:p w14:paraId="361E4C60" w14:textId="7DA4A7FE" w:rsidR="00921179" w:rsidRDefault="00921179" w:rsidP="001C736A">
      <w:pPr>
        <w:rPr>
          <w:rFonts w:cs="Segoe UI"/>
          <w:color w:val="000000"/>
          <w:shd w:val="clear" w:color="auto" w:fill="FFFFFF"/>
        </w:rPr>
      </w:pPr>
    </w:p>
    <w:p w14:paraId="30CDB362" w14:textId="772A9B0E" w:rsidR="000B3350" w:rsidRPr="000B3350" w:rsidRDefault="000B3350" w:rsidP="001C736A">
      <w:pPr>
        <w:rPr>
          <w:rFonts w:cs="Segoe UI"/>
          <w:color w:val="000000"/>
          <w:u w:val="single"/>
          <w:shd w:val="clear" w:color="auto" w:fill="FFFFFF"/>
        </w:rPr>
      </w:pPr>
      <w:r w:rsidRPr="000B3350">
        <w:rPr>
          <w:rFonts w:cs="Segoe UI"/>
          <w:color w:val="000000"/>
          <w:u w:val="single"/>
          <w:shd w:val="clear" w:color="auto" w:fill="FFFFFF"/>
        </w:rPr>
        <w:t>Moral Economy</w:t>
      </w:r>
    </w:p>
    <w:p w14:paraId="25F1CBEF" w14:textId="2A5DDD6E" w:rsidR="00184DC0"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Analyses </w:t>
      </w:r>
    </w:p>
    <w:p w14:paraId="7E98EEDC" w14:textId="21B62C47" w:rsidR="00AC3430" w:rsidRDefault="002312A6" w:rsidP="00AC3430">
      <w:r>
        <w:t>DO</w:t>
      </w:r>
    </w:p>
    <w:p w14:paraId="16A3D5DA" w14:textId="7FF39E18" w:rsidR="001C736A" w:rsidRDefault="00326C64" w:rsidP="001C736A">
      <w:r>
        <w:t>Sensitivity analysis excluding p2/</w:t>
      </w:r>
      <w:proofErr w:type="gramStart"/>
      <w:r>
        <w:t>3</w:t>
      </w:r>
      <w:proofErr w:type="gramEnd"/>
    </w:p>
    <w:p w14:paraId="4004FC4D" w14:textId="1A4FD9EF" w:rsidR="009373E3" w:rsidRDefault="009373E3" w:rsidP="001C736A"/>
    <w:p w14:paraId="04687600" w14:textId="3AF11EF0" w:rsidR="009373E3" w:rsidRDefault="009373E3" w:rsidP="001C736A">
      <w:pPr>
        <w:rPr>
          <w:rFonts w:cstheme="minorHAnsi"/>
        </w:rPr>
      </w:pPr>
      <w:r>
        <w:rPr>
          <w:rFonts w:cstheme="minorHAnsi"/>
        </w:rPr>
        <w:t>S</w:t>
      </w:r>
      <w:r>
        <w:rPr>
          <w:rFonts w:cstheme="minorHAnsi"/>
        </w:rPr>
        <w:t>ee supplement for</w:t>
      </w:r>
      <w:r>
        <w:rPr>
          <w:rFonts w:cstheme="minorHAnsi"/>
        </w:rPr>
        <w:t xml:space="preserve"> more methodological</w:t>
      </w:r>
      <w:r>
        <w:rPr>
          <w:rFonts w:cstheme="minorHAnsi"/>
        </w:rPr>
        <w:t xml:space="preserve"> details</w:t>
      </w:r>
      <w:r w:rsidR="00170AFC">
        <w:rPr>
          <w:rFonts w:cstheme="minorHAnsi"/>
        </w:rPr>
        <w:t>. Protocol registrations</w:t>
      </w:r>
    </w:p>
    <w:p w14:paraId="4F3CA03F" w14:textId="77777777" w:rsidR="00170AFC" w:rsidRPr="009C0C60" w:rsidRDefault="00170AFC" w:rsidP="001C736A"/>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4B50EA0D"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w:t>
      </w:r>
      <w:r w:rsidR="00FD7745">
        <w:t>x</w:t>
      </w:r>
      <w:r>
        <w:t xml:space="preserve">), and </w:t>
      </w:r>
      <w:r w:rsidR="00FD7745">
        <w:t>Headache</w:t>
      </w:r>
      <w:r>
        <w:t xml:space="preserve"> (</w:t>
      </w:r>
      <w:r w:rsidR="00FD7745">
        <w:t>x</w:t>
      </w:r>
      <w:r>
        <w:t xml:space="preserve">). </w:t>
      </w:r>
    </w:p>
    <w:p w14:paraId="6C9C0A61" w14:textId="31D692C4" w:rsidR="00210065" w:rsidRDefault="00210065" w:rsidP="001C736A">
      <w:pPr>
        <w:rPr>
          <w:b/>
          <w:bCs/>
        </w:rPr>
      </w:pPr>
      <w:r>
        <w:t xml:space="preserve">Bypassed proportions as per both definitions (preceded vs </w:t>
      </w:r>
      <w:proofErr w:type="spellStart"/>
      <w:r>
        <w:t>ambig+bypass</w:t>
      </w:r>
      <w:proofErr w:type="spellEnd"/>
      <w:r>
        <w:t xml:space="preserve">) </w:t>
      </w:r>
      <w:r w:rsidR="002E2E78" w:rsidRPr="002E2E78">
        <w:rPr>
          <w:b/>
          <w:bCs/>
        </w:rPr>
        <w:t>See Table 1</w:t>
      </w:r>
    </w:p>
    <w:p w14:paraId="09467A43" w14:textId="75C56C99" w:rsidR="003241B4" w:rsidRPr="003241B4" w:rsidRDefault="003241B4" w:rsidP="001C736A">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something</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positivity 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38299414" w:rsidR="00B43EAE" w:rsidRDefault="00A72465" w:rsidP="001C736A">
      <w:r>
        <w:t>There were only enough trials in subgroups reporting the same outcome in</w:t>
      </w:r>
      <w:r>
        <w:t xml:space="preserve"> AD.</w:t>
      </w:r>
      <w:r w:rsidR="00A3049F">
        <w:t xml:space="preserve"> </w:t>
      </w:r>
      <w:proofErr w:type="spellStart"/>
      <w:r w:rsidR="00A3049F">
        <w:t>Wdae</w:t>
      </w:r>
      <w:proofErr w:type="spellEnd"/>
      <w:r w:rsidR="00A3049F">
        <w:t xml:space="preserve"> were </w:t>
      </w:r>
      <w:proofErr w:type="gramStart"/>
      <w:r w:rsidR="00A3049F">
        <w:t>reported</w:t>
      </w:r>
      <w:proofErr w:type="gramEnd"/>
    </w:p>
    <w:p w14:paraId="15A5FE7D" w14:textId="77777777" w:rsidR="00A3049F" w:rsidRDefault="00A3049F" w:rsidP="001C736A">
      <w:pPr>
        <w:rPr>
          <w:u w:val="single"/>
        </w:rPr>
      </w:pPr>
    </w:p>
    <w:p w14:paraId="1CE0FFAC" w14:textId="6854BB6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26E5583A" w14:textId="77777777" w:rsidR="00380490" w:rsidRPr="00E53686" w:rsidRDefault="00380490" w:rsidP="00380490">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w:t>
      </w:r>
      <w:proofErr w:type="gramStart"/>
      <w:r>
        <w:t>it</w:t>
      </w:r>
      <w:proofErr w:type="gramEnd"/>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P3</w:t>
      </w:r>
    </w:p>
    <w:p w14:paraId="0D375D1C" w14:textId="77777777" w:rsidR="00D80F9A" w:rsidRDefault="00D80F9A" w:rsidP="00D80F9A">
      <w:r>
        <w:t xml:space="preserve">Some phase2s found sig safety concerns and were terminated but we didn’t capture this </w:t>
      </w:r>
    </w:p>
    <w:p w14:paraId="1FFBC26E" w14:textId="77777777" w:rsidR="00D80F9A" w:rsidRDefault="00D80F9A" w:rsidP="00D80F9A">
      <w:r>
        <w:t>P2/3s letting them be evidence for themselves but don’t really know if they proceeded-especially ones without papers</w:t>
      </w:r>
    </w:p>
    <w:p w14:paraId="2C94EA5C" w14:textId="77777777" w:rsidR="00532A08" w:rsidRDefault="00532A08" w:rsidP="00532A08"/>
    <w:p w14:paraId="67EF8946" w14:textId="77777777" w:rsidR="00532A08" w:rsidRDefault="00532A08" w:rsidP="00532A08">
      <w:r>
        <w:t>Future research</w:t>
      </w:r>
    </w:p>
    <w:p w14:paraId="6B722D50" w14:textId="77777777" w:rsidR="00532A08" w:rsidRDefault="00532A08" w:rsidP="00532A08">
      <w:r>
        <w:t>How much of bypass group are made up from modifications of existing approved drugs?</w:t>
      </w:r>
      <w:r w:rsidRPr="000201B1">
        <w:t xml:space="preserve"> </w:t>
      </w:r>
    </w:p>
    <w:p w14:paraId="1641475B" w14:textId="77777777" w:rsidR="00532A08" w:rsidRDefault="00532A08" w:rsidP="00532A08">
      <w:r>
        <w:t>Citation analysis</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2FF39B42" w14:textId="41D9F551" w:rsidR="007B587A" w:rsidRDefault="007B587A" w:rsidP="00A077BD">
      <w:pPr>
        <w:keepLines/>
        <w:rPr>
          <w:b/>
          <w:bCs/>
        </w:rPr>
      </w:pPr>
    </w:p>
    <w:p w14:paraId="61A5095A" w14:textId="77777777" w:rsidR="005A229E" w:rsidRDefault="005A229E"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70DF4F58">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593447BD"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147087">
                        <w:rPr>
                          <w:rFonts w:ascii="Arial" w:hAnsi="Arial" w:cs="Arial"/>
                          <w:color w:val="000000" w:themeColor="text1"/>
                          <w:sz w:val="18"/>
                          <w:szCs w:val="20"/>
                          <w:lang w:val="en-CA"/>
                        </w:rPr>
                        <w:t>17</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64BD8BE1" w:rsidR="00A077BD" w:rsidRDefault="00262C50" w:rsidP="00A077BD">
      <w:pPr>
        <w:keepLines/>
      </w:pPr>
      <w:r>
        <w:rPr>
          <w:noProof/>
        </w:rPr>
        <mc:AlternateContent>
          <mc:Choice Requires="wps">
            <w:drawing>
              <wp:anchor distT="6985" distB="6985" distL="6985" distR="6985" simplePos="0" relativeHeight="251666432" behindDoc="0" locked="0" layoutInCell="0" allowOverlap="1" wp14:anchorId="5BBEB405" wp14:editId="652E11FB">
                <wp:simplePos x="0" y="0"/>
                <wp:positionH relativeFrom="column">
                  <wp:posOffset>-2049417</wp:posOffset>
                </wp:positionH>
                <wp:positionV relativeFrom="paragraph">
                  <wp:posOffset>373540</wp:posOffset>
                </wp:positionV>
                <wp:extent cx="4673062" cy="343535"/>
                <wp:effectExtent l="5715" t="0" r="19050" b="19050"/>
                <wp:wrapNone/>
                <wp:docPr id="11" name="Flowchart: Alternate Process 32"/>
                <wp:cNvGraphicFramePr/>
                <a:graphic xmlns:a="http://schemas.openxmlformats.org/drawingml/2006/main">
                  <a:graphicData uri="http://schemas.microsoft.com/office/word/2010/wordprocessingShape">
                    <wps:wsp>
                      <wps:cNvSpPr/>
                      <wps:spPr>
                        <a:xfrm rot="16200000">
                          <a:off x="0" y="0"/>
                          <a:ext cx="4673062" cy="34353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5BBEB405" id="Flowchart: Alternate Process 32" o:spid="_x0000_s1029" type="#_x0000_t176" style="position:absolute;margin-left:-161.35pt;margin-top:29.4pt;width:367.95pt;height:27.05pt;rotation:-90;z-index:251666432;visibility:visible;mso-wrap-style:square;mso-width-percent:0;mso-wrap-distance-left:.55pt;mso-wrap-distance-top:.55pt;mso-wrap-distance-right:.5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693F91FF" w14:textId="714BE515" w:rsidR="00A077BD" w:rsidRDefault="00A077BD" w:rsidP="00A077BD">
      <w:pPr>
        <w:keepLines/>
      </w:pPr>
    </w:p>
    <w:p w14:paraId="46D0C245" w14:textId="0BD77C05"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5A436104">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30"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axvCFAgIAAFgEAAAOAAAA&#13;&#10;AAAAAAAAAAAAAC4CAABkcnMvZTJvRG9jLnhtbFBLAQItABQABgAIAAAAIQAg5sxG4AAAAA8BAAAP&#13;&#10;AAAAAAAAAAAAAAAAAFwEAABkcnMvZG93bnJldi54bWxQSwUGAAAAAAQABADzAAAAaQUAAAAA&#13;&#10;" o:allowincell="f" filled="f" strokeweight="1pt">
                <v:textbox>
                  <w:txbxContent>
                    <w:p w14:paraId="4B61F88A" w14:textId="22EF9F2B"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147087">
                        <w:rPr>
                          <w:rFonts w:ascii="Arial" w:hAnsi="Arial" w:cs="Arial"/>
                          <w:color w:val="000000" w:themeColor="text1"/>
                          <w:sz w:val="18"/>
                          <w:szCs w:val="20"/>
                        </w:rPr>
                        <w:t>32</w:t>
                      </w:r>
                      <w:r w:rsidRPr="0077583E">
                        <w:rPr>
                          <w:rFonts w:ascii="Arial" w:hAnsi="Arial" w:cs="Arial"/>
                          <w:color w:val="000000" w:themeColor="text1"/>
                          <w:sz w:val="18"/>
                          <w:szCs w:val="20"/>
                        </w:rPr>
                        <w:t>)</w:t>
                      </w:r>
                    </w:p>
                  </w:txbxContent>
                </v:textbox>
              </v:rect>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p>
    <w:p w14:paraId="143DB0F8" w14:textId="02BE80F4" w:rsidR="00A077BD" w:rsidRDefault="00A077BD" w:rsidP="00A077BD">
      <w:pPr>
        <w:keepLines/>
      </w:pPr>
    </w:p>
    <w:p w14:paraId="1DBACA20" w14:textId="3CC74562" w:rsidR="00A077BD" w:rsidRDefault="00147087" w:rsidP="00A077BD">
      <w:pPr>
        <w:keepLines/>
      </w:pPr>
      <w:r>
        <w:rPr>
          <w:noProof/>
        </w:rPr>
        <mc:AlternateContent>
          <mc:Choice Requires="wps">
            <w:drawing>
              <wp:anchor distT="6350" distB="6350" distL="6985" distR="5715" simplePos="0" relativeHeight="251662336" behindDoc="0" locked="0" layoutInCell="0" allowOverlap="1" wp14:anchorId="76FA4431" wp14:editId="4D9E71F6">
                <wp:simplePos x="0" y="0"/>
                <wp:positionH relativeFrom="column">
                  <wp:posOffset>3074670</wp:posOffset>
                </wp:positionH>
                <wp:positionV relativeFrom="paragraph">
                  <wp:posOffset>147320</wp:posOffset>
                </wp:positionV>
                <wp:extent cx="2970383" cy="1225296"/>
                <wp:effectExtent l="0" t="0" r="14605" b="6985"/>
                <wp:wrapNone/>
                <wp:docPr id="14" name="Rectangle 13"/>
                <wp:cNvGraphicFramePr/>
                <a:graphic xmlns:a="http://schemas.openxmlformats.org/drawingml/2006/main">
                  <a:graphicData uri="http://schemas.microsoft.com/office/word/2010/wordprocessingShape">
                    <wps:wsp>
                      <wps:cNvSpPr/>
                      <wps:spPr>
                        <a:xfrm>
                          <a:off x="0" y="0"/>
                          <a:ext cx="2970383"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7CDD9DB"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 xml:space="preserve">) </w:t>
                            </w:r>
                          </w:p>
                          <w:p w14:paraId="20EE4341" w14:textId="394D3124"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w:t>
                            </w:r>
                            <w:r w:rsidR="00147087">
                              <w:rPr>
                                <w:rFonts w:ascii="Arial" w:hAnsi="Arial" w:cs="Arial"/>
                                <w:color w:val="000000" w:themeColor="text1"/>
                                <w:sz w:val="18"/>
                                <w:szCs w:val="20"/>
                              </w:rPr>
                              <w:t>5</w:t>
                            </w:r>
                            <w:r>
                              <w:rPr>
                                <w:rFonts w:ascii="Arial" w:hAnsi="Arial" w:cs="Arial"/>
                                <w:color w:val="000000" w:themeColor="text1"/>
                                <w:sz w:val="18"/>
                                <w:szCs w:val="20"/>
                              </w:rPr>
                              <w:t>)</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26AC717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46</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Phase 2/3 that did not continue to P3 portion (n=</w:t>
                            </w:r>
                            <w:r>
                              <w:rPr>
                                <w:rFonts w:ascii="Arial" w:hAnsi="Arial" w:cs="Arial"/>
                                <w:color w:val="000000" w:themeColor="text1"/>
                                <w:sz w:val="18"/>
                                <w:szCs w:val="20"/>
                              </w:rPr>
                              <w:t>6</w:t>
                            </w:r>
                            <w:r>
                              <w:rPr>
                                <w:rFonts w:ascii="Arial" w:hAnsi="Arial" w:cs="Arial"/>
                                <w:color w:val="000000" w:themeColor="text1"/>
                                <w:sz w:val="18"/>
                                <w:szCs w:val="20"/>
                              </w:rPr>
                              <w:t xml:space="preserve">)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11.6pt;width:233.9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" o:allowincell="f" filled="f" strokeweight="1pt">
                <v:textbox>
                  <w:txbxContent>
                    <w:p w14:paraId="6740E94B" w14:textId="3BE7401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405</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7CDD9DB"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47087">
                        <w:rPr>
                          <w:rFonts w:ascii="Arial" w:hAnsi="Arial" w:cs="Arial"/>
                          <w:color w:val="000000" w:themeColor="text1"/>
                          <w:sz w:val="18"/>
                          <w:szCs w:val="20"/>
                        </w:rPr>
                        <w:t>4</w:t>
                      </w:r>
                      <w:r w:rsidR="001E195F">
                        <w:rPr>
                          <w:rFonts w:ascii="Arial" w:hAnsi="Arial" w:cs="Arial"/>
                          <w:color w:val="000000" w:themeColor="text1"/>
                          <w:sz w:val="18"/>
                          <w:szCs w:val="20"/>
                        </w:rPr>
                        <w:t>7</w:t>
                      </w:r>
                      <w:r>
                        <w:rPr>
                          <w:rFonts w:ascii="Arial" w:hAnsi="Arial" w:cs="Arial"/>
                          <w:color w:val="000000" w:themeColor="text1"/>
                          <w:sz w:val="18"/>
                          <w:szCs w:val="20"/>
                        </w:rPr>
                        <w:t xml:space="preserve">) </w:t>
                      </w:r>
                    </w:p>
                    <w:p w14:paraId="20EE4341" w14:textId="394D3124"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w:t>
                      </w:r>
                      <w:r w:rsidR="00147087">
                        <w:rPr>
                          <w:rFonts w:ascii="Arial" w:hAnsi="Arial" w:cs="Arial"/>
                          <w:color w:val="000000" w:themeColor="text1"/>
                          <w:sz w:val="18"/>
                          <w:szCs w:val="20"/>
                        </w:rPr>
                        <w:t>5</w:t>
                      </w:r>
                      <w:r>
                        <w:rPr>
                          <w:rFonts w:ascii="Arial" w:hAnsi="Arial" w:cs="Arial"/>
                          <w:color w:val="000000" w:themeColor="text1"/>
                          <w:sz w:val="18"/>
                          <w:szCs w:val="20"/>
                        </w:rPr>
                        <w:t>)</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5656A781" w14:textId="450410FD" w:rsidR="00834EAA"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w:t>
                      </w:r>
                      <w:r w:rsidR="00147087">
                        <w:rPr>
                          <w:rFonts w:ascii="Arial" w:hAnsi="Arial" w:cs="Arial"/>
                          <w:color w:val="000000" w:themeColor="text1"/>
                          <w:sz w:val="18"/>
                          <w:szCs w:val="20"/>
                        </w:rPr>
                        <w:t>46</w:t>
                      </w:r>
                      <w:r>
                        <w:rPr>
                          <w:rFonts w:ascii="Arial" w:hAnsi="Arial" w:cs="Arial"/>
                          <w:color w:val="000000" w:themeColor="text1"/>
                          <w:sz w:val="18"/>
                          <w:szCs w:val="20"/>
                        </w:rPr>
                        <w:t>)</w:t>
                      </w:r>
                    </w:p>
                    <w:p w14:paraId="03498BE8" w14:textId="26AC717E"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w:t>
                      </w:r>
                      <w:r w:rsidR="00147087">
                        <w:rPr>
                          <w:rFonts w:ascii="Arial" w:hAnsi="Arial" w:cs="Arial"/>
                          <w:color w:val="000000" w:themeColor="text1"/>
                          <w:sz w:val="18"/>
                          <w:szCs w:val="20"/>
                        </w:rPr>
                        <w:t>46</w:t>
                      </w:r>
                      <w:r>
                        <w:rPr>
                          <w:rFonts w:ascii="Arial" w:hAnsi="Arial" w:cs="Arial"/>
                          <w:color w:val="000000" w:themeColor="text1"/>
                          <w:sz w:val="18"/>
                          <w:szCs w:val="20"/>
                        </w:rPr>
                        <w:t xml:space="preserve">) </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Phase 2/3 that did not continue to P3 portion (n=</w:t>
                      </w:r>
                      <w:r>
                        <w:rPr>
                          <w:rFonts w:ascii="Arial" w:hAnsi="Arial" w:cs="Arial"/>
                          <w:color w:val="000000" w:themeColor="text1"/>
                          <w:sz w:val="18"/>
                          <w:szCs w:val="20"/>
                        </w:rPr>
                        <w:t>6</w:t>
                      </w:r>
                      <w:r>
                        <w:rPr>
                          <w:rFonts w:ascii="Arial" w:hAnsi="Arial" w:cs="Arial"/>
                          <w:color w:val="000000" w:themeColor="text1"/>
                          <w:sz w:val="18"/>
                          <w:szCs w:val="20"/>
                        </w:rPr>
                        <w:t xml:space="preserve">)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46B8DB70"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5FCB6E0E" w:rsidR="00A077BD" w:rsidRDefault="00262C50" w:rsidP="00261387">
      <w:pPr>
        <w:keepLines/>
        <w:tabs>
          <w:tab w:val="left" w:pos="3492"/>
        </w:tabs>
      </w:pPr>
      <w:r>
        <w:rPr>
          <w:noProof/>
        </w:rPr>
        <mc:AlternateContent>
          <mc:Choice Requires="wps">
            <w:drawing>
              <wp:anchor distT="6985" distB="6985" distL="7620" distR="6350" simplePos="0" relativeHeight="251667456" behindDoc="0" locked="0" layoutInCell="0" allowOverlap="1" wp14:anchorId="6ABB29EF" wp14:editId="3336817F">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6ABB29EF" id="Flowchart: Alternate Process 33" o:spid="_x0000_s1032"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DThyYdPwIA&#13;&#10;APEEAAAOAAAAAAAAAAAAAAAAAC4CAABkcnMvZTJvRG9jLnhtbFBLAQItABQABgAIAAAAIQA1ZGPw&#13;&#10;5QAAAA4BAAAPAAAAAAAAAAAAAAAAAJkEAABkcnMvZG93bnJldi54bWxQSwUGAAAAAAQABADzAAAA&#13;&#10;qwU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00261387">
        <w:tab/>
      </w:r>
    </w:p>
    <w:p w14:paraId="123A6E61" w14:textId="202FAB4D"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41D15D8A">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096DFA7F"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127</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3"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CG4e6IL&#13;&#10;AgAAZgQAAA4AAAAAAAAAAAAAAAAALgIAAGRycy9lMm9Eb2MueG1sUEsBAi0AFAAGAAgAAAAhAADX&#13;&#10;FkriAAAADQEAAA8AAAAAAAAAAAAAAAAAZQQAAGRycy9kb3ducmV2LnhtbFBLBQYAAAAABAAEAPMA&#13;&#10;AAB0BQAAAAA=&#13;&#10;" o:allowincell="f" filled="f" strokeweight="1pt">
                <v:textbox>
                  <w:txbxContent>
                    <w:p w14:paraId="5E13196D" w14:textId="096DFA7F"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127</w:t>
                      </w:r>
                      <w:r>
                        <w:rPr>
                          <w:rFonts w:ascii="Arial" w:hAnsi="Arial" w:cs="Arial"/>
                          <w:color w:val="000000" w:themeColor="text1"/>
                          <w:sz w:val="18"/>
                          <w:szCs w:val="20"/>
                        </w:rPr>
                        <w:t>)</w:t>
                      </w:r>
                    </w:p>
                  </w:txbxContent>
                </v:textbox>
              </v:rect>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0C430429" w14:textId="77777777" w:rsidR="00E41D78" w:rsidRDefault="00E41D78" w:rsidP="001C736A">
      <w:pPr>
        <w:spacing w:line="480" w:lineRule="auto"/>
      </w:pPr>
    </w:p>
    <w:p w14:paraId="0357939F" w14:textId="77777777" w:rsidR="007855BD" w:rsidRPr="00E311ED" w:rsidRDefault="007855BD" w:rsidP="007855BD">
      <w:pPr>
        <w:keepLines/>
        <w:rPr>
          <w:rFonts w:asciiTheme="minorHAnsi" w:hAnsiTheme="minorHAnsi" w:cstheme="minorHAnsi"/>
          <w:b/>
          <w:bCs/>
        </w:rPr>
      </w:pPr>
      <w:r w:rsidRPr="00E311ED">
        <w:rPr>
          <w:rFonts w:asciiTheme="minorHAnsi" w:hAnsiTheme="minorHAnsi" w:cstheme="minorHAnsi"/>
          <w:b/>
          <w:bCs/>
        </w:rPr>
        <w:t xml:space="preserve">Figures and Tables </w:t>
      </w:r>
    </w:p>
    <w:p w14:paraId="51C6DB48" w14:textId="54BFD4FE" w:rsidR="007855BD" w:rsidRPr="00E311ED" w:rsidRDefault="007855BD" w:rsidP="007855BD">
      <w:pPr>
        <w:keepLines/>
        <w:rPr>
          <w:rFonts w:asciiTheme="minorHAnsi" w:hAnsiTheme="minorHAnsi" w:cstheme="minorHAnsi"/>
        </w:rPr>
      </w:pPr>
      <w:r w:rsidRPr="00E311ED">
        <w:rPr>
          <w:rFonts w:asciiTheme="minorHAnsi" w:hAnsiTheme="minorHAnsi" w:cstheme="minorHAnsi"/>
          <w:b/>
          <w:bCs/>
        </w:rPr>
        <w:t>Table 1:</w:t>
      </w:r>
      <w:r w:rsidRPr="00E311ED">
        <w:rPr>
          <w:rFonts w:asciiTheme="minorHAnsi" w:hAnsiTheme="minorHAnsi" w:cstheme="minorHAnsi"/>
        </w:rPr>
        <w:t xml:space="preserve"> </w:t>
      </w:r>
      <w:r w:rsidRPr="00E311ED">
        <w:rPr>
          <w:rFonts w:asciiTheme="minorHAnsi" w:hAnsiTheme="minorHAnsi" w:cstheme="minorHAnsi"/>
          <w:b/>
          <w:bCs/>
        </w:rPr>
        <w:t>Characteristics of Phase 3 (P3) Trials</w:t>
      </w:r>
    </w:p>
    <w:tbl>
      <w:tblPr>
        <w:tblStyle w:val="PlainTable4"/>
        <w:tblpPr w:leftFromText="180" w:rightFromText="180" w:vertAnchor="text" w:horzAnchor="margin" w:tblpY="50"/>
        <w:tblW w:w="9301" w:type="dxa"/>
        <w:tblLayout w:type="fixed"/>
        <w:tblLook w:val="04A0" w:firstRow="1" w:lastRow="0" w:firstColumn="1" w:lastColumn="0" w:noHBand="0" w:noVBand="1"/>
      </w:tblPr>
      <w:tblGrid>
        <w:gridCol w:w="4787"/>
        <w:gridCol w:w="4483"/>
        <w:gridCol w:w="31"/>
      </w:tblGrid>
      <w:tr w:rsidR="007855BD" w14:paraId="4F0B477E" w14:textId="77777777" w:rsidTr="00E311ED">
        <w:trPr>
          <w:cnfStyle w:val="100000000000" w:firstRow="1" w:lastRow="0" w:firstColumn="0" w:lastColumn="0" w:oddVBand="0" w:evenVBand="0" w:oddHBand="0" w:evenHBand="0" w:firstRowFirstColumn="0" w:firstRowLastColumn="0" w:lastRowFirstColumn="0" w:lastRowLastColumn="0"/>
          <w:cantSplit/>
          <w:trHeight w:val="620"/>
        </w:trPr>
        <w:tc>
          <w:tcPr>
            <w:cnfStyle w:val="001000000000" w:firstRow="0" w:lastRow="0" w:firstColumn="1" w:lastColumn="0" w:oddVBand="0" w:evenVBand="0" w:oddHBand="0" w:evenHBand="0" w:firstRowFirstColumn="0" w:firstRowLastColumn="0" w:lastRowFirstColumn="0" w:lastRowLastColumn="0"/>
            <w:tcW w:w="4787" w:type="dxa"/>
            <w:tcBorders>
              <w:top w:val="single" w:sz="4" w:space="0" w:color="000000"/>
              <w:bottom w:val="single" w:sz="4" w:space="0" w:color="auto"/>
              <w:right w:val="single" w:sz="4" w:space="0" w:color="000000"/>
            </w:tcBorders>
            <w:shd w:val="clear" w:color="auto" w:fill="FFFFFF" w:themeFill="background1"/>
            <w:vAlign w:val="center"/>
          </w:tcPr>
          <w:p w14:paraId="54D72C8D" w14:textId="77777777" w:rsidR="007855BD" w:rsidRPr="00E311ED" w:rsidRDefault="007855BD" w:rsidP="00DE3400">
            <w:pPr>
              <w:keepLines/>
              <w:widowControl w:val="0"/>
              <w:jc w:val="center"/>
              <w:rPr>
                <w:rFonts w:asciiTheme="minorHAnsi" w:hAnsiTheme="minorHAnsi" w:cstheme="minorHAnsi"/>
                <w:b w:val="0"/>
                <w:bCs w:val="0"/>
                <w:sz w:val="20"/>
                <w:szCs w:val="20"/>
              </w:rPr>
            </w:pPr>
            <w:r w:rsidRPr="00E311ED">
              <w:rPr>
                <w:rFonts w:asciiTheme="minorHAnsi" w:eastAsia="Calibri" w:hAnsiTheme="minorHAnsi" w:cstheme="minorHAnsi"/>
                <w:sz w:val="20"/>
                <w:szCs w:val="20"/>
              </w:rPr>
              <w:t xml:space="preserve">Characteristics of the sample </w:t>
            </w:r>
          </w:p>
        </w:tc>
        <w:tc>
          <w:tcPr>
            <w:tcW w:w="4514" w:type="dxa"/>
            <w:gridSpan w:val="2"/>
            <w:tcBorders>
              <w:top w:val="single" w:sz="4" w:space="0" w:color="000000"/>
              <w:left w:val="single" w:sz="4" w:space="0" w:color="000000"/>
              <w:bottom w:val="single" w:sz="4" w:space="0" w:color="000000"/>
            </w:tcBorders>
            <w:shd w:val="clear" w:color="auto" w:fill="FFFFFF" w:themeFill="background1"/>
            <w:vAlign w:val="center"/>
          </w:tcPr>
          <w:p w14:paraId="5DD4FD6E" w14:textId="7CBF5F81" w:rsidR="007855BD" w:rsidRPr="00E311ED" w:rsidRDefault="007855BD" w:rsidP="00DE3400">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eastAsia="Calibri" w:hAnsiTheme="minorHAnsi" w:cstheme="minorHAnsi"/>
                <w:sz w:val="20"/>
                <w:szCs w:val="20"/>
              </w:rPr>
              <w:t>Number of P3 trial arms (%) N=12</w:t>
            </w:r>
            <w:r w:rsidRPr="00E311ED">
              <w:rPr>
                <w:rFonts w:asciiTheme="minorHAnsi" w:eastAsia="Calibri" w:hAnsiTheme="minorHAnsi" w:cstheme="minorHAnsi"/>
                <w:sz w:val="20"/>
                <w:szCs w:val="20"/>
              </w:rPr>
              <w:t>7</w:t>
            </w:r>
          </w:p>
        </w:tc>
      </w:tr>
      <w:tr w:rsidR="007855BD" w14:paraId="6BB92440" w14:textId="77777777" w:rsidTr="007855BD">
        <w:trPr>
          <w:cnfStyle w:val="000000100000" w:firstRow="0" w:lastRow="0" w:firstColumn="0" w:lastColumn="0" w:oddVBand="0" w:evenVBand="0" w:oddHBand="1" w:evenHBand="0" w:firstRowFirstColumn="0" w:firstRowLastColumn="0" w:lastRowFirstColumn="0" w:lastRowLastColumn="0"/>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top w:val="single" w:sz="4" w:space="0" w:color="auto"/>
              <w:right w:val="single" w:sz="4" w:space="0" w:color="000000"/>
            </w:tcBorders>
            <w:shd w:val="clear" w:color="auto" w:fill="E7E6E6" w:themeFill="background2"/>
            <w:vAlign w:val="center"/>
          </w:tcPr>
          <w:p w14:paraId="481E07E2" w14:textId="77777777" w:rsidR="007855BD" w:rsidRPr="00E311ED" w:rsidRDefault="007855BD" w:rsidP="00DE3400">
            <w:pPr>
              <w:keepLines/>
              <w:widowControl w:val="0"/>
              <w:rPr>
                <w:rFonts w:asciiTheme="minorHAnsi" w:hAnsiTheme="minorHAnsi" w:cstheme="minorHAnsi"/>
                <w:b w:val="0"/>
                <w:bCs w:val="0"/>
                <w:sz w:val="20"/>
                <w:szCs w:val="20"/>
              </w:rPr>
            </w:pPr>
            <w:r w:rsidRPr="00E311ED">
              <w:rPr>
                <w:rFonts w:asciiTheme="minorHAnsi" w:eastAsia="Calibri" w:hAnsiTheme="minorHAnsi" w:cstheme="minorHAnsi"/>
                <w:sz w:val="20"/>
                <w:szCs w:val="20"/>
              </w:rPr>
              <w:t>Indication</w:t>
            </w:r>
          </w:p>
        </w:tc>
        <w:tc>
          <w:tcPr>
            <w:tcW w:w="4514" w:type="dxa"/>
            <w:gridSpan w:val="2"/>
            <w:tcBorders>
              <w:left w:val="single" w:sz="4" w:space="0" w:color="000000"/>
            </w:tcBorders>
            <w:shd w:val="clear" w:color="auto" w:fill="E7E6E6" w:themeFill="background2"/>
            <w:vAlign w:val="center"/>
          </w:tcPr>
          <w:p w14:paraId="43213348" w14:textId="77777777" w:rsidR="007855BD" w:rsidRPr="00E311ED" w:rsidRDefault="007855BD" w:rsidP="00DE3400">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highlight w:val="yellow"/>
              </w:rPr>
            </w:pPr>
          </w:p>
        </w:tc>
      </w:tr>
      <w:tr w:rsidR="007855BD" w14:paraId="30436FD1" w14:textId="07C6A3B4"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2CC42CFE" w14:textId="04D89C24" w:rsidR="007855BD" w:rsidRPr="00E311ED" w:rsidRDefault="007855BD" w:rsidP="007855BD">
            <w:pPr>
              <w:keepLines/>
              <w:widowControl w:val="0"/>
              <w:ind w:left="720"/>
              <w:rPr>
                <w:rFonts w:asciiTheme="minorHAnsi" w:hAnsiTheme="minorHAnsi" w:cstheme="minorHAnsi"/>
                <w:b w:val="0"/>
                <w:bCs w:val="0"/>
                <w:sz w:val="20"/>
                <w:szCs w:val="20"/>
              </w:rPr>
            </w:pPr>
            <w:r w:rsidRPr="00E311ED">
              <w:rPr>
                <w:rFonts w:asciiTheme="minorHAnsi" w:hAnsiTheme="minorHAnsi" w:cstheme="minorHAnsi"/>
                <w:color w:val="000000"/>
                <w:sz w:val="20"/>
                <w:szCs w:val="20"/>
              </w:rPr>
              <w:t>Alzheimer's disease</w:t>
            </w:r>
          </w:p>
        </w:tc>
        <w:tc>
          <w:tcPr>
            <w:tcW w:w="4483" w:type="dxa"/>
            <w:vAlign w:val="center"/>
          </w:tcPr>
          <w:p w14:paraId="6A82F03A" w14:textId="04EAD065"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30</w:t>
            </w:r>
          </w:p>
        </w:tc>
      </w:tr>
      <w:tr w:rsidR="007855BD" w14:paraId="3433DDBD" w14:textId="3F4978D3" w:rsidTr="007855BD">
        <w:trPr>
          <w:gridAfter w:val="1"/>
          <w:cnfStyle w:val="000000100000" w:firstRow="0" w:lastRow="0" w:firstColumn="0" w:lastColumn="0" w:oddVBand="0" w:evenVBand="0" w:oddHBand="1" w:evenHBand="0" w:firstRowFirstColumn="0" w:firstRowLastColumn="0" w:lastRowFirstColumn="0" w:lastRowLastColumn="0"/>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07A085A6" w14:textId="0A75826A"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Parkinson's disease</w:t>
            </w:r>
          </w:p>
        </w:tc>
        <w:tc>
          <w:tcPr>
            <w:tcW w:w="4483" w:type="dxa"/>
            <w:shd w:val="nil"/>
            <w:vAlign w:val="center"/>
          </w:tcPr>
          <w:p w14:paraId="00AD1118" w14:textId="5918D4EE" w:rsidR="007855BD" w:rsidRPr="00E311ED" w:rsidRDefault="007855BD"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14</w:t>
            </w:r>
          </w:p>
        </w:tc>
      </w:tr>
      <w:tr w:rsidR="007855BD" w14:paraId="20BF8073" w14:textId="28AD8B30"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3DD7F42F" w14:textId="2BBDE730"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Amyotrophic lateral sclerosis</w:t>
            </w:r>
          </w:p>
        </w:tc>
        <w:tc>
          <w:tcPr>
            <w:tcW w:w="4483" w:type="dxa"/>
            <w:vAlign w:val="center"/>
          </w:tcPr>
          <w:p w14:paraId="24C16EA1" w14:textId="2F5AE7F7"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6</w:t>
            </w:r>
          </w:p>
        </w:tc>
      </w:tr>
      <w:tr w:rsidR="007855BD" w14:paraId="79105141" w14:textId="4D81CC2A" w:rsidTr="007855BD">
        <w:trPr>
          <w:gridAfter w:val="1"/>
          <w:cnfStyle w:val="000000100000" w:firstRow="0" w:lastRow="0" w:firstColumn="0" w:lastColumn="0" w:oddVBand="0" w:evenVBand="0" w:oddHBand="1" w:evenHBand="0" w:firstRowFirstColumn="0" w:firstRowLastColumn="0" w:lastRowFirstColumn="0" w:lastRowLastColumn="0"/>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7FCD10F4" w14:textId="2DF0AC43"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Huntington's disease</w:t>
            </w:r>
          </w:p>
        </w:tc>
        <w:tc>
          <w:tcPr>
            <w:tcW w:w="4483" w:type="dxa"/>
            <w:shd w:val="nil"/>
            <w:vAlign w:val="center"/>
          </w:tcPr>
          <w:p w14:paraId="07825482" w14:textId="050D4030" w:rsidR="007855BD" w:rsidRPr="00E311ED" w:rsidRDefault="007855BD"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5</w:t>
            </w:r>
          </w:p>
        </w:tc>
      </w:tr>
      <w:tr w:rsidR="007855BD" w14:paraId="3177FF69" w14:textId="68642D9A"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5B24E527" w14:textId="503445EB"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Relapsing Multiple sclerosis</w:t>
            </w:r>
          </w:p>
        </w:tc>
        <w:tc>
          <w:tcPr>
            <w:tcW w:w="4483" w:type="dxa"/>
            <w:vAlign w:val="center"/>
          </w:tcPr>
          <w:p w14:paraId="663667AD" w14:textId="006B1BB2"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19</w:t>
            </w:r>
          </w:p>
        </w:tc>
      </w:tr>
      <w:tr w:rsidR="007855BD" w14:paraId="49EFF3EC" w14:textId="28122E8B" w:rsidTr="007855BD">
        <w:trPr>
          <w:gridAfter w:val="1"/>
          <w:cnfStyle w:val="000000100000" w:firstRow="0" w:lastRow="0" w:firstColumn="0" w:lastColumn="0" w:oddVBand="0" w:evenVBand="0" w:oddHBand="1" w:evenHBand="0" w:firstRowFirstColumn="0" w:firstRowLastColumn="0" w:lastRowFirstColumn="0" w:lastRowLastColumn="0"/>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5DBD804D" w14:textId="2691E084"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Progressive Multiple sclerosis</w:t>
            </w:r>
          </w:p>
        </w:tc>
        <w:tc>
          <w:tcPr>
            <w:tcW w:w="4483" w:type="dxa"/>
            <w:shd w:val="nil"/>
            <w:vAlign w:val="center"/>
          </w:tcPr>
          <w:p w14:paraId="5C904AC9" w14:textId="5366B845" w:rsidR="007855BD" w:rsidRPr="00E311ED" w:rsidRDefault="007B507C"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color w:val="000000"/>
                <w:sz w:val="20"/>
                <w:szCs w:val="20"/>
              </w:rPr>
              <w:t>4</w:t>
            </w:r>
          </w:p>
        </w:tc>
      </w:tr>
      <w:tr w:rsidR="007855BD" w14:paraId="7B5E8A41" w14:textId="68D77A49"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23B1E9AE" w14:textId="6C0C2CC4"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Headache</w:t>
            </w:r>
          </w:p>
        </w:tc>
        <w:tc>
          <w:tcPr>
            <w:tcW w:w="4483" w:type="dxa"/>
            <w:vAlign w:val="center"/>
          </w:tcPr>
          <w:p w14:paraId="2D7B3E27" w14:textId="2A1E49CD"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29</w:t>
            </w:r>
          </w:p>
        </w:tc>
      </w:tr>
      <w:tr w:rsidR="007855BD" w14:paraId="46DC6895" w14:textId="6701F4D8" w:rsidTr="007855BD">
        <w:trPr>
          <w:gridAfter w:val="1"/>
          <w:cnfStyle w:val="000000100000" w:firstRow="0" w:lastRow="0" w:firstColumn="0" w:lastColumn="0" w:oddVBand="0" w:evenVBand="0" w:oddHBand="1" w:evenHBand="0" w:firstRowFirstColumn="0" w:firstRowLastColumn="0" w:lastRowFirstColumn="0" w:lastRowLastColumn="0"/>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7100CD99" w14:textId="0FD8A4FC"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Epilepsy</w:t>
            </w:r>
          </w:p>
        </w:tc>
        <w:tc>
          <w:tcPr>
            <w:tcW w:w="4483" w:type="dxa"/>
            <w:shd w:val="nil"/>
            <w:vAlign w:val="center"/>
          </w:tcPr>
          <w:p w14:paraId="511AE539" w14:textId="053E12E5" w:rsidR="007855BD" w:rsidRPr="00E311ED" w:rsidRDefault="007855BD"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8</w:t>
            </w:r>
          </w:p>
        </w:tc>
      </w:tr>
      <w:tr w:rsidR="007855BD" w14:paraId="49E13448" w14:textId="39678946"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245772F0" w14:textId="213F0803"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TBI</w:t>
            </w:r>
          </w:p>
        </w:tc>
        <w:tc>
          <w:tcPr>
            <w:tcW w:w="4483" w:type="dxa"/>
            <w:vAlign w:val="center"/>
          </w:tcPr>
          <w:p w14:paraId="540A111A" w14:textId="0A230E58"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5</w:t>
            </w:r>
          </w:p>
        </w:tc>
      </w:tr>
      <w:tr w:rsidR="007855BD" w14:paraId="0FA1A87E" w14:textId="7DEA02BB" w:rsidTr="007855BD">
        <w:trPr>
          <w:gridAfter w:val="1"/>
          <w:cnfStyle w:val="000000100000" w:firstRow="0" w:lastRow="0" w:firstColumn="0" w:lastColumn="0" w:oddVBand="0" w:evenVBand="0" w:oddHBand="1" w:evenHBand="0" w:firstRowFirstColumn="0" w:firstRowLastColumn="0" w:lastRowFirstColumn="0" w:lastRowLastColumn="0"/>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tcPr>
          <w:p w14:paraId="08B7D637" w14:textId="2FDBDBFA" w:rsidR="007855BD" w:rsidRPr="00E311ED" w:rsidRDefault="007855BD" w:rsidP="007855BD">
            <w:pPr>
              <w:keepLines/>
              <w:widowControl w:val="0"/>
              <w:ind w:left="720"/>
              <w:rPr>
                <w:rFonts w:asciiTheme="minorHAnsi" w:eastAsia="Calibri" w:hAnsiTheme="minorHAnsi" w:cstheme="minorHAnsi"/>
                <w:sz w:val="20"/>
                <w:szCs w:val="20"/>
              </w:rPr>
            </w:pPr>
            <w:r w:rsidRPr="00E311ED">
              <w:rPr>
                <w:rFonts w:asciiTheme="minorHAnsi" w:hAnsiTheme="minorHAnsi" w:cstheme="minorHAnsi"/>
                <w:color w:val="000000"/>
                <w:sz w:val="20"/>
                <w:szCs w:val="20"/>
              </w:rPr>
              <w:t>Stroke</w:t>
            </w:r>
          </w:p>
        </w:tc>
        <w:tc>
          <w:tcPr>
            <w:tcW w:w="4483" w:type="dxa"/>
            <w:shd w:val="nil"/>
            <w:vAlign w:val="center"/>
          </w:tcPr>
          <w:p w14:paraId="1577CC0D" w14:textId="2092C3B7" w:rsidR="007855BD" w:rsidRPr="00E311ED" w:rsidRDefault="007855BD"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311ED">
              <w:rPr>
                <w:rFonts w:asciiTheme="minorHAnsi" w:hAnsiTheme="minorHAnsi" w:cstheme="minorHAnsi"/>
                <w:color w:val="000000"/>
                <w:sz w:val="20"/>
                <w:szCs w:val="20"/>
              </w:rPr>
              <w:t>6</w:t>
            </w:r>
          </w:p>
        </w:tc>
      </w:tr>
      <w:tr w:rsidR="007855BD" w14:paraId="5A74C4E6" w14:textId="77777777" w:rsidTr="007855BD">
        <w:trPr>
          <w:gridAfter w:val="1"/>
          <w:wAfter w:w="31" w:type="dxa"/>
          <w:cantSplit/>
          <w:trHeight w:val="262"/>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E7E6E6" w:themeFill="background2"/>
            <w:vAlign w:val="center"/>
          </w:tcPr>
          <w:p w14:paraId="2034A37B" w14:textId="574A8524" w:rsidR="007855BD" w:rsidRPr="00E311ED" w:rsidRDefault="007855BD" w:rsidP="007855BD">
            <w:pPr>
              <w:keepLines/>
              <w:widowControl w:val="0"/>
              <w:rPr>
                <w:rFonts w:asciiTheme="minorHAnsi" w:hAnsiTheme="minorHAnsi" w:cstheme="minorHAnsi"/>
                <w:color w:val="000000"/>
                <w:sz w:val="20"/>
                <w:szCs w:val="20"/>
              </w:rPr>
            </w:pPr>
            <w:r w:rsidRPr="00E311ED">
              <w:rPr>
                <w:rFonts w:asciiTheme="minorHAnsi" w:eastAsia="Calibri" w:hAnsiTheme="minorHAnsi" w:cstheme="minorHAnsi"/>
                <w:sz w:val="20"/>
                <w:szCs w:val="20"/>
              </w:rPr>
              <w:t>General</w:t>
            </w:r>
          </w:p>
        </w:tc>
        <w:tc>
          <w:tcPr>
            <w:tcW w:w="4483" w:type="dxa"/>
            <w:shd w:val="clear" w:color="auto" w:fill="E7E6E6" w:themeFill="background2"/>
            <w:vAlign w:val="center"/>
          </w:tcPr>
          <w:p w14:paraId="1E706F91" w14:textId="77777777" w:rsidR="007855BD" w:rsidRPr="00E311ED" w:rsidRDefault="007855BD" w:rsidP="007855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7855BD" w14:paraId="2CCC3B40" w14:textId="77777777" w:rsidTr="00262C50">
        <w:trPr>
          <w:gridAfter w:val="1"/>
          <w:cnfStyle w:val="000000100000" w:firstRow="0" w:lastRow="0" w:firstColumn="0" w:lastColumn="0" w:oddVBand="0" w:evenVBand="0" w:oddHBand="1" w:evenHBand="0" w:firstRowFirstColumn="0" w:firstRowLastColumn="0" w:lastRowFirstColumn="0" w:lastRowLastColumn="0"/>
          <w:wAfter w:w="31" w:type="dxa"/>
          <w:cantSplit/>
          <w:trHeight w:val="105"/>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auto"/>
            <w:vAlign w:val="center"/>
          </w:tcPr>
          <w:p w14:paraId="2BB0364C" w14:textId="77777777" w:rsidR="007855BD" w:rsidRPr="00E311ED" w:rsidRDefault="007855BD" w:rsidP="007855BD">
            <w:pPr>
              <w:keepLines/>
              <w:widowControl w:val="0"/>
              <w:ind w:left="720"/>
              <w:rPr>
                <w:rFonts w:asciiTheme="minorHAnsi" w:hAnsiTheme="minorHAnsi" w:cstheme="minorHAnsi"/>
                <w:b w:val="0"/>
                <w:bCs w:val="0"/>
                <w:sz w:val="20"/>
                <w:szCs w:val="20"/>
              </w:rPr>
            </w:pPr>
            <w:r w:rsidRPr="00E311ED">
              <w:rPr>
                <w:rFonts w:asciiTheme="minorHAnsi" w:eastAsia="Calibri" w:hAnsiTheme="minorHAnsi" w:cstheme="minorHAnsi"/>
                <w:sz w:val="20"/>
                <w:szCs w:val="20"/>
              </w:rPr>
              <w:t>Large pharmaceutical funder</w:t>
            </w:r>
          </w:p>
          <w:p w14:paraId="221FC712" w14:textId="77777777" w:rsidR="007855BD" w:rsidRPr="00E311ED" w:rsidRDefault="007855BD" w:rsidP="007855BD">
            <w:pPr>
              <w:keepLines/>
              <w:widowControl w:val="0"/>
              <w:ind w:left="720"/>
              <w:rPr>
                <w:rFonts w:asciiTheme="minorHAnsi" w:hAnsiTheme="minorHAnsi" w:cstheme="minorHAnsi"/>
                <w:b w:val="0"/>
                <w:bCs w:val="0"/>
                <w:sz w:val="20"/>
                <w:szCs w:val="20"/>
              </w:rPr>
            </w:pPr>
            <w:r w:rsidRPr="00E311ED">
              <w:rPr>
                <w:rFonts w:asciiTheme="minorHAnsi" w:eastAsia="Calibri" w:hAnsiTheme="minorHAnsi" w:cstheme="minorHAnsi"/>
                <w:sz w:val="20"/>
                <w:szCs w:val="20"/>
              </w:rPr>
              <w:t>Pre-approval status</w:t>
            </w:r>
          </w:p>
          <w:p w14:paraId="5F1DEFC1" w14:textId="60E2A14C" w:rsidR="007855BD" w:rsidRPr="00E311ED" w:rsidRDefault="007855BD" w:rsidP="007855BD">
            <w:pPr>
              <w:keepLines/>
              <w:widowControl w:val="0"/>
              <w:ind w:left="720"/>
              <w:rPr>
                <w:rFonts w:asciiTheme="minorHAnsi" w:eastAsia="Calibri" w:hAnsiTheme="minorHAnsi" w:cstheme="minorHAnsi"/>
                <w:b w:val="0"/>
                <w:bCs w:val="0"/>
                <w:sz w:val="20"/>
                <w:szCs w:val="20"/>
              </w:rPr>
            </w:pPr>
            <w:r w:rsidRPr="00E311ED">
              <w:rPr>
                <w:rFonts w:asciiTheme="minorHAnsi" w:eastAsia="Calibri" w:hAnsiTheme="minorHAnsi" w:cstheme="minorHAnsi"/>
                <w:sz w:val="20"/>
                <w:szCs w:val="20"/>
              </w:rPr>
              <w:t>Positive primary endpoint</w:t>
            </w:r>
            <w:r w:rsidRPr="00E311ED">
              <w:rPr>
                <w:rFonts w:asciiTheme="minorHAnsi" w:eastAsia="Calibri" w:hAnsiTheme="minorHAnsi" w:cstheme="minorHAnsi"/>
                <w:sz w:val="20"/>
                <w:szCs w:val="20"/>
              </w:rPr>
              <w:t>*</w:t>
            </w:r>
          </w:p>
          <w:p w14:paraId="0B93A891" w14:textId="77777777" w:rsidR="007855BD" w:rsidRDefault="007855BD" w:rsidP="007855BD">
            <w:pPr>
              <w:keepLines/>
              <w:widowControl w:val="0"/>
              <w:ind w:left="720"/>
              <w:rPr>
                <w:rFonts w:asciiTheme="minorHAnsi" w:eastAsia="Calibri" w:hAnsiTheme="minorHAnsi" w:cstheme="minorHAnsi"/>
                <w:b w:val="0"/>
                <w:bCs w:val="0"/>
                <w:sz w:val="20"/>
                <w:szCs w:val="20"/>
              </w:rPr>
            </w:pPr>
            <w:r w:rsidRPr="00E311ED">
              <w:rPr>
                <w:rFonts w:asciiTheme="minorHAnsi" w:eastAsia="Calibri" w:hAnsiTheme="minorHAnsi" w:cstheme="minorHAnsi"/>
                <w:sz w:val="20"/>
                <w:szCs w:val="20"/>
              </w:rPr>
              <w:t xml:space="preserve">Terminated for safety or </w:t>
            </w:r>
            <w:proofErr w:type="gramStart"/>
            <w:r w:rsidRPr="00E311ED">
              <w:rPr>
                <w:rFonts w:asciiTheme="minorHAnsi" w:eastAsia="Calibri" w:hAnsiTheme="minorHAnsi" w:cstheme="minorHAnsi"/>
                <w:sz w:val="20"/>
                <w:szCs w:val="20"/>
              </w:rPr>
              <w:t>futility</w:t>
            </w:r>
            <w:proofErr w:type="gramEnd"/>
          </w:p>
          <w:p w14:paraId="7D68237F" w14:textId="7040F3C2" w:rsidR="00166FDD" w:rsidRPr="00E311ED" w:rsidRDefault="00166FDD" w:rsidP="007855BD">
            <w:pPr>
              <w:keepLines/>
              <w:widowControl w:val="0"/>
              <w:ind w:left="720"/>
              <w:rPr>
                <w:rFonts w:asciiTheme="minorHAnsi" w:eastAsia="Calibri" w:hAnsiTheme="minorHAnsi" w:cstheme="minorHAnsi"/>
                <w:b w:val="0"/>
                <w:bCs w:val="0"/>
                <w:sz w:val="20"/>
                <w:szCs w:val="20"/>
              </w:rPr>
            </w:pPr>
            <w:r>
              <w:rPr>
                <w:rFonts w:asciiTheme="minorHAnsi" w:eastAsia="Calibri" w:hAnsiTheme="minorHAnsi" w:cstheme="minorHAnsi"/>
                <w:sz w:val="20"/>
                <w:szCs w:val="20"/>
              </w:rPr>
              <w:t>Phase 3</w:t>
            </w:r>
          </w:p>
        </w:tc>
        <w:tc>
          <w:tcPr>
            <w:tcW w:w="4483" w:type="dxa"/>
            <w:shd w:val="clear" w:color="auto" w:fill="auto"/>
            <w:vAlign w:val="center"/>
          </w:tcPr>
          <w:p w14:paraId="1F26C124" w14:textId="48857BEB" w:rsidR="007855BD" w:rsidRPr="00E311ED" w:rsidRDefault="007855BD" w:rsidP="007855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7855BD" w14:paraId="5CA757F5" w14:textId="77777777" w:rsidTr="007855BD">
        <w:trPr>
          <w:cantSplit/>
          <w:trHeight w:val="109"/>
        </w:trPr>
        <w:tc>
          <w:tcPr>
            <w:cnfStyle w:val="001000000000" w:firstRow="0" w:lastRow="0" w:firstColumn="1" w:lastColumn="0" w:oddVBand="0" w:evenVBand="0" w:oddHBand="0" w:evenHBand="0" w:firstRowFirstColumn="0" w:firstRowLastColumn="0" w:lastRowFirstColumn="0" w:lastRowLastColumn="0"/>
            <w:tcW w:w="4787" w:type="dxa"/>
            <w:tcBorders>
              <w:right w:val="single" w:sz="4" w:space="0" w:color="000000"/>
            </w:tcBorders>
            <w:shd w:val="clear" w:color="auto" w:fill="E7E6E6" w:themeFill="background2"/>
            <w:vAlign w:val="center"/>
          </w:tcPr>
          <w:p w14:paraId="26256AC3" w14:textId="77777777" w:rsidR="007855BD" w:rsidRPr="00E311ED" w:rsidRDefault="007855BD" w:rsidP="007855BD">
            <w:pPr>
              <w:keepLines/>
              <w:widowControl w:val="0"/>
              <w:rPr>
                <w:rFonts w:asciiTheme="minorHAnsi" w:hAnsiTheme="minorHAnsi" w:cstheme="minorHAnsi"/>
                <w:b w:val="0"/>
                <w:bCs w:val="0"/>
                <w:sz w:val="20"/>
                <w:szCs w:val="20"/>
              </w:rPr>
            </w:pPr>
            <w:r w:rsidRPr="00E311ED">
              <w:rPr>
                <w:rFonts w:asciiTheme="minorHAnsi" w:eastAsia="Calibri" w:hAnsiTheme="minorHAnsi" w:cstheme="minorHAnsi"/>
                <w:sz w:val="20"/>
                <w:szCs w:val="20"/>
              </w:rPr>
              <w:t>Average sample size (N, IQR)</w:t>
            </w:r>
          </w:p>
        </w:tc>
        <w:tc>
          <w:tcPr>
            <w:tcW w:w="4514" w:type="dxa"/>
            <w:gridSpan w:val="2"/>
            <w:tcBorders>
              <w:left w:val="single" w:sz="4" w:space="0" w:color="000000"/>
            </w:tcBorders>
            <w:shd w:val="clear" w:color="auto" w:fill="E7E6E6" w:themeFill="background2"/>
            <w:vAlign w:val="center"/>
          </w:tcPr>
          <w:p w14:paraId="047D7969" w14:textId="57C4A459" w:rsidR="007855BD" w:rsidRPr="00E311ED" w:rsidRDefault="007855BD" w:rsidP="007855B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highlight w:val="yellow"/>
              </w:rPr>
            </w:pPr>
            <w:r w:rsidRPr="00E311ED">
              <w:rPr>
                <w:rFonts w:asciiTheme="minorHAnsi" w:eastAsia="Calibri" w:hAnsiTheme="minorHAnsi" w:cstheme="minorHAnsi"/>
                <w:sz w:val="20"/>
                <w:szCs w:val="20"/>
              </w:rPr>
              <w:t>x</w:t>
            </w:r>
          </w:p>
        </w:tc>
      </w:tr>
    </w:tbl>
    <w:p w14:paraId="57341006" w14:textId="3C789198" w:rsidR="007855BD" w:rsidRDefault="007855BD" w:rsidP="00887FCD">
      <w:pPr>
        <w:spacing w:line="480" w:lineRule="auto"/>
      </w:pPr>
    </w:p>
    <w:p w14:paraId="4845AE57" w14:textId="343E2A14" w:rsidR="007855BD" w:rsidRDefault="007855BD" w:rsidP="00887FCD">
      <w:pPr>
        <w:spacing w:line="480" w:lineRule="auto"/>
      </w:pPr>
    </w:p>
    <w:p w14:paraId="4FE11F60" w14:textId="0A7D851D" w:rsidR="007855BD" w:rsidRDefault="007855BD" w:rsidP="00887FCD">
      <w:pPr>
        <w:spacing w:line="480" w:lineRule="auto"/>
      </w:pPr>
    </w:p>
    <w:p w14:paraId="0C6857D8" w14:textId="19FEB6B0" w:rsidR="007855BD" w:rsidRDefault="007855BD" w:rsidP="00887FCD">
      <w:pPr>
        <w:spacing w:line="480" w:lineRule="auto"/>
      </w:pPr>
    </w:p>
    <w:p w14:paraId="5BB340C6" w14:textId="06C8C6AC" w:rsidR="007855BD" w:rsidRDefault="007855BD" w:rsidP="00887FCD">
      <w:pPr>
        <w:spacing w:line="480" w:lineRule="auto"/>
      </w:pPr>
    </w:p>
    <w:p w14:paraId="5F7A66AF" w14:textId="75C23C3C" w:rsidR="007855BD" w:rsidRDefault="007855BD" w:rsidP="00887FCD">
      <w:pPr>
        <w:spacing w:line="480" w:lineRule="auto"/>
      </w:pPr>
    </w:p>
    <w:p w14:paraId="378DC2E2" w14:textId="547A1FF5" w:rsidR="007855BD" w:rsidRDefault="007855BD" w:rsidP="00887FCD">
      <w:pPr>
        <w:spacing w:line="480" w:lineRule="auto"/>
      </w:pPr>
    </w:p>
    <w:p w14:paraId="6C28DB42" w14:textId="553FC10D" w:rsidR="007855BD" w:rsidRDefault="007855BD" w:rsidP="00887FCD">
      <w:pPr>
        <w:spacing w:line="480" w:lineRule="auto"/>
      </w:pPr>
    </w:p>
    <w:p w14:paraId="09DDF7E0" w14:textId="237B1249" w:rsidR="00E311ED" w:rsidRDefault="00E311ED" w:rsidP="00887FCD">
      <w:pPr>
        <w:spacing w:line="480" w:lineRule="auto"/>
      </w:pPr>
    </w:p>
    <w:p w14:paraId="4379400E" w14:textId="1D9B2225" w:rsidR="00E311ED" w:rsidRDefault="00E311ED" w:rsidP="00887FCD">
      <w:pPr>
        <w:spacing w:line="480" w:lineRule="auto"/>
      </w:pPr>
    </w:p>
    <w:p w14:paraId="63799CBD" w14:textId="77777777" w:rsidR="00E311ED" w:rsidRDefault="00E311ED" w:rsidP="00887FCD">
      <w:pPr>
        <w:spacing w:line="480" w:lineRule="auto"/>
      </w:pPr>
    </w:p>
    <w:p w14:paraId="51AC4CB8" w14:textId="0BEF417D" w:rsidR="007855BD" w:rsidRDefault="007855BD" w:rsidP="00887FCD">
      <w:pPr>
        <w:spacing w:line="480" w:lineRule="auto"/>
      </w:pPr>
    </w:p>
    <w:p w14:paraId="74B00703" w14:textId="2009FD8C" w:rsidR="00E311ED" w:rsidRDefault="00E311ED" w:rsidP="00887FCD">
      <w:pPr>
        <w:spacing w:line="480" w:lineRule="auto"/>
      </w:pPr>
    </w:p>
    <w:p w14:paraId="676EE746" w14:textId="5D41B2E3" w:rsidR="007855BD" w:rsidRPr="008B4C98" w:rsidRDefault="007855BD" w:rsidP="007855BD">
      <w:pPr>
        <w:spacing w:line="480" w:lineRule="auto"/>
        <w:rPr>
          <w:b/>
          <w:bCs/>
        </w:rPr>
      </w:pPr>
      <w:r w:rsidRPr="008B4C98">
        <w:rPr>
          <w:b/>
          <w:bCs/>
        </w:rPr>
        <w:t xml:space="preserve">Table </w:t>
      </w:r>
      <w:r w:rsidRPr="008B4C98">
        <w:rPr>
          <w:b/>
          <w:bCs/>
        </w:rPr>
        <w:t>2</w:t>
      </w:r>
      <w:r w:rsidRPr="008B4C98">
        <w:rPr>
          <w:b/>
          <w:bCs/>
        </w:rPr>
        <w:t xml:space="preserve">: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879"/>
        <w:gridCol w:w="900"/>
        <w:gridCol w:w="1263"/>
        <w:gridCol w:w="1438"/>
        <w:gridCol w:w="1440"/>
        <w:gridCol w:w="1440"/>
      </w:tblGrid>
      <w:tr w:rsidR="00A228D2" w:rsidRPr="00231570" w14:paraId="2240381E" w14:textId="77777777" w:rsidTr="006756E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A228D2" w:rsidRPr="00135B39" w:rsidRDefault="00A228D2" w:rsidP="00A228D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7F66A03A" w:rsidR="00A228D2" w:rsidRPr="00135B39"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12FE1DE6" w:rsidR="00A228D2" w:rsidRPr="006756E5" w:rsidRDefault="00A228D2" w:rsidP="00A228D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tcBorders>
            <w:shd w:val="clear" w:color="auto" w:fill="FFFFFF" w:themeFill="background1"/>
          </w:tcPr>
          <w:p w14:paraId="57391FC1" w14:textId="77777777" w:rsidR="00A228D2" w:rsidRPr="00135B39" w:rsidRDefault="00A228D2"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318" w:type="dxa"/>
            <w:gridSpan w:val="3"/>
            <w:tcBorders>
              <w:top w:val="single" w:sz="4" w:space="0" w:color="000000"/>
            </w:tcBorders>
            <w:shd w:val="clear" w:color="auto" w:fill="FFFFFF" w:themeFill="background1"/>
          </w:tcPr>
          <w:p w14:paraId="6349D368" w14:textId="094319C3" w:rsidR="00A228D2" w:rsidRPr="00135B39" w:rsidRDefault="006756E5" w:rsidP="00A228D2">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    </w:t>
            </w:r>
            <w:r w:rsidR="00A228D2" w:rsidRPr="00135B39">
              <w:rPr>
                <w:rFonts w:asciiTheme="minorHAnsi" w:hAnsiTheme="minorHAnsi" w:cstheme="minorHAnsi"/>
                <w:sz w:val="20"/>
                <w:szCs w:val="20"/>
              </w:rPr>
              <w:t>Type of supporting evidence</w:t>
            </w:r>
          </w:p>
        </w:tc>
      </w:tr>
      <w:tr w:rsidR="00A228D2" w:rsidRPr="00231570" w14:paraId="6DF3812C" w14:textId="77777777" w:rsidTr="006756E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tcPr>
          <w:p w14:paraId="15957F03"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458416D1" w:rsidR="00A228D2" w:rsidRPr="00135B39" w:rsidRDefault="00A228D2" w:rsidP="00A228D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Pr="00135B39">
              <w:rPr>
                <w:rFonts w:asciiTheme="minorHAnsi" w:hAnsiTheme="minorHAnsi" w:cstheme="minorHAnsi"/>
                <w:b/>
                <w:bCs/>
                <w:sz w:val="20"/>
                <w:szCs w:val="20"/>
              </w:rPr>
              <w:t xml:space="preserve"> P2</w:t>
            </w:r>
          </w:p>
          <w:p w14:paraId="169F079B" w14:textId="299065D0" w:rsidR="00A228D2" w:rsidRPr="00135B39" w:rsidRDefault="00A228D2" w:rsidP="006756E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A228D2" w:rsidRPr="00231570" w14:paraId="528935B5" w14:textId="77777777" w:rsidTr="006756E5">
        <w:trPr>
          <w:cantSplit/>
          <w:trHeight w:val="208"/>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A228D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tcPr>
          <w:p w14:paraId="3589AF7E"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A228D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tcPr>
          <w:p w14:paraId="387E6E8F" w14:textId="02625858" w:rsidR="00A228D2" w:rsidRPr="006756E5" w:rsidRDefault="006756E5"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A228D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086E48" w:rsidRPr="004820BE" w14:paraId="4EB23C82"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tcPr>
          <w:p w14:paraId="0D7FE3EA" w14:textId="73A6DFDE"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7E574A17" w14:textId="095895D5"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127</w:t>
            </w:r>
          </w:p>
        </w:tc>
        <w:tc>
          <w:tcPr>
            <w:tcW w:w="1263" w:type="dxa"/>
            <w:tcBorders>
              <w:top w:val="single" w:sz="4" w:space="0" w:color="auto"/>
              <w:right w:val="single" w:sz="4" w:space="0" w:color="auto"/>
            </w:tcBorders>
            <w:vAlign w:val="bottom"/>
          </w:tcPr>
          <w:p w14:paraId="54DE8335" w14:textId="029B784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61, 48%</w:t>
            </w:r>
          </w:p>
        </w:tc>
        <w:tc>
          <w:tcPr>
            <w:tcW w:w="1438" w:type="dxa"/>
            <w:tcBorders>
              <w:top w:val="single" w:sz="4" w:space="0" w:color="auto"/>
              <w:left w:val="single" w:sz="4" w:space="0" w:color="auto"/>
            </w:tcBorders>
            <w:vAlign w:val="bottom"/>
          </w:tcPr>
          <w:p w14:paraId="75C25C7F" w14:textId="6ACFDDDF"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right w:val="single" w:sz="4" w:space="0" w:color="000000"/>
            </w:tcBorders>
            <w:vAlign w:val="bottom"/>
          </w:tcPr>
          <w:p w14:paraId="74174739" w14:textId="437FA60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tcBorders>
            <w:vAlign w:val="bottom"/>
          </w:tcPr>
          <w:p w14:paraId="3C6375FD" w14:textId="09C20A71"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32, 25%</w:t>
            </w:r>
          </w:p>
        </w:tc>
      </w:tr>
      <w:tr w:rsidR="00086E48" w:rsidRPr="004820BE" w14:paraId="0171DB0D"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C819A6" w14:textId="056927BA" w:rsidR="00086E48" w:rsidRPr="00135B39" w:rsidRDefault="00086E48" w:rsidP="00086E48">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right w:val="single" w:sz="4" w:space="0" w:color="000000"/>
            </w:tcBorders>
            <w:vAlign w:val="bottom"/>
          </w:tcPr>
          <w:p w14:paraId="658CC7A6" w14:textId="64ADA150"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30</w:t>
            </w:r>
          </w:p>
        </w:tc>
        <w:tc>
          <w:tcPr>
            <w:tcW w:w="1263" w:type="dxa"/>
            <w:tcBorders>
              <w:right w:val="single" w:sz="4" w:space="0" w:color="000000"/>
            </w:tcBorders>
            <w:vAlign w:val="bottom"/>
          </w:tcPr>
          <w:p w14:paraId="2EB8DE0E" w14:textId="02038A3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7, 23%</w:t>
            </w:r>
          </w:p>
        </w:tc>
        <w:tc>
          <w:tcPr>
            <w:tcW w:w="1438" w:type="dxa"/>
            <w:tcBorders>
              <w:left w:val="single" w:sz="4" w:space="0" w:color="000000"/>
            </w:tcBorders>
            <w:vAlign w:val="bottom"/>
          </w:tcPr>
          <w:p w14:paraId="64D41D0B" w14:textId="13122C3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7, 23%</w:t>
            </w:r>
          </w:p>
        </w:tc>
        <w:tc>
          <w:tcPr>
            <w:tcW w:w="1440" w:type="dxa"/>
            <w:tcBorders>
              <w:left w:val="single" w:sz="4" w:space="0" w:color="000000"/>
              <w:right w:val="single" w:sz="4" w:space="0" w:color="000000"/>
            </w:tcBorders>
            <w:vAlign w:val="bottom"/>
          </w:tcPr>
          <w:p w14:paraId="6F50EA15" w14:textId="3B383977"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6, 20%</w:t>
            </w:r>
          </w:p>
        </w:tc>
        <w:tc>
          <w:tcPr>
            <w:tcW w:w="1440" w:type="dxa"/>
            <w:tcBorders>
              <w:left w:val="single" w:sz="4" w:space="0" w:color="000000"/>
            </w:tcBorders>
            <w:vAlign w:val="bottom"/>
          </w:tcPr>
          <w:p w14:paraId="386B24DC" w14:textId="3C143C0F"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10, 33%</w:t>
            </w:r>
          </w:p>
        </w:tc>
      </w:tr>
      <w:tr w:rsidR="00086E48" w:rsidRPr="004820BE" w14:paraId="60E98395"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486A6FB8" w14:textId="7969C4BD"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48C07A23"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14</w:t>
            </w:r>
          </w:p>
        </w:tc>
        <w:tc>
          <w:tcPr>
            <w:tcW w:w="1263" w:type="dxa"/>
            <w:tcBorders>
              <w:right w:val="single" w:sz="4" w:space="0" w:color="000000"/>
            </w:tcBorders>
            <w:vAlign w:val="bottom"/>
          </w:tcPr>
          <w:p w14:paraId="3BB2939B" w14:textId="5D4054B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6, 43%</w:t>
            </w:r>
          </w:p>
        </w:tc>
        <w:tc>
          <w:tcPr>
            <w:tcW w:w="1438" w:type="dxa"/>
            <w:tcBorders>
              <w:left w:val="single" w:sz="4" w:space="0" w:color="000000"/>
            </w:tcBorders>
            <w:vAlign w:val="bottom"/>
          </w:tcPr>
          <w:p w14:paraId="4CD575C1" w14:textId="77015621"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09523045"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4, 29%</w:t>
            </w:r>
          </w:p>
        </w:tc>
        <w:tc>
          <w:tcPr>
            <w:tcW w:w="1440" w:type="dxa"/>
            <w:tcBorders>
              <w:left w:val="single" w:sz="4" w:space="0" w:color="000000"/>
            </w:tcBorders>
            <w:vAlign w:val="bottom"/>
          </w:tcPr>
          <w:p w14:paraId="34133BCA" w14:textId="0E311148"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4, 29%</w:t>
            </w:r>
          </w:p>
        </w:tc>
      </w:tr>
      <w:tr w:rsidR="00086E48" w:rsidRPr="004820BE" w14:paraId="31B3C80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33CC1C5" w14:textId="590E929B"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58797EFC"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w:t>
            </w:r>
          </w:p>
        </w:tc>
        <w:tc>
          <w:tcPr>
            <w:tcW w:w="1263" w:type="dxa"/>
            <w:tcBorders>
              <w:right w:val="single" w:sz="4" w:space="0" w:color="000000"/>
            </w:tcBorders>
            <w:vAlign w:val="bottom"/>
          </w:tcPr>
          <w:p w14:paraId="085B2CFE" w14:textId="2B000118"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3, 50%</w:t>
            </w:r>
          </w:p>
        </w:tc>
        <w:tc>
          <w:tcPr>
            <w:tcW w:w="1438" w:type="dxa"/>
            <w:tcBorders>
              <w:left w:val="single" w:sz="4" w:space="0" w:color="000000"/>
            </w:tcBorders>
            <w:vAlign w:val="bottom"/>
          </w:tcPr>
          <w:p w14:paraId="2CD9B111" w14:textId="31127958"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1, 17%</w:t>
            </w:r>
          </w:p>
        </w:tc>
        <w:tc>
          <w:tcPr>
            <w:tcW w:w="1440" w:type="dxa"/>
            <w:tcBorders>
              <w:left w:val="single" w:sz="4" w:space="0" w:color="000000"/>
              <w:right w:val="single" w:sz="4" w:space="0" w:color="000000"/>
            </w:tcBorders>
            <w:vAlign w:val="bottom"/>
          </w:tcPr>
          <w:p w14:paraId="50A2F182" w14:textId="2CC5FA3D"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2, 33%</w:t>
            </w:r>
          </w:p>
        </w:tc>
        <w:tc>
          <w:tcPr>
            <w:tcW w:w="1440" w:type="dxa"/>
            <w:tcBorders>
              <w:left w:val="single" w:sz="4" w:space="0" w:color="000000"/>
            </w:tcBorders>
            <w:vAlign w:val="bottom"/>
          </w:tcPr>
          <w:p w14:paraId="366A93C5" w14:textId="7CFB52C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0, 0%</w:t>
            </w:r>
          </w:p>
        </w:tc>
      </w:tr>
      <w:tr w:rsidR="00086E48" w:rsidRPr="004820BE" w14:paraId="31411488"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438F585" w14:textId="28BD7BF3"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22B70BFD"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177F2C2B" w14:textId="1EE776FC"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c>
          <w:tcPr>
            <w:tcW w:w="1438" w:type="dxa"/>
            <w:tcBorders>
              <w:left w:val="single" w:sz="4" w:space="0" w:color="000000"/>
            </w:tcBorders>
            <w:vAlign w:val="bottom"/>
          </w:tcPr>
          <w:p w14:paraId="04CE39C1" w14:textId="421DC4C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EEC24F8" w14:textId="0B12351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768A4334" w14:textId="1617ED0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2CFBA558"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1AC116AF" w14:textId="740EB2A5"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7C8FFD8E" w14:textId="5D465B7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19</w:t>
            </w:r>
          </w:p>
        </w:tc>
        <w:tc>
          <w:tcPr>
            <w:tcW w:w="1263" w:type="dxa"/>
            <w:tcBorders>
              <w:right w:val="single" w:sz="4" w:space="0" w:color="000000"/>
            </w:tcBorders>
            <w:vAlign w:val="bottom"/>
          </w:tcPr>
          <w:p w14:paraId="3AFF2374" w14:textId="11FDF3DB"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16, 84%</w:t>
            </w:r>
          </w:p>
        </w:tc>
        <w:tc>
          <w:tcPr>
            <w:tcW w:w="1438" w:type="dxa"/>
            <w:tcBorders>
              <w:left w:val="single" w:sz="4" w:space="0" w:color="000000"/>
            </w:tcBorders>
            <w:vAlign w:val="bottom"/>
          </w:tcPr>
          <w:p w14:paraId="68FFDE26" w14:textId="548AD146"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C8B4D2F"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3AFA3CCF" w14:textId="3452FD4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3, 16%</w:t>
            </w:r>
          </w:p>
        </w:tc>
      </w:tr>
      <w:tr w:rsidR="00086E48" w:rsidRPr="004820BE" w14:paraId="1640ACCA"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5AD50B7F" w14:textId="559670F2" w:rsidR="00086E48" w:rsidRPr="00135B39" w:rsidRDefault="00086E48" w:rsidP="00086E48">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bottom"/>
          </w:tcPr>
          <w:p w14:paraId="3A26E4B9" w14:textId="7E1AB3DD" w:rsidR="00086E48" w:rsidRPr="009B0ABA"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0"/>
                <w:szCs w:val="20"/>
              </w:rPr>
              <w:t>4</w:t>
            </w:r>
          </w:p>
        </w:tc>
        <w:tc>
          <w:tcPr>
            <w:tcW w:w="1263" w:type="dxa"/>
            <w:tcBorders>
              <w:right w:val="single" w:sz="4" w:space="0" w:color="000000"/>
            </w:tcBorders>
            <w:vAlign w:val="bottom"/>
          </w:tcPr>
          <w:p w14:paraId="01216208" w14:textId="1CEE390A"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c>
          <w:tcPr>
            <w:tcW w:w="1438" w:type="dxa"/>
            <w:tcBorders>
              <w:left w:val="single" w:sz="4" w:space="0" w:color="000000"/>
            </w:tcBorders>
            <w:vAlign w:val="bottom"/>
          </w:tcPr>
          <w:p w14:paraId="78BA71B1" w14:textId="24D8D42D"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1, 2</w:t>
            </w:r>
            <w:r w:rsidR="007B507C">
              <w:rPr>
                <w:rFonts w:ascii="Calibri" w:hAnsi="Calibri" w:cs="Calibri"/>
                <w:color w:val="000000"/>
                <w:sz w:val="20"/>
                <w:szCs w:val="20"/>
              </w:rPr>
              <w:t>5</w:t>
            </w:r>
            <w:r w:rsidRPr="00086E48">
              <w:rPr>
                <w:rFonts w:ascii="Calibri" w:hAnsi="Calibri" w:cs="Calibri"/>
                <w:color w:val="000000"/>
                <w:sz w:val="20"/>
                <w:szCs w:val="20"/>
              </w:rPr>
              <w:t>%</w:t>
            </w:r>
          </w:p>
        </w:tc>
        <w:tc>
          <w:tcPr>
            <w:tcW w:w="1440" w:type="dxa"/>
            <w:tcBorders>
              <w:left w:val="single" w:sz="4" w:space="0" w:color="000000"/>
              <w:right w:val="single" w:sz="4" w:space="0" w:color="000000"/>
            </w:tcBorders>
            <w:vAlign w:val="bottom"/>
          </w:tcPr>
          <w:p w14:paraId="1E5CE329" w14:textId="7B4C5B10" w:rsidR="00086E48" w:rsidRPr="00086E48" w:rsidRDefault="007B507C"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r w:rsidR="00086E48" w:rsidRPr="00086E48">
              <w:rPr>
                <w:rFonts w:ascii="Calibri" w:hAnsi="Calibri" w:cs="Calibri"/>
                <w:color w:val="000000"/>
                <w:sz w:val="20"/>
                <w:szCs w:val="20"/>
              </w:rPr>
              <w:t xml:space="preserve">, </w:t>
            </w:r>
            <w:r>
              <w:rPr>
                <w:rFonts w:ascii="Calibri" w:hAnsi="Calibri" w:cs="Calibri"/>
                <w:color w:val="000000"/>
                <w:sz w:val="20"/>
                <w:szCs w:val="20"/>
              </w:rPr>
              <w:t>25</w:t>
            </w:r>
            <w:r w:rsidR="00086E48" w:rsidRPr="00086E48">
              <w:rPr>
                <w:rFonts w:ascii="Calibri" w:hAnsi="Calibri" w:cs="Calibri"/>
                <w:color w:val="000000"/>
                <w:sz w:val="20"/>
                <w:szCs w:val="20"/>
              </w:rPr>
              <w:t>%</w:t>
            </w:r>
          </w:p>
        </w:tc>
        <w:tc>
          <w:tcPr>
            <w:tcW w:w="1440" w:type="dxa"/>
            <w:tcBorders>
              <w:left w:val="single" w:sz="4" w:space="0" w:color="000000"/>
            </w:tcBorders>
            <w:vAlign w:val="bottom"/>
          </w:tcPr>
          <w:p w14:paraId="23A89AA0" w14:textId="48B01172"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r>
      <w:tr w:rsidR="00086E48" w:rsidRPr="004820BE" w14:paraId="2010345E"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6189A73" w14:textId="28B5D09E"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33C2B4F3"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29</w:t>
            </w:r>
          </w:p>
        </w:tc>
        <w:tc>
          <w:tcPr>
            <w:tcW w:w="1263" w:type="dxa"/>
            <w:tcBorders>
              <w:right w:val="single" w:sz="4" w:space="0" w:color="000000"/>
            </w:tcBorders>
            <w:vAlign w:val="bottom"/>
          </w:tcPr>
          <w:p w14:paraId="62FFA36B" w14:textId="78D86F54"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22, 76%</w:t>
            </w:r>
          </w:p>
        </w:tc>
        <w:tc>
          <w:tcPr>
            <w:tcW w:w="1438" w:type="dxa"/>
            <w:tcBorders>
              <w:left w:val="single" w:sz="4" w:space="0" w:color="000000"/>
            </w:tcBorders>
            <w:vAlign w:val="bottom"/>
          </w:tcPr>
          <w:p w14:paraId="042D1B5D" w14:textId="4B96A0F3"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4, 14%</w:t>
            </w:r>
          </w:p>
        </w:tc>
        <w:tc>
          <w:tcPr>
            <w:tcW w:w="1440" w:type="dxa"/>
            <w:tcBorders>
              <w:left w:val="single" w:sz="4" w:space="0" w:color="000000"/>
              <w:right w:val="single" w:sz="4" w:space="0" w:color="000000"/>
            </w:tcBorders>
            <w:vAlign w:val="bottom"/>
          </w:tcPr>
          <w:p w14:paraId="0762E057" w14:textId="6CA954D4"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17F69F1" w14:textId="6C836266"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3, 10%</w:t>
            </w:r>
          </w:p>
        </w:tc>
      </w:tr>
      <w:tr w:rsidR="00086E48" w:rsidRPr="004820BE" w14:paraId="07821070" w14:textId="77777777" w:rsidTr="001129EC">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6AE82938" w14:textId="23BD4040"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7B2D2EC4"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8</w:t>
            </w:r>
          </w:p>
        </w:tc>
        <w:tc>
          <w:tcPr>
            <w:tcW w:w="1263" w:type="dxa"/>
            <w:tcBorders>
              <w:right w:val="single" w:sz="4" w:space="0" w:color="000000"/>
            </w:tcBorders>
            <w:vAlign w:val="bottom"/>
          </w:tcPr>
          <w:p w14:paraId="0A9E94E8" w14:textId="271867CF"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2, 25%</w:t>
            </w:r>
          </w:p>
        </w:tc>
        <w:tc>
          <w:tcPr>
            <w:tcW w:w="1438" w:type="dxa"/>
            <w:tcBorders>
              <w:left w:val="single" w:sz="4" w:space="0" w:color="000000"/>
            </w:tcBorders>
            <w:vAlign w:val="bottom"/>
          </w:tcPr>
          <w:p w14:paraId="00C34115" w14:textId="37283EF4"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1, 13%</w:t>
            </w:r>
          </w:p>
        </w:tc>
        <w:tc>
          <w:tcPr>
            <w:tcW w:w="1440" w:type="dxa"/>
            <w:tcBorders>
              <w:left w:val="single" w:sz="4" w:space="0" w:color="000000"/>
              <w:right w:val="single" w:sz="4" w:space="0" w:color="000000"/>
            </w:tcBorders>
            <w:vAlign w:val="bottom"/>
          </w:tcPr>
          <w:p w14:paraId="2FC493F6" w14:textId="1E03ECE3" w:rsidR="00086E48" w:rsidRPr="00086E48"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bottom"/>
          </w:tcPr>
          <w:p w14:paraId="5DA469F7" w14:textId="774511B0" w:rsidR="00086E48" w:rsidRPr="009B0ABA" w:rsidRDefault="00086E48" w:rsidP="00086E4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5, 63%</w:t>
            </w:r>
          </w:p>
        </w:tc>
      </w:tr>
      <w:tr w:rsidR="00086E48" w:rsidRPr="004820BE" w14:paraId="64FE463A" w14:textId="77777777" w:rsidTr="001129EC">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tcPr>
          <w:p w14:paraId="2137BE7F" w14:textId="09D8FCE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12AFB7D5"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bottom"/>
          </w:tcPr>
          <w:p w14:paraId="2954F743" w14:textId="0C1633A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3, 60%</w:t>
            </w:r>
          </w:p>
        </w:tc>
        <w:tc>
          <w:tcPr>
            <w:tcW w:w="1438" w:type="dxa"/>
            <w:tcBorders>
              <w:left w:val="single" w:sz="4" w:space="0" w:color="000000"/>
            </w:tcBorders>
            <w:vAlign w:val="bottom"/>
          </w:tcPr>
          <w:p w14:paraId="3B9E839B" w14:textId="17A3769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750851B1" w:rsidR="00086E48" w:rsidRPr="00086E48"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bottom"/>
          </w:tcPr>
          <w:p w14:paraId="4B2BA8F9" w14:textId="236D0422" w:rsidR="00086E48" w:rsidRPr="009B0ABA" w:rsidRDefault="00086E48" w:rsidP="00086E4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4A556D78" w14:textId="77777777" w:rsidTr="001129EC">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E7E6E6" w:themeFill="background2"/>
          </w:tcPr>
          <w:p w14:paraId="51DFFACD" w14:textId="4A556F42" w:rsidR="00086E48" w:rsidRPr="00135B39" w:rsidRDefault="00086E48" w:rsidP="00086E48">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E7E6E6" w:themeFill="background2"/>
            <w:vAlign w:val="bottom"/>
          </w:tcPr>
          <w:p w14:paraId="18A57DCA" w14:textId="3EC34D84"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6</w:t>
            </w:r>
          </w:p>
        </w:tc>
        <w:tc>
          <w:tcPr>
            <w:tcW w:w="1263" w:type="dxa"/>
            <w:tcBorders>
              <w:right w:val="single" w:sz="4" w:space="0" w:color="000000"/>
            </w:tcBorders>
            <w:shd w:val="clear" w:color="auto" w:fill="E7E6E6" w:themeFill="background2"/>
            <w:vAlign w:val="bottom"/>
          </w:tcPr>
          <w:p w14:paraId="1FD776C4" w14:textId="37B4B413"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0, 0%</w:t>
            </w:r>
          </w:p>
        </w:tc>
        <w:tc>
          <w:tcPr>
            <w:tcW w:w="1438" w:type="dxa"/>
            <w:tcBorders>
              <w:left w:val="single" w:sz="4" w:space="0" w:color="000000"/>
            </w:tcBorders>
            <w:shd w:val="clear" w:color="auto" w:fill="E7E6E6" w:themeFill="background2"/>
            <w:vAlign w:val="bottom"/>
          </w:tcPr>
          <w:p w14:paraId="27F40283" w14:textId="5B32FC45"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right w:val="single" w:sz="4" w:space="0" w:color="000000"/>
            </w:tcBorders>
            <w:shd w:val="clear" w:color="auto" w:fill="E7E6E6" w:themeFill="background2"/>
            <w:vAlign w:val="bottom"/>
          </w:tcPr>
          <w:p w14:paraId="2CDA3413" w14:textId="4E04BE67" w:rsidR="00086E48" w:rsidRPr="00086E48"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tcBorders>
            <w:shd w:val="clear" w:color="auto" w:fill="E7E6E6" w:themeFill="background2"/>
            <w:vAlign w:val="bottom"/>
          </w:tcPr>
          <w:p w14:paraId="5711361A" w14:textId="60A17389" w:rsidR="00086E48" w:rsidRPr="009B0ABA" w:rsidRDefault="00086E48" w:rsidP="00086E48">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4, 67%</w:t>
            </w:r>
          </w:p>
        </w:tc>
      </w:tr>
    </w:tbl>
    <w:p w14:paraId="45C2DD96" w14:textId="5FBB8E1F" w:rsidR="008878EC" w:rsidRDefault="008878EC"/>
    <w:p w14:paraId="394811CE" w14:textId="1CDFDDCF" w:rsidR="008878EC" w:rsidRDefault="008878EC"/>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19937A61" w:rsidR="000D33AD" w:rsidRDefault="000D33AD"/>
    <w:p w14:paraId="49CA90D0" w14:textId="7B225087" w:rsidR="005A229E" w:rsidRDefault="005A229E"/>
    <w:p w14:paraId="6E784A7E" w14:textId="77777777" w:rsidR="005A229E" w:rsidRDefault="005A229E"/>
    <w:p w14:paraId="1E2A7FDB" w14:textId="5D8CB2E4" w:rsidR="000D33AD" w:rsidRPr="008B4C98" w:rsidRDefault="00B43EAE">
      <w:pPr>
        <w:rPr>
          <w:b/>
          <w:bCs/>
        </w:rPr>
      </w:pPr>
      <w:r w:rsidRPr="008B4C98">
        <w:rPr>
          <w:b/>
          <w:bCs/>
        </w:rPr>
        <w:t xml:space="preserve">Table </w:t>
      </w:r>
      <w:r w:rsidR="008B4C98" w:rsidRPr="008B4C98">
        <w:rPr>
          <w:b/>
          <w:bCs/>
        </w:rPr>
        <w:t>3</w:t>
      </w:r>
      <w:r w:rsidRPr="008B4C98">
        <w:rPr>
          <w:b/>
          <w:bCs/>
        </w:rPr>
        <w:t>: Positivity and Termination 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518"/>
        <w:gridCol w:w="1272"/>
        <w:gridCol w:w="1080"/>
        <w:gridCol w:w="900"/>
        <w:gridCol w:w="720"/>
        <w:gridCol w:w="1260"/>
        <w:gridCol w:w="1080"/>
        <w:gridCol w:w="810"/>
        <w:gridCol w:w="720"/>
      </w:tblGrid>
      <w:tr w:rsidR="00C02BF1" w:rsidRPr="00231570" w14:paraId="16FFB441" w14:textId="192C3C46" w:rsidTr="004F416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val="restart"/>
            <w:tcBorders>
              <w:top w:val="single" w:sz="4" w:space="0" w:color="auto"/>
              <w:right w:val="single" w:sz="4" w:space="0" w:color="auto"/>
            </w:tcBorders>
            <w:shd w:val="clear" w:color="auto" w:fill="auto"/>
            <w:vAlign w:val="center"/>
          </w:tcPr>
          <w:p w14:paraId="1F64373E" w14:textId="77777777" w:rsidR="00C02BF1" w:rsidRDefault="00C02BF1" w:rsidP="003347FC">
            <w:pPr>
              <w:keepLines/>
              <w:widowControl w:val="0"/>
              <w:jc w:val="center"/>
              <w:rPr>
                <w:rFonts w:asciiTheme="minorHAnsi" w:hAnsiTheme="minorHAnsi" w:cstheme="minorHAnsi"/>
                <w:b w:val="0"/>
                <w:bCs w:val="0"/>
                <w:sz w:val="20"/>
                <w:szCs w:val="20"/>
              </w:rPr>
            </w:pPr>
          </w:p>
          <w:p w14:paraId="601F4DB0" w14:textId="62A818B1" w:rsidR="00C02BF1" w:rsidRPr="003347FC" w:rsidRDefault="00C02BF1" w:rsidP="003347FC">
            <w:pPr>
              <w:keepLines/>
              <w:widowControl w:val="0"/>
              <w:jc w:val="center"/>
              <w:rPr>
                <w:rFonts w:asciiTheme="minorHAnsi" w:hAnsiTheme="minorHAnsi" w:cstheme="minorHAnsi"/>
                <w:b w:val="0"/>
                <w:bCs w:val="0"/>
                <w:sz w:val="20"/>
                <w:szCs w:val="20"/>
              </w:rPr>
            </w:pPr>
            <w:r w:rsidRPr="00135B39">
              <w:rPr>
                <w:rFonts w:asciiTheme="minorHAnsi" w:hAnsiTheme="minorHAnsi" w:cstheme="minorHAnsi"/>
                <w:sz w:val="20"/>
                <w:szCs w:val="20"/>
              </w:rPr>
              <w:t>Indications</w:t>
            </w:r>
          </w:p>
        </w:tc>
        <w:tc>
          <w:tcPr>
            <w:tcW w:w="3972" w:type="dxa"/>
            <w:gridSpan w:val="4"/>
            <w:tcBorders>
              <w:top w:val="single" w:sz="4" w:space="0" w:color="auto"/>
              <w:left w:val="single" w:sz="4" w:space="0" w:color="auto"/>
              <w:bottom w:val="single" w:sz="4" w:space="0" w:color="auto"/>
              <w:right w:val="single" w:sz="4" w:space="0" w:color="auto"/>
            </w:tcBorders>
            <w:shd w:val="clear" w:color="auto" w:fill="auto"/>
          </w:tcPr>
          <w:p w14:paraId="6BF72DD9" w14:textId="4C0F1552"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870" w:type="dxa"/>
            <w:gridSpan w:val="4"/>
            <w:tcBorders>
              <w:top w:val="single" w:sz="4" w:space="0" w:color="auto"/>
              <w:left w:val="single" w:sz="4" w:space="0" w:color="auto"/>
              <w:bottom w:val="single" w:sz="4" w:space="0" w:color="auto"/>
              <w:right w:val="single" w:sz="4" w:space="0" w:color="auto"/>
            </w:tcBorders>
            <w:shd w:val="clear" w:color="auto" w:fill="auto"/>
          </w:tcPr>
          <w:p w14:paraId="5111110F" w14:textId="67B0DE71" w:rsidR="00C02BF1" w:rsidRPr="002A3B1F" w:rsidRDefault="00C02BF1"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Termination Rate of P3</w:t>
            </w:r>
          </w:p>
        </w:tc>
      </w:tr>
      <w:tr w:rsidR="003347FC" w:rsidRPr="00231570" w14:paraId="77D6BF9D" w14:textId="16C85F2B" w:rsidTr="00127050">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518" w:type="dxa"/>
            <w:vMerge/>
            <w:tcBorders>
              <w:right w:val="single" w:sz="4" w:space="0" w:color="auto"/>
            </w:tcBorders>
            <w:shd w:val="clear" w:color="auto" w:fill="auto"/>
          </w:tcPr>
          <w:p w14:paraId="43FA3AC0" w14:textId="3C078178" w:rsidR="003347FC" w:rsidRPr="002A3B1F" w:rsidRDefault="003347FC" w:rsidP="003347FC">
            <w:pPr>
              <w:keepLines/>
              <w:widowControl w:val="0"/>
              <w:jc w:val="center"/>
              <w:rPr>
                <w:rFonts w:asciiTheme="minorHAnsi" w:hAnsiTheme="minorHAnsi" w:cstheme="minorHAnsi"/>
                <w:sz w:val="20"/>
                <w:szCs w:val="20"/>
              </w:rPr>
            </w:pPr>
          </w:p>
        </w:tc>
        <w:tc>
          <w:tcPr>
            <w:tcW w:w="1272" w:type="dxa"/>
            <w:vMerge w:val="restart"/>
            <w:tcBorders>
              <w:top w:val="single" w:sz="4" w:space="0" w:color="auto"/>
              <w:left w:val="single" w:sz="4" w:space="0" w:color="auto"/>
              <w:right w:val="single" w:sz="4" w:space="0" w:color="auto"/>
            </w:tcBorders>
            <w:shd w:val="clear" w:color="auto" w:fill="auto"/>
            <w:vAlign w:val="center"/>
          </w:tcPr>
          <w:p w14:paraId="2FA6BAED" w14:textId="77777777" w:rsidR="005A229E"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5A229E">
              <w:rPr>
                <w:rFonts w:asciiTheme="minorHAnsi" w:hAnsiTheme="minorHAnsi" w:cstheme="minorHAnsi"/>
                <w:b/>
                <w:bCs/>
                <w:sz w:val="20"/>
                <w:szCs w:val="20"/>
              </w:rPr>
              <w:t>Positivity Rate</w:t>
            </w:r>
          </w:p>
          <w:p w14:paraId="71ACAD9E" w14:textId="104E873C"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(N=</w:t>
            </w:r>
            <w:r w:rsidR="00C02BF1">
              <w:rPr>
                <w:rFonts w:asciiTheme="minorHAnsi" w:hAnsiTheme="minorHAnsi" w:cstheme="minorHAnsi"/>
                <w:b/>
                <w:bCs/>
                <w:sz w:val="20"/>
                <w:szCs w:val="20"/>
              </w:rPr>
              <w:t>127</w:t>
            </w:r>
            <w:r w:rsidRPr="00FA6399">
              <w:rPr>
                <w:rFonts w:asciiTheme="minorHAnsi" w:hAnsiTheme="minorHAnsi" w:cstheme="minorHAnsi"/>
                <w:b/>
                <w:bCs/>
                <w:sz w:val="20"/>
                <w:szCs w:val="20"/>
              </w:rPr>
              <w:t>)</w:t>
            </w:r>
          </w:p>
          <w:p w14:paraId="088D71D9"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980"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720" w:type="dxa"/>
            <w:vMerge w:val="restart"/>
            <w:tcBorders>
              <w:top w:val="single" w:sz="4" w:space="0" w:color="auto"/>
              <w:left w:val="single" w:sz="4" w:space="0" w:color="auto"/>
              <w:right w:val="single" w:sz="4" w:space="0" w:color="auto"/>
            </w:tcBorders>
            <w:shd w:val="clear" w:color="auto" w:fill="auto"/>
            <w:vAlign w:val="center"/>
          </w:tcPr>
          <w:p w14:paraId="109DF139" w14:textId="713FBC9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eastAsia="Calibri" w:hAnsiTheme="minorHAnsi" w:cstheme="minorHAnsi"/>
                <w:b/>
                <w:bCs/>
                <w:sz w:val="20"/>
                <w:szCs w:val="20"/>
              </w:rPr>
              <w:t>P value</w:t>
            </w:r>
          </w:p>
        </w:tc>
        <w:tc>
          <w:tcPr>
            <w:tcW w:w="1260" w:type="dxa"/>
            <w:vMerge w:val="restart"/>
            <w:tcBorders>
              <w:top w:val="single" w:sz="4" w:space="0" w:color="auto"/>
              <w:left w:val="single" w:sz="4" w:space="0" w:color="auto"/>
              <w:right w:val="single" w:sz="4" w:space="0" w:color="auto"/>
            </w:tcBorders>
            <w:shd w:val="clear" w:color="auto" w:fill="auto"/>
            <w:vAlign w:val="center"/>
          </w:tcPr>
          <w:p w14:paraId="4BFBCA46" w14:textId="7BB00117"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 xml:space="preserve">Overall </w:t>
            </w:r>
            <w:r w:rsidR="00B964E2">
              <w:rPr>
                <w:rFonts w:asciiTheme="minorHAnsi" w:hAnsiTheme="minorHAnsi" w:cstheme="minorHAnsi"/>
                <w:b/>
                <w:bCs/>
                <w:sz w:val="20"/>
                <w:szCs w:val="20"/>
              </w:rPr>
              <w:t xml:space="preserve">Termination Rate </w:t>
            </w:r>
            <w:r w:rsidRPr="00FA6399">
              <w:rPr>
                <w:rFonts w:asciiTheme="minorHAnsi" w:hAnsiTheme="minorHAnsi" w:cstheme="minorHAnsi"/>
                <w:b/>
                <w:bCs/>
                <w:sz w:val="20"/>
                <w:szCs w:val="20"/>
              </w:rPr>
              <w:t>(N=</w:t>
            </w:r>
            <w:r w:rsidR="00C02BF1">
              <w:rPr>
                <w:rFonts w:asciiTheme="minorHAnsi" w:hAnsiTheme="minorHAnsi" w:cstheme="minorHAnsi"/>
                <w:b/>
                <w:bCs/>
                <w:sz w:val="20"/>
                <w:szCs w:val="20"/>
              </w:rPr>
              <w:t>127</w:t>
            </w:r>
            <w:r w:rsidRPr="00FA6399">
              <w:rPr>
                <w:rFonts w:asciiTheme="minorHAnsi" w:hAnsiTheme="minorHAnsi" w:cstheme="minorHAnsi"/>
                <w:b/>
                <w:bCs/>
                <w:sz w:val="20"/>
                <w:szCs w:val="20"/>
              </w:rPr>
              <w:t>)</w:t>
            </w:r>
          </w:p>
          <w:p w14:paraId="2F044A7D" w14:textId="158BAA96"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890"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c>
          <w:tcPr>
            <w:tcW w:w="720" w:type="dxa"/>
            <w:vMerge w:val="restart"/>
            <w:tcBorders>
              <w:top w:val="single" w:sz="4" w:space="0" w:color="auto"/>
              <w:left w:val="single" w:sz="4" w:space="0" w:color="auto"/>
              <w:right w:val="single" w:sz="4" w:space="0" w:color="auto"/>
            </w:tcBorders>
            <w:shd w:val="clear" w:color="auto" w:fill="auto"/>
            <w:vAlign w:val="center"/>
          </w:tcPr>
          <w:p w14:paraId="1FF7AB9F" w14:textId="0564621D" w:rsidR="003347FC" w:rsidRPr="00FA6399" w:rsidRDefault="003347FC" w:rsidP="003347FC">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Pr>
                <w:rFonts w:asciiTheme="minorHAnsi" w:eastAsia="Calibri" w:hAnsiTheme="minorHAnsi" w:cstheme="minorHAnsi"/>
                <w:b/>
                <w:bCs/>
                <w:sz w:val="20"/>
                <w:szCs w:val="20"/>
              </w:rPr>
              <w:t>P value</w:t>
            </w:r>
          </w:p>
        </w:tc>
      </w:tr>
      <w:tr w:rsidR="003347FC" w:rsidRPr="00231570" w14:paraId="611B568A" w14:textId="7B7FB2AC" w:rsidTr="00127050">
        <w:trPr>
          <w:trHeight w:val="977"/>
        </w:trPr>
        <w:tc>
          <w:tcPr>
            <w:cnfStyle w:val="001000000000" w:firstRow="0" w:lastRow="0" w:firstColumn="1" w:lastColumn="0" w:oddVBand="0" w:evenVBand="0" w:oddHBand="0" w:evenHBand="0" w:firstRowFirstColumn="0" w:firstRowLastColumn="0" w:lastRowFirstColumn="0" w:lastRowLastColumn="0"/>
            <w:tcW w:w="1518" w:type="dxa"/>
            <w:vMerge/>
            <w:tcBorders>
              <w:bottom w:val="single" w:sz="4" w:space="0" w:color="auto"/>
              <w:right w:val="single" w:sz="4" w:space="0" w:color="auto"/>
            </w:tcBorders>
            <w:shd w:val="clear" w:color="auto" w:fill="auto"/>
          </w:tcPr>
          <w:p w14:paraId="0481F33C" w14:textId="77777777" w:rsidR="003347FC" w:rsidRPr="002A3B1F" w:rsidRDefault="003347FC" w:rsidP="003347FC">
            <w:pPr>
              <w:keepLines/>
              <w:widowControl w:val="0"/>
              <w:jc w:val="center"/>
              <w:rPr>
                <w:rFonts w:asciiTheme="minorHAnsi" w:hAnsiTheme="minorHAnsi" w:cstheme="minorHAnsi"/>
                <w:sz w:val="20"/>
                <w:szCs w:val="20"/>
              </w:rPr>
            </w:pPr>
          </w:p>
        </w:tc>
        <w:tc>
          <w:tcPr>
            <w:tcW w:w="1272" w:type="dxa"/>
            <w:vMerge/>
            <w:tcBorders>
              <w:left w:val="single" w:sz="4" w:space="0" w:color="auto"/>
              <w:bottom w:val="single" w:sz="4" w:space="0" w:color="auto"/>
              <w:right w:val="single" w:sz="4" w:space="0" w:color="auto"/>
            </w:tcBorders>
            <w:shd w:val="clear" w:color="auto" w:fill="auto"/>
          </w:tcPr>
          <w:p w14:paraId="085CE864"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3347FC" w:rsidRPr="00FA6399" w:rsidRDefault="003347FC" w:rsidP="003347F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720" w:type="dxa"/>
            <w:vMerge/>
            <w:tcBorders>
              <w:left w:val="single" w:sz="4" w:space="0" w:color="auto"/>
              <w:bottom w:val="single" w:sz="4" w:space="0" w:color="auto"/>
              <w:right w:val="single" w:sz="4" w:space="0" w:color="auto"/>
            </w:tcBorders>
            <w:shd w:val="clear" w:color="auto" w:fill="auto"/>
            <w:vAlign w:val="center"/>
          </w:tcPr>
          <w:p w14:paraId="11921D5C" w14:textId="2833D8AC"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0" w:type="dxa"/>
            <w:vMerge/>
            <w:tcBorders>
              <w:left w:val="single" w:sz="4" w:space="0" w:color="auto"/>
              <w:bottom w:val="single" w:sz="4" w:space="0" w:color="auto"/>
              <w:right w:val="single" w:sz="4" w:space="0" w:color="auto"/>
            </w:tcBorders>
            <w:shd w:val="clear" w:color="auto" w:fill="auto"/>
          </w:tcPr>
          <w:p w14:paraId="6EB97A6C" w14:textId="163BDCCB"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3347FC" w:rsidRPr="009420A5"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3347FC" w:rsidRPr="00FA639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810" w:type="dxa"/>
            <w:tcBorders>
              <w:top w:val="single" w:sz="4" w:space="0" w:color="auto"/>
              <w:left w:val="single" w:sz="4" w:space="0" w:color="auto"/>
              <w:bottom w:val="single" w:sz="4" w:space="0" w:color="auto"/>
            </w:tcBorders>
            <w:shd w:val="clear" w:color="auto" w:fill="auto"/>
          </w:tcPr>
          <w:p w14:paraId="556D5E8C"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A47F9">
              <w:rPr>
                <w:rFonts w:asciiTheme="minorHAnsi" w:eastAsia="Calibri" w:hAnsiTheme="minorHAnsi" w:cstheme="minorHAnsi"/>
                <w:b/>
                <w:bCs/>
                <w:sz w:val="20"/>
                <w:szCs w:val="20"/>
              </w:rPr>
              <w:t>P2 bypass</w:t>
            </w:r>
          </w:p>
          <w:p w14:paraId="231A5879" w14:textId="354CA43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eastAsia="Calibri" w:hAnsiTheme="minorHAnsi" w:cstheme="minorHAnsi"/>
                <w:b/>
                <w:bCs/>
                <w:sz w:val="20"/>
                <w:szCs w:val="20"/>
              </w:rPr>
              <w:t>(N, %)</w:t>
            </w:r>
          </w:p>
        </w:tc>
        <w:tc>
          <w:tcPr>
            <w:tcW w:w="720" w:type="dxa"/>
            <w:vMerge/>
            <w:tcBorders>
              <w:left w:val="single" w:sz="4" w:space="0" w:color="auto"/>
              <w:bottom w:val="single" w:sz="4" w:space="0" w:color="auto"/>
              <w:right w:val="single" w:sz="4" w:space="0" w:color="auto"/>
            </w:tcBorders>
            <w:shd w:val="clear" w:color="auto" w:fill="auto"/>
          </w:tcPr>
          <w:p w14:paraId="6CF66E5D" w14:textId="77777777" w:rsidR="003347FC" w:rsidRPr="006A47F9" w:rsidRDefault="003347FC"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127050" w:rsidRPr="00DE1C98" w14:paraId="5C1A6F94" w14:textId="44F4C59E"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auto"/>
              <w:right w:val="single" w:sz="4" w:space="0" w:color="auto"/>
            </w:tcBorders>
          </w:tcPr>
          <w:p w14:paraId="1A43B01B" w14:textId="1D4CC5C1"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1272" w:type="dxa"/>
            <w:tcBorders>
              <w:top w:val="single" w:sz="4" w:space="0" w:color="auto"/>
              <w:left w:val="single" w:sz="4" w:space="0" w:color="auto"/>
              <w:right w:val="single" w:sz="4" w:space="0" w:color="auto"/>
            </w:tcBorders>
            <w:vAlign w:val="bottom"/>
          </w:tcPr>
          <w:p w14:paraId="31C7ABFD" w14:textId="3539081D"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56, 47%</w:t>
            </w:r>
          </w:p>
        </w:tc>
        <w:tc>
          <w:tcPr>
            <w:tcW w:w="1080" w:type="dxa"/>
            <w:tcBorders>
              <w:top w:val="single" w:sz="4" w:space="0" w:color="auto"/>
              <w:left w:val="single" w:sz="4" w:space="0" w:color="auto"/>
              <w:right w:val="single" w:sz="4" w:space="0" w:color="auto"/>
            </w:tcBorders>
            <w:vAlign w:val="bottom"/>
          </w:tcPr>
          <w:p w14:paraId="541DDAE1" w14:textId="59A98FBA"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36, 62%</w:t>
            </w:r>
          </w:p>
        </w:tc>
        <w:tc>
          <w:tcPr>
            <w:tcW w:w="900" w:type="dxa"/>
            <w:tcBorders>
              <w:top w:val="single" w:sz="4" w:space="0" w:color="auto"/>
              <w:left w:val="single" w:sz="4" w:space="0" w:color="auto"/>
              <w:right w:val="single" w:sz="4" w:space="0" w:color="auto"/>
            </w:tcBorders>
            <w:vAlign w:val="bottom"/>
          </w:tcPr>
          <w:p w14:paraId="1862DF01" w14:textId="4D9B8114"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20, 33%</w:t>
            </w:r>
          </w:p>
        </w:tc>
        <w:tc>
          <w:tcPr>
            <w:tcW w:w="720" w:type="dxa"/>
            <w:tcBorders>
              <w:top w:val="single" w:sz="4" w:space="0" w:color="auto"/>
              <w:left w:val="single" w:sz="4" w:space="0" w:color="auto"/>
              <w:right w:val="single" w:sz="4" w:space="0" w:color="auto"/>
            </w:tcBorders>
            <w:vAlign w:val="bottom"/>
          </w:tcPr>
          <w:p w14:paraId="2EDF8B2B" w14:textId="0F76D158" w:rsidR="00B964E2" w:rsidRPr="00B26B8A"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26B8A">
              <w:rPr>
                <w:rFonts w:ascii="Calibri" w:hAnsi="Calibri" w:cs="Calibri"/>
                <w:b/>
                <w:bCs/>
                <w:color w:val="000000"/>
                <w:sz w:val="20"/>
                <w:szCs w:val="20"/>
              </w:rPr>
              <w:t>0.00</w:t>
            </w:r>
            <w:r w:rsidR="00472866">
              <w:rPr>
                <w:rFonts w:ascii="Calibri" w:hAnsi="Calibri" w:cs="Calibri"/>
                <w:b/>
                <w:bCs/>
                <w:color w:val="000000"/>
                <w:sz w:val="20"/>
                <w:szCs w:val="20"/>
              </w:rPr>
              <w:t>3</w:t>
            </w:r>
          </w:p>
        </w:tc>
        <w:tc>
          <w:tcPr>
            <w:tcW w:w="1260" w:type="dxa"/>
            <w:tcBorders>
              <w:top w:val="single" w:sz="4" w:space="0" w:color="auto"/>
              <w:left w:val="single" w:sz="4" w:space="0" w:color="auto"/>
              <w:right w:val="single" w:sz="4" w:space="0" w:color="auto"/>
            </w:tcBorders>
            <w:vAlign w:val="bottom"/>
          </w:tcPr>
          <w:p w14:paraId="2411E71B" w14:textId="2D7CFC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25, 20%</w:t>
            </w:r>
          </w:p>
        </w:tc>
        <w:tc>
          <w:tcPr>
            <w:tcW w:w="1080" w:type="dxa"/>
            <w:tcBorders>
              <w:top w:val="single" w:sz="4" w:space="0" w:color="auto"/>
              <w:left w:val="single" w:sz="4" w:space="0" w:color="auto"/>
              <w:right w:val="single" w:sz="4" w:space="0" w:color="auto"/>
            </w:tcBorders>
            <w:vAlign w:val="bottom"/>
          </w:tcPr>
          <w:p w14:paraId="5DDBC40F" w14:textId="7D3EE8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9, 15%</w:t>
            </w:r>
          </w:p>
        </w:tc>
        <w:tc>
          <w:tcPr>
            <w:tcW w:w="810" w:type="dxa"/>
            <w:tcBorders>
              <w:top w:val="single" w:sz="4" w:space="0" w:color="auto"/>
              <w:left w:val="single" w:sz="4" w:space="0" w:color="auto"/>
            </w:tcBorders>
            <w:vAlign w:val="bottom"/>
          </w:tcPr>
          <w:p w14:paraId="52FD57B4" w14:textId="232A53D3"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16, 24%</w:t>
            </w:r>
          </w:p>
        </w:tc>
        <w:tc>
          <w:tcPr>
            <w:tcW w:w="720" w:type="dxa"/>
            <w:tcBorders>
              <w:top w:val="single" w:sz="4" w:space="0" w:color="auto"/>
              <w:left w:val="single" w:sz="4" w:space="0" w:color="auto"/>
              <w:right w:val="single" w:sz="4" w:space="0" w:color="auto"/>
            </w:tcBorders>
            <w:vAlign w:val="bottom"/>
          </w:tcPr>
          <w:p w14:paraId="7D4E2486" w14:textId="7702B66F"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0.2</w:t>
            </w:r>
            <w:r w:rsidR="006514CF">
              <w:rPr>
                <w:rFonts w:ascii="Calibri" w:hAnsi="Calibri" w:cs="Calibri"/>
                <w:color w:val="000000"/>
                <w:sz w:val="20"/>
                <w:szCs w:val="20"/>
              </w:rPr>
              <w:t>4</w:t>
            </w:r>
          </w:p>
        </w:tc>
      </w:tr>
      <w:tr w:rsidR="00127050" w:rsidRPr="00DE1C98" w14:paraId="1E1D4ACD" w14:textId="39DC18A0"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7D375CC6" w14:textId="79FCF2F9"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Alzheimer's disease</w:t>
            </w:r>
          </w:p>
        </w:tc>
        <w:tc>
          <w:tcPr>
            <w:tcW w:w="1272" w:type="dxa"/>
            <w:tcBorders>
              <w:left w:val="single" w:sz="4" w:space="0" w:color="auto"/>
              <w:right w:val="single" w:sz="4" w:space="0" w:color="auto"/>
            </w:tcBorders>
            <w:vAlign w:val="bottom"/>
          </w:tcPr>
          <w:p w14:paraId="4FEF1A3B" w14:textId="473B518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3, 10%</w:t>
            </w:r>
          </w:p>
        </w:tc>
        <w:tc>
          <w:tcPr>
            <w:tcW w:w="1080" w:type="dxa"/>
            <w:tcBorders>
              <w:left w:val="single" w:sz="4" w:space="0" w:color="auto"/>
              <w:right w:val="single" w:sz="4" w:space="0" w:color="auto"/>
            </w:tcBorders>
            <w:vAlign w:val="bottom"/>
          </w:tcPr>
          <w:p w14:paraId="22CE1E7B" w14:textId="7F2A01BD"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1, 14%</w:t>
            </w:r>
          </w:p>
        </w:tc>
        <w:tc>
          <w:tcPr>
            <w:tcW w:w="900" w:type="dxa"/>
            <w:tcBorders>
              <w:left w:val="single" w:sz="4" w:space="0" w:color="auto"/>
              <w:right w:val="single" w:sz="4" w:space="0" w:color="auto"/>
            </w:tcBorders>
            <w:vAlign w:val="bottom"/>
          </w:tcPr>
          <w:p w14:paraId="58740E61" w14:textId="32937FC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2, 9%</w:t>
            </w:r>
          </w:p>
        </w:tc>
        <w:tc>
          <w:tcPr>
            <w:tcW w:w="720" w:type="dxa"/>
            <w:tcBorders>
              <w:left w:val="single" w:sz="4" w:space="0" w:color="auto"/>
              <w:right w:val="single" w:sz="4" w:space="0" w:color="auto"/>
            </w:tcBorders>
            <w:vAlign w:val="bottom"/>
          </w:tcPr>
          <w:p w14:paraId="5ABEFE87" w14:textId="34D1B3A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775873D4" w14:textId="50EACCC8"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12, 40%</w:t>
            </w:r>
          </w:p>
        </w:tc>
        <w:tc>
          <w:tcPr>
            <w:tcW w:w="1080" w:type="dxa"/>
            <w:tcBorders>
              <w:left w:val="single" w:sz="4" w:space="0" w:color="auto"/>
              <w:right w:val="single" w:sz="4" w:space="0" w:color="auto"/>
            </w:tcBorders>
            <w:vAlign w:val="bottom"/>
          </w:tcPr>
          <w:p w14:paraId="17608EFE" w14:textId="4AA58D0F"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2, 29%</w:t>
            </w:r>
          </w:p>
        </w:tc>
        <w:tc>
          <w:tcPr>
            <w:tcW w:w="810" w:type="dxa"/>
            <w:tcBorders>
              <w:left w:val="single" w:sz="4" w:space="0" w:color="auto"/>
            </w:tcBorders>
            <w:vAlign w:val="bottom"/>
          </w:tcPr>
          <w:p w14:paraId="6E5A6D3A" w14:textId="3721FE40"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10, 43%</w:t>
            </w:r>
          </w:p>
        </w:tc>
        <w:tc>
          <w:tcPr>
            <w:tcW w:w="720" w:type="dxa"/>
            <w:tcBorders>
              <w:left w:val="single" w:sz="4" w:space="0" w:color="auto"/>
              <w:right w:val="single" w:sz="4" w:space="0" w:color="auto"/>
            </w:tcBorders>
            <w:vAlign w:val="bottom"/>
          </w:tcPr>
          <w:p w14:paraId="4BA973FD" w14:textId="17E85BED"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0.7</w:t>
            </w:r>
            <w:r w:rsidR="006514CF">
              <w:rPr>
                <w:rFonts w:ascii="Calibri" w:hAnsi="Calibri" w:cs="Calibri"/>
                <w:color w:val="000000"/>
                <w:sz w:val="20"/>
                <w:szCs w:val="20"/>
              </w:rPr>
              <w:t>9</w:t>
            </w:r>
          </w:p>
        </w:tc>
      </w:tr>
      <w:tr w:rsidR="00127050" w:rsidRPr="00DE1C98" w14:paraId="22212CE2" w14:textId="3ED37DC9"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CB5058" w14:textId="756B9FB6"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Parkinson's disease</w:t>
            </w:r>
          </w:p>
        </w:tc>
        <w:tc>
          <w:tcPr>
            <w:tcW w:w="1272" w:type="dxa"/>
            <w:tcBorders>
              <w:left w:val="single" w:sz="4" w:space="0" w:color="auto"/>
              <w:right w:val="single" w:sz="4" w:space="0" w:color="auto"/>
            </w:tcBorders>
            <w:vAlign w:val="bottom"/>
          </w:tcPr>
          <w:p w14:paraId="66D630CF" w14:textId="471775B3"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5, 38%</w:t>
            </w:r>
          </w:p>
        </w:tc>
        <w:tc>
          <w:tcPr>
            <w:tcW w:w="1080" w:type="dxa"/>
            <w:tcBorders>
              <w:left w:val="single" w:sz="4" w:space="0" w:color="auto"/>
              <w:right w:val="single" w:sz="4" w:space="0" w:color="auto"/>
            </w:tcBorders>
            <w:vAlign w:val="bottom"/>
          </w:tcPr>
          <w:p w14:paraId="421B642B" w14:textId="4A83C877"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2, 33%</w:t>
            </w:r>
          </w:p>
        </w:tc>
        <w:tc>
          <w:tcPr>
            <w:tcW w:w="900" w:type="dxa"/>
            <w:tcBorders>
              <w:left w:val="single" w:sz="4" w:space="0" w:color="auto"/>
              <w:right w:val="single" w:sz="4" w:space="0" w:color="auto"/>
            </w:tcBorders>
            <w:vAlign w:val="bottom"/>
          </w:tcPr>
          <w:p w14:paraId="2FDE9FD6" w14:textId="09012BB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3, 43%</w:t>
            </w:r>
          </w:p>
        </w:tc>
        <w:tc>
          <w:tcPr>
            <w:tcW w:w="720" w:type="dxa"/>
            <w:tcBorders>
              <w:left w:val="single" w:sz="4" w:space="0" w:color="auto"/>
              <w:right w:val="single" w:sz="4" w:space="0" w:color="auto"/>
            </w:tcBorders>
            <w:vAlign w:val="bottom"/>
          </w:tcPr>
          <w:p w14:paraId="266F1631" w14:textId="6BE60FA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1</w:t>
            </w:r>
          </w:p>
        </w:tc>
        <w:tc>
          <w:tcPr>
            <w:tcW w:w="1260" w:type="dxa"/>
            <w:tcBorders>
              <w:left w:val="single" w:sz="4" w:space="0" w:color="auto"/>
              <w:right w:val="single" w:sz="4" w:space="0" w:color="auto"/>
            </w:tcBorders>
            <w:vAlign w:val="bottom"/>
          </w:tcPr>
          <w:p w14:paraId="0AA6A2E5" w14:textId="6C377421"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2, 14%</w:t>
            </w:r>
          </w:p>
        </w:tc>
        <w:tc>
          <w:tcPr>
            <w:tcW w:w="1080" w:type="dxa"/>
            <w:tcBorders>
              <w:left w:val="single" w:sz="4" w:space="0" w:color="auto"/>
              <w:right w:val="single" w:sz="4" w:space="0" w:color="auto"/>
            </w:tcBorders>
            <w:vAlign w:val="bottom"/>
          </w:tcPr>
          <w:p w14:paraId="35C3EFFA" w14:textId="18DD4378"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810" w:type="dxa"/>
            <w:tcBorders>
              <w:left w:val="single" w:sz="4" w:space="0" w:color="auto"/>
            </w:tcBorders>
            <w:vAlign w:val="bottom"/>
          </w:tcPr>
          <w:p w14:paraId="38DA19EB" w14:textId="61C4222C"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1, 13%</w:t>
            </w:r>
          </w:p>
        </w:tc>
        <w:tc>
          <w:tcPr>
            <w:tcW w:w="720" w:type="dxa"/>
            <w:tcBorders>
              <w:left w:val="single" w:sz="4" w:space="0" w:color="auto"/>
              <w:right w:val="single" w:sz="4" w:space="0" w:color="auto"/>
            </w:tcBorders>
            <w:vAlign w:val="bottom"/>
          </w:tcPr>
          <w:p w14:paraId="528D6FCB" w14:textId="7EFFDDEE"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0DFC11CD" w14:textId="1706AE8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4A3DC7AD" w14:textId="1E3838A4"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Amyotrophic lateral sclerosis</w:t>
            </w:r>
          </w:p>
        </w:tc>
        <w:tc>
          <w:tcPr>
            <w:tcW w:w="1272" w:type="dxa"/>
            <w:tcBorders>
              <w:left w:val="single" w:sz="4" w:space="0" w:color="auto"/>
              <w:right w:val="single" w:sz="4" w:space="0" w:color="auto"/>
            </w:tcBorders>
            <w:vAlign w:val="bottom"/>
          </w:tcPr>
          <w:p w14:paraId="3F22191B" w14:textId="47744D92"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1A29F1CF" w14:textId="07413F8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562E533C" w14:textId="525ADF4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A010639" w14:textId="6B73EAF6" w:rsidR="00B964E2" w:rsidRPr="006A47F9" w:rsidRDefault="00472866"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.82</w:t>
            </w:r>
          </w:p>
        </w:tc>
        <w:tc>
          <w:tcPr>
            <w:tcW w:w="1260" w:type="dxa"/>
            <w:tcBorders>
              <w:left w:val="single" w:sz="4" w:space="0" w:color="auto"/>
              <w:right w:val="single" w:sz="4" w:space="0" w:color="auto"/>
            </w:tcBorders>
            <w:vAlign w:val="bottom"/>
          </w:tcPr>
          <w:p w14:paraId="4A3C181C" w14:textId="0EB3278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1, 17%</w:t>
            </w:r>
          </w:p>
        </w:tc>
        <w:tc>
          <w:tcPr>
            <w:tcW w:w="1080" w:type="dxa"/>
            <w:tcBorders>
              <w:left w:val="single" w:sz="4" w:space="0" w:color="auto"/>
              <w:right w:val="single" w:sz="4" w:space="0" w:color="auto"/>
            </w:tcBorders>
            <w:vAlign w:val="bottom"/>
          </w:tcPr>
          <w:p w14:paraId="7E75D8EA" w14:textId="564DB275"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1, 33%</w:t>
            </w:r>
          </w:p>
        </w:tc>
        <w:tc>
          <w:tcPr>
            <w:tcW w:w="810" w:type="dxa"/>
            <w:tcBorders>
              <w:left w:val="single" w:sz="4" w:space="0" w:color="auto"/>
            </w:tcBorders>
            <w:vAlign w:val="bottom"/>
          </w:tcPr>
          <w:p w14:paraId="0A0F74AF" w14:textId="65C3F60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7662BE45" w14:textId="38F1F696"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5E8B93B4" w14:textId="452A4A9D"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4BB28F8" w14:textId="48169CF7"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Huntington's disease</w:t>
            </w:r>
          </w:p>
        </w:tc>
        <w:tc>
          <w:tcPr>
            <w:tcW w:w="1272" w:type="dxa"/>
            <w:tcBorders>
              <w:left w:val="single" w:sz="4" w:space="0" w:color="auto"/>
              <w:right w:val="single" w:sz="4" w:space="0" w:color="auto"/>
            </w:tcBorders>
            <w:vAlign w:val="bottom"/>
          </w:tcPr>
          <w:p w14:paraId="7B1FA3C2" w14:textId="06E00420"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07DA3860" w14:textId="5033BD0E"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59B167C1" w14:textId="57D7AC11"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2CDF73E8" w14:textId="41B6B8EE"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5E64FC0" w14:textId="64585C72"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1, 20%</w:t>
            </w:r>
          </w:p>
        </w:tc>
        <w:tc>
          <w:tcPr>
            <w:tcW w:w="1080" w:type="dxa"/>
            <w:tcBorders>
              <w:left w:val="single" w:sz="4" w:space="0" w:color="auto"/>
              <w:right w:val="single" w:sz="4" w:space="0" w:color="auto"/>
            </w:tcBorders>
            <w:vAlign w:val="bottom"/>
          </w:tcPr>
          <w:p w14:paraId="6F8E3D28" w14:textId="2917AE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ECD2184" w14:textId="5DC55192"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1, 25%</w:t>
            </w:r>
          </w:p>
        </w:tc>
        <w:tc>
          <w:tcPr>
            <w:tcW w:w="720" w:type="dxa"/>
            <w:tcBorders>
              <w:left w:val="single" w:sz="4" w:space="0" w:color="auto"/>
              <w:right w:val="single" w:sz="4" w:space="0" w:color="auto"/>
            </w:tcBorders>
            <w:vAlign w:val="bottom"/>
          </w:tcPr>
          <w:p w14:paraId="027D3218" w14:textId="3DB80B39"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423FE3F2" w14:textId="17F77A05"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BAE368F" w14:textId="16B07DFF"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Relapsing multiple sclerosis</w:t>
            </w:r>
          </w:p>
        </w:tc>
        <w:tc>
          <w:tcPr>
            <w:tcW w:w="1272" w:type="dxa"/>
            <w:tcBorders>
              <w:left w:val="single" w:sz="4" w:space="0" w:color="auto"/>
              <w:right w:val="single" w:sz="4" w:space="0" w:color="auto"/>
            </w:tcBorders>
            <w:vAlign w:val="bottom"/>
          </w:tcPr>
          <w:p w14:paraId="556FE171" w14:textId="41D325D4"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15, 83%</w:t>
            </w:r>
          </w:p>
        </w:tc>
        <w:tc>
          <w:tcPr>
            <w:tcW w:w="1080" w:type="dxa"/>
            <w:tcBorders>
              <w:left w:val="single" w:sz="4" w:space="0" w:color="auto"/>
              <w:right w:val="single" w:sz="4" w:space="0" w:color="auto"/>
            </w:tcBorders>
            <w:vAlign w:val="bottom"/>
          </w:tcPr>
          <w:p w14:paraId="40288F8E" w14:textId="45E496B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14, 93%</w:t>
            </w:r>
          </w:p>
        </w:tc>
        <w:tc>
          <w:tcPr>
            <w:tcW w:w="900" w:type="dxa"/>
            <w:tcBorders>
              <w:left w:val="single" w:sz="4" w:space="0" w:color="auto"/>
              <w:right w:val="single" w:sz="4" w:space="0" w:color="auto"/>
            </w:tcBorders>
            <w:vAlign w:val="bottom"/>
          </w:tcPr>
          <w:p w14:paraId="6F181CD0" w14:textId="30BB621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1, 33%</w:t>
            </w:r>
          </w:p>
        </w:tc>
        <w:tc>
          <w:tcPr>
            <w:tcW w:w="720" w:type="dxa"/>
            <w:tcBorders>
              <w:left w:val="single" w:sz="4" w:space="0" w:color="auto"/>
              <w:right w:val="single" w:sz="4" w:space="0" w:color="auto"/>
            </w:tcBorders>
            <w:vAlign w:val="bottom"/>
          </w:tcPr>
          <w:p w14:paraId="0A8F45F1" w14:textId="6BCCBB1A"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7105">
              <w:rPr>
                <w:rFonts w:asciiTheme="minorHAnsi" w:hAnsiTheme="minorHAnsi" w:cstheme="minorHAnsi"/>
                <w:color w:val="000000"/>
                <w:sz w:val="20"/>
                <w:szCs w:val="20"/>
              </w:rPr>
              <w:t>0.</w:t>
            </w:r>
            <w:r w:rsidR="00472866">
              <w:rPr>
                <w:rFonts w:asciiTheme="minorHAnsi" w:hAnsiTheme="minorHAnsi" w:cstheme="minorHAnsi"/>
                <w:color w:val="000000"/>
                <w:sz w:val="20"/>
                <w:szCs w:val="20"/>
              </w:rPr>
              <w:t>08</w:t>
            </w:r>
          </w:p>
        </w:tc>
        <w:tc>
          <w:tcPr>
            <w:tcW w:w="1260" w:type="dxa"/>
            <w:tcBorders>
              <w:left w:val="single" w:sz="4" w:space="0" w:color="auto"/>
              <w:right w:val="single" w:sz="4" w:space="0" w:color="auto"/>
            </w:tcBorders>
            <w:vAlign w:val="bottom"/>
          </w:tcPr>
          <w:p w14:paraId="0B165CCA" w14:textId="136E53BD"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1, 5%</w:t>
            </w:r>
          </w:p>
        </w:tc>
        <w:tc>
          <w:tcPr>
            <w:tcW w:w="1080" w:type="dxa"/>
            <w:tcBorders>
              <w:left w:val="single" w:sz="4" w:space="0" w:color="auto"/>
              <w:right w:val="single" w:sz="4" w:space="0" w:color="auto"/>
            </w:tcBorders>
            <w:vAlign w:val="bottom"/>
          </w:tcPr>
          <w:p w14:paraId="73F2635B" w14:textId="08966AC0"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1, 6%</w:t>
            </w:r>
          </w:p>
        </w:tc>
        <w:tc>
          <w:tcPr>
            <w:tcW w:w="810" w:type="dxa"/>
            <w:tcBorders>
              <w:left w:val="single" w:sz="4" w:space="0" w:color="auto"/>
            </w:tcBorders>
            <w:vAlign w:val="bottom"/>
          </w:tcPr>
          <w:p w14:paraId="34DAA02E" w14:textId="7F4FCA9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10C73F" w14:textId="09A06E7A"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p>
        </w:tc>
      </w:tr>
      <w:tr w:rsidR="00127050" w:rsidRPr="00DE1C98" w14:paraId="4B6EA4BF" w14:textId="7AB8738E"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8188F96" w14:textId="6D7D364E"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Progressive</w:t>
            </w:r>
            <w:r w:rsidRPr="00137105">
              <w:rPr>
                <w:rFonts w:asciiTheme="minorHAnsi" w:hAnsiTheme="minorHAnsi" w:cstheme="minorHAnsi"/>
                <w:color w:val="000000"/>
                <w:sz w:val="20"/>
                <w:szCs w:val="20"/>
              </w:rPr>
              <w:t xml:space="preserve"> </w:t>
            </w:r>
            <w:r w:rsidRPr="00137105">
              <w:rPr>
                <w:rFonts w:asciiTheme="minorHAnsi" w:hAnsiTheme="minorHAnsi" w:cstheme="minorHAnsi"/>
                <w:color w:val="000000"/>
                <w:sz w:val="20"/>
                <w:szCs w:val="20"/>
              </w:rPr>
              <w:t>m</w:t>
            </w:r>
            <w:r w:rsidRPr="00137105">
              <w:rPr>
                <w:rFonts w:asciiTheme="minorHAnsi" w:hAnsiTheme="minorHAnsi" w:cstheme="minorHAnsi"/>
                <w:color w:val="000000"/>
                <w:sz w:val="20"/>
                <w:szCs w:val="20"/>
              </w:rPr>
              <w:t>ultiple sclerosis</w:t>
            </w:r>
          </w:p>
        </w:tc>
        <w:tc>
          <w:tcPr>
            <w:tcW w:w="1272" w:type="dxa"/>
            <w:tcBorders>
              <w:left w:val="single" w:sz="4" w:space="0" w:color="auto"/>
              <w:right w:val="single" w:sz="4" w:space="0" w:color="auto"/>
            </w:tcBorders>
            <w:vAlign w:val="bottom"/>
          </w:tcPr>
          <w:p w14:paraId="51492AB5" w14:textId="71436B1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4, 100%</w:t>
            </w:r>
          </w:p>
        </w:tc>
        <w:tc>
          <w:tcPr>
            <w:tcW w:w="1080" w:type="dxa"/>
            <w:tcBorders>
              <w:left w:val="single" w:sz="4" w:space="0" w:color="auto"/>
              <w:right w:val="single" w:sz="4" w:space="0" w:color="auto"/>
            </w:tcBorders>
            <w:vAlign w:val="bottom"/>
          </w:tcPr>
          <w:p w14:paraId="7EF84AF3" w14:textId="17E25BC2"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1, 100%</w:t>
            </w:r>
          </w:p>
        </w:tc>
        <w:tc>
          <w:tcPr>
            <w:tcW w:w="900" w:type="dxa"/>
            <w:tcBorders>
              <w:left w:val="single" w:sz="4" w:space="0" w:color="auto"/>
              <w:right w:val="single" w:sz="4" w:space="0" w:color="auto"/>
            </w:tcBorders>
            <w:vAlign w:val="bottom"/>
          </w:tcPr>
          <w:p w14:paraId="16604D62" w14:textId="6E73529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3, 100%</w:t>
            </w:r>
          </w:p>
        </w:tc>
        <w:tc>
          <w:tcPr>
            <w:tcW w:w="720" w:type="dxa"/>
            <w:tcBorders>
              <w:left w:val="single" w:sz="4" w:space="0" w:color="auto"/>
              <w:right w:val="single" w:sz="4" w:space="0" w:color="auto"/>
            </w:tcBorders>
            <w:vAlign w:val="bottom"/>
          </w:tcPr>
          <w:p w14:paraId="45B9BE2A" w14:textId="19E16C1D"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07855AE2" w14:textId="357ADE9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21FC3F02" w14:textId="4EE1B9C4"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6509FE53" w14:textId="59B30D47"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11360D38" w14:textId="5D439B74" w:rsidR="00B964E2" w:rsidRPr="00137105" w:rsidRDefault="00B964E2" w:rsidP="00B964E2">
            <w:pPr>
              <w:keepLines/>
              <w:widowControl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64171630" w14:textId="61A5CFEB"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D83F475" w14:textId="267D2663" w:rsidR="00B964E2" w:rsidRPr="00137105" w:rsidRDefault="00B964E2" w:rsidP="00B964E2">
            <w:pPr>
              <w:keepLines/>
              <w:widowControl w:val="0"/>
              <w:rPr>
                <w:rFonts w:asciiTheme="minorHAnsi" w:hAnsiTheme="minorHAnsi" w:cstheme="minorHAnsi"/>
                <w:sz w:val="20"/>
                <w:szCs w:val="20"/>
              </w:rPr>
            </w:pPr>
            <w:r w:rsidRPr="00137105">
              <w:rPr>
                <w:rFonts w:asciiTheme="minorHAnsi" w:hAnsiTheme="minorHAnsi" w:cstheme="minorHAnsi"/>
                <w:color w:val="000000"/>
                <w:sz w:val="20"/>
                <w:szCs w:val="20"/>
              </w:rPr>
              <w:t>Headache</w:t>
            </w:r>
          </w:p>
        </w:tc>
        <w:tc>
          <w:tcPr>
            <w:tcW w:w="1272" w:type="dxa"/>
            <w:tcBorders>
              <w:left w:val="single" w:sz="4" w:space="0" w:color="auto"/>
              <w:right w:val="single" w:sz="4" w:space="0" w:color="auto"/>
            </w:tcBorders>
            <w:vAlign w:val="bottom"/>
          </w:tcPr>
          <w:p w14:paraId="3A45E9F2" w14:textId="51D8414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21, 75%</w:t>
            </w:r>
          </w:p>
        </w:tc>
        <w:tc>
          <w:tcPr>
            <w:tcW w:w="1080" w:type="dxa"/>
            <w:tcBorders>
              <w:left w:val="single" w:sz="4" w:space="0" w:color="auto"/>
              <w:right w:val="single" w:sz="4" w:space="0" w:color="auto"/>
            </w:tcBorders>
            <w:vAlign w:val="bottom"/>
          </w:tcPr>
          <w:p w14:paraId="272CC0A8" w14:textId="34E44A91"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16, 76%</w:t>
            </w:r>
          </w:p>
        </w:tc>
        <w:tc>
          <w:tcPr>
            <w:tcW w:w="900" w:type="dxa"/>
            <w:tcBorders>
              <w:left w:val="single" w:sz="4" w:space="0" w:color="auto"/>
              <w:right w:val="single" w:sz="4" w:space="0" w:color="auto"/>
            </w:tcBorders>
            <w:vAlign w:val="bottom"/>
          </w:tcPr>
          <w:p w14:paraId="7AE7BB67" w14:textId="5E0A5455"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5, 71%</w:t>
            </w:r>
          </w:p>
        </w:tc>
        <w:tc>
          <w:tcPr>
            <w:tcW w:w="720" w:type="dxa"/>
            <w:tcBorders>
              <w:left w:val="single" w:sz="4" w:space="0" w:color="auto"/>
              <w:right w:val="single" w:sz="4" w:space="0" w:color="auto"/>
            </w:tcBorders>
            <w:vAlign w:val="bottom"/>
          </w:tcPr>
          <w:p w14:paraId="6A37B468" w14:textId="5863A618"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6A47F9">
              <w:rPr>
                <w:rFonts w:ascii="Calibri" w:hAnsi="Calibri" w:cs="Calibri"/>
                <w:color w:val="000000"/>
                <w:sz w:val="20"/>
                <w:szCs w:val="20"/>
              </w:rPr>
              <w:t>1</w:t>
            </w:r>
          </w:p>
        </w:tc>
        <w:tc>
          <w:tcPr>
            <w:tcW w:w="1260" w:type="dxa"/>
            <w:tcBorders>
              <w:left w:val="single" w:sz="4" w:space="0" w:color="auto"/>
              <w:right w:val="single" w:sz="4" w:space="0" w:color="auto"/>
            </w:tcBorders>
            <w:vAlign w:val="bottom"/>
          </w:tcPr>
          <w:p w14:paraId="270D5E79" w14:textId="01C12867"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2, 7%</w:t>
            </w:r>
          </w:p>
        </w:tc>
        <w:tc>
          <w:tcPr>
            <w:tcW w:w="1080" w:type="dxa"/>
            <w:tcBorders>
              <w:left w:val="single" w:sz="4" w:space="0" w:color="auto"/>
              <w:right w:val="single" w:sz="4" w:space="0" w:color="auto"/>
            </w:tcBorders>
            <w:vAlign w:val="bottom"/>
          </w:tcPr>
          <w:p w14:paraId="46EE0BC4" w14:textId="48338FE4"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2, 9%</w:t>
            </w:r>
          </w:p>
        </w:tc>
        <w:tc>
          <w:tcPr>
            <w:tcW w:w="810" w:type="dxa"/>
            <w:tcBorders>
              <w:left w:val="single" w:sz="4" w:space="0" w:color="auto"/>
            </w:tcBorders>
            <w:vAlign w:val="bottom"/>
          </w:tcPr>
          <w:p w14:paraId="354646CE" w14:textId="6A650FD2"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31265B84" w14:textId="0188489C" w:rsidR="00B964E2" w:rsidRPr="00137105" w:rsidRDefault="00B964E2" w:rsidP="00B964E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137105">
              <w:rPr>
                <w:rFonts w:ascii="Calibri" w:hAnsi="Calibri" w:cs="Calibri"/>
                <w:color w:val="000000"/>
                <w:sz w:val="20"/>
                <w:szCs w:val="20"/>
              </w:rPr>
              <w:t>1</w:t>
            </w:r>
          </w:p>
        </w:tc>
      </w:tr>
      <w:tr w:rsidR="00127050" w:rsidRPr="00DE1C98" w14:paraId="49C4F634" w14:textId="27919512" w:rsidTr="0012705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671E08E3" w14:textId="6D9AA2AF"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1272" w:type="dxa"/>
            <w:tcBorders>
              <w:left w:val="single" w:sz="4" w:space="0" w:color="auto"/>
              <w:right w:val="single" w:sz="4" w:space="0" w:color="auto"/>
            </w:tcBorders>
            <w:vAlign w:val="bottom"/>
          </w:tcPr>
          <w:p w14:paraId="0647DDAF" w14:textId="66A61F29"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6, 75%</w:t>
            </w:r>
          </w:p>
        </w:tc>
        <w:tc>
          <w:tcPr>
            <w:tcW w:w="1080" w:type="dxa"/>
            <w:tcBorders>
              <w:left w:val="single" w:sz="4" w:space="0" w:color="auto"/>
              <w:right w:val="single" w:sz="4" w:space="0" w:color="auto"/>
            </w:tcBorders>
            <w:vAlign w:val="bottom"/>
          </w:tcPr>
          <w:p w14:paraId="0E1047A9" w14:textId="26E597FB"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1, 50%</w:t>
            </w:r>
          </w:p>
        </w:tc>
        <w:tc>
          <w:tcPr>
            <w:tcW w:w="900" w:type="dxa"/>
            <w:tcBorders>
              <w:left w:val="single" w:sz="4" w:space="0" w:color="auto"/>
              <w:right w:val="single" w:sz="4" w:space="0" w:color="auto"/>
            </w:tcBorders>
            <w:vAlign w:val="bottom"/>
          </w:tcPr>
          <w:p w14:paraId="2199E401" w14:textId="2A05AD4F" w:rsidR="00B964E2" w:rsidRPr="00B964E2"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5, 83%</w:t>
            </w:r>
          </w:p>
        </w:tc>
        <w:tc>
          <w:tcPr>
            <w:tcW w:w="720" w:type="dxa"/>
            <w:tcBorders>
              <w:left w:val="single" w:sz="4" w:space="0" w:color="auto"/>
              <w:right w:val="single" w:sz="4" w:space="0" w:color="auto"/>
            </w:tcBorders>
            <w:vAlign w:val="bottom"/>
          </w:tcPr>
          <w:p w14:paraId="037E6ACC" w14:textId="77FD4C5B"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27CCCA63" w14:textId="7610F470"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1, 13%</w:t>
            </w:r>
          </w:p>
        </w:tc>
        <w:tc>
          <w:tcPr>
            <w:tcW w:w="1080" w:type="dxa"/>
            <w:tcBorders>
              <w:left w:val="single" w:sz="4" w:space="0" w:color="auto"/>
              <w:right w:val="single" w:sz="4" w:space="0" w:color="auto"/>
            </w:tcBorders>
            <w:vAlign w:val="bottom"/>
          </w:tcPr>
          <w:p w14:paraId="767D1180" w14:textId="62116015" w:rsidR="00B964E2" w:rsidRPr="00DE1C98"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0, 0%</w:t>
            </w:r>
          </w:p>
        </w:tc>
        <w:tc>
          <w:tcPr>
            <w:tcW w:w="810" w:type="dxa"/>
            <w:tcBorders>
              <w:left w:val="single" w:sz="4" w:space="0" w:color="auto"/>
            </w:tcBorders>
            <w:vAlign w:val="bottom"/>
          </w:tcPr>
          <w:p w14:paraId="37155E07" w14:textId="46DEE724" w:rsidR="00B964E2" w:rsidRPr="006A47F9"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1, 17%</w:t>
            </w:r>
          </w:p>
        </w:tc>
        <w:tc>
          <w:tcPr>
            <w:tcW w:w="720" w:type="dxa"/>
            <w:tcBorders>
              <w:left w:val="single" w:sz="4" w:space="0" w:color="auto"/>
              <w:right w:val="single" w:sz="4" w:space="0" w:color="auto"/>
            </w:tcBorders>
            <w:vAlign w:val="bottom"/>
          </w:tcPr>
          <w:p w14:paraId="17109D45" w14:textId="1D373130" w:rsidR="00B964E2" w:rsidRPr="00137105" w:rsidRDefault="00B964E2" w:rsidP="00B964E2">
            <w:pPr>
              <w:keepLines/>
              <w:widowControl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27050" w:rsidRPr="00DE1C98" w14:paraId="161569C6" w14:textId="736E2FB6" w:rsidTr="00127050">
        <w:trPr>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tcPr>
          <w:p w14:paraId="2426038E" w14:textId="13E0341E" w:rsidR="00B964E2" w:rsidRPr="002A3B1F" w:rsidRDefault="00B964E2" w:rsidP="00B964E2">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1272" w:type="dxa"/>
            <w:tcBorders>
              <w:left w:val="single" w:sz="4" w:space="0" w:color="auto"/>
              <w:right w:val="single" w:sz="4" w:space="0" w:color="auto"/>
            </w:tcBorders>
            <w:vAlign w:val="bottom"/>
          </w:tcPr>
          <w:p w14:paraId="6163302E" w14:textId="5A204196"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1080" w:type="dxa"/>
            <w:tcBorders>
              <w:left w:val="single" w:sz="4" w:space="0" w:color="auto"/>
              <w:right w:val="single" w:sz="4" w:space="0" w:color="auto"/>
            </w:tcBorders>
            <w:vAlign w:val="bottom"/>
          </w:tcPr>
          <w:p w14:paraId="353C4D7F" w14:textId="4A747BFF"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964E2">
              <w:rPr>
                <w:rFonts w:asciiTheme="minorHAnsi" w:hAnsiTheme="minorHAnsi" w:cstheme="minorHAnsi"/>
                <w:color w:val="000000"/>
                <w:sz w:val="20"/>
                <w:szCs w:val="20"/>
              </w:rPr>
              <w:t>0, 0%</w:t>
            </w:r>
          </w:p>
        </w:tc>
        <w:tc>
          <w:tcPr>
            <w:tcW w:w="900" w:type="dxa"/>
            <w:tcBorders>
              <w:left w:val="single" w:sz="4" w:space="0" w:color="auto"/>
              <w:right w:val="single" w:sz="4" w:space="0" w:color="auto"/>
            </w:tcBorders>
            <w:vAlign w:val="bottom"/>
          </w:tcPr>
          <w:p w14:paraId="6575D37B" w14:textId="4907CBBC" w:rsidR="00B964E2" w:rsidRPr="00B964E2"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B964E2">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0CE7AAD3" w14:textId="4F0D4BE3" w:rsidR="00B964E2" w:rsidRPr="006A47F9" w:rsidRDefault="00B964E2" w:rsidP="00B964E2">
            <w:pPr>
              <w:keepLines/>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c>
          <w:tcPr>
            <w:tcW w:w="1260" w:type="dxa"/>
            <w:tcBorders>
              <w:left w:val="single" w:sz="4" w:space="0" w:color="auto"/>
              <w:right w:val="single" w:sz="4" w:space="0" w:color="auto"/>
            </w:tcBorders>
            <w:vAlign w:val="bottom"/>
          </w:tcPr>
          <w:p w14:paraId="743F076C" w14:textId="23D3BC33"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2, 40%</w:t>
            </w:r>
          </w:p>
        </w:tc>
        <w:tc>
          <w:tcPr>
            <w:tcW w:w="1080" w:type="dxa"/>
            <w:tcBorders>
              <w:left w:val="single" w:sz="4" w:space="0" w:color="auto"/>
              <w:right w:val="single" w:sz="4" w:space="0" w:color="auto"/>
            </w:tcBorders>
            <w:vAlign w:val="bottom"/>
          </w:tcPr>
          <w:p w14:paraId="310CB019" w14:textId="7247AE31" w:rsidR="00B964E2" w:rsidRPr="00DE1C98"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DE1C98">
              <w:rPr>
                <w:rFonts w:asciiTheme="minorHAnsi" w:hAnsiTheme="minorHAnsi" w:cstheme="minorHAnsi"/>
                <w:color w:val="000000"/>
                <w:sz w:val="20"/>
                <w:szCs w:val="20"/>
              </w:rPr>
              <w:t>2, 67%</w:t>
            </w:r>
          </w:p>
        </w:tc>
        <w:tc>
          <w:tcPr>
            <w:tcW w:w="810" w:type="dxa"/>
            <w:tcBorders>
              <w:left w:val="single" w:sz="4" w:space="0" w:color="auto"/>
            </w:tcBorders>
            <w:vAlign w:val="bottom"/>
          </w:tcPr>
          <w:p w14:paraId="4ECC7E48" w14:textId="6B4D6FFE" w:rsidR="00B964E2" w:rsidRPr="006A47F9"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6A47F9">
              <w:rPr>
                <w:rFonts w:asciiTheme="minorHAnsi" w:hAnsiTheme="minorHAnsi" w:cstheme="minorHAnsi"/>
                <w:color w:val="000000"/>
                <w:sz w:val="20"/>
                <w:szCs w:val="20"/>
              </w:rPr>
              <w:t>0, 0%</w:t>
            </w:r>
          </w:p>
        </w:tc>
        <w:tc>
          <w:tcPr>
            <w:tcW w:w="720" w:type="dxa"/>
            <w:tcBorders>
              <w:left w:val="single" w:sz="4" w:space="0" w:color="auto"/>
              <w:right w:val="single" w:sz="4" w:space="0" w:color="auto"/>
            </w:tcBorders>
            <w:vAlign w:val="bottom"/>
          </w:tcPr>
          <w:p w14:paraId="65295C8A" w14:textId="474AD76C" w:rsidR="00B964E2" w:rsidRPr="00137105" w:rsidRDefault="00B964E2" w:rsidP="00B964E2">
            <w:pPr>
              <w:keepLines/>
              <w:widowControl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27050" w:rsidRPr="00DE1C98" w14:paraId="00D98D3F" w14:textId="7ED00B0C" w:rsidTr="00127050">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18" w:type="dxa"/>
            <w:tcBorders>
              <w:right w:val="single" w:sz="4" w:space="0" w:color="auto"/>
            </w:tcBorders>
            <w:shd w:val="clear" w:color="auto" w:fill="E7E6E6" w:themeFill="background2"/>
          </w:tcPr>
          <w:p w14:paraId="39DD7E51" w14:textId="71215E99" w:rsidR="00B964E2" w:rsidRPr="002A3B1F" w:rsidRDefault="00B964E2" w:rsidP="00B964E2">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1272" w:type="dxa"/>
            <w:tcBorders>
              <w:left w:val="single" w:sz="4" w:space="0" w:color="auto"/>
              <w:right w:val="single" w:sz="4" w:space="0" w:color="auto"/>
            </w:tcBorders>
            <w:shd w:val="clear" w:color="auto" w:fill="E7E6E6" w:themeFill="background2"/>
            <w:vAlign w:val="bottom"/>
          </w:tcPr>
          <w:p w14:paraId="0143B748" w14:textId="1E3391D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1080" w:type="dxa"/>
            <w:tcBorders>
              <w:left w:val="single" w:sz="4" w:space="0" w:color="auto"/>
              <w:right w:val="single" w:sz="4" w:space="0" w:color="auto"/>
            </w:tcBorders>
            <w:shd w:val="clear" w:color="auto" w:fill="E7E6E6" w:themeFill="background2"/>
            <w:vAlign w:val="bottom"/>
          </w:tcPr>
          <w:p w14:paraId="1DDAEE12" w14:textId="4B6E059E"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NA</w:t>
            </w:r>
          </w:p>
        </w:tc>
        <w:tc>
          <w:tcPr>
            <w:tcW w:w="900" w:type="dxa"/>
            <w:tcBorders>
              <w:left w:val="single" w:sz="4" w:space="0" w:color="auto"/>
              <w:right w:val="single" w:sz="4" w:space="0" w:color="auto"/>
            </w:tcBorders>
            <w:shd w:val="clear" w:color="auto" w:fill="E7E6E6" w:themeFill="background2"/>
            <w:vAlign w:val="bottom"/>
          </w:tcPr>
          <w:p w14:paraId="72EBE2C2" w14:textId="0F44872F" w:rsidR="00B964E2" w:rsidRPr="00B964E2"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B964E2">
              <w:rPr>
                <w:rFonts w:asciiTheme="minorHAnsi" w:hAnsiTheme="minorHAnsi" w:cstheme="minorHAnsi"/>
                <w:b w:val="0"/>
                <w:bCs w:val="0"/>
                <w:color w:val="000000"/>
                <w:sz w:val="20"/>
                <w:szCs w:val="20"/>
              </w:rPr>
              <w:t>0, 0%</w:t>
            </w:r>
          </w:p>
        </w:tc>
        <w:tc>
          <w:tcPr>
            <w:tcW w:w="720" w:type="dxa"/>
            <w:tcBorders>
              <w:left w:val="single" w:sz="4" w:space="0" w:color="auto"/>
              <w:right w:val="single" w:sz="4" w:space="0" w:color="auto"/>
            </w:tcBorders>
            <w:shd w:val="clear" w:color="auto" w:fill="E7E6E6" w:themeFill="background2"/>
          </w:tcPr>
          <w:p w14:paraId="108FB2B6" w14:textId="4866198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c>
          <w:tcPr>
            <w:tcW w:w="1260" w:type="dxa"/>
            <w:tcBorders>
              <w:left w:val="single" w:sz="4" w:space="0" w:color="auto"/>
              <w:right w:val="single" w:sz="4" w:space="0" w:color="auto"/>
            </w:tcBorders>
            <w:shd w:val="clear" w:color="auto" w:fill="E7E6E6" w:themeFill="background2"/>
            <w:vAlign w:val="bottom"/>
          </w:tcPr>
          <w:p w14:paraId="5E6716FC" w14:textId="2E912045"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CC1D24">
              <w:rPr>
                <w:rFonts w:asciiTheme="minorHAnsi" w:hAnsiTheme="minorHAnsi" w:cstheme="minorHAnsi"/>
                <w:b w:val="0"/>
                <w:bCs w:val="0"/>
                <w:color w:val="000000"/>
                <w:sz w:val="20"/>
                <w:szCs w:val="20"/>
              </w:rPr>
              <w:t>3, 50%</w:t>
            </w:r>
          </w:p>
        </w:tc>
        <w:tc>
          <w:tcPr>
            <w:tcW w:w="1080" w:type="dxa"/>
            <w:tcBorders>
              <w:left w:val="single" w:sz="4" w:space="0" w:color="auto"/>
              <w:right w:val="single" w:sz="4" w:space="0" w:color="auto"/>
            </w:tcBorders>
            <w:shd w:val="clear" w:color="auto" w:fill="E7E6E6" w:themeFill="background2"/>
            <w:vAlign w:val="bottom"/>
          </w:tcPr>
          <w:p w14:paraId="33E9B65C" w14:textId="133337AC" w:rsidR="00B964E2" w:rsidRPr="00CC1D24"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NA</w:t>
            </w:r>
          </w:p>
        </w:tc>
        <w:tc>
          <w:tcPr>
            <w:tcW w:w="810" w:type="dxa"/>
            <w:tcBorders>
              <w:left w:val="single" w:sz="4" w:space="0" w:color="auto"/>
            </w:tcBorders>
            <w:shd w:val="clear" w:color="auto" w:fill="E7E6E6" w:themeFill="background2"/>
            <w:vAlign w:val="bottom"/>
          </w:tcPr>
          <w:p w14:paraId="2805C815" w14:textId="312BB0F4"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6A47F9">
              <w:rPr>
                <w:rFonts w:asciiTheme="minorHAnsi" w:hAnsiTheme="minorHAnsi" w:cstheme="minorHAnsi"/>
                <w:b w:val="0"/>
                <w:bCs w:val="0"/>
                <w:color w:val="000000"/>
                <w:sz w:val="20"/>
                <w:szCs w:val="20"/>
              </w:rPr>
              <w:t>3, 50%</w:t>
            </w:r>
          </w:p>
        </w:tc>
        <w:tc>
          <w:tcPr>
            <w:tcW w:w="720" w:type="dxa"/>
            <w:tcBorders>
              <w:left w:val="single" w:sz="4" w:space="0" w:color="auto"/>
              <w:right w:val="single" w:sz="4" w:space="0" w:color="auto"/>
            </w:tcBorders>
            <w:shd w:val="clear" w:color="auto" w:fill="E7E6E6" w:themeFill="background2"/>
          </w:tcPr>
          <w:p w14:paraId="0E44C14D" w14:textId="0FEEFC5C" w:rsidR="00B964E2" w:rsidRPr="006A47F9" w:rsidRDefault="00B964E2" w:rsidP="00B964E2">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p>
        </w:tc>
      </w:tr>
    </w:tbl>
    <w:p w14:paraId="058E2C93" w14:textId="3A50BCCC" w:rsidR="000D33AD" w:rsidRDefault="000D33AD"/>
    <w:p w14:paraId="7218E160" w14:textId="719D473F" w:rsidR="005A229E" w:rsidRDefault="002A68D4">
      <w:r>
        <w:t xml:space="preserve">This analysis was only run in indications with greater than 3 trials in the two </w:t>
      </w:r>
      <w:proofErr w:type="gramStart"/>
      <w:r>
        <w:t>subgroups</w:t>
      </w:r>
      <w:proofErr w:type="gramEnd"/>
    </w:p>
    <w:p w14:paraId="47DC7B90" w14:textId="707D119C" w:rsidR="00B57F5A" w:rsidRDefault="00B57F5A"/>
    <w:p w14:paraId="091986C2" w14:textId="33538855" w:rsidR="00B57F5A" w:rsidRDefault="00B57F5A"/>
    <w:p w14:paraId="26A20623" w14:textId="30D23DB7"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7770D52D" w14:textId="608ECE35" w:rsidR="00135B39" w:rsidRDefault="00135B39"/>
    <w:p w14:paraId="6189BAB7" w14:textId="7BCCFB28" w:rsidR="002A68D4" w:rsidRDefault="002A68D4"/>
    <w:p w14:paraId="01CC3754" w14:textId="77777777" w:rsidR="002A68D4" w:rsidRDefault="002A68D4"/>
    <w:p w14:paraId="3CF41261" w14:textId="78F7ACC9" w:rsidR="00B57F5A" w:rsidRDefault="00B57F5A"/>
    <w:p w14:paraId="5A47E122" w14:textId="43B5CC5C" w:rsidR="004B26B2" w:rsidRDefault="004B26B2"/>
    <w:p w14:paraId="306DC136" w14:textId="77777777" w:rsidR="004B26B2" w:rsidRDefault="004B26B2"/>
    <w:p w14:paraId="3EF7F3A6" w14:textId="6130435F" w:rsidR="00887FCD" w:rsidRPr="008B4C98" w:rsidRDefault="00887FCD">
      <w:pPr>
        <w:rPr>
          <w:b/>
          <w:bCs/>
        </w:rPr>
      </w:pPr>
      <w:r w:rsidRPr="008B4C98">
        <w:rPr>
          <w:b/>
          <w:bCs/>
        </w:rPr>
        <w:t xml:space="preserve">Table </w:t>
      </w:r>
      <w:r w:rsidR="008B4C98">
        <w:rPr>
          <w:b/>
          <w:bCs/>
        </w:rPr>
        <w:t>4</w:t>
      </w:r>
      <w:r w:rsidRPr="008B4C98">
        <w:rPr>
          <w:b/>
          <w:bCs/>
        </w:rPr>
        <w:t xml:space="preserve">. Candidate predictors of </w:t>
      </w:r>
      <w:commentRangeStart w:id="2"/>
      <w:r w:rsidRPr="008B4C98">
        <w:rPr>
          <w:b/>
          <w:bCs/>
        </w:rPr>
        <w:t>bypass</w:t>
      </w:r>
      <w:commentRangeEnd w:id="2"/>
      <w:r w:rsidR="00950A3A" w:rsidRPr="008B4C98">
        <w:rPr>
          <w:rStyle w:val="CommentReference"/>
          <w:rFonts w:asciiTheme="minorHAnsi" w:eastAsiaTheme="minorHAnsi" w:hAnsiTheme="minorHAnsi" w:cstheme="minorBidi"/>
          <w:b/>
          <w:bCs/>
        </w:rPr>
        <w:commentReference w:id="2"/>
      </w:r>
    </w:p>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586"/>
        <w:gridCol w:w="975"/>
        <w:gridCol w:w="1933"/>
        <w:gridCol w:w="1933"/>
        <w:gridCol w:w="1933"/>
      </w:tblGrid>
      <w:tr w:rsidR="008B4C98" w:rsidRPr="00231570" w14:paraId="2C2FD14C" w14:textId="04D3DA96" w:rsidTr="008B4C98">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val="restart"/>
            <w:tcBorders>
              <w:top w:val="single" w:sz="4" w:space="0" w:color="000000"/>
              <w:right w:val="single" w:sz="4" w:space="0" w:color="000000"/>
            </w:tcBorders>
            <w:shd w:val="clear" w:color="auto" w:fill="FFFFFF" w:themeFill="background1"/>
            <w:vAlign w:val="center"/>
          </w:tcPr>
          <w:p w14:paraId="0BA1C654" w14:textId="335F11F8" w:rsidR="008B4C98" w:rsidRPr="00231570" w:rsidRDefault="008B4C98" w:rsidP="00B57F5A">
            <w:pPr>
              <w:keepLines/>
              <w:widowControl w:val="0"/>
              <w:jc w:val="center"/>
              <w:rPr>
                <w:sz w:val="20"/>
                <w:szCs w:val="20"/>
              </w:rPr>
            </w:pPr>
            <w:r>
              <w:rPr>
                <w:sz w:val="20"/>
                <w:szCs w:val="20"/>
              </w:rPr>
              <w:t>Candidate Predictors</w:t>
            </w:r>
          </w:p>
        </w:tc>
        <w:tc>
          <w:tcPr>
            <w:tcW w:w="975" w:type="dxa"/>
            <w:vMerge w:val="restart"/>
            <w:tcBorders>
              <w:top w:val="single" w:sz="4" w:space="0" w:color="000000"/>
              <w:right w:val="single" w:sz="4" w:space="0" w:color="000000"/>
            </w:tcBorders>
            <w:shd w:val="clear" w:color="auto" w:fill="FFFFFF" w:themeFill="background1"/>
            <w:vAlign w:val="center"/>
          </w:tcPr>
          <w:p w14:paraId="6512969B" w14:textId="77777777" w:rsidR="008B4C98"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8B4C98" w:rsidRPr="00231570" w:rsidRDefault="008B4C98"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3866" w:type="dxa"/>
            <w:gridSpan w:val="2"/>
            <w:tcBorders>
              <w:top w:val="single" w:sz="4" w:space="0" w:color="000000"/>
              <w:left w:val="single" w:sz="4" w:space="0" w:color="000000"/>
            </w:tcBorders>
            <w:shd w:val="clear" w:color="auto" w:fill="FFFFFF" w:themeFill="background1"/>
          </w:tcPr>
          <w:p w14:paraId="58422B54" w14:textId="56F80EC9"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8B4C98" w:rsidRPr="00231570" w:rsidRDefault="008B4C98"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c>
          <w:tcPr>
            <w:tcW w:w="1933" w:type="dxa"/>
            <w:vMerge w:val="restart"/>
            <w:tcBorders>
              <w:top w:val="single" w:sz="4" w:space="0" w:color="000000"/>
              <w:left w:val="single" w:sz="4" w:space="0" w:color="000000"/>
            </w:tcBorders>
            <w:shd w:val="clear" w:color="auto" w:fill="FFFFFF" w:themeFill="background1"/>
            <w:vAlign w:val="center"/>
          </w:tcPr>
          <w:p w14:paraId="4E7554E1" w14:textId="03774E31" w:rsidR="008B4C98" w:rsidRPr="00231570" w:rsidRDefault="008B4C98" w:rsidP="008B4C9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p-values</w:t>
            </w:r>
          </w:p>
        </w:tc>
      </w:tr>
      <w:tr w:rsidR="008B4C98" w:rsidRPr="00231570" w14:paraId="593DAA69" w14:textId="064611E9" w:rsidTr="008B4C98">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586" w:type="dxa"/>
            <w:vMerge/>
            <w:tcBorders>
              <w:right w:val="single" w:sz="4" w:space="0" w:color="000000"/>
            </w:tcBorders>
            <w:shd w:val="clear" w:color="auto" w:fill="FFFFFF" w:themeFill="background1"/>
            <w:vAlign w:val="center"/>
          </w:tcPr>
          <w:p w14:paraId="417D09C8" w14:textId="7DDE3B89" w:rsidR="008B4C98" w:rsidRPr="00231570" w:rsidRDefault="008B4C98" w:rsidP="00B57F5A">
            <w:pPr>
              <w:keepLines/>
              <w:widowControl w:val="0"/>
              <w:jc w:val="center"/>
              <w:rPr>
                <w:sz w:val="20"/>
                <w:szCs w:val="20"/>
              </w:rPr>
            </w:pPr>
          </w:p>
        </w:tc>
        <w:tc>
          <w:tcPr>
            <w:tcW w:w="975" w:type="dxa"/>
            <w:vMerge/>
            <w:tcBorders>
              <w:right w:val="single" w:sz="4" w:space="0" w:color="000000"/>
            </w:tcBorders>
            <w:shd w:val="clear" w:color="auto" w:fill="FFFFFF" w:themeFill="background1"/>
          </w:tcPr>
          <w:p w14:paraId="2E704FBF" w14:textId="77777777"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1933"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0927053F" w:rsidR="008B4C98"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Pr>
                <w:rFonts w:eastAsia="Calibri"/>
                <w:b/>
                <w:bCs/>
                <w:sz w:val="20"/>
                <w:szCs w:val="20"/>
              </w:rPr>
              <w:t>61</w:t>
            </w:r>
          </w:p>
          <w:p w14:paraId="44526FD6" w14:textId="2EA2183F" w:rsidR="008B4C98" w:rsidRPr="00231570" w:rsidRDefault="008B4C98"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1933" w:type="dxa"/>
            <w:tcBorders>
              <w:top w:val="single" w:sz="4" w:space="0" w:color="000000"/>
              <w:left w:val="single" w:sz="4" w:space="0" w:color="000000"/>
            </w:tcBorders>
            <w:shd w:val="clear" w:color="auto" w:fill="FFFFFF" w:themeFill="background1"/>
            <w:vAlign w:val="center"/>
          </w:tcPr>
          <w:p w14:paraId="798C4E92" w14:textId="77777777" w:rsidR="008B4C98" w:rsidRPr="00231570" w:rsidRDefault="008B4C98" w:rsidP="008B4C98">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31070CBA" w:rsidR="008B4C98" w:rsidRPr="00231570" w:rsidRDefault="008B4C98" w:rsidP="008B4C98">
            <w:pPr>
              <w:keepLines/>
              <w:widowControl w:val="0"/>
              <w:tabs>
                <w:tab w:val="center" w:pos="858"/>
              </w:tabs>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N=66</w:t>
            </w:r>
          </w:p>
        </w:tc>
        <w:tc>
          <w:tcPr>
            <w:tcW w:w="1933" w:type="dxa"/>
            <w:vMerge/>
            <w:tcBorders>
              <w:left w:val="single" w:sz="4" w:space="0" w:color="000000"/>
            </w:tcBorders>
            <w:shd w:val="clear" w:color="auto" w:fill="FFFFFF" w:themeFill="background1"/>
            <w:vAlign w:val="center"/>
          </w:tcPr>
          <w:p w14:paraId="4929C6C6" w14:textId="108CC53C" w:rsidR="008B4C98" w:rsidRPr="00231570" w:rsidRDefault="008B4C98" w:rsidP="00216F66">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r>
      <w:tr w:rsidR="008B4C98" w:rsidRPr="00231570" w14:paraId="7FC9CA9E" w14:textId="62BB7D6F" w:rsidTr="003347FC">
        <w:trPr>
          <w:cantSplit/>
          <w:trHeight w:val="256"/>
        </w:trPr>
        <w:tc>
          <w:tcPr>
            <w:cnfStyle w:val="001000000000" w:firstRow="0" w:lastRow="0" w:firstColumn="1" w:lastColumn="0" w:oddVBand="0" w:evenVBand="0" w:oddHBand="0" w:evenHBand="0" w:firstRowFirstColumn="0" w:firstRowLastColumn="0" w:lastRowFirstColumn="0" w:lastRowLastColumn="0"/>
            <w:tcW w:w="2586" w:type="dxa"/>
            <w:vMerge/>
            <w:tcBorders>
              <w:bottom w:val="single" w:sz="4" w:space="0" w:color="000000"/>
              <w:right w:val="single" w:sz="4" w:space="0" w:color="000000"/>
            </w:tcBorders>
            <w:shd w:val="clear" w:color="auto" w:fill="FFFFFF" w:themeFill="background1"/>
          </w:tcPr>
          <w:p w14:paraId="2DBF5A9C" w14:textId="77777777" w:rsidR="008B4C98" w:rsidRPr="00231570" w:rsidRDefault="008B4C98" w:rsidP="00D60612">
            <w:pPr>
              <w:keepLines/>
              <w:widowControl w:val="0"/>
              <w:jc w:val="center"/>
              <w:rPr>
                <w:sz w:val="20"/>
                <w:szCs w:val="20"/>
              </w:rPr>
            </w:pPr>
          </w:p>
        </w:tc>
        <w:tc>
          <w:tcPr>
            <w:tcW w:w="975" w:type="dxa"/>
            <w:vMerge/>
            <w:tcBorders>
              <w:bottom w:val="single" w:sz="4" w:space="0" w:color="000000"/>
              <w:right w:val="single" w:sz="4" w:space="0" w:color="000000"/>
            </w:tcBorders>
            <w:shd w:val="clear" w:color="auto" w:fill="FFFFFF" w:themeFill="background1"/>
          </w:tcPr>
          <w:p w14:paraId="720AE556" w14:textId="77777777" w:rsidR="008B4C98" w:rsidRPr="00231570" w:rsidRDefault="008B4C98"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vMerge/>
            <w:tcBorders>
              <w:left w:val="single" w:sz="4" w:space="0" w:color="000000"/>
              <w:bottom w:val="single" w:sz="4" w:space="0" w:color="000000"/>
            </w:tcBorders>
            <w:shd w:val="clear" w:color="auto" w:fill="FFFFFF" w:themeFill="background1"/>
          </w:tcPr>
          <w:p w14:paraId="2103CBB2" w14:textId="25B02868"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1933" w:type="dxa"/>
            <w:tcBorders>
              <w:left w:val="single" w:sz="4" w:space="0" w:color="000000"/>
              <w:bottom w:val="single" w:sz="4" w:space="0" w:color="000000"/>
            </w:tcBorders>
            <w:shd w:val="clear" w:color="auto" w:fill="FFFFFF" w:themeFill="background1"/>
          </w:tcPr>
          <w:p w14:paraId="29AA27E8" w14:textId="70BEFC4F" w:rsidR="008B4C98" w:rsidRPr="00231570" w:rsidRDefault="008B4C98"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c>
          <w:tcPr>
            <w:tcW w:w="1933" w:type="dxa"/>
            <w:vMerge/>
            <w:tcBorders>
              <w:left w:val="single" w:sz="4" w:space="0" w:color="000000"/>
              <w:bottom w:val="single" w:sz="4" w:space="0" w:color="000000"/>
            </w:tcBorders>
            <w:shd w:val="clear" w:color="auto" w:fill="FFFFFF" w:themeFill="background1"/>
            <w:vAlign w:val="center"/>
          </w:tcPr>
          <w:p w14:paraId="4DC7ED8E" w14:textId="6D6C01A5" w:rsidR="008B4C98" w:rsidRDefault="008B4C98" w:rsidP="003347FC">
            <w:pPr>
              <w:keepLines/>
              <w:widowControl w:val="0"/>
              <w:jc w:val="center"/>
              <w:cnfStyle w:val="000000000000" w:firstRow="0" w:lastRow="0" w:firstColumn="0" w:lastColumn="0" w:oddVBand="0" w:evenVBand="0" w:oddHBand="0" w:evenHBand="0" w:firstRowFirstColumn="0" w:firstRowLastColumn="0" w:lastRowFirstColumn="0" w:lastRowLastColumn="0"/>
              <w:rPr>
                <w:rFonts w:eastAsia="Calibri"/>
                <w:b/>
                <w:bCs/>
                <w:sz w:val="20"/>
                <w:szCs w:val="20"/>
              </w:rPr>
            </w:pPr>
          </w:p>
        </w:tc>
      </w:tr>
      <w:tr w:rsidR="00161389" w:rsidRPr="00231570" w14:paraId="207D811E" w14:textId="09F13F73" w:rsidTr="008243A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7B6EF958" w14:textId="4B900686" w:rsidR="00161389" w:rsidRPr="00231570" w:rsidRDefault="00161389" w:rsidP="00161389">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975" w:type="dxa"/>
            <w:tcBorders>
              <w:right w:val="single" w:sz="4" w:space="0" w:color="000000"/>
            </w:tcBorders>
            <w:vAlign w:val="bottom"/>
          </w:tcPr>
          <w:p w14:paraId="38C56E8B" w14:textId="6731AADC"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109, 87%</w:t>
            </w:r>
          </w:p>
        </w:tc>
        <w:tc>
          <w:tcPr>
            <w:tcW w:w="1933" w:type="dxa"/>
            <w:tcBorders>
              <w:left w:val="single" w:sz="4" w:space="0" w:color="000000"/>
            </w:tcBorders>
            <w:vAlign w:val="bottom"/>
          </w:tcPr>
          <w:p w14:paraId="6B609F2D" w14:textId="52D05DE9"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55, 90%</w:t>
            </w:r>
          </w:p>
        </w:tc>
        <w:tc>
          <w:tcPr>
            <w:tcW w:w="1933" w:type="dxa"/>
            <w:tcBorders>
              <w:left w:val="single" w:sz="4" w:space="0" w:color="000000"/>
            </w:tcBorders>
            <w:vAlign w:val="bottom"/>
          </w:tcPr>
          <w:p w14:paraId="74C76513" w14:textId="5091572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sz w:val="20"/>
                <w:szCs w:val="20"/>
              </w:rPr>
            </w:pPr>
            <w:r w:rsidRPr="00161389">
              <w:rPr>
                <w:rFonts w:ascii="Calibri" w:hAnsi="Calibri" w:cs="Calibri"/>
                <w:color w:val="000000"/>
                <w:sz w:val="20"/>
                <w:szCs w:val="20"/>
              </w:rPr>
              <w:t>54, 83%</w:t>
            </w:r>
          </w:p>
        </w:tc>
        <w:tc>
          <w:tcPr>
            <w:tcW w:w="1933" w:type="dxa"/>
            <w:tcBorders>
              <w:left w:val="single" w:sz="4" w:space="0" w:color="000000"/>
            </w:tcBorders>
            <w:vAlign w:val="bottom"/>
          </w:tcPr>
          <w:p w14:paraId="071BD09C" w14:textId="456C1A4F" w:rsidR="00161389" w:rsidRPr="00161389" w:rsidRDefault="00161389" w:rsidP="0016138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161389">
              <w:rPr>
                <w:rFonts w:ascii="Calibri" w:hAnsi="Calibri" w:cs="Calibri"/>
                <w:color w:val="000000"/>
                <w:sz w:val="20"/>
                <w:szCs w:val="20"/>
              </w:rPr>
              <w:t>0.24</w:t>
            </w:r>
          </w:p>
        </w:tc>
      </w:tr>
      <w:tr w:rsidR="00161389" w:rsidRPr="00231570" w14:paraId="6A2A47A9" w14:textId="511E9C21" w:rsidTr="008243AF">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586" w:type="dxa"/>
            <w:tcBorders>
              <w:right w:val="single" w:sz="4" w:space="0" w:color="000000"/>
            </w:tcBorders>
          </w:tcPr>
          <w:p w14:paraId="09CF0F14" w14:textId="2748C297" w:rsidR="00161389" w:rsidRPr="00231570" w:rsidRDefault="00161389" w:rsidP="00161389">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975" w:type="dxa"/>
            <w:tcBorders>
              <w:right w:val="single" w:sz="4" w:space="0" w:color="000000"/>
            </w:tcBorders>
            <w:vAlign w:val="bottom"/>
          </w:tcPr>
          <w:p w14:paraId="5B88FE40" w14:textId="0274005F"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97, 77%</w:t>
            </w:r>
          </w:p>
        </w:tc>
        <w:tc>
          <w:tcPr>
            <w:tcW w:w="1933" w:type="dxa"/>
            <w:tcBorders>
              <w:left w:val="single" w:sz="4" w:space="0" w:color="000000"/>
            </w:tcBorders>
            <w:vAlign w:val="bottom"/>
          </w:tcPr>
          <w:p w14:paraId="67822810" w14:textId="05A341EA"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46, 75%</w:t>
            </w:r>
          </w:p>
        </w:tc>
        <w:tc>
          <w:tcPr>
            <w:tcW w:w="1933" w:type="dxa"/>
            <w:tcBorders>
              <w:left w:val="single" w:sz="4" w:space="0" w:color="000000"/>
            </w:tcBorders>
            <w:vAlign w:val="bottom"/>
          </w:tcPr>
          <w:p w14:paraId="0747D7B1" w14:textId="0615BFB7"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161389">
              <w:rPr>
                <w:rFonts w:ascii="Calibri" w:hAnsi="Calibri" w:cs="Calibri"/>
                <w:b w:val="0"/>
                <w:bCs w:val="0"/>
                <w:color w:val="000000"/>
                <w:sz w:val="20"/>
                <w:szCs w:val="20"/>
              </w:rPr>
              <w:t>51, 78%</w:t>
            </w:r>
          </w:p>
        </w:tc>
        <w:tc>
          <w:tcPr>
            <w:tcW w:w="1933" w:type="dxa"/>
            <w:tcBorders>
              <w:left w:val="single" w:sz="4" w:space="0" w:color="000000"/>
            </w:tcBorders>
            <w:vAlign w:val="bottom"/>
          </w:tcPr>
          <w:p w14:paraId="1E588551" w14:textId="304B7889" w:rsidR="00161389" w:rsidRPr="00161389" w:rsidRDefault="00161389" w:rsidP="00161389">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161389">
              <w:rPr>
                <w:rFonts w:ascii="Calibri" w:hAnsi="Calibri" w:cs="Calibri"/>
                <w:b w:val="0"/>
                <w:bCs w:val="0"/>
                <w:color w:val="000000"/>
                <w:sz w:val="20"/>
                <w:szCs w:val="20"/>
              </w:rPr>
              <w:t>0.79</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0614C6D6" w14:textId="073C7450" w:rsidR="00010404" w:rsidRDefault="00010404"/>
    <w:p w14:paraId="3546D450" w14:textId="794BE431" w:rsidR="005A229E" w:rsidRDefault="005A229E"/>
    <w:p w14:paraId="6F7E118D" w14:textId="527441D6" w:rsidR="005A229E" w:rsidRDefault="005A229E"/>
    <w:p w14:paraId="510E9312" w14:textId="372CFBB2" w:rsidR="005A229E" w:rsidRDefault="005A229E"/>
    <w:p w14:paraId="53C0B38E" w14:textId="22B52AE6" w:rsidR="005A229E" w:rsidRDefault="005A229E"/>
    <w:p w14:paraId="1B3B8B01" w14:textId="565069D9" w:rsidR="005A229E" w:rsidRDefault="005A229E"/>
    <w:p w14:paraId="65F9846B" w14:textId="3059EDDD" w:rsidR="005A229E" w:rsidRDefault="005A229E"/>
    <w:p w14:paraId="05070DD5" w14:textId="7AAA4FFC" w:rsidR="005A229E" w:rsidRDefault="005A229E"/>
    <w:p w14:paraId="72CB6BCF" w14:textId="00F3C862" w:rsidR="005A229E" w:rsidRDefault="005A229E"/>
    <w:p w14:paraId="235B0589" w14:textId="75F01981" w:rsidR="005A229E" w:rsidRDefault="005A229E"/>
    <w:p w14:paraId="170F732C" w14:textId="46C2203F" w:rsidR="005A229E" w:rsidRDefault="005A229E"/>
    <w:p w14:paraId="205BF2BF" w14:textId="027C4569" w:rsidR="005A229E" w:rsidRDefault="005A229E"/>
    <w:p w14:paraId="747F6D36" w14:textId="578DA6EE" w:rsidR="005A229E" w:rsidRDefault="005A229E"/>
    <w:p w14:paraId="7049E208" w14:textId="5D714A7C" w:rsidR="005A229E" w:rsidRDefault="005A229E"/>
    <w:p w14:paraId="5E43615E" w14:textId="59FB49AF" w:rsidR="005A229E" w:rsidRDefault="005A229E"/>
    <w:p w14:paraId="1846A60E" w14:textId="695D14A4" w:rsidR="005A229E" w:rsidRDefault="005A229E"/>
    <w:p w14:paraId="32EDC234" w14:textId="66400A92" w:rsidR="005A229E" w:rsidRDefault="005A229E"/>
    <w:p w14:paraId="41E28065" w14:textId="2964781D" w:rsidR="005A229E" w:rsidRDefault="005A229E"/>
    <w:p w14:paraId="0E60A6B6" w14:textId="2CE8541C" w:rsidR="005A229E" w:rsidRDefault="005A229E"/>
    <w:p w14:paraId="67EF6E4B" w14:textId="67670EF5" w:rsidR="005A229E" w:rsidRDefault="005A229E"/>
    <w:p w14:paraId="77B5B36E" w14:textId="77777777" w:rsidR="005A229E" w:rsidRDefault="005A229E"/>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4539F88A" w14:textId="55B7D5D8" w:rsidR="00010404" w:rsidRDefault="00010404"/>
    <w:p w14:paraId="4DF279FC" w14:textId="0D3C2D3B" w:rsidR="000B3350" w:rsidRDefault="000B3350">
      <w:r>
        <w:t>Figure 2: SMD for AD</w:t>
      </w:r>
    </w:p>
    <w:p w14:paraId="7FD5B6DD" w14:textId="03AE38B9" w:rsidR="000B3350" w:rsidRDefault="000B3350"/>
    <w:p w14:paraId="42114982" w14:textId="2AE81A7F" w:rsidR="000B3350" w:rsidRDefault="000B3350"/>
    <w:p w14:paraId="59C4484A" w14:textId="0893A23A" w:rsidR="000B3350" w:rsidRDefault="000B3350">
      <w:r>
        <w:rPr>
          <w:noProof/>
        </w:rPr>
        <w:drawing>
          <wp:anchor distT="0" distB="0" distL="114300" distR="114300" simplePos="0" relativeHeight="251671552" behindDoc="1" locked="0" layoutInCell="1" allowOverlap="1" wp14:anchorId="4A04B9CE" wp14:editId="4D7235B8">
            <wp:simplePos x="0" y="0"/>
            <wp:positionH relativeFrom="column">
              <wp:posOffset>0</wp:posOffset>
            </wp:positionH>
            <wp:positionV relativeFrom="paragraph">
              <wp:posOffset>42538</wp:posOffset>
            </wp:positionV>
            <wp:extent cx="5942706" cy="1899139"/>
            <wp:effectExtent l="0" t="0" r="0" b="0"/>
            <wp:wrapTight wrapText="bothSides">
              <wp:wrapPolygon edited="0">
                <wp:start x="5863" y="4045"/>
                <wp:lineTo x="3231" y="4912"/>
                <wp:lineTo x="3278" y="6646"/>
                <wp:lineTo x="9694" y="6791"/>
                <wp:lineTo x="13064" y="8958"/>
                <wp:lineTo x="3601" y="8958"/>
                <wp:lineTo x="3231" y="9102"/>
                <wp:lineTo x="3231" y="12859"/>
                <wp:lineTo x="5817" y="13581"/>
                <wp:lineTo x="10802" y="13581"/>
                <wp:lineTo x="9694" y="14593"/>
                <wp:lineTo x="9648" y="15026"/>
                <wp:lineTo x="10295" y="15893"/>
                <wp:lineTo x="9694" y="16904"/>
                <wp:lineTo x="9787" y="18060"/>
                <wp:lineTo x="12695" y="18494"/>
                <wp:lineTo x="16988" y="18494"/>
                <wp:lineTo x="17311" y="17771"/>
                <wp:lineTo x="17173" y="17193"/>
                <wp:lineTo x="15465" y="15893"/>
                <wp:lineTo x="15557" y="14737"/>
                <wp:lineTo x="14726" y="14304"/>
                <wp:lineTo x="10802" y="13581"/>
                <wp:lineTo x="15880" y="13581"/>
                <wp:lineTo x="18465" y="12859"/>
                <wp:lineTo x="18512" y="10258"/>
                <wp:lineTo x="17773" y="9969"/>
                <wp:lineTo x="15188" y="6791"/>
                <wp:lineTo x="18419" y="6646"/>
                <wp:lineTo x="18373" y="5490"/>
                <wp:lineTo x="14449" y="4045"/>
                <wp:lineTo x="5863" y="404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29797" b="30256"/>
                    <a:stretch/>
                  </pic:blipFill>
                  <pic:spPr bwMode="auto">
                    <a:xfrm>
                      <a:off x="0" y="0"/>
                      <a:ext cx="5942706" cy="18991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B8F9D" w14:textId="77777777" w:rsidR="000B3350" w:rsidRDefault="000B3350"/>
    <w:p w14:paraId="53D1ED6D" w14:textId="77777777" w:rsidR="000B3350" w:rsidRDefault="000B3350"/>
    <w:p w14:paraId="683BA555" w14:textId="77777777" w:rsidR="000B3350" w:rsidRDefault="000B3350"/>
    <w:p w14:paraId="3D00F120" w14:textId="77777777" w:rsidR="000B3350" w:rsidRDefault="000B3350"/>
    <w:p w14:paraId="743741D7" w14:textId="77777777" w:rsidR="000B3350" w:rsidRDefault="000B3350"/>
    <w:p w14:paraId="3A8E2583" w14:textId="77777777" w:rsidR="000B3350" w:rsidRDefault="000B3350"/>
    <w:p w14:paraId="4E37A836" w14:textId="77777777" w:rsidR="000B3350" w:rsidRDefault="000B3350"/>
    <w:p w14:paraId="65211BD9" w14:textId="77777777" w:rsidR="000B3350" w:rsidRDefault="000B3350"/>
    <w:p w14:paraId="3679CF04" w14:textId="77777777" w:rsidR="000B3350" w:rsidRDefault="000B3350"/>
    <w:p w14:paraId="1061357E" w14:textId="77777777" w:rsidR="000B3350" w:rsidRDefault="000B3350"/>
    <w:p w14:paraId="536B8C8A" w14:textId="77777777" w:rsidR="000B3350" w:rsidRDefault="000B3350"/>
    <w:p w14:paraId="4AAA13F5" w14:textId="77777777" w:rsidR="000B3350" w:rsidRDefault="000B3350"/>
    <w:p w14:paraId="32583F93" w14:textId="77777777" w:rsidR="000B3350" w:rsidRDefault="000B3350"/>
    <w:p w14:paraId="52BAD2C8" w14:textId="77777777" w:rsidR="000B3350" w:rsidRDefault="000B3350"/>
    <w:p w14:paraId="6561FC7F" w14:textId="77777777" w:rsidR="000B3350" w:rsidRDefault="000B3350"/>
    <w:p w14:paraId="279D90AE" w14:textId="77777777" w:rsidR="000B3350" w:rsidRDefault="000B3350"/>
    <w:p w14:paraId="1D896BD8" w14:textId="77777777" w:rsidR="000B3350" w:rsidRDefault="000B3350"/>
    <w:p w14:paraId="28FF574A" w14:textId="77777777" w:rsidR="000B3350" w:rsidRDefault="000B3350"/>
    <w:p w14:paraId="1A7F28EB" w14:textId="77777777" w:rsidR="000B3350" w:rsidRDefault="000B3350"/>
    <w:p w14:paraId="231C4D8D" w14:textId="77777777" w:rsidR="000B3350" w:rsidRDefault="000B3350"/>
    <w:p w14:paraId="68CC71BA" w14:textId="77777777" w:rsidR="000B3350" w:rsidRDefault="000B3350"/>
    <w:p w14:paraId="0DFB9D0A" w14:textId="77777777" w:rsidR="000B3350" w:rsidRDefault="000B3350"/>
    <w:p w14:paraId="6DAFB3E8" w14:textId="77777777" w:rsidR="000B3350" w:rsidRDefault="000B3350"/>
    <w:p w14:paraId="746FF404" w14:textId="77777777" w:rsidR="000B3350" w:rsidRDefault="000B3350"/>
    <w:p w14:paraId="12C3089D" w14:textId="77777777" w:rsidR="000B3350" w:rsidRDefault="000B3350"/>
    <w:p w14:paraId="06707E77" w14:textId="77777777" w:rsidR="000B3350" w:rsidRDefault="000B3350"/>
    <w:p w14:paraId="1C5D9531" w14:textId="77777777" w:rsidR="000B3350" w:rsidRDefault="000B3350"/>
    <w:p w14:paraId="775359B9" w14:textId="77777777" w:rsidR="000B3350" w:rsidRDefault="000B3350"/>
    <w:p w14:paraId="22BA9862" w14:textId="77777777" w:rsidR="000B3350" w:rsidRDefault="000B3350"/>
    <w:p w14:paraId="73D2BB69" w14:textId="77777777" w:rsidR="000B3350" w:rsidRDefault="000B3350"/>
    <w:p w14:paraId="3D89BA09" w14:textId="589FEDA6" w:rsidR="000B3350" w:rsidRDefault="000B3350"/>
    <w:p w14:paraId="0A6CE282" w14:textId="0E3A499B" w:rsidR="000B3350" w:rsidRDefault="000B3350"/>
    <w:p w14:paraId="6D267182" w14:textId="76DD7CE3" w:rsidR="000B3350" w:rsidRDefault="000B3350"/>
    <w:p w14:paraId="2A0D09A0" w14:textId="51370E06" w:rsidR="000B3350" w:rsidRDefault="000B3350"/>
    <w:p w14:paraId="4821E049" w14:textId="56A61DC5" w:rsidR="000B3350" w:rsidRDefault="000B3350"/>
    <w:p w14:paraId="3DD0F2D2" w14:textId="14003D7B" w:rsidR="000B3350" w:rsidRDefault="000B3350"/>
    <w:p w14:paraId="68434D55" w14:textId="78FA91D0" w:rsidR="000B3350" w:rsidRDefault="000B3350"/>
    <w:p w14:paraId="3FB8D3E5" w14:textId="30A5D16F" w:rsidR="000B3350" w:rsidRDefault="000B3350"/>
    <w:p w14:paraId="64604F9C" w14:textId="5DDB0E07" w:rsidR="000B3350" w:rsidRDefault="000B3350"/>
    <w:p w14:paraId="37B61423" w14:textId="5F2F4447" w:rsidR="000B3350" w:rsidRDefault="000B3350"/>
    <w:p w14:paraId="335B2F29" w14:textId="77777777" w:rsidR="000B3350" w:rsidRDefault="000B3350"/>
    <w:p w14:paraId="4D5AF636" w14:textId="77777777" w:rsidR="000B3350" w:rsidRDefault="000B3350"/>
    <w:p w14:paraId="4A80F4B8" w14:textId="67B2B1C6" w:rsidR="000B3350" w:rsidRDefault="000B3350">
      <w:r>
        <w:t xml:space="preserve">Figure 3: </w:t>
      </w:r>
      <w:proofErr w:type="spellStart"/>
      <w:r>
        <w:t>WdAe</w:t>
      </w:r>
      <w:proofErr w:type="spellEnd"/>
      <w:r>
        <w:t xml:space="preserve"> of indications using subgroup </w:t>
      </w:r>
      <w:proofErr w:type="gramStart"/>
      <w:r>
        <w:t>contrasts</w:t>
      </w:r>
      <w:proofErr w:type="gramEnd"/>
      <w:r>
        <w:t xml:space="preserve"> </w:t>
      </w:r>
    </w:p>
    <w:p w14:paraId="4824182B" w14:textId="2C1C752A" w:rsidR="00010404" w:rsidRDefault="000B3350">
      <w:r>
        <w:rPr>
          <w:noProof/>
        </w:rPr>
        <w:drawing>
          <wp:inline distT="0" distB="0" distL="0" distR="0" wp14:anchorId="0E53B7AF" wp14:editId="54B9F7CF">
            <wp:extent cx="594326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t="12468" b="10604"/>
                    <a:stretch/>
                  </pic:blipFill>
                  <pic:spPr bwMode="auto">
                    <a:xfrm>
                      <a:off x="0" y="0"/>
                      <a:ext cx="5943600" cy="3657809"/>
                    </a:xfrm>
                    <a:prstGeom prst="rect">
                      <a:avLst/>
                    </a:prstGeom>
                    <a:ln>
                      <a:noFill/>
                    </a:ln>
                    <a:extLst>
                      <a:ext uri="{53640926-AAD7-44D8-BBD7-CCE9431645EC}">
                        <a14:shadowObscured xmlns:a14="http://schemas.microsoft.com/office/drawing/2010/main"/>
                      </a:ext>
                    </a:extLst>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oyer" w:date="2023-03-28T21:27:00Z" w:initials="HM">
    <w:p w14:paraId="67D9D44B" w14:textId="77777777" w:rsidR="00950A3A" w:rsidRDefault="00950A3A" w:rsidP="00AA674E">
      <w:r>
        <w:rPr>
          <w:rStyle w:val="CommentReference"/>
        </w:rPr>
        <w:annotationRef/>
      </w:r>
      <w:r>
        <w:rPr>
          <w:rFonts w:asciiTheme="minorHAnsi" w:eastAsiaTheme="minorHAnsi" w:hAnsiTheme="minorHAnsi" w:cstheme="minorBidi"/>
          <w:color w:val="000000"/>
          <w:sz w:val="20"/>
          <w:szCs w:val="20"/>
        </w:rPr>
        <w:t>add severity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67D9D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CDDA34" w16cex:dateUtc="2023-03-29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67D9D44B" w16cid:durableId="27CDD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5CA4E" w14:textId="77777777" w:rsidR="00A80806" w:rsidRDefault="00A80806" w:rsidP="00A97588">
      <w:r>
        <w:separator/>
      </w:r>
    </w:p>
  </w:endnote>
  <w:endnote w:type="continuationSeparator" w:id="0">
    <w:p w14:paraId="3D81CC98" w14:textId="77777777" w:rsidR="00A80806" w:rsidRDefault="00A80806"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237C4" w14:textId="77777777" w:rsidR="00A80806" w:rsidRDefault="00A80806" w:rsidP="00A97588">
      <w:r>
        <w:separator/>
      </w:r>
    </w:p>
  </w:footnote>
  <w:footnote w:type="continuationSeparator" w:id="0">
    <w:p w14:paraId="7A257CF1" w14:textId="77777777" w:rsidR="00A80806" w:rsidRDefault="00A80806"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4"/>
  </w:num>
  <w:num w:numId="2" w16cid:durableId="1058628376">
    <w:abstractNumId w:val="23"/>
  </w:num>
  <w:num w:numId="3" w16cid:durableId="1425148172">
    <w:abstractNumId w:val="18"/>
  </w:num>
  <w:num w:numId="4" w16cid:durableId="1036588789">
    <w:abstractNumId w:val="12"/>
  </w:num>
  <w:num w:numId="5" w16cid:durableId="1939099112">
    <w:abstractNumId w:val="21"/>
  </w:num>
  <w:num w:numId="6" w16cid:durableId="134374354">
    <w:abstractNumId w:val="17"/>
  </w:num>
  <w:num w:numId="7" w16cid:durableId="938105612">
    <w:abstractNumId w:val="27"/>
  </w:num>
  <w:num w:numId="8" w16cid:durableId="538249866">
    <w:abstractNumId w:val="19"/>
  </w:num>
  <w:num w:numId="9" w16cid:durableId="12148213">
    <w:abstractNumId w:val="9"/>
  </w:num>
  <w:num w:numId="10" w16cid:durableId="1443768641">
    <w:abstractNumId w:val="11"/>
  </w:num>
  <w:num w:numId="11" w16cid:durableId="1674600016">
    <w:abstractNumId w:val="16"/>
  </w:num>
  <w:num w:numId="12" w16cid:durableId="1972858664">
    <w:abstractNumId w:val="34"/>
  </w:num>
  <w:num w:numId="13" w16cid:durableId="248000086">
    <w:abstractNumId w:val="8"/>
  </w:num>
  <w:num w:numId="14" w16cid:durableId="1563180538">
    <w:abstractNumId w:val="0"/>
  </w:num>
  <w:num w:numId="15" w16cid:durableId="1618370409">
    <w:abstractNumId w:val="29"/>
  </w:num>
  <w:num w:numId="16" w16cid:durableId="381370355">
    <w:abstractNumId w:val="10"/>
  </w:num>
  <w:num w:numId="17" w16cid:durableId="88963889">
    <w:abstractNumId w:val="13"/>
  </w:num>
  <w:num w:numId="18" w16cid:durableId="1724984223">
    <w:abstractNumId w:val="33"/>
  </w:num>
  <w:num w:numId="19" w16cid:durableId="779960117">
    <w:abstractNumId w:val="22"/>
  </w:num>
  <w:num w:numId="20" w16cid:durableId="365981759">
    <w:abstractNumId w:val="15"/>
  </w:num>
  <w:num w:numId="21" w16cid:durableId="2123724040">
    <w:abstractNumId w:val="4"/>
  </w:num>
  <w:num w:numId="22" w16cid:durableId="245190717">
    <w:abstractNumId w:val="3"/>
  </w:num>
  <w:num w:numId="23" w16cid:durableId="2105494898">
    <w:abstractNumId w:val="7"/>
  </w:num>
  <w:num w:numId="24" w16cid:durableId="1130123726">
    <w:abstractNumId w:val="32"/>
  </w:num>
  <w:num w:numId="25" w16cid:durableId="349453392">
    <w:abstractNumId w:val="25"/>
  </w:num>
  <w:num w:numId="26" w16cid:durableId="281958215">
    <w:abstractNumId w:val="26"/>
  </w:num>
  <w:num w:numId="27" w16cid:durableId="753823879">
    <w:abstractNumId w:val="30"/>
  </w:num>
  <w:num w:numId="28" w16cid:durableId="1106074730">
    <w:abstractNumId w:val="31"/>
  </w:num>
  <w:num w:numId="29" w16cid:durableId="1770274449">
    <w:abstractNumId w:val="6"/>
  </w:num>
  <w:num w:numId="30" w16cid:durableId="1299649480">
    <w:abstractNumId w:val="5"/>
  </w:num>
  <w:num w:numId="31" w16cid:durableId="575865022">
    <w:abstractNumId w:val="20"/>
  </w:num>
  <w:num w:numId="32" w16cid:durableId="1468354008">
    <w:abstractNumId w:val="28"/>
  </w:num>
  <w:num w:numId="33" w16cid:durableId="1691104639">
    <w:abstractNumId w:val="1"/>
  </w:num>
  <w:num w:numId="34" w16cid:durableId="996227283">
    <w:abstractNumId w:val="14"/>
  </w:num>
  <w:num w:numId="35" w16cid:durableId="2499691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55232"/>
    <w:rsid w:val="00086E48"/>
    <w:rsid w:val="000B3350"/>
    <w:rsid w:val="000B4596"/>
    <w:rsid w:val="000D33AD"/>
    <w:rsid w:val="001034AE"/>
    <w:rsid w:val="00127050"/>
    <w:rsid w:val="00127287"/>
    <w:rsid w:val="001325FD"/>
    <w:rsid w:val="00135B39"/>
    <w:rsid w:val="00137105"/>
    <w:rsid w:val="00142E9D"/>
    <w:rsid w:val="00147087"/>
    <w:rsid w:val="0014773E"/>
    <w:rsid w:val="00161389"/>
    <w:rsid w:val="00166FDD"/>
    <w:rsid w:val="00170AFC"/>
    <w:rsid w:val="00180613"/>
    <w:rsid w:val="00182E79"/>
    <w:rsid w:val="00184DC0"/>
    <w:rsid w:val="00195961"/>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62C50"/>
    <w:rsid w:val="00290099"/>
    <w:rsid w:val="00296787"/>
    <w:rsid w:val="00296EE7"/>
    <w:rsid w:val="002A3B1F"/>
    <w:rsid w:val="002A68D4"/>
    <w:rsid w:val="002E2E78"/>
    <w:rsid w:val="002F7895"/>
    <w:rsid w:val="003241B4"/>
    <w:rsid w:val="00326C64"/>
    <w:rsid w:val="0033434C"/>
    <w:rsid w:val="003347FC"/>
    <w:rsid w:val="00354A17"/>
    <w:rsid w:val="00366AC1"/>
    <w:rsid w:val="00380490"/>
    <w:rsid w:val="00386E24"/>
    <w:rsid w:val="003A71BA"/>
    <w:rsid w:val="003C2917"/>
    <w:rsid w:val="003E6F03"/>
    <w:rsid w:val="003F6DF1"/>
    <w:rsid w:val="004163D2"/>
    <w:rsid w:val="00424844"/>
    <w:rsid w:val="004555FB"/>
    <w:rsid w:val="00464A8E"/>
    <w:rsid w:val="00472866"/>
    <w:rsid w:val="00475002"/>
    <w:rsid w:val="00481A25"/>
    <w:rsid w:val="004820BE"/>
    <w:rsid w:val="004B26B2"/>
    <w:rsid w:val="004E790C"/>
    <w:rsid w:val="004F2A91"/>
    <w:rsid w:val="004F4162"/>
    <w:rsid w:val="004F4DEF"/>
    <w:rsid w:val="0051353A"/>
    <w:rsid w:val="0052685C"/>
    <w:rsid w:val="00531A1E"/>
    <w:rsid w:val="00531D2C"/>
    <w:rsid w:val="00532A08"/>
    <w:rsid w:val="005376B8"/>
    <w:rsid w:val="00541BF7"/>
    <w:rsid w:val="00547F89"/>
    <w:rsid w:val="00581A68"/>
    <w:rsid w:val="00595C9B"/>
    <w:rsid w:val="005A229E"/>
    <w:rsid w:val="005A5D20"/>
    <w:rsid w:val="005D1785"/>
    <w:rsid w:val="005D7D29"/>
    <w:rsid w:val="0060309C"/>
    <w:rsid w:val="0060759E"/>
    <w:rsid w:val="00636053"/>
    <w:rsid w:val="006514CF"/>
    <w:rsid w:val="00655767"/>
    <w:rsid w:val="00660D18"/>
    <w:rsid w:val="006756E5"/>
    <w:rsid w:val="00684E81"/>
    <w:rsid w:val="0068530F"/>
    <w:rsid w:val="00693211"/>
    <w:rsid w:val="006A47F9"/>
    <w:rsid w:val="00727CBC"/>
    <w:rsid w:val="00734D02"/>
    <w:rsid w:val="00742BB8"/>
    <w:rsid w:val="00745613"/>
    <w:rsid w:val="00756DA9"/>
    <w:rsid w:val="0077583E"/>
    <w:rsid w:val="007855BD"/>
    <w:rsid w:val="00795D3C"/>
    <w:rsid w:val="007A298E"/>
    <w:rsid w:val="007B407A"/>
    <w:rsid w:val="007B507C"/>
    <w:rsid w:val="007B587A"/>
    <w:rsid w:val="007F317A"/>
    <w:rsid w:val="00801A78"/>
    <w:rsid w:val="00805DAA"/>
    <w:rsid w:val="00812F89"/>
    <w:rsid w:val="008327F5"/>
    <w:rsid w:val="00834EAA"/>
    <w:rsid w:val="00843EB1"/>
    <w:rsid w:val="00871C65"/>
    <w:rsid w:val="00877B6A"/>
    <w:rsid w:val="008878EC"/>
    <w:rsid w:val="00887FCD"/>
    <w:rsid w:val="008964CF"/>
    <w:rsid w:val="008B3787"/>
    <w:rsid w:val="008B4C98"/>
    <w:rsid w:val="008C125F"/>
    <w:rsid w:val="0090259B"/>
    <w:rsid w:val="00914357"/>
    <w:rsid w:val="00921179"/>
    <w:rsid w:val="00927ED9"/>
    <w:rsid w:val="009373E3"/>
    <w:rsid w:val="009420A5"/>
    <w:rsid w:val="00950A3A"/>
    <w:rsid w:val="00994ACF"/>
    <w:rsid w:val="009A5F41"/>
    <w:rsid w:val="009B0ABA"/>
    <w:rsid w:val="009F0618"/>
    <w:rsid w:val="009F607C"/>
    <w:rsid w:val="00A05916"/>
    <w:rsid w:val="00A077BD"/>
    <w:rsid w:val="00A158A3"/>
    <w:rsid w:val="00A16590"/>
    <w:rsid w:val="00A228D2"/>
    <w:rsid w:val="00A22983"/>
    <w:rsid w:val="00A3049F"/>
    <w:rsid w:val="00A56F76"/>
    <w:rsid w:val="00A61CB7"/>
    <w:rsid w:val="00A72465"/>
    <w:rsid w:val="00A74DC9"/>
    <w:rsid w:val="00A80806"/>
    <w:rsid w:val="00A97588"/>
    <w:rsid w:val="00AA19CB"/>
    <w:rsid w:val="00AB5E45"/>
    <w:rsid w:val="00AC3430"/>
    <w:rsid w:val="00AD392F"/>
    <w:rsid w:val="00AE1C9F"/>
    <w:rsid w:val="00B01DB5"/>
    <w:rsid w:val="00B26B8A"/>
    <w:rsid w:val="00B43EAE"/>
    <w:rsid w:val="00B46623"/>
    <w:rsid w:val="00B5114D"/>
    <w:rsid w:val="00B5758B"/>
    <w:rsid w:val="00B57F5A"/>
    <w:rsid w:val="00B62337"/>
    <w:rsid w:val="00B848A3"/>
    <w:rsid w:val="00B964E2"/>
    <w:rsid w:val="00B96919"/>
    <w:rsid w:val="00B97985"/>
    <w:rsid w:val="00BD15B1"/>
    <w:rsid w:val="00BE5663"/>
    <w:rsid w:val="00BE73F0"/>
    <w:rsid w:val="00BF66C9"/>
    <w:rsid w:val="00C02BF1"/>
    <w:rsid w:val="00C45392"/>
    <w:rsid w:val="00CA4EB1"/>
    <w:rsid w:val="00CC1D24"/>
    <w:rsid w:val="00CD14ED"/>
    <w:rsid w:val="00CD7D5B"/>
    <w:rsid w:val="00CF5AA7"/>
    <w:rsid w:val="00D129CD"/>
    <w:rsid w:val="00D30260"/>
    <w:rsid w:val="00D30304"/>
    <w:rsid w:val="00D46EE8"/>
    <w:rsid w:val="00D56313"/>
    <w:rsid w:val="00D6398B"/>
    <w:rsid w:val="00D80F9A"/>
    <w:rsid w:val="00DA2869"/>
    <w:rsid w:val="00DB5588"/>
    <w:rsid w:val="00DD096E"/>
    <w:rsid w:val="00DE1C98"/>
    <w:rsid w:val="00E219F5"/>
    <w:rsid w:val="00E311ED"/>
    <w:rsid w:val="00E313D4"/>
    <w:rsid w:val="00E32E9D"/>
    <w:rsid w:val="00E41D78"/>
    <w:rsid w:val="00E536F2"/>
    <w:rsid w:val="00E5414A"/>
    <w:rsid w:val="00EA0556"/>
    <w:rsid w:val="00EC06B9"/>
    <w:rsid w:val="00EC4D87"/>
    <w:rsid w:val="00EC55ED"/>
    <w:rsid w:val="00EC7FF2"/>
    <w:rsid w:val="00EE0688"/>
    <w:rsid w:val="00EF6349"/>
    <w:rsid w:val="00EF64FA"/>
    <w:rsid w:val="00F24DF4"/>
    <w:rsid w:val="00F700AE"/>
    <w:rsid w:val="00FA6399"/>
    <w:rsid w:val="00FC17A5"/>
    <w:rsid w:val="00FC329F"/>
    <w:rsid w:val="00FD17F3"/>
    <w:rsid w:val="00FD6DD0"/>
    <w:rsid w:val="00FD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13</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91</cp:revision>
  <dcterms:created xsi:type="dcterms:W3CDTF">2023-01-17T20:03:00Z</dcterms:created>
  <dcterms:modified xsi:type="dcterms:W3CDTF">2023-03-31T01:36:00Z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id="ema0TLfm"/&gt;&lt;style id="http://www.zotero.org/styles/sage-vancouver" hasBibliography="1" bibliographyStyleHasBeenSet="0"/&gt;&lt;prefs&gt;&lt;pref name="fieldType" value="Field"/&gt;&lt;/prefs&gt;&lt;/data&gt;</vt:lpwstr>
  </property>
</Properties>
</file>