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C97CA" w14:textId="0DD4338E" w:rsidR="00F52FA6" w:rsidRPr="005F075A" w:rsidRDefault="00F52FA6" w:rsidP="00607990">
      <w:pPr>
        <w:rPr>
          <w:b/>
          <w:bCs/>
        </w:rPr>
      </w:pPr>
      <w:r w:rsidRPr="005F075A">
        <w:rPr>
          <w:b/>
          <w:bCs/>
        </w:rPr>
        <w:t>Introduction</w:t>
      </w:r>
    </w:p>
    <w:p w14:paraId="611E3164" w14:textId="496C47D4" w:rsidR="00EE075F" w:rsidRDefault="00EE075F" w:rsidP="00607990">
      <w:pPr>
        <w:rPr>
          <w:rFonts w:eastAsiaTheme="minorHAnsi"/>
        </w:rPr>
      </w:pPr>
      <w:r w:rsidRPr="00746353">
        <w:rPr>
          <w:rFonts w:eastAsiaTheme="minorHAnsi"/>
          <w:highlight w:val="yellow"/>
        </w:rPr>
        <w:t>Literature review</w:t>
      </w:r>
      <w:r w:rsidR="007C62BC" w:rsidRPr="00746353">
        <w:rPr>
          <w:rFonts w:eastAsiaTheme="minorHAnsi"/>
          <w:highlight w:val="yellow"/>
        </w:rPr>
        <w:t xml:space="preserve">—why this is an important </w:t>
      </w:r>
      <w:proofErr w:type="gramStart"/>
      <w:r w:rsidR="007C62BC" w:rsidRPr="00746353">
        <w:rPr>
          <w:rFonts w:eastAsiaTheme="minorHAnsi"/>
          <w:highlight w:val="yellow"/>
        </w:rPr>
        <w:t>problem</w:t>
      </w:r>
      <w:proofErr w:type="gramEnd"/>
      <w:r w:rsidR="007C62BC">
        <w:rPr>
          <w:rFonts w:eastAsiaTheme="minorHAnsi"/>
        </w:rPr>
        <w:t xml:space="preserve"> </w:t>
      </w:r>
    </w:p>
    <w:p w14:paraId="3070B350" w14:textId="77777777" w:rsidR="00EE075F" w:rsidRDefault="00EE075F" w:rsidP="00607990">
      <w:pPr>
        <w:rPr>
          <w:rFonts w:eastAsiaTheme="minorHAnsi"/>
        </w:rPr>
      </w:pPr>
    </w:p>
    <w:p w14:paraId="52155C2F" w14:textId="41B2A9D3" w:rsidR="00EE075F" w:rsidRDefault="00EE075F" w:rsidP="00EE075F">
      <w:pPr>
        <w:rPr>
          <w:rFonts w:eastAsiaTheme="minorHAnsi"/>
        </w:rPr>
      </w:pPr>
      <w:r>
        <w:rPr>
          <w:rFonts w:eastAsiaTheme="minorHAnsi"/>
        </w:rPr>
        <w:t xml:space="preserve">We set out to determine whether, and in which cases, bypassing phase 2 </w:t>
      </w:r>
      <w:r w:rsidR="007C62BC">
        <w:rPr>
          <w:rFonts w:eastAsiaTheme="minorHAnsi"/>
        </w:rPr>
        <w:t xml:space="preserve">efficacy evidence </w:t>
      </w:r>
      <w:r>
        <w:rPr>
          <w:rFonts w:eastAsiaTheme="minorHAnsi"/>
        </w:rPr>
        <w:t xml:space="preserve">is common in neurologic drug development. In the chapter that follows, we will </w:t>
      </w:r>
      <w:r w:rsidR="007C62BC">
        <w:rPr>
          <w:rFonts w:eastAsiaTheme="minorHAnsi"/>
        </w:rPr>
        <w:t xml:space="preserve">situate our results within </w:t>
      </w:r>
      <w:r>
        <w:rPr>
          <w:rFonts w:eastAsiaTheme="minorHAnsi"/>
        </w:rPr>
        <w:t xml:space="preserve">potential justifications </w:t>
      </w:r>
      <w:r w:rsidR="007C62BC">
        <w:rPr>
          <w:rFonts w:eastAsiaTheme="minorHAnsi"/>
        </w:rPr>
        <w:t xml:space="preserve">of </w:t>
      </w:r>
      <w:r>
        <w:rPr>
          <w:rFonts w:eastAsiaTheme="minorHAnsi"/>
        </w:rPr>
        <w:t xml:space="preserve">phase 2 bypass </w:t>
      </w:r>
      <w:r w:rsidR="007C62BC">
        <w:rPr>
          <w:rFonts w:eastAsiaTheme="minorHAnsi"/>
        </w:rPr>
        <w:t xml:space="preserve">as well </w:t>
      </w:r>
      <w:r w:rsidR="007C62BC">
        <w:rPr>
          <w:rFonts w:eastAsiaTheme="minorHAnsi"/>
        </w:rPr>
        <w:t xml:space="preserve">review of </w:t>
      </w:r>
      <w:r w:rsidR="007C62BC">
        <w:rPr>
          <w:rFonts w:eastAsiaTheme="minorHAnsi"/>
        </w:rPr>
        <w:t>what</w:t>
      </w:r>
      <w:r w:rsidR="007C62BC">
        <w:rPr>
          <w:rFonts w:eastAsiaTheme="minorHAnsi"/>
        </w:rPr>
        <w:t xml:space="preserve"> our results regarding the impact of phase 2 bypass on phase 3 trial outcomes suggest for IRBs and future research.</w:t>
      </w:r>
      <w:r>
        <w:rPr>
          <w:rFonts w:eastAsiaTheme="minorHAnsi"/>
        </w:rPr>
        <w:t xml:space="preserve"> </w:t>
      </w:r>
    </w:p>
    <w:p w14:paraId="64DA2BCD" w14:textId="22619FA8" w:rsidR="005D77DD" w:rsidRPr="005D77DD" w:rsidRDefault="005D77DD" w:rsidP="005D77DD">
      <w:pPr>
        <w:rPr>
          <w:rFonts w:eastAsiaTheme="minorHAnsi"/>
        </w:rPr>
      </w:pPr>
    </w:p>
    <w:p w14:paraId="7D4DF614" w14:textId="4979E886" w:rsidR="005D77DD" w:rsidRPr="005F075A" w:rsidRDefault="005D77DD" w:rsidP="005D77DD">
      <w:pPr>
        <w:rPr>
          <w:b/>
          <w:bCs/>
        </w:rPr>
      </w:pPr>
      <w:r w:rsidRPr="005F075A">
        <w:rPr>
          <w:b/>
          <w:bCs/>
        </w:rPr>
        <w:t>Ethics</w:t>
      </w:r>
    </w:p>
    <w:p w14:paraId="7E9B9A91" w14:textId="27C2DFCE" w:rsidR="005F075A" w:rsidRPr="005F075A" w:rsidRDefault="005F075A" w:rsidP="005D77DD">
      <w:pPr>
        <w:rPr>
          <w:u w:val="single"/>
        </w:rPr>
      </w:pPr>
      <w:r w:rsidRPr="005F075A">
        <w:rPr>
          <w:u w:val="single"/>
        </w:rPr>
        <w:t>Equipoise</w:t>
      </w:r>
    </w:p>
    <w:p w14:paraId="2F6BF329" w14:textId="32E6597F" w:rsidR="005D77DD" w:rsidRDefault="005D77DD" w:rsidP="005D77DD">
      <w:r>
        <w:t>C</w:t>
      </w:r>
      <w:r>
        <w:rPr>
          <w:color w:val="000000"/>
        </w:rPr>
        <w:t>linical equipoise reflects a view of what experts would believe, were they able to access the totality of relevant evidence and were they exercising competent evidentiary judgment.</w:t>
      </w:r>
      <w:r>
        <w:rPr>
          <w:color w:val="000000"/>
        </w:rPr>
        <w:fldChar w:fldCharType="begin"/>
      </w:r>
      <w:r>
        <w:rPr>
          <w:color w:val="000000"/>
        </w:rPr>
        <w:instrText xml:space="preserve"> ADDIN ZOTERO_ITEM CSL_CITATION {"citationID":"7xCkjFNL","properties":{"formattedCitation":"\\super 9\\nosupersub{}","plainCitation":"9","noteIndex":0},"citationItems":[{"id":84,"uris":["http://zotero.org/users/5374610/items/SDZFRDSL"],"itemData":{"id":84,"type":"article-journal","abstract":"THERE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Pr>
          <w:color w:val="000000"/>
        </w:rPr>
        <w:fldChar w:fldCharType="separate"/>
      </w:r>
      <w:r w:rsidRPr="005D77DD">
        <w:rPr>
          <w:color w:val="000000"/>
          <w:vertAlign w:val="superscript"/>
        </w:rPr>
        <w:t>9</w:t>
      </w:r>
      <w:r>
        <w:rPr>
          <w:color w:val="000000"/>
        </w:rPr>
        <w:fldChar w:fldCharType="end"/>
      </w:r>
      <w:r>
        <w:rPr>
          <w:color w:val="000000"/>
        </w:rPr>
        <w:t xml:space="preserve"> If we were to conduct a phase 3 trial, and informed experts see that a) there is no supporting evidence from phase 2, </w:t>
      </w:r>
      <w:r w:rsidRPr="000F5F8B">
        <w:rPr>
          <w:i/>
          <w:iCs/>
          <w:color w:val="000000"/>
        </w:rPr>
        <w:t>and</w:t>
      </w:r>
      <w:r>
        <w:rPr>
          <w:color w:val="000000"/>
        </w:rPr>
        <w:t xml:space="preserve"> b) the preclinical or phase 1 evidence supporting the trial is not extraordinarily strong (e.g. huge effect sizes), fewer informed experts would prefer the experimental arm over the comparator in P3 clinical trials. That would undermine clinical equipoise: there would be less division among informed experts. In some cases, this division would be insufficient to be considered to fulfil clinical equipoise. In our sample, we observed an </w:t>
      </w:r>
      <w:r>
        <w:t>erosion of benefit in trials that bypassed that may risk whether the phase 3 trials are in equipoise.</w:t>
      </w:r>
    </w:p>
    <w:p w14:paraId="6F024929" w14:textId="77777777" w:rsidR="00A01369" w:rsidRDefault="00A01369" w:rsidP="005D77DD"/>
    <w:p w14:paraId="15D63E18" w14:textId="3CFD5DF2" w:rsidR="00A01369" w:rsidRPr="005F075A" w:rsidRDefault="00A01369" w:rsidP="005D77DD">
      <w:pPr>
        <w:rPr>
          <w:u w:val="single"/>
        </w:rPr>
      </w:pPr>
      <w:commentRangeStart w:id="0"/>
      <w:r w:rsidRPr="005F075A">
        <w:rPr>
          <w:u w:val="single"/>
        </w:rPr>
        <w:t xml:space="preserve">Efficiency </w:t>
      </w:r>
      <w:commentRangeEnd w:id="0"/>
      <w:r w:rsidR="005F075A" w:rsidRPr="005F075A">
        <w:rPr>
          <w:rStyle w:val="CommentReference"/>
          <w:u w:val="single"/>
        </w:rPr>
        <w:commentReference w:id="0"/>
      </w:r>
    </w:p>
    <w:p w14:paraId="32672859" w14:textId="77777777" w:rsidR="005F075A" w:rsidRPr="005F075A" w:rsidRDefault="005F075A" w:rsidP="005F075A">
      <w:pPr>
        <w:rPr>
          <w:highlight w:val="yellow"/>
        </w:rPr>
      </w:pPr>
      <w:r w:rsidRPr="005F075A">
        <w:rPr>
          <w:highlight w:val="yellow"/>
        </w:rPr>
        <w:t xml:space="preserve">When we develop </w:t>
      </w:r>
      <w:proofErr w:type="gramStart"/>
      <w:r w:rsidRPr="005F075A">
        <w:rPr>
          <w:highlight w:val="yellow"/>
        </w:rPr>
        <w:t>drugs</w:t>
      </w:r>
      <w:proofErr w:type="gramEnd"/>
      <w:r w:rsidRPr="005F075A">
        <w:rPr>
          <w:highlight w:val="yellow"/>
        </w:rPr>
        <w:t xml:space="preserve"> we have to put many into to get a few effective safe drugs </w:t>
      </w:r>
    </w:p>
    <w:p w14:paraId="67BC3E7E" w14:textId="33382E77" w:rsidR="005F075A" w:rsidRPr="005F075A" w:rsidRDefault="005F075A" w:rsidP="005F075A">
      <w:pPr>
        <w:rPr>
          <w:highlight w:val="yellow"/>
        </w:rPr>
      </w:pPr>
      <w:r w:rsidRPr="005F075A">
        <w:rPr>
          <w:highlight w:val="yellow"/>
        </w:rPr>
        <w:tab/>
        <w:t xml:space="preserve">Look at it through patient welfare and the number of patients that we put </w:t>
      </w:r>
      <w:proofErr w:type="spellStart"/>
      <w:proofErr w:type="gramStart"/>
      <w:r w:rsidRPr="005F075A">
        <w:rPr>
          <w:highlight w:val="yellow"/>
        </w:rPr>
        <w:t>in</w:t>
      </w:r>
      <w:r w:rsidRPr="005F075A">
        <w:rPr>
          <w:highlight w:val="yellow"/>
        </w:rPr>
        <w:t>.</w:t>
      </w:r>
      <w:r w:rsidRPr="005F075A">
        <w:rPr>
          <w:highlight w:val="yellow"/>
        </w:rPr>
        <w:t>Exchange</w:t>
      </w:r>
      <w:proofErr w:type="spellEnd"/>
      <w:proofErr w:type="gramEnd"/>
      <w:r w:rsidRPr="005F075A">
        <w:rPr>
          <w:highlight w:val="yellow"/>
        </w:rPr>
        <w:t xml:space="preserve"> rate of patient welfare to get an amount of evidence </w:t>
      </w:r>
    </w:p>
    <w:p w14:paraId="5FCA756A" w14:textId="77777777" w:rsidR="005F075A" w:rsidRPr="005F075A" w:rsidRDefault="005F075A" w:rsidP="005F075A">
      <w:pPr>
        <w:rPr>
          <w:highlight w:val="yellow"/>
        </w:rPr>
      </w:pPr>
      <w:r w:rsidRPr="005F075A">
        <w:rPr>
          <w:highlight w:val="yellow"/>
        </w:rPr>
        <w:t xml:space="preserve">Areas with worse exchange rate—amyloid cascade-dozens of clinical trials that target this mechanism all negative low yield also vitamin </w:t>
      </w:r>
      <w:proofErr w:type="gramStart"/>
      <w:r w:rsidRPr="005F075A">
        <w:rPr>
          <w:highlight w:val="yellow"/>
        </w:rPr>
        <w:t>D</w:t>
      </w:r>
      <w:proofErr w:type="gramEnd"/>
      <w:r w:rsidRPr="005F075A">
        <w:rPr>
          <w:highlight w:val="yellow"/>
        </w:rPr>
        <w:t xml:space="preserve"> </w:t>
      </w:r>
    </w:p>
    <w:p w14:paraId="0A8D5A52" w14:textId="77777777" w:rsidR="005F075A" w:rsidRPr="005F075A" w:rsidRDefault="005F075A" w:rsidP="005F075A">
      <w:pPr>
        <w:rPr>
          <w:highlight w:val="yellow"/>
        </w:rPr>
      </w:pPr>
      <w:r w:rsidRPr="005F075A">
        <w:rPr>
          <w:highlight w:val="yellow"/>
        </w:rPr>
        <w:t xml:space="preserve">Ways that we can do research that have a higher yield- contribute to lowering the amount of patient welfare needed Particular duty to the patients that we are putting into the enterprise-different than what we owe future </w:t>
      </w:r>
      <w:proofErr w:type="gramStart"/>
      <w:r w:rsidRPr="005F075A">
        <w:rPr>
          <w:highlight w:val="yellow"/>
        </w:rPr>
        <w:t>patients</w:t>
      </w:r>
      <w:proofErr w:type="gramEnd"/>
      <w:r w:rsidRPr="005F075A">
        <w:rPr>
          <w:highlight w:val="yellow"/>
        </w:rPr>
        <w:t xml:space="preserve"> inequity of health cost and benefit to patient</w:t>
      </w:r>
    </w:p>
    <w:p w14:paraId="7C74A017" w14:textId="77777777" w:rsidR="005F075A" w:rsidRPr="005F075A" w:rsidRDefault="005F075A" w:rsidP="005F075A">
      <w:pPr>
        <w:rPr>
          <w:highlight w:val="yellow"/>
        </w:rPr>
      </w:pPr>
      <w:r w:rsidRPr="005F075A">
        <w:rPr>
          <w:highlight w:val="yellow"/>
        </w:rPr>
        <w:t xml:space="preserve">Most drugs fail so we are taking more time and patients to kill drugs by bypassing P2. </w:t>
      </w:r>
    </w:p>
    <w:p w14:paraId="19A14EE4" w14:textId="3E88D6A4" w:rsidR="00A01369" w:rsidRDefault="005F075A" w:rsidP="005D77DD">
      <w:r w:rsidRPr="005F075A">
        <w:rPr>
          <w:highlight w:val="yellow"/>
        </w:rPr>
        <w:t>And d</w:t>
      </w:r>
      <w:r w:rsidR="00A01369" w:rsidRPr="005F075A">
        <w:rPr>
          <w:highlight w:val="yellow"/>
        </w:rPr>
        <w:t>iverting patients</w:t>
      </w:r>
      <w:r w:rsidRPr="005F075A">
        <w:rPr>
          <w:highlight w:val="yellow"/>
        </w:rPr>
        <w:t xml:space="preserve"> from trials with more efficacy evidence priors</w:t>
      </w:r>
      <w:r w:rsidR="00A01369">
        <w:t xml:space="preserve"> </w:t>
      </w:r>
    </w:p>
    <w:p w14:paraId="447EE681" w14:textId="77777777" w:rsidR="00F52E02" w:rsidRDefault="00F52E02" w:rsidP="005D77DD"/>
    <w:p w14:paraId="53DD81B4" w14:textId="77777777" w:rsidR="00F52E02" w:rsidRDefault="00F52E02" w:rsidP="00F52E02">
      <w:pPr>
        <w:rPr>
          <w:rFonts w:eastAsiaTheme="minorHAnsi"/>
          <w:highlight w:val="yellow"/>
        </w:rPr>
      </w:pPr>
      <w:r>
        <w:rPr>
          <w:rFonts w:eastAsiaTheme="minorHAnsi"/>
          <w:highlight w:val="yellow"/>
        </w:rPr>
        <w:t>Nonpositive-not necessarily a bad thing</w:t>
      </w:r>
    </w:p>
    <w:p w14:paraId="555C600C" w14:textId="7819AEA9" w:rsidR="00F52E02" w:rsidRPr="00F52E02" w:rsidRDefault="00F52E02" w:rsidP="005D77DD">
      <w:pPr>
        <w:pStyle w:val="ListParagraph"/>
        <w:numPr>
          <w:ilvl w:val="0"/>
          <w:numId w:val="7"/>
        </w:numPr>
        <w:rPr>
          <w:rFonts w:eastAsiaTheme="minorHAnsi"/>
        </w:rPr>
      </w:pPr>
      <w:r w:rsidRPr="007A4E5F">
        <w:rPr>
          <w:rFonts w:eastAsiaTheme="minorHAnsi"/>
          <w:highlight w:val="yellow"/>
        </w:rPr>
        <w:t xml:space="preserve">We found that overall, phase 3 trials were more likely to be positive when they were preceded by positive efficacy evidence from a phase 2 trial. </w:t>
      </w:r>
      <w:r w:rsidRPr="007A4E5F">
        <w:rPr>
          <w:highlight w:val="yellow"/>
        </w:rPr>
        <w:t>However, other reasons might explain P3 negativity rather than bypassing. These include publication bias, change in outcome duration, not consistent parameters between trials, overestimating early results, time to treatment is earlier in disease progression.</w:t>
      </w:r>
      <w:r w:rsidRPr="007A4E5F">
        <w:rPr>
          <w:highlight w:val="yellow"/>
        </w:rPr>
        <w:fldChar w:fldCharType="begin"/>
      </w:r>
      <w:r w:rsidRPr="007A4E5F">
        <w:rPr>
          <w:highlight w:val="yellow"/>
        </w:rPr>
        <w:instrText xml:space="preserve"> ADDIN ZOTERO_ITEM CSL_CITATION {"citationID":"a1r4rmn27fo","properties":{"formattedCitation":"\\super 8\\nosupersub{}","plainCitation":"8","noteIndex":0},"citationItems":[{"id":3482,"uris":["http://zotero.org/users/5374610/items/AUPAS8MJ"],"itemData":{"id":3482,"type":"article-journal","abstract":"Objective To analyze why numerous acute stroke treatments were successful in the laboratory but failed in large clinical trials. Methods We searched all phase 3 trials of medical treatments for acute ischemic stroke and corresponding early clinical and experimental studies. We compared the overall efficacy and assessed the impact of publication bias and study design on the efficacy. Furthermore, we estimated power and true report probability of experimental studies. Results We identified 50 phase 3 trials with 46,008 subjects, 75 early clinical trials with 12,391 subjects, and 209 experimental studies with &gt;7,141 subjects. Three (6%) phase 3, 24 (32%) early clinical, and 143 (69.08%) experimental studies were positive. The mean treatment effect was 0.76 (95% confidence interval [CI] = 0.70–0.83) in experimental studies, 0.87 (95% CI = 0.71–1.06) in early clinical trials, and 1.00 (95% CI = 0.95–1.06) in phase 3 trials. Funnel plot asymmetry and trim-and-fill revealed a clear publication bias in experimental studies and early clinical trials. Study design and adherence to quality criteria had a considerable impact on estimated effect sizes. The mean power of experimental studies was 17%. Assuming a bias of 30% and pre-study odds of 0.5 to 0.7, this leads to a true report probability of &lt;50%. Interpretation Pivotal study design differences between experimental studies and clinical trials, including different primary end points and time to treatment, publication bias, neglected quality criteria and low power, contribute to the stepwise efficacy decline of stroke treatments from experimental studies to phase 3 clinical trials. Even under conservative estimates, less than half of published positive experimental stroke studies are truly positive. ANN NEUROL 2020;87:40–51","container-title":"Annals of Neurology","DOI":"10.1002/ana.25643","ISSN":"1531-8249","issue":"1","language":"en","note":"_eprint: https://onlinelibrary.wiley.com/doi/pdf/10.1002/ana.25643","page":"40-51","source":"Wiley Online Library","title":"Why Most Acute Stroke Studies Are Positive in Animals but Not in Patients: A Systematic Comparison of Preclinical, Early Phase, and Phase 3 Clinical Trials of Neuroprotective Agents","title-short":"Why Most Acute Stroke Studies Are Positive in Animals but Not in Patients","volume":"87","author":[{"family":"Schmidt-Pogoda","given":"Antje"},{"family":"Bonberg","given":"Nadine"},{"family":"Koecke","given":"Mailin Hannah Marie"},{"family":"Strecker","given":"Jan-Kolja"},{"family":"Wellmann","given":"Jürgen"},{"family":"Bruckmann","given":"Nils-Martin"},{"family":"Beuker","given":"Carolin"},{"family":"Schäbitz","given":"Wolf-Rüdiger"},{"family":"Meuth","given":"Sven G."},{"family":"Wiendl","given":"Heinz"},{"family":"Minnerup","given":"Heike"},{"family":"Minnerup","given":"Jens"}],"issued":{"date-parts":[["2020"]]}}}],"schema":"https://github.com/citation-style-language/schema/raw/master/csl-citation.json"} </w:instrText>
      </w:r>
      <w:r w:rsidRPr="007A4E5F">
        <w:rPr>
          <w:highlight w:val="yellow"/>
        </w:rPr>
        <w:fldChar w:fldCharType="separate"/>
      </w:r>
      <w:r w:rsidRPr="007A4E5F">
        <w:rPr>
          <w:highlight w:val="yellow"/>
          <w:vertAlign w:val="superscript"/>
        </w:rPr>
        <w:t>8</w:t>
      </w:r>
      <w:r w:rsidRPr="007A4E5F">
        <w:rPr>
          <w:highlight w:val="yellow"/>
        </w:rPr>
        <w:fldChar w:fldCharType="end"/>
      </w:r>
      <w:r w:rsidRPr="007A4E5F">
        <w:rPr>
          <w:highlight w:val="yellow"/>
        </w:rPr>
        <w:t xml:space="preserve"> These non-positive results are normal to the natural history of drug development. If it were working perfectly, we would see it. In an ideal world, phase 3 trials would not all be positive. In fact, if we run phase 2 trials, find a positive result, and then find positive results in a subsequent phase 3 trial, we may be overproving efficacy. We don’t want phase 2 trials to be that predictive of phase 3 trials otherwise equipoise may be disturbed for the patients included in the phase 3 trial. Our results indicated that this may be the case for RMS trials.</w:t>
      </w:r>
    </w:p>
    <w:p w14:paraId="58817CB6" w14:textId="77777777" w:rsidR="002442AD" w:rsidRPr="005F075A" w:rsidRDefault="002442AD" w:rsidP="00607990">
      <w:pPr>
        <w:rPr>
          <w:rFonts w:eastAsiaTheme="minorHAnsi"/>
          <w:b/>
          <w:bCs/>
        </w:rPr>
      </w:pPr>
    </w:p>
    <w:p w14:paraId="28099E76" w14:textId="77777777" w:rsidR="005F075A" w:rsidRDefault="005F075A" w:rsidP="005D77DD">
      <w:pPr>
        <w:rPr>
          <w:b/>
          <w:bCs/>
        </w:rPr>
      </w:pPr>
    </w:p>
    <w:p w14:paraId="20975327" w14:textId="33498F42" w:rsidR="005D77DD" w:rsidRPr="005F075A" w:rsidRDefault="005D77DD" w:rsidP="005D77DD">
      <w:pPr>
        <w:rPr>
          <w:b/>
          <w:bCs/>
        </w:rPr>
      </w:pPr>
      <w:r w:rsidRPr="005F075A">
        <w:rPr>
          <w:b/>
          <w:bCs/>
        </w:rPr>
        <w:lastRenderedPageBreak/>
        <w:t xml:space="preserve">When may phase 2 </w:t>
      </w:r>
      <w:proofErr w:type="gramStart"/>
      <w:r w:rsidRPr="005F075A">
        <w:rPr>
          <w:b/>
          <w:bCs/>
        </w:rPr>
        <w:t>b</w:t>
      </w:r>
      <w:commentRangeStart w:id="1"/>
      <w:r w:rsidRPr="005F075A">
        <w:rPr>
          <w:b/>
          <w:bCs/>
        </w:rPr>
        <w:t>ypass</w:t>
      </w:r>
      <w:commentRangeEnd w:id="1"/>
      <w:proofErr w:type="gramEnd"/>
      <w:r w:rsidRPr="005F075A">
        <w:rPr>
          <w:rStyle w:val="CommentReference"/>
          <w:b/>
          <w:bCs/>
        </w:rPr>
        <w:commentReference w:id="1"/>
      </w:r>
      <w:r w:rsidRPr="005F075A">
        <w:rPr>
          <w:b/>
          <w:bCs/>
        </w:rPr>
        <w:t xml:space="preserve"> be justifiable?</w:t>
      </w:r>
    </w:p>
    <w:p w14:paraId="685DBB42" w14:textId="11C5EE89" w:rsidR="005D77DD" w:rsidRPr="007C62BC" w:rsidRDefault="005D77DD" w:rsidP="005D77DD">
      <w:pPr>
        <w:rPr>
          <w:rFonts w:eastAsiaTheme="minorHAnsi"/>
        </w:rPr>
      </w:pPr>
      <w:r w:rsidRPr="00F52FA6">
        <w:rPr>
          <w:rFonts w:eastAsiaTheme="minorHAnsi"/>
        </w:rPr>
        <w:t xml:space="preserve">We found that bypassing </w:t>
      </w:r>
      <w:r w:rsidRPr="000168C1">
        <w:rPr>
          <w:rFonts w:eastAsiaTheme="minorHAnsi"/>
        </w:rPr>
        <w:t>positive efficacy evidence from phase 2 trials happened with high regularity.</w:t>
      </w:r>
      <w:r>
        <w:rPr>
          <w:rFonts w:eastAsiaTheme="minorHAnsi"/>
        </w:rPr>
        <w:t xml:space="preserve"> Though t</w:t>
      </w:r>
      <w:r w:rsidRPr="00C002A3">
        <w:rPr>
          <w:rFonts w:eastAsiaTheme="minorHAnsi"/>
        </w:rPr>
        <w:t xml:space="preserve">here are cases in which bypassing phase 2 trials may be </w:t>
      </w:r>
      <w:r>
        <w:rPr>
          <w:rFonts w:eastAsiaTheme="minorHAnsi"/>
        </w:rPr>
        <w:t>justifiable</w:t>
      </w:r>
      <w:r w:rsidRPr="00C002A3">
        <w:rPr>
          <w:rFonts w:eastAsiaTheme="minorHAnsi"/>
        </w:rPr>
        <w:t xml:space="preserve">, </w:t>
      </w:r>
      <w:r>
        <w:rPr>
          <w:rFonts w:eastAsiaTheme="minorHAnsi"/>
        </w:rPr>
        <w:t>work in other disease areas suggests phase 2 bypass adversely affects outcomes for patients.</w:t>
      </w:r>
      <w:r>
        <w:rPr>
          <w:rFonts w:eastAsiaTheme="minorHAnsi"/>
        </w:rPr>
        <w:fldChar w:fldCharType="begin"/>
      </w:r>
      <w:r>
        <w:rPr>
          <w:rFonts w:eastAsiaTheme="minorHAnsi"/>
        </w:rPr>
        <w:instrText xml:space="preserve"> ADDIN ZOTERO_ITEM CSL_CITATION {"citationID":"BoGW75wg","properties":{"formattedCitation":"\\super 1\\nosupersub{}","plainCitation":"1","noteIndex":0},"citationItems":[{"id":3435,"uris":["http://zotero.org/users/5374610/items/39TQYI64"],"itemData":{"id":3435,"type":"article-journal","abstract":"OBJECTIVE: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Pr>
          <w:rFonts w:eastAsiaTheme="minorHAnsi"/>
        </w:rPr>
        <w:fldChar w:fldCharType="separate"/>
      </w:r>
      <w:r w:rsidRPr="00706789">
        <w:rPr>
          <w:vertAlign w:val="superscript"/>
        </w:rPr>
        <w:t>1</w:t>
      </w:r>
      <w:r>
        <w:rPr>
          <w:rFonts w:eastAsiaTheme="minorHAnsi"/>
        </w:rPr>
        <w:fldChar w:fldCharType="end"/>
      </w:r>
      <w:r w:rsidRPr="00191E99">
        <w:rPr>
          <w:rFonts w:eastAsiaTheme="minorHAnsi"/>
        </w:rPr>
        <w:t xml:space="preserve"> </w:t>
      </w:r>
      <w:r>
        <w:rPr>
          <w:rFonts w:eastAsiaTheme="minorHAnsi"/>
        </w:rPr>
        <w:t xml:space="preserve">Given the prevalence of phase 2 bypass and its potential to worsen outcomes, further work is </w:t>
      </w:r>
      <w:r w:rsidRPr="00CC1061">
        <w:rPr>
          <w:rFonts w:eastAsiaTheme="minorHAnsi"/>
        </w:rPr>
        <w:t>need</w:t>
      </w:r>
      <w:r>
        <w:rPr>
          <w:rFonts w:eastAsiaTheme="minorHAnsi"/>
        </w:rPr>
        <w:t>ed to define criteria for when phase 2 bypass is ethically and scientifically justified</w:t>
      </w:r>
      <w:r w:rsidRPr="000168C1">
        <w:rPr>
          <w:rFonts w:eastAsiaTheme="minorHAnsi"/>
        </w:rPr>
        <w:t xml:space="preserve">. </w:t>
      </w:r>
      <w:r>
        <w:rPr>
          <w:rFonts w:eastAsiaTheme="minorHAnsi"/>
        </w:rPr>
        <w:t xml:space="preserve">In the following section, we will address </w:t>
      </w:r>
      <w:r w:rsidR="005F075A">
        <w:rPr>
          <w:rFonts w:eastAsiaTheme="minorHAnsi"/>
        </w:rPr>
        <w:t>four</w:t>
      </w:r>
      <w:r>
        <w:rPr>
          <w:rFonts w:eastAsiaTheme="minorHAnsi"/>
        </w:rPr>
        <w:t xml:space="preserve"> </w:t>
      </w:r>
      <w:r w:rsidR="005F075A">
        <w:rPr>
          <w:rFonts w:eastAsiaTheme="minorHAnsi"/>
        </w:rPr>
        <w:t>motivations researchers may use when they</w:t>
      </w:r>
      <w:r>
        <w:rPr>
          <w:rFonts w:eastAsiaTheme="minorHAnsi"/>
        </w:rPr>
        <w:t xml:space="preserve"> bypass </w:t>
      </w:r>
      <w:r w:rsidR="005F075A">
        <w:rPr>
          <w:rFonts w:eastAsiaTheme="minorHAnsi"/>
        </w:rPr>
        <w:t xml:space="preserve">phase 2 </w:t>
      </w:r>
      <w:r>
        <w:rPr>
          <w:rFonts w:eastAsiaTheme="minorHAnsi"/>
        </w:rPr>
        <w:t>and discuss whether we found it to be driving our results and compelling within the ethical frameworks</w:t>
      </w:r>
      <w:r w:rsidR="005F075A">
        <w:rPr>
          <w:rFonts w:eastAsiaTheme="minorHAnsi"/>
        </w:rPr>
        <w:t xml:space="preserve"> outlined above.</w:t>
      </w:r>
    </w:p>
    <w:p w14:paraId="08D9A825" w14:textId="77777777" w:rsidR="005D77DD" w:rsidRPr="005F075A" w:rsidRDefault="005D77DD" w:rsidP="00607990">
      <w:pPr>
        <w:rPr>
          <w:rFonts w:eastAsiaTheme="minorHAnsi"/>
          <w:u w:val="single"/>
        </w:rPr>
      </w:pPr>
    </w:p>
    <w:p w14:paraId="1EB571B6" w14:textId="21D57614" w:rsidR="005F075A" w:rsidRPr="005F075A" w:rsidRDefault="005F075A" w:rsidP="00607990">
      <w:pPr>
        <w:rPr>
          <w:rFonts w:eastAsiaTheme="minorHAnsi"/>
          <w:u w:val="single"/>
        </w:rPr>
      </w:pPr>
      <w:r w:rsidRPr="005F075A">
        <w:rPr>
          <w:rFonts w:eastAsiaTheme="minorHAnsi"/>
          <w:u w:val="single"/>
        </w:rPr>
        <w:t>Scientific</w:t>
      </w:r>
    </w:p>
    <w:p w14:paraId="3250A9FC" w14:textId="000632DB" w:rsidR="002F7122" w:rsidRPr="00D06E52" w:rsidRDefault="002F7122" w:rsidP="00607990">
      <w:r w:rsidRPr="002442AD">
        <w:rPr>
          <w:rFonts w:eastAsiaTheme="minorHAnsi"/>
        </w:rPr>
        <w:t xml:space="preserve">To start, there are a few scientific and statistical reasons that bypassing phase 2 trials may be appropriate. Many neurologic conditions lack surrogate endpoints with clear associations with clinical outcomes. </w:t>
      </w:r>
      <w:r w:rsidR="002442AD">
        <w:t>There is no validated surrogate endpoints for an indication and the clinical endpoints take years to see impact, such as PMS.</w:t>
      </w:r>
      <w:r w:rsidR="002442AD">
        <w:fldChar w:fldCharType="begin"/>
      </w:r>
      <w:r w:rsidR="00706789">
        <w:instrText xml:space="preserve"> ADDIN ZOTERO_ITEM CSL_CITATION {"citationID":"aq498qa906","properties":{"formattedCitation":"\\super 2\\nosupersub{}","plainCitation":"2","noteIndex":0},"citationItems":[{"id":2533,"uris":["http://zotero.org/users/5374610/items/9KJB4APM"],"itemData":{"id":2533,"type":"article-journal","abstract":"Progressive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2442AD">
        <w:fldChar w:fldCharType="separate"/>
      </w:r>
      <w:r w:rsidR="00706789" w:rsidRPr="00706789">
        <w:rPr>
          <w:vertAlign w:val="superscript"/>
        </w:rPr>
        <w:t>2</w:t>
      </w:r>
      <w:r w:rsidR="002442AD">
        <w:fldChar w:fldCharType="end"/>
      </w:r>
      <w:r w:rsidR="002442AD">
        <w:t xml:space="preserve"> </w:t>
      </w:r>
      <w:r w:rsidRPr="002442AD">
        <w:rPr>
          <w:rFonts w:eastAsiaTheme="minorHAnsi"/>
        </w:rPr>
        <w:t>Therefore, phase 2 trials in these indications may be less useful than in indications that have outcomes which can provide quick read-outs of efficacy information.</w:t>
      </w:r>
      <w:r w:rsidR="002442AD" w:rsidRPr="002442AD">
        <w:t xml:space="preserve"> </w:t>
      </w:r>
      <w:r w:rsidR="002442AD">
        <w:t xml:space="preserve">In these cases, phase 2 trials can use clinical outcomes but these outcomes often </w:t>
      </w:r>
      <w:r w:rsidRPr="002442AD">
        <w:rPr>
          <w:rFonts w:eastAsiaTheme="minorHAnsi"/>
        </w:rPr>
        <w:t>need large numbers of patients to detect differences or lengthy trials to see long-term safety/efficacy outcomes.</w:t>
      </w:r>
      <w:r>
        <w:fldChar w:fldCharType="begin"/>
      </w:r>
      <w:r w:rsidR="00706789">
        <w:instrText xml:space="preserve"> ADDIN ZOTERO_ITEM CSL_CITATION {"citationID":"a1tlra6pv95","properties":{"formattedCitation":"\\super 3\\nosupersub{}","plainCitation":"3","noteIndex":0},"citationItems":[{"id":2629,"uris":["http://zotero.org/groups/2765074/items/632TNAD3"],"itemData":{"id":2629,"type":"article-journal","container-title":"Clinical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fldChar w:fldCharType="separate"/>
      </w:r>
      <w:r w:rsidR="00706789" w:rsidRPr="00706789">
        <w:rPr>
          <w:vertAlign w:val="superscript"/>
        </w:rPr>
        <w:t>3</w:t>
      </w:r>
      <w:r>
        <w:fldChar w:fldCharType="end"/>
      </w:r>
      <w:r>
        <w:t xml:space="preserve"> </w:t>
      </w:r>
      <w:r w:rsidR="002442AD">
        <w:t>For instance, In Alzheimer’s drug development, a large number of patients are needed to see differences in cognitive decline. This implies that it would be hard for researchers to see a positive result using a phase 2 trial. Thus, the decision to run a P3 trial rather than a P2 trial may be smart.</w:t>
      </w:r>
      <w:r w:rsidR="002442AD">
        <w:fldChar w:fldCharType="begin"/>
      </w:r>
      <w:r w:rsidR="00706789">
        <w:instrText xml:space="preserve"> ADDIN ZOTERO_ITEM CSL_CITATION {"citationID":"WCVtAP9K","properties":{"formattedCitation":"\\super 3\\nosupersub{}","plainCitation":"3","noteIndex":0},"citationItems":[{"id":2629,"uris":["http://zotero.org/groups/2765074/items/632TNAD3"],"itemData":{"id":2629,"type":"article-journal","container-title":"Clinical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2442AD">
        <w:fldChar w:fldCharType="separate"/>
      </w:r>
      <w:r w:rsidR="00706789" w:rsidRPr="00706789">
        <w:rPr>
          <w:vertAlign w:val="superscript"/>
        </w:rPr>
        <w:t>3</w:t>
      </w:r>
      <w:r w:rsidR="002442AD">
        <w:fldChar w:fldCharType="end"/>
      </w:r>
      <w:r w:rsidR="002442AD">
        <w:t xml:space="preserve"> </w:t>
      </w:r>
      <w:r>
        <w:rPr>
          <w:rFonts w:eastAsiaTheme="minorHAnsi"/>
        </w:rPr>
        <w:t xml:space="preserve">In our sample, we found that bypassing was more common </w:t>
      </w:r>
      <w:r w:rsidR="002442AD">
        <w:rPr>
          <w:rFonts w:eastAsiaTheme="minorHAnsi"/>
        </w:rPr>
        <w:t>than not in trials for</w:t>
      </w:r>
      <w:r>
        <w:rPr>
          <w:rFonts w:eastAsiaTheme="minorHAnsi"/>
        </w:rPr>
        <w:t xml:space="preserve"> degenerative diseases, </w:t>
      </w:r>
      <w:r w:rsidR="002442AD">
        <w:rPr>
          <w:rFonts w:eastAsiaTheme="minorHAnsi"/>
        </w:rPr>
        <w:t>most</w:t>
      </w:r>
      <w:r>
        <w:rPr>
          <w:rFonts w:eastAsiaTheme="minorHAnsi"/>
        </w:rPr>
        <w:t xml:space="preserve"> of which suffer from </w:t>
      </w:r>
      <w:r w:rsidR="00F902DF">
        <w:rPr>
          <w:rFonts w:eastAsiaTheme="minorHAnsi"/>
        </w:rPr>
        <w:t>both challenges</w:t>
      </w:r>
      <w:r>
        <w:rPr>
          <w:rFonts w:eastAsiaTheme="minorHAnsi"/>
        </w:rPr>
        <w:t xml:space="preserve"> described above. However, all conditions in our sample were characterized by trials that both bypassed and did not, suggesting</w:t>
      </w:r>
      <w:r w:rsidRPr="00385DB7">
        <w:rPr>
          <w:rFonts w:eastAsiaTheme="minorHAnsi"/>
        </w:rPr>
        <w:t xml:space="preserve"> </w:t>
      </w:r>
      <w:r w:rsidRPr="004F23BF">
        <w:rPr>
          <w:rFonts w:eastAsiaTheme="minorHAnsi"/>
        </w:rPr>
        <w:t xml:space="preserve">that it is possible to run </w:t>
      </w:r>
      <w:r>
        <w:rPr>
          <w:rFonts w:eastAsiaTheme="minorHAnsi"/>
        </w:rPr>
        <w:t xml:space="preserve">phase </w:t>
      </w:r>
      <w:r w:rsidRPr="004F23BF">
        <w:rPr>
          <w:rFonts w:eastAsiaTheme="minorHAnsi"/>
        </w:rPr>
        <w:t>2 trials</w:t>
      </w:r>
      <w:r>
        <w:rPr>
          <w:rFonts w:eastAsiaTheme="minorHAnsi"/>
        </w:rPr>
        <w:t xml:space="preserve"> focused on collecting efficacy before phase 3 trials, even in areas</w:t>
      </w:r>
      <w:r w:rsidR="002442AD">
        <w:rPr>
          <w:rFonts w:eastAsiaTheme="minorHAnsi"/>
        </w:rPr>
        <w:t xml:space="preserve"> reliant on clinical outcomes</w:t>
      </w:r>
      <w:r w:rsidR="00E26EB5">
        <w:rPr>
          <w:rFonts w:eastAsiaTheme="minorHAnsi"/>
        </w:rPr>
        <w:t>.</w:t>
      </w:r>
    </w:p>
    <w:p w14:paraId="5B95E6A9" w14:textId="77777777" w:rsidR="002F7122" w:rsidRDefault="002F7122" w:rsidP="00607990">
      <w:pPr>
        <w:rPr>
          <w:rFonts w:eastAsiaTheme="minorHAnsi"/>
        </w:rPr>
      </w:pPr>
    </w:p>
    <w:p w14:paraId="77EC5016" w14:textId="4BEB60CA" w:rsidR="005F075A" w:rsidRPr="005F075A" w:rsidRDefault="005F075A" w:rsidP="00607990">
      <w:pPr>
        <w:rPr>
          <w:rFonts w:eastAsiaTheme="minorHAnsi"/>
          <w:u w:val="single"/>
        </w:rPr>
      </w:pPr>
      <w:r w:rsidRPr="005F075A">
        <w:rPr>
          <w:rFonts w:eastAsiaTheme="minorHAnsi"/>
          <w:u w:val="single"/>
        </w:rPr>
        <w:t>Monetary</w:t>
      </w:r>
    </w:p>
    <w:p w14:paraId="759212D4" w14:textId="48F74FEC" w:rsidR="00F902DF" w:rsidRDefault="002F7122" w:rsidP="00607990">
      <w:r>
        <w:t>A second reason sponsors might bypass phase 2 is cost savings.</w:t>
      </w:r>
      <w:r w:rsidRPr="00AC072F">
        <w:t xml:space="preserve"> </w:t>
      </w:r>
      <w:r>
        <w:t>Bypassing phase 2 trials offer</w:t>
      </w:r>
      <w:r w:rsidR="00F902DF">
        <w:t>s</w:t>
      </w:r>
      <w:r>
        <w:t xml:space="preserve"> </w:t>
      </w:r>
      <w:r w:rsidR="00F902DF">
        <w:t>pharmaceutical companies one-way</w:t>
      </w:r>
      <w:r>
        <w:t xml:space="preserve"> </w:t>
      </w:r>
      <w:r w:rsidR="00F902DF">
        <w:t>to</w:t>
      </w:r>
      <w:r>
        <w:t xml:space="preserve"> economize in a </w:t>
      </w:r>
      <w:r w:rsidR="00F902DF">
        <w:t>clinical development area</w:t>
      </w:r>
      <w:r>
        <w:t xml:space="preserve"> characterized by poor surrogate endpoints.</w:t>
      </w:r>
      <w:r w:rsidR="00F902DF">
        <w:t xml:space="preserve"> By determining efficient areas of drug development to direct our resources, we can attempt to get drugs to patients and limit divestment in the area.</w:t>
      </w:r>
      <w:r w:rsidR="00F902DF">
        <w:fldChar w:fldCharType="begin"/>
      </w:r>
      <w:r w:rsidR="00706789">
        <w:instrText xml:space="preserve"> ADDIN ZOTERO_ITEM CSL_CITATION {"citationID":"an5f88ih7t","properties":{"formattedCitation":"\\super 4\\nosupersub{}","plainCitation":"4","noteIndex":0},"citationItems":[{"id":3440,"uris":["http://zotero.org/users/5374610/items/ZEE84C97"],"itemData":{"id":3440,"type":"article-journal","abstract":"Introduction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rsidR="00F902DF">
        <w:fldChar w:fldCharType="separate"/>
      </w:r>
      <w:r w:rsidR="00706789" w:rsidRPr="00706789">
        <w:rPr>
          <w:vertAlign w:val="superscript"/>
        </w:rPr>
        <w:t>4</w:t>
      </w:r>
      <w:r w:rsidR="00F902DF">
        <w:fldChar w:fldCharType="end"/>
      </w:r>
      <w:r w:rsidR="00F902DF">
        <w:t xml:space="preserve"> </w:t>
      </w:r>
      <w:r>
        <w:t>A recent analysis of Alzheimer’s clinical trials found that bypassing phase 2 trials in this case would</w:t>
      </w:r>
      <w:r w:rsidRPr="00F217AE">
        <w:t xml:space="preserve"> </w:t>
      </w:r>
      <w:r>
        <w:t xml:space="preserve">cut costs </w:t>
      </w:r>
      <w:r w:rsidRPr="00F217AE">
        <w:t>up to 10 million per drug</w:t>
      </w:r>
      <w:r w:rsidR="00F902DF">
        <w:t>.</w:t>
      </w:r>
      <w:r w:rsidRPr="004A5172">
        <w:fldChar w:fldCharType="begin"/>
      </w:r>
      <w:r w:rsidR="00706789">
        <w:instrText xml:space="preserve"> ADDIN ZOTERO_ITEM CSL_CITATION {"citationID":"ah81i8cacn","properties":{"formattedCitation":"\\super 4\\nosupersub{}","plainCitation":"4","noteIndex":0},"citationItems":[{"id":3440,"uris":["http://zotero.org/users/5374610/items/ZEE84C97"],"itemData":{"id":3440,"type":"article-journal","abstract":"Introduction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rsidRPr="004A5172">
        <w:fldChar w:fldCharType="separate"/>
      </w:r>
      <w:r w:rsidR="00706789" w:rsidRPr="00706789">
        <w:rPr>
          <w:vertAlign w:val="superscript"/>
        </w:rPr>
        <w:t>4</w:t>
      </w:r>
      <w:r w:rsidRPr="004A5172">
        <w:fldChar w:fldCharType="end"/>
      </w:r>
      <w:r w:rsidRPr="004A5172">
        <w:t xml:space="preserve"> </w:t>
      </w:r>
      <w:r w:rsidR="00F902DF">
        <w:t>However, if phase 3 trials are nonpositive after bypassing phase 2, additional costs may ensue from further research into determining whether it is a truly ineffective treatment or an issue with optimization of the intervention ensemble. Finally, companies may bypass phase 2 trials in order to</w:t>
      </w:r>
      <w:r w:rsidR="00992365">
        <w:t xml:space="preserve"> decrease the number of years clinical development uses of the 20 year patent life on new drugs.</w:t>
      </w:r>
      <w:r w:rsidR="00992365">
        <w:fldChar w:fldCharType="begin"/>
      </w:r>
      <w:r w:rsidR="00706789">
        <w:instrText xml:space="preserve"> ADDIN ZOTERO_ITEM CSL_CITATION {"citationID":"QRoqvXp2","properties":{"formattedCitation":"\\super 5\\nosupersub{}","plainCitation":"5","noteIndex":0},"citationItems":[{"id":354,"uris":["http://zotero.org/users/5374610/items/KHMDHQDJ"],"itemData":{"id":354,"type":"article-journal","abstract":"Several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00992365">
        <w:fldChar w:fldCharType="separate"/>
      </w:r>
      <w:r w:rsidR="00706789" w:rsidRPr="00706789">
        <w:rPr>
          <w:vertAlign w:val="superscript"/>
        </w:rPr>
        <w:t>5</w:t>
      </w:r>
      <w:r w:rsidR="00992365">
        <w:fldChar w:fldCharType="end"/>
      </w:r>
      <w:r w:rsidR="00F902DF">
        <w:t xml:space="preserve"> </w:t>
      </w:r>
      <w:commentRangeStart w:id="2"/>
      <w:r w:rsidRPr="004A5172">
        <w:t>Though</w:t>
      </w:r>
      <w:commentRangeEnd w:id="2"/>
      <w:r w:rsidR="00992365">
        <w:rPr>
          <w:rStyle w:val="CommentReference"/>
        </w:rPr>
        <w:commentReference w:id="2"/>
      </w:r>
      <w:r w:rsidRPr="004A5172">
        <w:t xml:space="preserve"> commercial </w:t>
      </w:r>
      <w:r>
        <w:t>considerations</w:t>
      </w:r>
      <w:r w:rsidRPr="004A5172">
        <w:t xml:space="preserve"> undoubtedly influenced some instances of phase 2 bypass in our sample, we did not find that industry funded</w:t>
      </w:r>
      <w:r>
        <w:t xml:space="preserve"> trials were more likely to bypass phase 2</w:t>
      </w:r>
      <w:r w:rsidRPr="004A5172">
        <w:t>.</w:t>
      </w:r>
      <w:r>
        <w:t xml:space="preserve"> </w:t>
      </w:r>
      <w:r w:rsidR="00166496">
        <w:t xml:space="preserve">This may not be an especially compelling reason as the </w:t>
      </w:r>
      <w:proofErr w:type="gramStart"/>
      <w:r w:rsidR="00166496">
        <w:t>patient</w:t>
      </w:r>
      <w:proofErr w:type="gramEnd"/>
      <w:r w:rsidR="00166496">
        <w:t xml:space="preserve"> </w:t>
      </w:r>
    </w:p>
    <w:p w14:paraId="5377780F" w14:textId="77777777" w:rsidR="002F7122" w:rsidRDefault="002F7122" w:rsidP="00607990">
      <w:pPr>
        <w:rPr>
          <w:rFonts w:eastAsiaTheme="minorHAnsi"/>
        </w:rPr>
      </w:pPr>
    </w:p>
    <w:p w14:paraId="357C98F4" w14:textId="2728A6DE" w:rsidR="005F075A" w:rsidRPr="005F075A" w:rsidRDefault="005F075A" w:rsidP="00607990">
      <w:pPr>
        <w:rPr>
          <w:rFonts w:eastAsiaTheme="minorHAnsi"/>
          <w:u w:val="single"/>
        </w:rPr>
      </w:pPr>
      <w:r w:rsidRPr="005F075A">
        <w:rPr>
          <w:rFonts w:eastAsiaTheme="minorHAnsi"/>
          <w:u w:val="single"/>
        </w:rPr>
        <w:t>Other evidence</w:t>
      </w:r>
    </w:p>
    <w:p w14:paraId="2B83EB38" w14:textId="77777777" w:rsidR="00E01A8B" w:rsidRDefault="002F7122" w:rsidP="00607990">
      <w:r w:rsidRPr="00E01A8B">
        <w:rPr>
          <w:rFonts w:eastAsiaTheme="minorHAnsi"/>
        </w:rPr>
        <w:t>A third reason for phase 2 trial bypass is confidence in the safety and dosing for a drug. Sponsors aiming to repurpose an already approved drug often have extensive evidence about safe</w:t>
      </w:r>
      <w:r w:rsidR="00992365" w:rsidRPr="00E01A8B">
        <w:rPr>
          <w:rFonts w:eastAsiaTheme="minorHAnsi"/>
        </w:rPr>
        <w:t xml:space="preserve"> </w:t>
      </w:r>
      <w:r w:rsidRPr="00E01A8B">
        <w:rPr>
          <w:rFonts w:eastAsiaTheme="minorHAnsi"/>
        </w:rPr>
        <w:t xml:space="preserve">dose ranges, pharmacokinetics, and target engagement. </w:t>
      </w:r>
      <w:r w:rsidR="00E01A8B" w:rsidRPr="00E01A8B">
        <w:rPr>
          <w:rFonts w:eastAsiaTheme="minorHAnsi"/>
        </w:rPr>
        <w:t xml:space="preserve">For example, </w:t>
      </w:r>
      <w:r w:rsidR="00E01A8B">
        <w:rPr>
          <w:rFonts w:eastAsiaTheme="minorHAnsi"/>
        </w:rPr>
        <w:t xml:space="preserve">after </w:t>
      </w:r>
      <w:proofErr w:type="spellStart"/>
      <w:r w:rsidR="00E01A8B">
        <w:t>Riluzole</w:t>
      </w:r>
      <w:proofErr w:type="spellEnd"/>
      <w:r w:rsidR="00E01A8B">
        <w:t xml:space="preserve"> was approved for </w:t>
      </w:r>
      <w:r w:rsidR="00E01A8B">
        <w:lastRenderedPageBreak/>
        <w:t xml:space="preserve">ALS, it was brought into testing for Huntington’s disease in a phase 3 trial </w:t>
      </w:r>
      <w:commentRangeStart w:id="3"/>
      <w:r w:rsidR="00E01A8B">
        <w:t>directly</w:t>
      </w:r>
      <w:commentRangeEnd w:id="3"/>
      <w:r w:rsidR="00E01A8B">
        <w:rPr>
          <w:rStyle w:val="CommentReference"/>
        </w:rPr>
        <w:commentReference w:id="3"/>
      </w:r>
      <w:r w:rsidR="00E01A8B">
        <w:t xml:space="preserve">. </w:t>
      </w:r>
      <w:r w:rsidR="00992365">
        <w:rPr>
          <w:rFonts w:eastAsiaTheme="minorHAnsi"/>
        </w:rPr>
        <w:t>However, s</w:t>
      </w:r>
      <w:r>
        <w:rPr>
          <w:rFonts w:eastAsiaTheme="minorHAnsi"/>
        </w:rPr>
        <w:t>ome commentators question whether this constitutes a compelling rationale for phase 2 bypass</w:t>
      </w:r>
      <w:r w:rsidR="00454FD1">
        <w:rPr>
          <w:rFonts w:eastAsiaTheme="minorHAnsi"/>
        </w:rPr>
        <w:t xml:space="preserve"> because different indications can have vastly different reactions to similar drugs.</w:t>
      </w:r>
      <w:r>
        <w:rPr>
          <w:rFonts w:eastAsiaTheme="minorHAnsi"/>
        </w:rPr>
        <w:fldChar w:fldCharType="begin"/>
      </w:r>
      <w:r w:rsidR="00992365">
        <w:rPr>
          <w:rFonts w:eastAsiaTheme="minorHAnsi"/>
        </w:rPr>
        <w:instrText xml:space="preserve"> ADDIN ZOTERO_ITEM CSL_CITATION {"citationID":"AeKw8DFW","properties":{"formattedCitation":"\\super 6\\nosupersub{}","plainCitation":"6","noteIndex":0},"citationItems":[{"id":3280,"uris":["http://zotero.org/users/5374610/items/J9D9GPM4"],"itemData":{"id":3280,"type":"article-journal","abstract":"The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A."},{"family":"Scheltens","given":"Philip"}],"issued":{"date-parts":[["2016",9,20]]}}}],"schema":"https://github.com/citation-style-language/schema/raw/master/csl-citation.json"} </w:instrText>
      </w:r>
      <w:r>
        <w:rPr>
          <w:rFonts w:eastAsiaTheme="minorHAnsi"/>
        </w:rPr>
        <w:fldChar w:fldCharType="separate"/>
      </w:r>
      <w:r w:rsidR="00992365" w:rsidRPr="00992365">
        <w:rPr>
          <w:vertAlign w:val="superscript"/>
        </w:rPr>
        <w:t>6</w:t>
      </w:r>
      <w:r>
        <w:rPr>
          <w:rFonts w:eastAsiaTheme="minorHAnsi"/>
        </w:rPr>
        <w:fldChar w:fldCharType="end"/>
      </w:r>
      <w:r>
        <w:rPr>
          <w:rFonts w:eastAsiaTheme="minorHAnsi"/>
        </w:rPr>
        <w:t xml:space="preserve"> Nevertheless, we did not find that phase 3 trials that bypassed were more likely to test drugs that had already been approved in other indications (we did, however, observe that</w:t>
      </w:r>
      <w:r w:rsidR="008C6C3D">
        <w:rPr>
          <w:rFonts w:eastAsiaTheme="minorHAnsi"/>
        </w:rPr>
        <w:t xml:space="preserve"> </w:t>
      </w:r>
      <w:r>
        <w:rPr>
          <w:rFonts w:eastAsiaTheme="minorHAnsi"/>
        </w:rPr>
        <w:t>repurposed drug</w:t>
      </w:r>
      <w:r w:rsidR="008C6C3D">
        <w:rPr>
          <w:rFonts w:eastAsiaTheme="minorHAnsi"/>
        </w:rPr>
        <w:t>s</w:t>
      </w:r>
      <w:r w:rsidR="00E01A8B">
        <w:rPr>
          <w:rFonts w:eastAsiaTheme="minorHAnsi"/>
        </w:rPr>
        <w:t xml:space="preserve"> made up 40% of the trials that “fully bypassed” in our sample</w:t>
      </w:r>
      <w:r>
        <w:rPr>
          <w:rFonts w:eastAsiaTheme="minorHAnsi"/>
        </w:rPr>
        <w:t xml:space="preserve">). </w:t>
      </w:r>
    </w:p>
    <w:p w14:paraId="7A3D8655" w14:textId="77777777" w:rsidR="00E01A8B" w:rsidRDefault="00E01A8B" w:rsidP="00607990"/>
    <w:p w14:paraId="4FCEA744" w14:textId="7E907431" w:rsidR="00E26EB5" w:rsidRDefault="005F075A" w:rsidP="00607990">
      <w:r>
        <w:rPr>
          <w:color w:val="000000" w:themeColor="text1"/>
        </w:rPr>
        <w:t>In addition</w:t>
      </w:r>
      <w:r w:rsidR="00E01A8B">
        <w:rPr>
          <w:color w:val="000000" w:themeColor="text1"/>
        </w:rPr>
        <w:t xml:space="preserve">, phase 3 trials could use information from phase 1 trials that are especially extensive. </w:t>
      </w:r>
      <w:r w:rsidR="00E26EB5">
        <w:t xml:space="preserve">There </w:t>
      </w:r>
      <w:r w:rsidR="00E01A8B">
        <w:t>is a</w:t>
      </w:r>
      <w:r w:rsidR="00E26EB5">
        <w:t xml:space="preserve"> lot of variation in how different phases are defined. For example, what is usually defined as phase 2 could be performed in a phase 1 trial. </w:t>
      </w:r>
      <w:r w:rsidR="00E01A8B">
        <w:t xml:space="preserve">Therefore trials that bypassed phase 2 </w:t>
      </w:r>
      <w:r w:rsidR="00E26EB5">
        <w:t>trials may have been preceded by trials with ample evidence on efficacy in a trial labeled as a phase 1.</w:t>
      </w:r>
      <w:r w:rsidR="00E26EB5">
        <w:fldChar w:fldCharType="begin"/>
      </w:r>
      <w:r w:rsidR="00992365">
        <w:instrText xml:space="preserve"> ADDIN ZOTERO_ITEM CSL_CITATION {"citationID":"a11qv18eoll","properties":{"formattedCitation":"\\super 7\\nosupersub{}","plainCitation":"7","noteIndex":0},"citationItems":[{"id":3471,"uris":["http://zotero.org/users/5374610/items/RTBTU4R2"],"itemData":{"id":3471,"type":"article-journal","abstract":"Children with neurological and developmental disorders often experience chronic sleep disturbances. Melatonin has been commonly prescribed because of its hypnotic properties. However, trials have had conflicting results. Therefore, researchers assessed the effectiveness of melatonin in treating severe sleep problems in children with neurodevelopmental disorders. A randomised double blind placebo controlled multicentre trial study design was used. The intervention was immediate release melatonin capsules given 45 minutes before the child’s bedtime for a period of 12 weeks. Treatment started with a 0.5 mg capsule, and escalated through 2 mg, 6 mg, and 12 mg, depending on the child’s response to treatment.1\n\nParticipants were 146 children who had a severe sleep problem and had not responded to standardised sleep behaviour advice provided to parents four to six weeks before randomisation. Children were recruited from 19 hospitals across England and Wales. The children were randomised to melatonin (n=70) or placebo (n=76).\n\nThe outcome measures included subjective (as assessed from sleep diaries completed by the parents) and objective (as recorded by actigraphy) measures of sleep. The researchers reported that children gained little additional sleep on melatonin compared with placebo. However, the children receiving melatonin fell asleep significantly more quickly and they awoke earlier.\n\nWhich one of the following best describes the phase of the above clinical trial?","container-title":"BMJ","DOI":"10.1136/bmj.g3727","ISSN":"1756-1833","journalAbbreviation":"BMJ","language":"en","license":"© BMJ Publishing Group Ltd 2014","note":"publisher: British Medical Journal Publishing Group\nsection: Endgames\nPMID: 24906716","page":"g3727","source":"www.bmj.com","title":"What are the four phases of clinical research trials?","volume":"348","author":[{"family":"Sedgwick","given":"Philip"}],"issued":{"date-parts":[["2014",6,6]]}}}],"schema":"https://github.com/citation-style-language/schema/raw/master/csl-citation.json"} </w:instrText>
      </w:r>
      <w:r w:rsidR="00E26EB5">
        <w:fldChar w:fldCharType="separate"/>
      </w:r>
      <w:r w:rsidR="00992365" w:rsidRPr="00E01A8B">
        <w:rPr>
          <w:vertAlign w:val="superscript"/>
        </w:rPr>
        <w:t>7</w:t>
      </w:r>
      <w:r w:rsidR="00E26EB5">
        <w:fldChar w:fldCharType="end"/>
      </w:r>
      <w:r w:rsidR="00B85662">
        <w:t xml:space="preserve"> Although this project was not designed to investigate this, phase 3 trials that bypassed often cited phase 1 stu</w:t>
      </w:r>
      <w:r w:rsidR="00B85662" w:rsidRPr="005D77DD">
        <w:t xml:space="preserve">dies.  </w:t>
      </w:r>
      <w:r w:rsidR="005D77DD" w:rsidRPr="005D77DD">
        <w:t>In these cases,</w:t>
      </w:r>
      <w:r w:rsidR="005D77DD" w:rsidRPr="005D77DD">
        <w:t xml:space="preserve"> experts and IRBs might expect that they can support a P3 trial that bypassed P2 without compromising an expectation of clinical efficacy against a standard of care</w:t>
      </w:r>
      <w:r w:rsidR="005D77DD" w:rsidRPr="005D77DD">
        <w:t>.</w:t>
      </w:r>
    </w:p>
    <w:p w14:paraId="5A623989" w14:textId="77777777" w:rsidR="00E01A8B" w:rsidRDefault="00E01A8B" w:rsidP="00607990"/>
    <w:p w14:paraId="087E9974" w14:textId="535E4B1F" w:rsidR="005F075A" w:rsidRPr="005F075A" w:rsidRDefault="005F075A" w:rsidP="00607990">
      <w:pPr>
        <w:rPr>
          <w:u w:val="single"/>
        </w:rPr>
      </w:pPr>
      <w:r w:rsidRPr="005F075A">
        <w:rPr>
          <w:u w:val="single"/>
        </w:rPr>
        <w:t>Rare Patients</w:t>
      </w:r>
    </w:p>
    <w:p w14:paraId="59C899EB" w14:textId="6E3B9E9A" w:rsidR="00A01369" w:rsidRPr="005F075A" w:rsidRDefault="005F075A" w:rsidP="005F075A">
      <w:pPr>
        <w:autoSpaceDE w:val="0"/>
        <w:autoSpaceDN w:val="0"/>
        <w:adjustRightInd w:val="0"/>
        <w:ind w:right="-720"/>
        <w:rPr>
          <w:rFonts w:ascii="Helvetica" w:hAnsi="Helvetica" w:cs="Helvetica"/>
        </w:rPr>
      </w:pPr>
      <w:r>
        <w:t>Fourthly</w:t>
      </w:r>
      <w:commentRangeStart w:id="4"/>
      <w:r w:rsidR="00E01A8B">
        <w:t xml:space="preserve">, </w:t>
      </w:r>
      <w:commentRangeEnd w:id="4"/>
      <w:r w:rsidR="00A01369">
        <w:rPr>
          <w:rStyle w:val="CommentReference"/>
        </w:rPr>
        <w:commentReference w:id="4"/>
      </w:r>
      <w:r w:rsidR="00E01A8B">
        <w:t xml:space="preserve">some indications have very few patients. In cases where researchers may run out of patients to put into clinical trials, they may as well go directly for a definitive answer. </w:t>
      </w:r>
      <w:r w:rsidR="00D06E52">
        <w:t>In areas of medicine outside of neurology, such as infectious disease medicine in pandemics, it is possible that the number of patients will diminish quickly as incidence decreases in waves. In these cases, it can be debated if we should let large numbers of patients take on the risk of a big trial for the sake of future patients. Our sample did not focus on answering this question. However, in Huntington’s disease, a rare neurodegenerative disease, bypassing phase 2 was more common than</w:t>
      </w:r>
      <w:r w:rsidR="00D06E52" w:rsidRPr="00A01369">
        <w:t xml:space="preserve"> not.</w:t>
      </w:r>
      <w:r w:rsidR="005D77DD" w:rsidRPr="00A01369">
        <w:t xml:space="preserve"> </w:t>
      </w:r>
      <w:r>
        <w:rPr>
          <w:rFonts w:ascii="Helvetica" w:hAnsi="Helvetica" w:cs="Helvetica"/>
        </w:rPr>
        <w:t xml:space="preserve">In </w:t>
      </w:r>
      <w:proofErr w:type="spellStart"/>
      <w:r>
        <w:rPr>
          <w:rFonts w:ascii="Helvetica" w:hAnsi="Helvetica" w:cs="Helvetica"/>
        </w:rPr>
        <w:t>huntington’s</w:t>
      </w:r>
      <w:proofErr w:type="spellEnd"/>
      <w:r>
        <w:rPr>
          <w:rFonts w:ascii="Helvetica" w:hAnsi="Helvetica" w:cs="Helvetica"/>
        </w:rPr>
        <w:t xml:space="preserve"> disease P3 trials use 3 times as many patients and double as much time than phase 2 trials.</w:t>
      </w:r>
      <w:r>
        <w:rPr>
          <w:rFonts w:ascii="Helvetica" w:hAnsi="Helvetica" w:cs="Helvetica"/>
        </w:rPr>
        <w:fldChar w:fldCharType="begin"/>
      </w:r>
      <w:r>
        <w:rPr>
          <w:rFonts w:ascii="Helvetica" w:hAnsi="Helvetica" w:cs="Helvetica"/>
        </w:rPr>
        <w:instrText xml:space="preserve"> ADDIN ZOTERO_ITEM CSL_CITATION {"citationID":"aj69lh6rm0","properties":{"formattedCitation":"\\super 10\\nosupersub{}","plainCitation":"10","noteIndex":0},"citationItems":[{"id":3438,"uris":["http://zotero.org/users/5374610/items/2RLAPDV5"],"itemData":{"id":3438,"type":"article-journal","abstract":"Background: Drug development in Huntington’s disease (HD) is particularly challenging, and only two compounds are approved by the FDA. It is therefore essential to appraise drug development programs in order to understand the reasons for their failur","container-title":"Journal of Huntington's Disease","DOI":"10.3233/JHD-170245","ISSN":"1879-6397","issue":"2","language":"en","note":"publisher: IOS Press","page":"157-163","source":"content.iospress.com","title":"Fifteen Years of Clinical Trials in&amp;nbsp;Huntington’s Disease: A Very Low Clinical&amp;nbsp;Drug Development Success Rate","title-short":"Fifteen Years of Clinical Trials in&amp;nbsp;Huntington’s Disease","volume":"6","author":[{"family":"Travessa","given":"André M."},{"family":"Rodrigues","given":"Filipe B."},{"family":"Mestre","given":"Tiago A."},{"family":"Ferreira","given":"Joaquim J."}],"issued":{"date-parts":[["2017",1,1]]}}}],"schema":"https://github.com/citation-style-language/schema/raw/master/csl-citation.json"} </w:instrText>
      </w:r>
      <w:r>
        <w:rPr>
          <w:rFonts w:ascii="Helvetica" w:hAnsi="Helvetica" w:cs="Helvetica"/>
        </w:rPr>
        <w:fldChar w:fldCharType="separate"/>
      </w:r>
      <w:r w:rsidRPr="001C5E2A">
        <w:rPr>
          <w:rFonts w:ascii="Helvetica" w:hAnsi="Helvetica"/>
          <w:vertAlign w:val="superscript"/>
        </w:rPr>
        <w:t>10</w:t>
      </w:r>
      <w:r>
        <w:rPr>
          <w:rFonts w:ascii="Helvetica" w:hAnsi="Helvetica" w:cs="Helvetica"/>
        </w:rPr>
        <w:fldChar w:fldCharType="end"/>
      </w:r>
      <w:r w:rsidR="005D77DD" w:rsidRPr="00A01369">
        <w:t>However, this may put equipoise into question as this is putting a large number of patients into high risk phase 3 trials for the sake of future patients.</w:t>
      </w:r>
      <w:r w:rsidR="00A01369" w:rsidRPr="00A01369">
        <w:rPr>
          <w:rFonts w:cstheme="minorHAnsi"/>
        </w:rPr>
        <w:t xml:space="preserve"> </w:t>
      </w:r>
      <w:r w:rsidR="00A01369" w:rsidRPr="00A01369">
        <w:rPr>
          <w:rFonts w:cstheme="minorHAnsi"/>
        </w:rPr>
        <w:t xml:space="preserve">You may be able to argue that in the case of these indications, these trials are not diverting patients from alternative trials that could be based </w:t>
      </w:r>
      <w:proofErr w:type="gramStart"/>
      <w:r w:rsidR="00A01369" w:rsidRPr="00A01369">
        <w:rPr>
          <w:rFonts w:cstheme="minorHAnsi"/>
        </w:rPr>
        <w:t>off of</w:t>
      </w:r>
      <w:proofErr w:type="gramEnd"/>
      <w:r w:rsidR="00A01369" w:rsidRPr="00A01369">
        <w:rPr>
          <w:rFonts w:cstheme="minorHAnsi"/>
        </w:rPr>
        <w:t xml:space="preserve"> more efficacy data, but this would only be the case if participation in the trials does not add burden to these patients</w:t>
      </w:r>
      <w:r w:rsidR="00A01369">
        <w:rPr>
          <w:rFonts w:cstheme="minorHAnsi"/>
        </w:rPr>
        <w:t xml:space="preserve">. </w:t>
      </w:r>
    </w:p>
    <w:p w14:paraId="2197971F" w14:textId="2BA0FAE1" w:rsidR="00A01369" w:rsidRPr="00E26EB5" w:rsidRDefault="00A01369" w:rsidP="00A01369">
      <w:r>
        <w:rPr>
          <w:rFonts w:cstheme="minorHAnsi"/>
        </w:rPr>
        <w:t xml:space="preserve">It is important to note that the amount that these reasons play apart in the motivation to bypass differ by type of bypass. </w:t>
      </w:r>
      <w:r>
        <w:rPr>
          <w:rFonts w:eastAsiaTheme="minorHAnsi"/>
        </w:rPr>
        <w:t xml:space="preserve">We found that fully bypassing phase 2 trials was the most common form of bypass. We hypothesized that </w:t>
      </w:r>
      <w:r>
        <w:t xml:space="preserve">phase 3 trials would be protected by ambiguous phase 2 trials rather than fully bypass because there would be other evidence to help design the phase 3 trial. However, the most problematic type of bypass was nonpositive trials. In these cases, phase 3 trials were the most likely to be terminated and relatively </w:t>
      </w:r>
      <w:proofErr w:type="spellStart"/>
      <w:r>
        <w:t>quite</w:t>
      </w:r>
      <w:proofErr w:type="spellEnd"/>
      <w:r>
        <w:t xml:space="preserve"> unlikely to be positive. </w:t>
      </w:r>
      <w:r>
        <w:rPr>
          <w:rFonts w:eastAsiaTheme="minorHAnsi"/>
        </w:rPr>
        <w:t>P</w:t>
      </w:r>
      <w:r w:rsidRPr="00385DB7">
        <w:rPr>
          <w:rFonts w:eastAsiaTheme="minorHAnsi"/>
        </w:rPr>
        <w:t xml:space="preserve">hase 2 trials may </w:t>
      </w:r>
      <w:r>
        <w:rPr>
          <w:rFonts w:eastAsiaTheme="minorHAnsi"/>
        </w:rPr>
        <w:t>thus be</w:t>
      </w:r>
      <w:r w:rsidRPr="00385DB7">
        <w:rPr>
          <w:rFonts w:eastAsiaTheme="minorHAnsi"/>
        </w:rPr>
        <w:t xml:space="preserve"> especially useful </w:t>
      </w:r>
      <w:r>
        <w:rPr>
          <w:rFonts w:eastAsiaTheme="minorHAnsi"/>
        </w:rPr>
        <w:t>for making decisions whether to initiate phase 3 trials.</w:t>
      </w:r>
    </w:p>
    <w:p w14:paraId="22723711" w14:textId="77777777" w:rsidR="00E57935" w:rsidRPr="007A4E5F" w:rsidRDefault="00E57935" w:rsidP="00607990">
      <w:pPr>
        <w:rPr>
          <w:rFonts w:eastAsiaTheme="minorHAnsi"/>
        </w:rPr>
      </w:pPr>
    </w:p>
    <w:p w14:paraId="542A42D7" w14:textId="3C5D8031" w:rsidR="007A4E5F" w:rsidRPr="007A4E5F" w:rsidRDefault="00C07EB0" w:rsidP="007A4E5F">
      <w:pPr>
        <w:ind w:firstLine="360"/>
        <w:rPr>
          <w:rFonts w:eastAsiaTheme="minorHAnsi"/>
        </w:rPr>
      </w:pPr>
      <w:r w:rsidRPr="00C07EB0">
        <w:rPr>
          <w:rFonts w:eastAsiaTheme="minorHAnsi"/>
        </w:rPr>
        <w:t xml:space="preserve">None of these reasons can fully explain the high prevalence of bypassing in neurologic drug development. However, </w:t>
      </w:r>
      <w:r>
        <w:rPr>
          <w:rFonts w:eastAsiaTheme="minorHAnsi"/>
        </w:rPr>
        <w:t xml:space="preserve">together, they may likely explain why this practice occurs. </w:t>
      </w:r>
      <w:r w:rsidR="007A4E5F" w:rsidRPr="007A4E5F">
        <w:rPr>
          <w:rFonts w:eastAsiaTheme="minorHAnsi"/>
        </w:rPr>
        <w:t xml:space="preserve">It is obvious from the examples given above that the risks and benefits of </w:t>
      </w:r>
      <w:r w:rsidR="007A4E5F" w:rsidRPr="007A4E5F">
        <w:rPr>
          <w:rFonts w:eastAsiaTheme="minorHAnsi"/>
        </w:rPr>
        <w:t>bypassing</w:t>
      </w:r>
      <w:r w:rsidR="007A4E5F" w:rsidRPr="007A4E5F">
        <w:rPr>
          <w:rFonts w:eastAsiaTheme="minorHAnsi"/>
        </w:rPr>
        <w:t xml:space="preserve"> early phase trials are unknown, thus complicating the ethical implications. </w:t>
      </w:r>
      <w:r w:rsidR="00F52E02" w:rsidRPr="00C07EB0">
        <w:rPr>
          <w:rFonts w:eastAsiaTheme="minorHAnsi"/>
        </w:rPr>
        <w:t>Our results were inconclusive as to whether bypassing, regardless of reason, was problematic for phase 3 trial results.</w:t>
      </w:r>
    </w:p>
    <w:p w14:paraId="585C1E09" w14:textId="77777777" w:rsidR="00C07EB0" w:rsidRPr="00C07EB0" w:rsidRDefault="00C07EB0" w:rsidP="00607990">
      <w:pPr>
        <w:rPr>
          <w:rFonts w:eastAsiaTheme="minorHAnsi"/>
        </w:rPr>
      </w:pPr>
    </w:p>
    <w:p w14:paraId="010B6EFE" w14:textId="1079FF73" w:rsidR="00A01369" w:rsidRPr="005F075A" w:rsidRDefault="00F52E02" w:rsidP="00607990">
      <w:pPr>
        <w:rPr>
          <w:rFonts w:eastAsiaTheme="minorHAnsi"/>
          <w:b/>
          <w:bCs/>
        </w:rPr>
      </w:pPr>
      <w:r w:rsidRPr="005F075A">
        <w:rPr>
          <w:rFonts w:eastAsiaTheme="minorHAnsi"/>
          <w:b/>
          <w:bCs/>
        </w:rPr>
        <w:t>Conclusion</w:t>
      </w:r>
      <w:r w:rsidR="005F075A">
        <w:rPr>
          <w:rFonts w:eastAsiaTheme="minorHAnsi"/>
          <w:b/>
          <w:bCs/>
        </w:rPr>
        <w:t>s</w:t>
      </w:r>
    </w:p>
    <w:p w14:paraId="79B4A280" w14:textId="71DB319E" w:rsidR="00570684" w:rsidRPr="0049121F" w:rsidRDefault="0049121F" w:rsidP="00607990">
      <w:r>
        <w:t xml:space="preserve">When researchers designing phase 3 trials are deciding to bypass, or an IRB is reviewing a trial that bypassed, they should situate the trial within the reasons we outlined and decide if they </w:t>
      </w:r>
      <w:r>
        <w:lastRenderedPageBreak/>
        <w:t>believe that it justifies the lower level of evidence and are compelled by the benefits of bypassing phase 2. If they decide to approve the trial,</w:t>
      </w:r>
      <w:r w:rsidR="00DF08E0" w:rsidRPr="00DF08E0">
        <w:t xml:space="preserve"> </w:t>
      </w:r>
      <w:r w:rsidR="00DF08E0" w:rsidRPr="009A1662">
        <w:t>there may be some ways to mitigate the potential risk/use of resources</w:t>
      </w:r>
      <w:r>
        <w:t xml:space="preserve">. For example, the futility bar </w:t>
      </w:r>
      <w:r w:rsidR="00047B18">
        <w:t xml:space="preserve">in the phase 3 trial can be used less as a low line to cross as a </w:t>
      </w:r>
      <w:r w:rsidR="00047B18" w:rsidRPr="009A1662">
        <w:t>“disaster check”</w:t>
      </w:r>
      <w:r w:rsidR="00047B18">
        <w:t>,</w:t>
      </w:r>
      <w:r w:rsidR="00047B18" w:rsidRPr="009A1662">
        <w:fldChar w:fldCharType="begin"/>
      </w:r>
      <w:r w:rsidR="005D77DD">
        <w:instrText xml:space="preserve"> ADDIN ZOTERO_ITEM CSL_CITATION {"citationID":"a2hmeg3n2em","properties":{"formattedCitation":"\\super 10\\nosupersub{}","plainCitation":"10","noteIndex":0},"citationItems":[{"id":2409,"uris":["http://zotero.org/users/5374610/items/JBFTGWYW",["http://zotero.org/users/5374610/items/JBFTGWYW"]],"itemData":{"id":2409,"type":"article-journal","abstract":"We propose an adaptive design that allows us to expand an ongoing Phase 2 trial into a Phase 3 trial to expedite a drug development program with fewer patients. Rather than the usual practice of increasing sample size with a less positive interim outcome, here we propose maintaining sample size with such a result and wait for fully mature data. The final Phase 2 data may be negative, may warrant a larger Phase 3 trial, or, in the extreme, could provide a definitively positive outcome. If the interim outcome is more positive, the trial continues to an originally planned larger sample size for a definitive Phase 3 evaluation. All patients from the study are used for inference regardless of the interim expansion decision. We show that no penalty needs to be paid in order to control the overall Type I error of the study, under a mild assumption that is expected to generally hold in practice. The proposed design may be considered an alternative approach to sample size adjustment for ongoing trials. As such, the use of an intermediate endpoint for adaptive decision is a unique feature of the design. A hypothetical example is provided for illustration purpose.","container-title":"Contemporary Clinical Trials","DOI":"10.1016/j.cct.2017.09.006","ISSN":"1551-7144","journalAbbreviation":"Contemporary Clinical Trials","language":"en","page":"238-242","source":"ScienceDirect","title":"A 2-in-1 adaptive phase 2/3 design for expedited oncology drug development","volume":"64","author":[{"family":"Chen","given":"Cong"},{"family":"Anderson","given":"Keaven"},{"family":"Mehrotra","given":"Devan V."},{"family":"Rubin","given":"Eric H."},{"family":"Tse","given":"Archie"}],"issued":{"date-parts":[["2018",1,1]]}}}],"schema":"https://github.com/citation-style-language/schema/raw/master/csl-citation.json"} </w:instrText>
      </w:r>
      <w:r w:rsidR="00047B18" w:rsidRPr="009A1662">
        <w:fldChar w:fldCharType="separate"/>
      </w:r>
      <w:r w:rsidR="005D77DD" w:rsidRPr="005D77DD">
        <w:rPr>
          <w:vertAlign w:val="superscript"/>
        </w:rPr>
        <w:t>10</w:t>
      </w:r>
      <w:r w:rsidR="00047B18" w:rsidRPr="009A1662">
        <w:fldChar w:fldCharType="end"/>
      </w:r>
      <w:r w:rsidR="00047B18" w:rsidRPr="009A1662">
        <w:t xml:space="preserve">  </w:t>
      </w:r>
      <w:r w:rsidR="00047B18">
        <w:t xml:space="preserve">and more as a high bar to stay in the place of the phase 2. In addition, </w:t>
      </w:r>
      <w:r w:rsidR="00047B18" w:rsidRPr="009A1662">
        <w:t>DSMB</w:t>
      </w:r>
      <w:r w:rsidR="00047B18">
        <w:t xml:space="preserve">s should potentially be made aware of the lack of prior efficacy evidence for phase 3 trials that bypassed phase 2. Alternatively, phase 3 trials that bypassed could use </w:t>
      </w:r>
      <w:r w:rsidR="009A1662" w:rsidRPr="009A1662">
        <w:t>adaptive design</w:t>
      </w:r>
      <w:r w:rsidR="00047B18">
        <w:t>s</w:t>
      </w:r>
      <w:r w:rsidR="009A1662" w:rsidRPr="009A1662">
        <w:t xml:space="preserve"> with early stopping rules, potentially reducing the number of patients exposed to ineffective treatments.</w:t>
      </w:r>
      <w:r w:rsidR="009A1662" w:rsidRPr="009A1662">
        <w:fldChar w:fldCharType="begin"/>
      </w:r>
      <w:r w:rsidR="005D77DD">
        <w:instrText xml:space="preserve"> ADDIN ZOTERO_ITEM CSL_CITATION {"citationID":"ue0Z22r1","properties":{"formattedCitation":"\\super 11\\nosupersub{}","plainCitation":"11","noteIndex":0},"citationItems":[{"id":2574,"uris":["http://zotero.org/users/5374610/items/AHFPJH9W"],"itemData":{"id":2574,"type":"article-journal","container-title":"JACC. Heart failure","DOI":"10.1016/j.jchf.2014.12.003","ISSN":"2213-1787","issue":"3","journalAbbreviation":"JACC Heart Fail","language":"eng","note":"PMID: 25742770","page":"273-274","source":"PubMed","title":"Hop, skip, and jump: do we need phase II cardiovascular clinical trials?","title-short":"Hop, skip, and jump","volume":"3","author":[{"family":"O'Connor","given":"Christopher M."}],"issued":{"date-parts":[["2015",3]]}}}],"schema":"https://github.com/citation-style-language/schema/raw/master/csl-citation.json"} </w:instrText>
      </w:r>
      <w:r w:rsidR="009A1662" w:rsidRPr="009A1662">
        <w:fldChar w:fldCharType="separate"/>
      </w:r>
      <w:r w:rsidR="005D77DD" w:rsidRPr="005D77DD">
        <w:rPr>
          <w:vertAlign w:val="superscript"/>
        </w:rPr>
        <w:t>11</w:t>
      </w:r>
      <w:r w:rsidR="009A1662" w:rsidRPr="009A1662">
        <w:fldChar w:fldCharType="end"/>
      </w:r>
      <w:r w:rsidR="009A1662" w:rsidRPr="009A1662">
        <w:t xml:space="preserve"> </w:t>
      </w:r>
      <w:r w:rsidR="00DF08E0">
        <w:t>In these cases, researchers could use intermediate outcomes to account for the fact that clinical outcome data may not be available at interim analysis</w:t>
      </w:r>
      <w:r w:rsidR="00570684" w:rsidRPr="009A1662">
        <w:t>.</w:t>
      </w:r>
      <w:r w:rsidR="00570684" w:rsidRPr="009A1662">
        <w:fldChar w:fldCharType="begin"/>
      </w:r>
      <w:r w:rsidR="005D77DD">
        <w:instrText xml:space="preserve"> ADDIN ZOTERO_ITEM CSL_CITATION {"citationID":"a2ffto88qa0","properties":{"formattedCitation":"\\super 12\\nosupersub{}","plainCitation":"12","noteIndex":0},"citationItems":[{"id":2403,"uris":["http://zotero.org/users/5374610/items/GTRM6MNM",["http://zotero.org/users/5374610/items/GTRM6MNM"]],"itemData":{"id":2403,"type":"article-journal","abstract":"For a trial with primary endpoint overall survival for a molecule with curative potential, statistical methods that rely on the proportional hazards assumption may underestimate the power and the time to final analysis. We show how a cure proportion model can be used to get the necessary number of events and appropriate timing via simulation. If phase 1 results for the new drug are exceptional and/or the medical need in the target population is high, a phase 3 trial might be initiated after phase 1. Building in a futility interim analysis into such a pivotal trial may mitigate the uncertainty of moving directly to phase 3. However, if cure is possible, overall survival might not be mature enough at the interim to support a futility decision. We propose to base this decision on an intermediate endpoint that is sufficiently associated with survival. Planning for such an interim can be interpreted as making a randomized phase 2 trial a part of the pivotal trial: If stopped at the interim, the trial data would be analyzed, and a decision on a subsequent phase 3 trial would be made. If the trial continues at the interim, then the phase 3 trial is already underway. To select a futility boundary, a mechanistic simulation model that connects the intermediate endpoint and survival is proposed. We illustrate how this approach was used to design a pivotal randomized trial in acute myeloid leukemia and discuss historical data that informed the simulation model and operational challenges when implementing it.","container-title":"Pharmaceutical Statistics","DOI":"10.1002/pst.1969","ISSN":"1539-1612","issue":"1","language":"en","note":"_eprint: https://onlinelibrary.wiley.com/doi/pdf/10.1002/pst.1969","page":"44-58","source":"Wiley Online Library","title":"Integrating phase 2 into phase 3 based on an intermediate endpoint while accounting for a cure proportion—With an application to the design of a clinical trial in acute myeloid leukemia","volume":"19","author":[{"family":"Rufibach","given":"Kaspar"},{"family":"Heinzmann","given":"Dominik"},{"family":"Monnet","given":"Annabelle"}],"issued":{"date-parts":[["2020"]]}}}],"schema":"https://github.com/citation-style-language/schema/raw/master/csl-citation.json"} </w:instrText>
      </w:r>
      <w:r w:rsidR="00570684" w:rsidRPr="009A1662">
        <w:fldChar w:fldCharType="separate"/>
      </w:r>
      <w:r w:rsidR="005D77DD" w:rsidRPr="005D77DD">
        <w:rPr>
          <w:vertAlign w:val="superscript"/>
        </w:rPr>
        <w:t>12</w:t>
      </w:r>
      <w:r w:rsidR="00570684" w:rsidRPr="009A1662">
        <w:fldChar w:fldCharType="end"/>
      </w:r>
      <w:r w:rsidR="00570684" w:rsidRPr="009A1662">
        <w:t xml:space="preserve"> In these cases, Phase 3 researchers might also simultaneously start both a phase 2 trial and a phase 3 trial with an adaptive design to guide the phase 3’s use of resources.</w:t>
      </w:r>
      <w:r w:rsidR="00570684" w:rsidRPr="009A1662">
        <w:fldChar w:fldCharType="begin"/>
      </w:r>
      <w:r w:rsidR="005D77DD">
        <w:instrText xml:space="preserve"> ADDIN ZOTERO_ITEM CSL_CITATION {"citationID":"2KJO7Ulw","properties":{"formattedCitation":"\\super 13,14\\nosupersub{}","plainCitation":"13,14","noteIndex":0},"citationItems":[{"id":2360,"uris":["http://zotero.org/users/5374610/items/P5G53JRS",["http://zotero.org/users/5374610/items/P5G53JRS"]],"itemData":{"id":2360,"type":"article-journal","abstract":"BACKGROUND: Atezolizumab is a humanised antiprogrammed death-ligand 1 (PD-L1) monoclonal antibody that inhibits PD-L1 and programmed death-1 (PD-1) and PD-L1 and B7-1 interactions, reinvigorating anticancer immunity. We assessed its efficacy and safety versus docetaxel in previously treated patients with non-small-cell lung cancer.\nMETHODS: We did a randomised, open-label, phase 3 trial (OAK) in 194 academic or community oncology centres in 31 countries. We enrolled patients who had squamous or non-squamous non-small-cell lung cancer, were 18 years or older, had measurable disease per Response Evaluation Criteria in Solid Tumors, and had an Eastern Cooperative Oncology Group performance status of 0 or 1. Patients had received one to two previous cytotoxic chemotherapy regimens (one or more platinum based combination therapies) for stage IIIB or IV non-small-cell lung cancer. Patients with a history of autoimmune disease and those who had received previous treatments with docetaxel, CD137 agonists, anti-CTLA4, or therapies targeting the PD-L1 and PD-1 pathway were excluded. Patients were randomly assigned (1:1) to intravenously receive either atezolizumab 1200 mg or docetaxel 75 mg/m2 every 3 weeks by permuted block randomisation (block size of eight) via an interactive voice or web response system. Coprimary endpoints were overall survival in the intention-to-treat (ITT) and PD-L1-expression population TC1/2/3 or IC1/2/3 (≥1% PD-L1 on tumour cells or tumour-infiltrating immune cells). The primary efficacy analysis was done in the first 850 of 1225 enrolled patients. This study is registered with ClinicalTrials.gov, number NCT02008227.\nFINDINGS: Between March 11, 2014, and April 29, 2015, 1225 patients were recruited. In the primary population, 425 patients were randomly assigned to receive atezolizumab and 425 patients were assigned to receive docetaxel. Overall survival was significantly longer with atezolizumab in the ITT and PD-L1-expression populations. In the ITT population, overall survival was improved with atezolizumab compared with docetaxel (median overall survival was 13·8 months [95% CI 11·8-15·7] vs 9·6 months [8·6-11·2]; hazard ratio [HR] 0·73 [95% CI 0·62-0·87], p=0·0003). Overall survival in the TC1/2/3 or IC1/2/3 population was improved with atezolizumab (n=241) compared with docetaxel (n=222; median overall survival was 15·7 months [95% CI 12·6-18·0] with atezolizumab vs 10·3 months [8·8-12·0] with docetaxel; HR 0·74 [95% CI 0·58-0·93]; p=0·0102). Patients in the PD-L1 low or undetectable subgroup (TC0 and IC0) also had improved survival with atezolizumab (median overall survival 12·6 months vs 8·9 months; HR 0·75 [95% CI 0·59-0·96]). Overall survival improvement was similar in patients with squamous (HR 0·73 [95% CI 0·54-0·98]; n=112 in the atezolizumab group and n=110 in the docetaxel group) or non-squamous (0·73 [0·60-0·89]; n=313 and n=315) histology. Fewer patients had treatment-related grade 3 or 4 adverse events with atezolizumab (90 [15%] of 609 patients) versus docetaxel (247 [43%] of 578 patients). One treatment-related death from a respiratory tract infection was reported in the docetaxel group.\nINTERPRETATION: To our knowledge, OAK is the first randomised phase 3 study to report results of a PD-L1-targeted therapy, with atezolizumab treatment resulting in a clinically relevant improvement of overall survival versus docetaxel in previously treated non-small-cell lung cancer, regardless of PD-L1 expression or histology, with a favourable safety profile.\nFUNDING: F. Hoffmann-La Roche Ltd, Genentech, Inc.","container-title":"Lancet (London, England)","DOI":"10.1016/S0140-6736(16)32517-X","ISSN":"1474-547X","issue":"10066","journalAbbreviation":"Lancet","language":"eng","note":"PMID: 27979383\nPMCID: PMC6886121","page":"255-265","source":"PubMed","title":"Atezolizumab versus docetaxel in patients with previously treated non-small-cell lung cancer (OAK): a phase 3, open-label, multicentre randomised controlled trial","title-short":"Atezolizumab versus docetaxel in patients with previously treated non-small-cell lung cancer (OAK)","volume":"389","author":[{"family":"Rittmeyer","given":"Achim"},{"family":"Barlesi","given":"Fabrice"},{"family":"Waterkamp","given":"Daniel"},{"family":"Park","given":"Keunchil"},{"family":"Ciardiello","given":"Fortunato"},{"family":"Pawel","given":"Joachim","non-dropping-particle":"von"},{"family":"Gadgeel","given":"Shirish M."},{"family":"Hida","given":"Toyoaki"},{"family":"Kowalski","given":"Dariusz M."},{"family":"Dols","given":"Manuel Cobo"},{"family":"Cortinovis","given":"Diego L."},{"family":"Leach","given":"Joseph"},{"family":"Polikoff","given":"Jonathan"},{"family":"Barrios","given":"Carlos"},{"family":"Kabbinavar","given":"Fairooz"},{"family":"Frontera","given":"Osvaldo Arén"},{"family":"De Marinis","given":"Filippo"},{"family":"Turna","given":"Hande"},{"family":"Lee","given":"Jong-Seok"},{"family":"Ballinger","given":"Marcus"},{"family":"Kowanetz","given":"Marcin"},{"family":"He","given":"Pei"},{"family":"Chen","given":"Daniel S."},{"family":"Sandler","given":"Alan"},{"family":"Gandara","given":"David R."},{"literal":"OAK Study Group"}],"issued":{"date-parts":[["2017",1,21]]}}},{"id":2363,"uris":["http://zotero.org/users/5374610/items/SB8MQFZL",["http://zotero.org/users/5374610/items/SB8MQFZL"]],"itemData":{"id":2363,"type":"article-journal","abstract":"Background\nOutcomes are poor for patients with previously treated, advanced or metastatic non-small-cell lung cancer (NSCLC). The anti-programmed death ligand 1 (PD-L1) antibody atezolizumab is clinically active against cancer, including NSCLC, especially cancers expressing PD-L1 on tumour cells, tumour-infiltrating immune cells, or both. We assessed efficacy and safety of atezolizumab versus docetaxel in previously treated NSCLC, analysed by PD-L1 expression levels on tumour cells and tumour-infiltrating immune cells and in the intention-to-treat population.\nMethods\nIn this open-label, phase 2 randomised controlled trial, patients with NSCLC who progressed on post-platinum chemotherapy were recruited in 61 academic medical centres and community oncology practices across 13 countries in Europe and North America. Key inclusion criteria were Eastern Cooperative Oncology Group performance status 0 or 1, measurable disease by Response Evaluation Criteria In Solid Tumors version 1.1 (RECIST v1.1), and adequate haematological and end-organ function. Patients were stratified by PD-L1 tumour-infiltrating immune cell status, histology, and previous lines of therapy, and randomly assigned (1:1) by permuted block randomisation (with a block size of four) using an interactive voice or web system to receive intravenous atezolizumab 1200 mg or docetaxel 75 mg/m2 once every 3 weeks. Baseline PD-L1 expression was scored by immunohistochemistry in tumour cells (as percentage of PD-L1-expressing tumour cells TC3≥50%, TC2≥5% and &lt;50%, TC1≥1% and &lt;5%, and TC0&lt;1%) and tumour-infiltrating immune cells (as percentage of tumour area: IC3≥10%, IC2≥5% and &lt;10%, IC1≥1% and &lt;5%, and IC0&lt;1%). The primary endpoint was overall survival in the intention-to-treat population and PD-L1 subgroups at 173 deaths. Biomarkers were assessed in an exploratory analysis. We assessed safety in all patients who received at least one dose of study drug. This study is registered with ClinicalTrials.gov, number NCT01903993.\nFindings\nPatients were enrolled between Aug 5, 2013, and March 31, 2014. 144 patients were randomly allocated to the atezolizumab group, and 143 to the docetaxel group. 142 patients received at least one dose of atezolizumab and 135 received docetaxel. Overall survival in the intention-to-treat population was 12·6 months (95% CI 9·7–16·4) for atezolizumab versus 9·7 months (8·6–12·0) for docetaxel (hazard ratio [HR] 0·73 [95% CI 0·53–0·99]; p=0·04). Increasing improvement in overall survival was associated with increasing PD-L1 expression (TC3 or IC3 HR 0·49 [0·22–1·07; p=0·068], TC2/3 or IC2/3 HR 0·54 [0·33–0·89; p=0·014], TC1/2/3 or IC1/2/3 HR 0·59 [0·40–0·85; p=0·005], TC0 and IC0 HR 1·04 [0·62–1·75; p=0·871]). In our exploratory analysis, patients with pre-existing immunity, defined by high T-effector–interferon-γ-associated gene expression, had improved overall survival with atezolizumab. 11 (8%) patients in the atezolizumab group discontinued because of adverse events versus 30 (22%) patients in the docetaxel group. 16 (11%) patients in the atezolizumab group versus 52 (39%) patients in the docetaxel group had treatment-related grade 3–4 adverse events, and one (&lt;1%) patient in the atezolizumab group versus three (2%) patients in the docetaxel group died from a treatment-related adverse event.\nInterpretation\nAtezolizumab significantly improved survival compared with docetaxel in patients with previously treated NSCLC. Improvement correlated with PD-L1 immunohistochemistry expression on tumour cells and tumour-infiltrating immune cells, suggesting that PD-L1 expression is predictive for atezolizumab benefit. Atezolizumab was well tolerated, with a safety profile distinct from chemotherapy.\nFunding\nF Hoffmann-La Roche/Genentech Inc.","container-title":"The Lancet","DOI":"10.1016/S0140-6736(16)00587-0","ISSN":"0140-6736","issue":"10030","journalAbbreviation":"The Lancet","language":"en","page":"1837-1846","source":"ScienceDirect","title":"Atezolizumab versus docetaxel for patients with previously treated non-small-cell lung cancer (POPLAR): a multicentre, open-label, phase 2 randomised controlled trial","title-short":"Atezolizumab versus docetaxel for patients with previously treated non-small-cell lung cancer (POPLAR)","volume":"387","author":[{"family":"Fehrenbacher","given":"Louis"},{"family":"Spira","given":"Alexander"},{"family":"Ballinger","given":"Marcus"},{"family":"Kowanetz","given":"Marcin"},{"family":"Vansteenkiste","given":"Johan"},{"family":"Mazieres","given":"Julien"},{"family":"Park","given":"Keunchil"},{"family":"Smith","given":"David"},{"family":"Artal-Cortes","given":"Angel"},{"family":"Lewanski","given":"Conrad"},{"family":"Braiteh","given":"Fadi"},{"family":"Waterkamp","given":"Daniel"},{"family":"He","given":"Pei"},{"family":"Zou","given":"Wei"},{"family":"Chen","given":"Daniel S"},{"family":"Yi","given":"Jing"},{"family":"Sandler","given":"Alan"},{"family":"Rittmeyer","given":"Achim"}],"issued":{"date-parts":[["2016",4,30]]}}}],"schema":"https://github.com/citation-style-language/schema/raw/master/csl-citation.json"} </w:instrText>
      </w:r>
      <w:r w:rsidR="00570684" w:rsidRPr="009A1662">
        <w:fldChar w:fldCharType="separate"/>
      </w:r>
      <w:r w:rsidR="005D77DD" w:rsidRPr="005D77DD">
        <w:rPr>
          <w:vertAlign w:val="superscript"/>
        </w:rPr>
        <w:t>13,14</w:t>
      </w:r>
      <w:r w:rsidR="00570684" w:rsidRPr="009A1662">
        <w:fldChar w:fldCharType="end"/>
      </w:r>
      <w:r w:rsidR="0050645B" w:rsidRPr="0050645B">
        <w:t xml:space="preserve"> </w:t>
      </w:r>
    </w:p>
    <w:p w14:paraId="5BE2E1D2" w14:textId="77777777" w:rsidR="0050645B" w:rsidRDefault="0050645B" w:rsidP="00A01369"/>
    <w:p w14:paraId="579F64BC" w14:textId="2A8B0D42" w:rsidR="00A01369" w:rsidRDefault="00A01369" w:rsidP="00A01369">
      <w:r>
        <w:t xml:space="preserve">Phase 2 bypass may also have implications for consent documents as patients may have an opinion as to whether they wish to participate in a trial that lacks prior efficacy evidence. </w:t>
      </w:r>
    </w:p>
    <w:p w14:paraId="5D53B869" w14:textId="77777777" w:rsidR="00A01369" w:rsidRDefault="00A01369" w:rsidP="00A01369"/>
    <w:p w14:paraId="3433828D" w14:textId="1765EC16" w:rsidR="00570684" w:rsidRPr="00657B83" w:rsidRDefault="00F52FA6" w:rsidP="00607990">
      <w:pPr>
        <w:rPr>
          <w:rFonts w:ascii="Helvetica Neue" w:eastAsiaTheme="minorHAnsi" w:hAnsi="Helvetica Neue" w:cs="Helvetica Neue"/>
          <w:color w:val="303030"/>
          <w:sz w:val="34"/>
          <w:szCs w:val="34"/>
        </w:rPr>
      </w:pPr>
      <w:r>
        <w:t>Future research should</w:t>
      </w:r>
      <w:r w:rsidR="001339AD">
        <w:t xml:space="preserve"> tease apart reasons for phase 2 bypass that may be justifiable and do not set the phase 3 trial up to be nonpositive. In addition, researchers should </w:t>
      </w:r>
      <w:r w:rsidR="001339AD" w:rsidRPr="00F3671D">
        <w:t>determine how many patients</w:t>
      </w:r>
      <w:r w:rsidR="001339AD">
        <w:t>, money, and time</w:t>
      </w:r>
      <w:r w:rsidR="001339AD" w:rsidRPr="00F3671D">
        <w:t xml:space="preserve"> are involved in </w:t>
      </w:r>
      <w:r w:rsidR="001339AD">
        <w:t>bypassed</w:t>
      </w:r>
      <w:r w:rsidR="001339AD" w:rsidRPr="00F3671D">
        <w:t xml:space="preserve"> trajectories or trajectories with </w:t>
      </w:r>
      <w:r w:rsidR="001339AD">
        <w:t xml:space="preserve">phase 2 followed by phase 3 trials. In addition, researchers should investigate how investigations of safety and dose translate to set phase 3 trials up for success. For example, in multiple sclerosis, a phase 3 trial may be positive but not moved to approval because of immune reactions. In these cases, it would be more interesting to see whether safety and dose were investigated prior to phase 3 trial initiation.  Dose is especially interesting because </w:t>
      </w:r>
      <w:r w:rsidR="00E95EDA">
        <w:t xml:space="preserve">you might expect that after bypassing phase 2 trials, phase 3 trials may have more dose arms, greater safety events in higher does arms. We did not find that phase 3 trials were on average bigger after bypassing phase 2 </w:t>
      </w:r>
      <w:commentRangeStart w:id="5"/>
      <w:commentRangeStart w:id="6"/>
      <w:r w:rsidR="00E95EDA">
        <w:t xml:space="preserve">trials </w:t>
      </w:r>
      <w:commentRangeEnd w:id="5"/>
      <w:r w:rsidR="00E95EDA">
        <w:rPr>
          <w:rStyle w:val="CommentReference"/>
        </w:rPr>
        <w:commentReference w:id="5"/>
      </w:r>
      <w:commentRangeEnd w:id="6"/>
      <w:r w:rsidR="00060A2F">
        <w:rPr>
          <w:rStyle w:val="CommentReference"/>
        </w:rPr>
        <w:commentReference w:id="6"/>
      </w:r>
      <w:r w:rsidR="00657B83">
        <w:t xml:space="preserve"> Finally, a citation analysis of phase 3 trials that bypassed would be interesting. For example, when phase 3 trials that bypassed were nonpositive, did researchers cite intervention ensemble issues, such as dose more often?</w:t>
      </w:r>
    </w:p>
    <w:p w14:paraId="348F8B5C" w14:textId="77777777" w:rsidR="000B4596" w:rsidRDefault="000B4596" w:rsidP="00607990"/>
    <w:p w14:paraId="749F468B" w14:textId="1793C7BB" w:rsidR="0049121F" w:rsidRDefault="0049121F" w:rsidP="00607990">
      <w:r w:rsidRPr="0049121F">
        <w:rPr>
          <w:highlight w:val="yellow"/>
        </w:rPr>
        <w:t xml:space="preserve">Neurology is very </w:t>
      </w:r>
      <w:r w:rsidR="00DF08E0" w:rsidRPr="0049121F">
        <w:rPr>
          <w:highlight w:val="yellow"/>
        </w:rPr>
        <w:t>scary,</w:t>
      </w:r>
      <w:r w:rsidRPr="0049121F">
        <w:rPr>
          <w:highlight w:val="yellow"/>
        </w:rPr>
        <w:t xml:space="preserve"> and we need to find ways to get new drugs to patients. Concluding paragraph</w:t>
      </w:r>
    </w:p>
    <w:p w14:paraId="49F23876" w14:textId="77777777" w:rsidR="00023D37" w:rsidRDefault="00023D37" w:rsidP="00607990"/>
    <w:sectPr w:rsidR="00023D37"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7-13T13:37:00Z" w:initials="HM">
    <w:p w14:paraId="17201E1C" w14:textId="77777777" w:rsidR="005F075A" w:rsidRDefault="005F075A" w:rsidP="00011ED0">
      <w:r>
        <w:rPr>
          <w:rStyle w:val="CommentReference"/>
        </w:rPr>
        <w:annotationRef/>
      </w:r>
      <w:r>
        <w:rPr>
          <w:color w:val="000000"/>
          <w:sz w:val="20"/>
          <w:szCs w:val="20"/>
        </w:rPr>
        <w:t>https://www.science.org/doi/full/10.1126/scitranslmed.3005684</w:t>
      </w:r>
    </w:p>
  </w:comment>
  <w:comment w:id="1" w:author="Hannah Moyer" w:date="2023-07-12T15:25:00Z" w:initials="HM">
    <w:p w14:paraId="6EE5C6BD" w14:textId="786EC239" w:rsidR="005D77DD" w:rsidRDefault="005D77DD" w:rsidP="005D77DD">
      <w:r>
        <w:rPr>
          <w:rStyle w:val="CommentReference"/>
        </w:rPr>
        <w:annotationRef/>
      </w:r>
      <w:r>
        <w:rPr>
          <w:sz w:val="20"/>
          <w:szCs w:val="20"/>
        </w:rPr>
        <w:t>I can put examples of each reason from my sample added</w:t>
      </w:r>
    </w:p>
  </w:comment>
  <w:comment w:id="2" w:author="Hannah Moyer" w:date="2023-07-12T15:03:00Z" w:initials="HM">
    <w:p w14:paraId="3C91E48D" w14:textId="15E5636F" w:rsidR="00992365" w:rsidRDefault="00992365" w:rsidP="0099677F">
      <w:r>
        <w:rPr>
          <w:rStyle w:val="CommentReference"/>
        </w:rPr>
        <w:annotationRef/>
      </w:r>
      <w:r>
        <w:rPr>
          <w:color w:val="000000"/>
          <w:sz w:val="20"/>
          <w:szCs w:val="20"/>
        </w:rPr>
        <w:t>OPPORTUNITY COST stuff?</w:t>
      </w:r>
    </w:p>
  </w:comment>
  <w:comment w:id="3" w:author="Hannah Moyer" w:date="2023-07-12T15:25:00Z" w:initials="HM">
    <w:p w14:paraId="3039D7E4" w14:textId="77777777" w:rsidR="00E01A8B" w:rsidRDefault="00E01A8B" w:rsidP="0086148F">
      <w:r>
        <w:rPr>
          <w:rStyle w:val="CommentReference"/>
        </w:rPr>
        <w:annotationRef/>
      </w:r>
      <w:r>
        <w:rPr>
          <w:color w:val="000000"/>
          <w:sz w:val="20"/>
          <w:szCs w:val="20"/>
        </w:rPr>
        <w:t>cite</w:t>
      </w:r>
    </w:p>
  </w:comment>
  <w:comment w:id="4" w:author="Hannah Moyer" w:date="2023-07-13T13:16:00Z" w:initials="HM">
    <w:p w14:paraId="224752C2" w14:textId="77777777" w:rsidR="00A01369" w:rsidRDefault="00A01369" w:rsidP="008549CC">
      <w:r>
        <w:rPr>
          <w:rStyle w:val="CommentReference"/>
        </w:rPr>
        <w:annotationRef/>
      </w:r>
      <w:r>
        <w:rPr>
          <w:color w:val="000000"/>
          <w:sz w:val="20"/>
          <w:szCs w:val="20"/>
        </w:rPr>
        <w:t>could add bleak treatment landscape</w:t>
      </w:r>
    </w:p>
  </w:comment>
  <w:comment w:id="5" w:author="Hannah Moyer" w:date="2023-07-12T16:51:00Z" w:initials="HM">
    <w:p w14:paraId="7F237771" w14:textId="261571E2" w:rsidR="00E95EDA" w:rsidRDefault="00E95EDA" w:rsidP="00143A70">
      <w:r>
        <w:rPr>
          <w:rStyle w:val="CommentReference"/>
        </w:rPr>
        <w:annotationRef/>
      </w:r>
      <w:r>
        <w:rPr>
          <w:color w:val="000000"/>
          <w:sz w:val="20"/>
          <w:szCs w:val="20"/>
        </w:rPr>
        <w:t xml:space="preserve">(although maybe in the full bypass group-should I look?) </w:t>
      </w:r>
    </w:p>
  </w:comment>
  <w:comment w:id="6" w:author="Hannah Moyer" w:date="2023-07-12T16:54:00Z" w:initials="HM">
    <w:p w14:paraId="40F1F1EF" w14:textId="77777777" w:rsidR="00060A2F" w:rsidRDefault="00060A2F" w:rsidP="000A2DE2">
      <w:r>
        <w:rPr>
          <w:rStyle w:val="CommentReference"/>
        </w:rPr>
        <w:annotationRef/>
      </w:r>
      <w:r>
        <w:rPr>
          <w:color w:val="000000"/>
          <w:sz w:val="20"/>
          <w:szCs w:val="20"/>
        </w:rPr>
        <w:t>could also look at number of dose arms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201E1C" w15:done="0"/>
  <w15:commentEx w15:paraId="6EE5C6BD" w15:done="0"/>
  <w15:commentEx w15:paraId="3C91E48D" w15:done="0"/>
  <w15:commentEx w15:paraId="3039D7E4" w15:done="0"/>
  <w15:commentEx w15:paraId="224752C2" w15:done="0"/>
  <w15:commentEx w15:paraId="7F237771" w15:done="0"/>
  <w15:commentEx w15:paraId="40F1F1EF" w15:paraIdParent="7F2377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A7C7C" w16cex:dateUtc="2023-07-13T17:37:00Z"/>
  <w16cex:commentExtensible w16cex:durableId="285A7335" w16cex:dateUtc="2023-07-12T19:25:00Z"/>
  <w16cex:commentExtensible w16cex:durableId="28593F40" w16cex:dateUtc="2023-07-12T19:03:00Z"/>
  <w16cex:commentExtensible w16cex:durableId="2859444F" w16cex:dateUtc="2023-07-12T19:25:00Z"/>
  <w16cex:commentExtensible w16cex:durableId="285A77C8" w16cex:dateUtc="2023-07-13T17:16:00Z"/>
  <w16cex:commentExtensible w16cex:durableId="2859588C" w16cex:dateUtc="2023-07-12T20:51:00Z"/>
  <w16cex:commentExtensible w16cex:durableId="2859592E" w16cex:dateUtc="2023-07-12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201E1C" w16cid:durableId="285A7C7C"/>
  <w16cid:commentId w16cid:paraId="6EE5C6BD" w16cid:durableId="285A7335"/>
  <w16cid:commentId w16cid:paraId="3C91E48D" w16cid:durableId="28593F40"/>
  <w16cid:commentId w16cid:paraId="3039D7E4" w16cid:durableId="2859444F"/>
  <w16cid:commentId w16cid:paraId="224752C2" w16cid:durableId="285A77C8"/>
  <w16cid:commentId w16cid:paraId="7F237771" w16cid:durableId="2859588C"/>
  <w16cid:commentId w16cid:paraId="40F1F1EF" w16cid:durableId="285959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24F5"/>
    <w:multiLevelType w:val="hybridMultilevel"/>
    <w:tmpl w:val="299E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36BAE"/>
    <w:multiLevelType w:val="hybridMultilevel"/>
    <w:tmpl w:val="7C0C5FC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start w:val="1"/>
      <w:numFmt w:val="bullet"/>
      <w:lvlText w:val=""/>
      <w:lvlJc w:val="left"/>
      <w:pPr>
        <w:ind w:left="2217" w:hanging="360"/>
      </w:pPr>
      <w:rPr>
        <w:rFonts w:ascii="Wingdings" w:hAnsi="Wingdings" w:hint="default"/>
      </w:rPr>
    </w:lvl>
    <w:lvl w:ilvl="3" w:tplc="04090001">
      <w:start w:val="1"/>
      <w:numFmt w:val="bullet"/>
      <w:lvlText w:val=""/>
      <w:lvlJc w:val="left"/>
      <w:pPr>
        <w:ind w:left="2937" w:hanging="360"/>
      </w:pPr>
      <w:rPr>
        <w:rFonts w:ascii="Symbol" w:hAnsi="Symbol" w:hint="default"/>
      </w:rPr>
    </w:lvl>
    <w:lvl w:ilvl="4" w:tplc="04090003">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15:restartNumberingAfterBreak="0">
    <w:nsid w:val="2C0161B5"/>
    <w:multiLevelType w:val="hybridMultilevel"/>
    <w:tmpl w:val="50C614E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1507DE1"/>
    <w:multiLevelType w:val="hybridMultilevel"/>
    <w:tmpl w:val="08A29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B21C3"/>
    <w:multiLevelType w:val="hybridMultilevel"/>
    <w:tmpl w:val="FA08A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005D5F"/>
    <w:multiLevelType w:val="hybridMultilevel"/>
    <w:tmpl w:val="8DC2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F5C0F"/>
    <w:multiLevelType w:val="hybridMultilevel"/>
    <w:tmpl w:val="DEB69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29668">
    <w:abstractNumId w:val="1"/>
  </w:num>
  <w:num w:numId="2" w16cid:durableId="1531911750">
    <w:abstractNumId w:val="4"/>
  </w:num>
  <w:num w:numId="3" w16cid:durableId="64450760">
    <w:abstractNumId w:val="0"/>
  </w:num>
  <w:num w:numId="4" w16cid:durableId="1885286613">
    <w:abstractNumId w:val="6"/>
  </w:num>
  <w:num w:numId="5" w16cid:durableId="763889918">
    <w:abstractNumId w:val="2"/>
  </w:num>
  <w:num w:numId="6" w16cid:durableId="766075180">
    <w:abstractNumId w:val="3"/>
  </w:num>
  <w:num w:numId="7" w16cid:durableId="71324014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22"/>
    <w:rsid w:val="000168C1"/>
    <w:rsid w:val="00023D37"/>
    <w:rsid w:val="00030B25"/>
    <w:rsid w:val="00047B18"/>
    <w:rsid w:val="00060A2F"/>
    <w:rsid w:val="000B4596"/>
    <w:rsid w:val="001034AE"/>
    <w:rsid w:val="001339AD"/>
    <w:rsid w:val="00142E9D"/>
    <w:rsid w:val="00166496"/>
    <w:rsid w:val="001C7502"/>
    <w:rsid w:val="001D7BBF"/>
    <w:rsid w:val="001F1D0C"/>
    <w:rsid w:val="002442AD"/>
    <w:rsid w:val="002A0DF4"/>
    <w:rsid w:val="002A2C69"/>
    <w:rsid w:val="002A6781"/>
    <w:rsid w:val="002F7122"/>
    <w:rsid w:val="00387D11"/>
    <w:rsid w:val="003A71BA"/>
    <w:rsid w:val="003C2917"/>
    <w:rsid w:val="003E6F03"/>
    <w:rsid w:val="004163D2"/>
    <w:rsid w:val="00417583"/>
    <w:rsid w:val="00454FD1"/>
    <w:rsid w:val="00481A25"/>
    <w:rsid w:val="0049121F"/>
    <w:rsid w:val="004F2A91"/>
    <w:rsid w:val="0050645B"/>
    <w:rsid w:val="0051353A"/>
    <w:rsid w:val="00531445"/>
    <w:rsid w:val="00531D2C"/>
    <w:rsid w:val="005376B8"/>
    <w:rsid w:val="00570684"/>
    <w:rsid w:val="00581A68"/>
    <w:rsid w:val="00595C9B"/>
    <w:rsid w:val="005C7F07"/>
    <w:rsid w:val="005D1785"/>
    <w:rsid w:val="005D4741"/>
    <w:rsid w:val="005D77DD"/>
    <w:rsid w:val="005E1520"/>
    <w:rsid w:val="005F075A"/>
    <w:rsid w:val="0060759E"/>
    <w:rsid w:val="00607990"/>
    <w:rsid w:val="00636053"/>
    <w:rsid w:val="00655767"/>
    <w:rsid w:val="00657B83"/>
    <w:rsid w:val="0066175F"/>
    <w:rsid w:val="006F44F5"/>
    <w:rsid w:val="00706789"/>
    <w:rsid w:val="00745613"/>
    <w:rsid w:val="00746353"/>
    <w:rsid w:val="00756DA9"/>
    <w:rsid w:val="007A400B"/>
    <w:rsid w:val="007A4E5F"/>
    <w:rsid w:val="007C62BC"/>
    <w:rsid w:val="007E3A07"/>
    <w:rsid w:val="00801A78"/>
    <w:rsid w:val="008327F5"/>
    <w:rsid w:val="00843EB1"/>
    <w:rsid w:val="00881D3C"/>
    <w:rsid w:val="008964CF"/>
    <w:rsid w:val="008B3787"/>
    <w:rsid w:val="008C6C3D"/>
    <w:rsid w:val="008D757D"/>
    <w:rsid w:val="00927ED9"/>
    <w:rsid w:val="00992365"/>
    <w:rsid w:val="009A1662"/>
    <w:rsid w:val="009A5F41"/>
    <w:rsid w:val="009B6C2F"/>
    <w:rsid w:val="009B7522"/>
    <w:rsid w:val="009F0618"/>
    <w:rsid w:val="00A01369"/>
    <w:rsid w:val="00A05916"/>
    <w:rsid w:val="00A22983"/>
    <w:rsid w:val="00A62FB7"/>
    <w:rsid w:val="00B62337"/>
    <w:rsid w:val="00B85662"/>
    <w:rsid w:val="00B96919"/>
    <w:rsid w:val="00BE73F0"/>
    <w:rsid w:val="00BF66C9"/>
    <w:rsid w:val="00C07EB0"/>
    <w:rsid w:val="00C961B4"/>
    <w:rsid w:val="00CD31D2"/>
    <w:rsid w:val="00D06E52"/>
    <w:rsid w:val="00D6398B"/>
    <w:rsid w:val="00DB5588"/>
    <w:rsid w:val="00DC5A65"/>
    <w:rsid w:val="00DC5CA7"/>
    <w:rsid w:val="00DF08E0"/>
    <w:rsid w:val="00E01A8B"/>
    <w:rsid w:val="00E26EB5"/>
    <w:rsid w:val="00E57935"/>
    <w:rsid w:val="00E95EDA"/>
    <w:rsid w:val="00EC55ED"/>
    <w:rsid w:val="00EE075F"/>
    <w:rsid w:val="00EF64FA"/>
    <w:rsid w:val="00F52E02"/>
    <w:rsid w:val="00F52FA6"/>
    <w:rsid w:val="00F700AE"/>
    <w:rsid w:val="00F90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13288"/>
  <w14:defaultImageDpi w14:val="32767"/>
  <w15:chartTrackingRefBased/>
  <w15:docId w15:val="{890786A5-9B46-9242-9DFE-E07817FA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F7122"/>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F7122"/>
    <w:rPr>
      <w:sz w:val="16"/>
      <w:szCs w:val="16"/>
    </w:rPr>
  </w:style>
  <w:style w:type="paragraph" w:styleId="ListParagraph">
    <w:name w:val="List Paragraph"/>
    <w:basedOn w:val="Normal"/>
    <w:uiPriority w:val="34"/>
    <w:qFormat/>
    <w:rsid w:val="00E26EB5"/>
    <w:pPr>
      <w:ind w:left="720"/>
      <w:contextualSpacing/>
    </w:pPr>
  </w:style>
  <w:style w:type="character" w:styleId="Hyperlink">
    <w:name w:val="Hyperlink"/>
    <w:basedOn w:val="DefaultParagraphFont"/>
    <w:uiPriority w:val="99"/>
    <w:unhideWhenUsed/>
    <w:rsid w:val="00E26EB5"/>
    <w:rPr>
      <w:color w:val="0563C1" w:themeColor="hyperlink"/>
      <w:u w:val="single"/>
    </w:rPr>
  </w:style>
  <w:style w:type="paragraph" w:styleId="CommentText">
    <w:name w:val="annotation text"/>
    <w:basedOn w:val="Normal"/>
    <w:link w:val="CommentTextChar"/>
    <w:uiPriority w:val="99"/>
    <w:unhideWhenUsed/>
    <w:rsid w:val="00570684"/>
    <w:rPr>
      <w:sz w:val="20"/>
      <w:szCs w:val="20"/>
    </w:rPr>
  </w:style>
  <w:style w:type="character" w:customStyle="1" w:styleId="CommentTextChar">
    <w:name w:val="Comment Text Char"/>
    <w:basedOn w:val="DefaultParagraphFont"/>
    <w:link w:val="CommentText"/>
    <w:uiPriority w:val="99"/>
    <w:rsid w:val="00570684"/>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570684"/>
    <w:rPr>
      <w:b/>
      <w:bCs/>
    </w:rPr>
  </w:style>
  <w:style w:type="character" w:customStyle="1" w:styleId="CommentSubjectChar">
    <w:name w:val="Comment Subject Char"/>
    <w:basedOn w:val="CommentTextChar"/>
    <w:link w:val="CommentSubject"/>
    <w:uiPriority w:val="99"/>
    <w:semiHidden/>
    <w:rsid w:val="00570684"/>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F902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8032</Words>
  <Characters>45785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16</cp:revision>
  <dcterms:created xsi:type="dcterms:W3CDTF">2023-07-11T15:50:00Z</dcterms:created>
  <dcterms:modified xsi:type="dcterms:W3CDTF">2023-07-13T17:42:00Z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id="MzRck8v8"/&gt;&lt;style id="http://www.zotero.org/styles/sage-vancouver" hasBibliography="1" bibliographyStyleHasBeenSet="0"/&gt;&lt;prefs&gt;&lt;pref name="fieldType" value="Field"/&gt;&lt;/prefs&gt;&lt;/data&gt;</vt:lpwstr>
  </property>
</Properties>
</file>