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8C3E" w14:textId="12C3822D" w:rsidR="00706960" w:rsidRPr="007122CC" w:rsidRDefault="00664966">
      <w:pPr>
        <w:rPr>
          <w:rFonts w:ascii="Times" w:hAnsi="Times" w:cs="Times New Roman"/>
          <w:b/>
          <w:bCs/>
          <w:sz w:val="30"/>
          <w:szCs w:val="30"/>
        </w:rPr>
      </w:pPr>
      <w:r>
        <w:rPr>
          <w:rFonts w:ascii="Times" w:hAnsi="Times" w:cs="Times New Roman"/>
          <w:b/>
          <w:bCs/>
          <w:sz w:val="30"/>
          <w:szCs w:val="30"/>
        </w:rPr>
        <w:t xml:space="preserve">High-resolution </w:t>
      </w:r>
      <w:r w:rsidR="00B44582" w:rsidRPr="007122CC">
        <w:rPr>
          <w:rFonts w:ascii="Times" w:hAnsi="Times" w:cs="Times New Roman"/>
          <w:b/>
          <w:bCs/>
          <w:sz w:val="30"/>
          <w:szCs w:val="30"/>
        </w:rPr>
        <w:t>North American methane emissions inferred from an inversion of 2019 TROPOMI satellite data</w:t>
      </w:r>
    </w:p>
    <w:p w14:paraId="40CBFC62" w14:textId="6C9E1178" w:rsidR="00B44582" w:rsidRPr="007122CC" w:rsidRDefault="00B44582">
      <w:pPr>
        <w:rPr>
          <w:rFonts w:ascii="Times" w:hAnsi="Times" w:cs="Times New Roman"/>
        </w:rPr>
      </w:pPr>
    </w:p>
    <w:p w14:paraId="07110895" w14:textId="201ECF1E" w:rsidR="00B44582" w:rsidRPr="007122CC" w:rsidRDefault="00B44582">
      <w:pPr>
        <w:rPr>
          <w:rFonts w:ascii="Times" w:hAnsi="Times" w:cs="Times New Roman"/>
        </w:rPr>
      </w:pPr>
      <w:r w:rsidRPr="007122CC">
        <w:rPr>
          <w:rFonts w:ascii="Times" w:hAnsi="Times" w:cs="Times New Roman"/>
        </w:rPr>
        <w:t>Hannah Nesser</w:t>
      </w:r>
      <w:r w:rsidRPr="007122CC">
        <w:rPr>
          <w:rFonts w:ascii="Times" w:hAnsi="Times" w:cs="Times New Roman"/>
          <w:vertAlign w:val="superscript"/>
        </w:rPr>
        <w:t>1</w:t>
      </w:r>
      <w:r w:rsidRPr="007122CC">
        <w:rPr>
          <w:rFonts w:ascii="Times" w:hAnsi="Times" w:cs="Times New Roman"/>
        </w:rPr>
        <w:t>, Daniel J. Jacob</w:t>
      </w:r>
      <w:r w:rsidRPr="007122CC">
        <w:rPr>
          <w:rFonts w:ascii="Times" w:hAnsi="Times" w:cs="Times New Roman"/>
          <w:vertAlign w:val="superscript"/>
        </w:rPr>
        <w:t>1</w:t>
      </w:r>
      <w:r w:rsidRPr="007122CC">
        <w:rPr>
          <w:rFonts w:ascii="Times" w:hAnsi="Times" w:cs="Times New Roman"/>
        </w:rPr>
        <w:t>, Xiao Lu</w:t>
      </w:r>
      <w:r w:rsidRPr="007122CC">
        <w:rPr>
          <w:rFonts w:ascii="Times" w:hAnsi="Times" w:cs="Times New Roman"/>
          <w:vertAlign w:val="superscript"/>
        </w:rPr>
        <w:t>1</w:t>
      </w:r>
      <w:r w:rsidRPr="007122CC">
        <w:rPr>
          <w:rFonts w:ascii="Times" w:hAnsi="Times" w:cs="Times New Roman"/>
        </w:rPr>
        <w:t xml:space="preserve">, </w:t>
      </w:r>
      <w:proofErr w:type="spellStart"/>
      <w:r w:rsidRPr="007122CC">
        <w:rPr>
          <w:rFonts w:ascii="Times" w:hAnsi="Times" w:cs="Times New Roman"/>
        </w:rPr>
        <w:t>Joannes</w:t>
      </w:r>
      <w:proofErr w:type="spellEnd"/>
      <w:r w:rsidRPr="007122CC">
        <w:rPr>
          <w:rFonts w:ascii="Times" w:hAnsi="Times" w:cs="Times New Roman"/>
        </w:rPr>
        <w:t xml:space="preserve"> D. Maasakkers</w:t>
      </w:r>
      <w:r w:rsidRPr="007122CC">
        <w:rPr>
          <w:rFonts w:ascii="Times" w:hAnsi="Times" w:cs="Times New Roman"/>
          <w:vertAlign w:val="superscript"/>
        </w:rPr>
        <w:t>2</w:t>
      </w:r>
      <w:r w:rsidRPr="007122CC">
        <w:rPr>
          <w:rFonts w:ascii="Times" w:hAnsi="Times" w:cs="Times New Roman"/>
        </w:rPr>
        <w:t>, Melissa P. Sulprizio</w:t>
      </w:r>
      <w:r w:rsidRPr="007122CC">
        <w:rPr>
          <w:rFonts w:ascii="Times" w:hAnsi="Times" w:cs="Times New Roman"/>
          <w:vertAlign w:val="superscript"/>
        </w:rPr>
        <w:t>1</w:t>
      </w:r>
      <w:r w:rsidRPr="007122CC">
        <w:rPr>
          <w:rFonts w:ascii="Times" w:hAnsi="Times" w:cs="Times New Roman"/>
        </w:rPr>
        <w:t>, Tia R. Scarpelli</w:t>
      </w:r>
      <w:r w:rsidRPr="007122CC">
        <w:rPr>
          <w:rFonts w:ascii="Times" w:hAnsi="Times" w:cs="Times New Roman"/>
          <w:vertAlign w:val="superscript"/>
        </w:rPr>
        <w:t>1</w:t>
      </w:r>
      <w:r w:rsidRPr="007122CC">
        <w:rPr>
          <w:rFonts w:ascii="Times" w:hAnsi="Times" w:cs="Times New Roman"/>
        </w:rPr>
        <w:t>, Lu Shen</w:t>
      </w:r>
      <w:r w:rsidRPr="007122CC">
        <w:rPr>
          <w:rFonts w:ascii="Times" w:hAnsi="Times" w:cs="Times New Roman"/>
          <w:vertAlign w:val="superscript"/>
        </w:rPr>
        <w:t>1</w:t>
      </w:r>
      <w:r w:rsidRPr="007122CC">
        <w:rPr>
          <w:rFonts w:ascii="Times" w:hAnsi="Times" w:cs="Times New Roman"/>
        </w:rPr>
        <w:t>, Zhen Qu</w:t>
      </w:r>
      <w:r w:rsidRPr="007122CC">
        <w:rPr>
          <w:rFonts w:ascii="Times" w:hAnsi="Times" w:cs="Times New Roman"/>
          <w:vertAlign w:val="superscript"/>
        </w:rPr>
        <w:t>1</w:t>
      </w:r>
      <w:r w:rsidRPr="007122CC">
        <w:rPr>
          <w:rFonts w:ascii="Times" w:hAnsi="Times" w:cs="Times New Roman"/>
        </w:rPr>
        <w:t xml:space="preserve">, </w:t>
      </w:r>
      <w:r w:rsidR="003A1BC7">
        <w:rPr>
          <w:rFonts w:ascii="Times" w:hAnsi="Times" w:cs="Times New Roman"/>
        </w:rPr>
        <w:t>Margaux Winter</w:t>
      </w:r>
      <w:r w:rsidR="003A1BC7">
        <w:rPr>
          <w:rFonts w:ascii="Times" w:hAnsi="Times" w:cs="Times New Roman"/>
          <w:vertAlign w:val="superscript"/>
        </w:rPr>
        <w:t>1</w:t>
      </w:r>
      <w:r w:rsidR="003A1BC7">
        <w:rPr>
          <w:rFonts w:ascii="Times" w:hAnsi="Times" w:cs="Times New Roman"/>
        </w:rPr>
        <w:t xml:space="preserve">, </w:t>
      </w:r>
      <w:r w:rsidRPr="007122CC">
        <w:rPr>
          <w:rFonts w:ascii="Times" w:hAnsi="Times" w:cs="Times New Roman"/>
        </w:rPr>
        <w:t>A. Anthony Bloom</w:t>
      </w:r>
      <w:r w:rsidR="001C41E7">
        <w:rPr>
          <w:rFonts w:ascii="Times" w:hAnsi="Times" w:cs="Times New Roman"/>
          <w:vertAlign w:val="superscript"/>
        </w:rPr>
        <w:t>3</w:t>
      </w:r>
      <w:r w:rsidRPr="007122CC">
        <w:rPr>
          <w:rFonts w:ascii="Times" w:hAnsi="Times" w:cs="Times New Roman"/>
        </w:rPr>
        <w:t>, Shuang Ma</w:t>
      </w:r>
      <w:r w:rsidR="001C41E7">
        <w:rPr>
          <w:rFonts w:ascii="Times" w:hAnsi="Times" w:cs="Times New Roman"/>
          <w:vertAlign w:val="superscript"/>
        </w:rPr>
        <w:t>3</w:t>
      </w:r>
      <w:r w:rsidRPr="007122CC">
        <w:rPr>
          <w:rFonts w:ascii="Times" w:hAnsi="Times" w:cs="Times New Roman"/>
        </w:rPr>
        <w:t>, …</w:t>
      </w:r>
    </w:p>
    <w:p w14:paraId="3EFD6113" w14:textId="1981F0DE" w:rsidR="00B44582" w:rsidRPr="007122CC" w:rsidRDefault="00B44582">
      <w:pPr>
        <w:rPr>
          <w:rFonts w:ascii="Times" w:hAnsi="Times" w:cs="Times New Roman"/>
        </w:rPr>
      </w:pPr>
    </w:p>
    <w:p w14:paraId="29023BC2" w14:textId="776B16B0" w:rsidR="00B44582" w:rsidRPr="007122CC" w:rsidRDefault="00B44582">
      <w:pPr>
        <w:rPr>
          <w:rFonts w:ascii="Times" w:hAnsi="Times" w:cs="Times New Roman"/>
        </w:rPr>
      </w:pPr>
      <w:r w:rsidRPr="007122CC">
        <w:rPr>
          <w:rFonts w:ascii="Times" w:hAnsi="Times" w:cs="Times New Roman"/>
          <w:vertAlign w:val="superscript"/>
        </w:rPr>
        <w:t>1</w:t>
      </w:r>
      <w:r w:rsidRPr="007122CC">
        <w:rPr>
          <w:rFonts w:ascii="Times" w:hAnsi="Times" w:cs="Times New Roman"/>
        </w:rPr>
        <w:t>Harvard University, Cambridge, Massachusetts, United States</w:t>
      </w:r>
    </w:p>
    <w:p w14:paraId="46F753CA" w14:textId="41EC7C70" w:rsidR="00B44582" w:rsidRPr="007122CC" w:rsidRDefault="00B44582">
      <w:pPr>
        <w:rPr>
          <w:rFonts w:ascii="Times" w:hAnsi="Times" w:cs="Times New Roman"/>
        </w:rPr>
      </w:pPr>
      <w:r w:rsidRPr="007122CC">
        <w:rPr>
          <w:rFonts w:ascii="Times" w:hAnsi="Times" w:cs="Times New Roman"/>
          <w:vertAlign w:val="superscript"/>
        </w:rPr>
        <w:t>2</w:t>
      </w:r>
      <w:r w:rsidRPr="007122CC">
        <w:rPr>
          <w:rFonts w:ascii="Times" w:hAnsi="Times" w:cs="Times New Roman"/>
        </w:rPr>
        <w:t>SRON Netherlands Institute for Space Research, Utrecht, The Netherlands</w:t>
      </w:r>
    </w:p>
    <w:p w14:paraId="286EB7AC" w14:textId="540831E5" w:rsidR="00B44582" w:rsidRPr="007122CC" w:rsidRDefault="00B44582">
      <w:pPr>
        <w:rPr>
          <w:rFonts w:ascii="Times" w:hAnsi="Times" w:cs="Times New Roman"/>
        </w:rPr>
      </w:pPr>
      <w:r w:rsidRPr="007122CC">
        <w:rPr>
          <w:rFonts w:ascii="Times" w:hAnsi="Times" w:cs="Times New Roman"/>
          <w:vertAlign w:val="superscript"/>
        </w:rPr>
        <w:t>3</w:t>
      </w:r>
      <w:r w:rsidRPr="007122CC">
        <w:rPr>
          <w:rFonts w:ascii="Times" w:hAnsi="Times" w:cs="Times New Roman"/>
        </w:rPr>
        <w:t>Jet Propulsion Laboratory, California Institute of Technology, Pasadena, California, United States</w:t>
      </w:r>
    </w:p>
    <w:p w14:paraId="596EF28F" w14:textId="105C4606" w:rsidR="00B44582" w:rsidRPr="007122CC" w:rsidRDefault="00B44582">
      <w:pPr>
        <w:rPr>
          <w:rFonts w:ascii="Times" w:hAnsi="Times" w:cs="Times New Roman"/>
        </w:rPr>
      </w:pPr>
    </w:p>
    <w:p w14:paraId="3EF70123" w14:textId="3187030D" w:rsidR="00B44582" w:rsidRPr="007122CC" w:rsidRDefault="00B44582">
      <w:pPr>
        <w:rPr>
          <w:rFonts w:ascii="Times" w:hAnsi="Times" w:cs="Times New Roman"/>
        </w:rPr>
      </w:pPr>
      <w:r w:rsidRPr="007122CC">
        <w:rPr>
          <w:rFonts w:ascii="Times" w:hAnsi="Times" w:cs="Times New Roman"/>
          <w:b/>
          <w:bCs/>
        </w:rPr>
        <w:t>Abstract.</w:t>
      </w:r>
      <w:r w:rsidRPr="007122CC">
        <w:rPr>
          <w:rFonts w:ascii="Times" w:hAnsi="Times" w:cs="Times New Roman"/>
        </w:rPr>
        <w:t xml:space="preserve"> …</w:t>
      </w:r>
    </w:p>
    <w:p w14:paraId="238CEA15" w14:textId="6FFCF1BB" w:rsidR="00B44582" w:rsidRPr="007122CC" w:rsidRDefault="00B44582">
      <w:pPr>
        <w:rPr>
          <w:rFonts w:ascii="Times" w:hAnsi="Times" w:cs="Times New Roman"/>
        </w:rPr>
      </w:pPr>
    </w:p>
    <w:p w14:paraId="5092385D" w14:textId="1D29391D" w:rsidR="00B44582" w:rsidRPr="007122CC" w:rsidRDefault="00B44582">
      <w:pPr>
        <w:rPr>
          <w:rFonts w:ascii="Times" w:hAnsi="Times" w:cs="Times New Roman"/>
        </w:rPr>
      </w:pPr>
      <w:r w:rsidRPr="007122CC">
        <w:rPr>
          <w:rFonts w:ascii="Times" w:hAnsi="Times" w:cs="Times New Roman"/>
        </w:rPr>
        <w:br w:type="page"/>
      </w:r>
      <w:r w:rsidRPr="007122CC">
        <w:rPr>
          <w:rFonts w:ascii="Times" w:hAnsi="Times" w:cs="Times New Roman"/>
          <w:b/>
          <w:bCs/>
        </w:rPr>
        <w:lastRenderedPageBreak/>
        <w:t>1 Introduction</w:t>
      </w:r>
    </w:p>
    <w:p w14:paraId="5180C7AE" w14:textId="614E115F" w:rsidR="00B44582" w:rsidRDefault="00A1169A">
      <w:pPr>
        <w:rPr>
          <w:rFonts w:ascii="Times" w:hAnsi="Times" w:cs="Times New Roman"/>
        </w:rPr>
      </w:pPr>
      <w:r>
        <w:rPr>
          <w:rFonts w:ascii="Times" w:hAnsi="Times" w:cs="Times New Roman"/>
        </w:rPr>
        <w:t>All modelled pathways that limit global warming to 1.5</w:t>
      </w:r>
      <w:r>
        <w:t>°</w:t>
      </w:r>
      <w:r>
        <w:rPr>
          <w:rFonts w:ascii="Times" w:hAnsi="Times" w:cs="Times New Roman"/>
        </w:rPr>
        <w:t xml:space="preserve">C </w:t>
      </w:r>
      <w:r w:rsidR="00800D24">
        <w:rPr>
          <w:rFonts w:ascii="Times" w:hAnsi="Times" w:cs="Times New Roman"/>
        </w:rPr>
        <w:t xml:space="preserve">require </w:t>
      </w:r>
      <w:r>
        <w:rPr>
          <w:rFonts w:ascii="Times" w:hAnsi="Times" w:cs="Times New Roman"/>
        </w:rPr>
        <w:t>deep reductions in methane emissions (IPCC). However, global methane concentrations have tripled from pre-industrial concentrations and are increasing at an increasing rate (</w:t>
      </w:r>
      <w:proofErr w:type="spellStart"/>
      <w:r>
        <w:rPr>
          <w:rFonts w:ascii="Times" w:hAnsi="Times" w:cs="Times New Roman"/>
        </w:rPr>
        <w:t>Dlugokencky</w:t>
      </w:r>
      <w:proofErr w:type="spellEnd"/>
      <w:r>
        <w:rPr>
          <w:rFonts w:ascii="Times" w:hAnsi="Times" w:cs="Times New Roman"/>
        </w:rPr>
        <w:t>).</w:t>
      </w:r>
      <w:r w:rsidR="003E1CC1">
        <w:rPr>
          <w:rFonts w:ascii="Times" w:hAnsi="Times" w:cs="Times New Roman"/>
        </w:rPr>
        <w:t xml:space="preserve"> </w:t>
      </w:r>
      <w:r w:rsidR="00112E18">
        <w:rPr>
          <w:rFonts w:ascii="Times" w:hAnsi="Times" w:cs="Times New Roman"/>
        </w:rPr>
        <w:t>While the sources of methane emissions, including livestock, the fossil fuel industry, waste management, and wetlands, are well understood, significant uncertainties exist in their spatial and temporal distribution. C</w:t>
      </w:r>
      <w:r w:rsidR="003E1CC1">
        <w:rPr>
          <w:rFonts w:ascii="Times" w:hAnsi="Times" w:cs="Times New Roman"/>
        </w:rPr>
        <w:t xml:space="preserve">ountries </w:t>
      </w:r>
      <w:r>
        <w:rPr>
          <w:rFonts w:ascii="Times" w:hAnsi="Times" w:cs="Times New Roman"/>
        </w:rPr>
        <w:t xml:space="preserve">report their </w:t>
      </w:r>
      <w:r w:rsidR="003E1CC1">
        <w:rPr>
          <w:rFonts w:ascii="Times" w:hAnsi="Times" w:cs="Times New Roman"/>
        </w:rPr>
        <w:t xml:space="preserve">total </w:t>
      </w:r>
      <w:r>
        <w:rPr>
          <w:rFonts w:ascii="Times" w:hAnsi="Times" w:cs="Times New Roman"/>
        </w:rPr>
        <w:t>anthropogenic methane emissions to the United Nations Framework Convention on Climate Change (UNFCCC)</w:t>
      </w:r>
      <w:r w:rsidR="003E1CC1">
        <w:rPr>
          <w:rFonts w:ascii="Times" w:hAnsi="Times" w:cs="Times New Roman"/>
        </w:rPr>
        <w:t xml:space="preserve"> following procedures defined by the International Panel on Climate Change (IPCC). </w:t>
      </w:r>
    </w:p>
    <w:p w14:paraId="135542AB" w14:textId="1D34DAE2" w:rsidR="008F4611" w:rsidRDefault="008F4611">
      <w:pPr>
        <w:rPr>
          <w:rFonts w:ascii="Times" w:hAnsi="Times" w:cs="Times New Roman"/>
        </w:rPr>
      </w:pPr>
    </w:p>
    <w:p w14:paraId="0FBDDFAE" w14:textId="24C8F74F" w:rsidR="00A23C43" w:rsidRDefault="00CA7EA4">
      <w:pPr>
        <w:rPr>
          <w:rFonts w:ascii="Times" w:hAnsi="Times" w:cs="Times New Roman"/>
        </w:rPr>
      </w:pPr>
      <w:r>
        <w:rPr>
          <w:rFonts w:ascii="Times" w:hAnsi="Times" w:cs="Times New Roman"/>
        </w:rPr>
        <w:t>Papers to cite</w:t>
      </w:r>
    </w:p>
    <w:p w14:paraId="1F1E37F4" w14:textId="77777777" w:rsidR="00565423" w:rsidRDefault="00565423">
      <w:pPr>
        <w:rPr>
          <w:rFonts w:ascii="Times" w:hAnsi="Times" w:cs="Times New Roman"/>
        </w:rPr>
      </w:pPr>
    </w:p>
    <w:p w14:paraId="3F242FBF" w14:textId="2261A094" w:rsidR="00CA7EA4" w:rsidRDefault="00CA7EA4">
      <w:pPr>
        <w:rPr>
          <w:rFonts w:ascii="Times" w:hAnsi="Times" w:cs="Times New Roman"/>
        </w:rPr>
      </w:pPr>
      <w:r>
        <w:rPr>
          <w:rFonts w:ascii="Times" w:hAnsi="Times" w:cs="Times New Roman"/>
        </w:rPr>
        <w:t>NA inversions</w:t>
      </w:r>
    </w:p>
    <w:p w14:paraId="145AE262" w14:textId="42B57F8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x 1deg</w:t>
      </w:r>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cs="Times New Roman"/>
        </w:rPr>
      </w:pPr>
    </w:p>
    <w:p w14:paraId="0A9FC76F" w14:textId="3C161C05" w:rsidR="00CA7EA4" w:rsidRDefault="00CA7EA4" w:rsidP="00CA7EA4">
      <w:pPr>
        <w:rPr>
          <w:rFonts w:ascii="Times" w:hAnsi="Times" w:cs="Times New Roman"/>
        </w:rPr>
      </w:pPr>
      <w:r>
        <w:rPr>
          <w:rFonts w:ascii="Times" w:hAnsi="Times" w:cs="Times New Roman"/>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cs="Times New Roman"/>
        </w:rPr>
      </w:pPr>
    </w:p>
    <w:p w14:paraId="42B9658F" w14:textId="6A43EDE1" w:rsidR="00F603F1" w:rsidRDefault="00F603F1">
      <w:pPr>
        <w:rPr>
          <w:rFonts w:ascii="Times" w:hAnsi="Times" w:cs="Times New Roman"/>
        </w:rPr>
      </w:pPr>
      <w:r>
        <w:rPr>
          <w:rFonts w:ascii="Times" w:hAnsi="Times" w:cs="Times New Roman"/>
        </w:rPr>
        <w:t>Inversion at 25 km resolution enabled by reduced-rank approach</w:t>
      </w:r>
    </w:p>
    <w:p w14:paraId="2B10B1A5" w14:textId="16C692BB" w:rsidR="00F603F1" w:rsidRDefault="00F603F1">
      <w:pPr>
        <w:rPr>
          <w:rFonts w:ascii="Times" w:hAnsi="Times" w:cs="Times New Roman"/>
        </w:rPr>
      </w:pPr>
      <w:r>
        <w:rPr>
          <w:rFonts w:ascii="Times" w:hAnsi="Times" w:cs="Times New Roman"/>
        </w:rPr>
        <w:t>Paragraph on the reduced-rank approach</w:t>
      </w:r>
    </w:p>
    <w:p w14:paraId="4A5F3097" w14:textId="77777777" w:rsidR="00F603F1" w:rsidRPr="007122CC" w:rsidRDefault="00F603F1">
      <w:pPr>
        <w:rPr>
          <w:rFonts w:ascii="Times" w:hAnsi="Times" w:cs="Times New Roman"/>
        </w:rPr>
      </w:pPr>
    </w:p>
    <w:p w14:paraId="099AC0FD" w14:textId="673AE23A" w:rsidR="00B44582" w:rsidRDefault="00B44582">
      <w:pPr>
        <w:rPr>
          <w:rFonts w:ascii="Times" w:hAnsi="Times" w:cs="Times New Roman"/>
          <w:b/>
          <w:bCs/>
        </w:rPr>
      </w:pPr>
      <w:r w:rsidRPr="007122CC">
        <w:rPr>
          <w:rFonts w:ascii="Times" w:hAnsi="Times" w:cs="Times New Roman"/>
          <w:b/>
          <w:bCs/>
        </w:rPr>
        <w:t>2</w:t>
      </w:r>
      <w:r w:rsidRPr="007122CC">
        <w:rPr>
          <w:rFonts w:ascii="Times" w:hAnsi="Times" w:cs="Times New Roman"/>
        </w:rPr>
        <w:t xml:space="preserve"> </w:t>
      </w:r>
      <w:r w:rsidRPr="007122CC">
        <w:rPr>
          <w:rFonts w:ascii="Times" w:hAnsi="Times" w:cs="Times New Roman"/>
          <w:b/>
          <w:bCs/>
        </w:rPr>
        <w:t>Data and methods</w:t>
      </w:r>
    </w:p>
    <w:p w14:paraId="3EFA07AA" w14:textId="26EABB53" w:rsidR="00F603F1" w:rsidRDefault="004040FD" w:rsidP="00F603F1">
      <w:pPr>
        <w:rPr>
          <w:rFonts w:ascii="Times" w:hAnsi="Times" w:cs="Times New Roman"/>
        </w:rPr>
      </w:pPr>
      <w:r>
        <w:rPr>
          <w:rFonts w:ascii="Times" w:hAnsi="Times" w:cs="Times New Roman"/>
        </w:rPr>
        <w:t xml:space="preserve">We </w:t>
      </w:r>
      <w:r w:rsidR="000C7673">
        <w:rPr>
          <w:rFonts w:ascii="Times" w:hAnsi="Times" w:cs="Times New Roman"/>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cs="Times New Roman"/>
          </w:rPr>
          <w:t>www.geos-chem.org</w:t>
        </w:r>
      </w:hyperlink>
      <w:r w:rsidR="000C7673">
        <w:rPr>
          <w:rFonts w:ascii="Times" w:hAnsi="Times" w:cs="Times New Roman"/>
        </w:rPr>
        <w:t xml:space="preserve">) to </w:t>
      </w:r>
      <w:r w:rsidR="00623654">
        <w:rPr>
          <w:rFonts w:ascii="Times" w:hAnsi="Times" w:cs="Times New Roman"/>
        </w:rPr>
        <w:t>optimize</w:t>
      </w:r>
      <w:r w:rsidR="000C7673">
        <w:rPr>
          <w:rFonts w:ascii="Times" w:hAnsi="Times" w:cs="Times New Roman"/>
        </w:rPr>
        <w:t xml:space="preserve"> mean methane emissions at </w:t>
      </w:r>
      <w:r w:rsidR="000C7673" w:rsidRPr="004040FD">
        <w:rPr>
          <w:rFonts w:ascii="Times" w:hAnsi="Times" w:cs="Times New Roman"/>
        </w:rPr>
        <w:t xml:space="preserve">0.25° x 0.3125° </w:t>
      </w:r>
      <w:r w:rsidR="000C7673">
        <w:rPr>
          <w:rFonts w:ascii="Times" w:hAnsi="Times" w:cs="Times New Roman"/>
        </w:rPr>
        <w:t xml:space="preserve">spatial resolution. </w:t>
      </w:r>
      <w:r>
        <w:rPr>
          <w:rFonts w:ascii="Times" w:hAnsi="Times" w:cs="Times New Roman"/>
        </w:rPr>
        <w:t>We calculate the optimal emissions</w:t>
      </w:r>
      <w:r w:rsidR="00E63085">
        <w:rPr>
          <w:rFonts w:ascii="Times" w:hAnsi="Times" w:cs="Times New Roman"/>
        </w:rPr>
        <w:t xml:space="preserve"> and the associated error covariance and information content</w:t>
      </w:r>
      <w:r>
        <w:rPr>
          <w:rFonts w:ascii="Times" w:hAnsi="Times" w:cs="Times New Roman"/>
        </w:rPr>
        <w:t xml:space="preserve"> by finding the analytical minimum of a Bayesian cost function regularized by a prior emissions estimate</w:t>
      </w:r>
      <w:r w:rsidR="00E63085">
        <w:rPr>
          <w:rFonts w:ascii="Times" w:hAnsi="Times" w:cs="Times New Roman"/>
        </w:rPr>
        <w:t xml:space="preserve"> (section 2.1). Section</w:t>
      </w:r>
      <w:r w:rsidR="00E334F2">
        <w:rPr>
          <w:rFonts w:ascii="Times" w:hAnsi="Times" w:cs="Times New Roman"/>
        </w:rPr>
        <w:t>s 2.2 through 2.4 describe the components of the inversion: s</w:t>
      </w:r>
      <w:r w:rsidR="009770AD">
        <w:rPr>
          <w:rFonts w:ascii="Times" w:hAnsi="Times" w:cs="Times New Roman"/>
        </w:rPr>
        <w:t>ection 2.</w:t>
      </w:r>
      <w:r w:rsidR="00E334F2">
        <w:rPr>
          <w:rFonts w:ascii="Times" w:hAnsi="Times" w:cs="Times New Roman"/>
        </w:rPr>
        <w:t>2</w:t>
      </w:r>
      <w:r w:rsidR="009770AD">
        <w:rPr>
          <w:rFonts w:ascii="Times" w:hAnsi="Times" w:cs="Times New Roman"/>
        </w:rPr>
        <w:t xml:space="preserve"> describes the state vector, prior emissions, and prior errors</w:t>
      </w:r>
      <w:r w:rsidR="00E334F2">
        <w:rPr>
          <w:rFonts w:ascii="Times" w:hAnsi="Times" w:cs="Times New Roman"/>
        </w:rPr>
        <w:t>; s</w:t>
      </w:r>
      <w:r w:rsidR="009770AD">
        <w:rPr>
          <w:rFonts w:ascii="Times" w:hAnsi="Times" w:cs="Times New Roman"/>
        </w:rPr>
        <w:t>ection 2.</w:t>
      </w:r>
      <w:r w:rsidR="00E334F2">
        <w:rPr>
          <w:rFonts w:ascii="Times" w:hAnsi="Times" w:cs="Times New Roman"/>
        </w:rPr>
        <w:t>3</w:t>
      </w:r>
      <w:r w:rsidR="009770AD">
        <w:rPr>
          <w:rFonts w:ascii="Times" w:hAnsi="Times" w:cs="Times New Roman"/>
        </w:rPr>
        <w:t xml:space="preserve"> describes the TROPOMI observations and the observing system errors</w:t>
      </w:r>
      <w:r w:rsidR="00E334F2">
        <w:rPr>
          <w:rFonts w:ascii="Times" w:hAnsi="Times" w:cs="Times New Roman"/>
        </w:rPr>
        <w:t>; and section 2.4 describes GEOS-Chem and the novel, reduced-rank method used to calculate the Jacobian matrix</w:t>
      </w:r>
      <w:r w:rsidR="009770AD">
        <w:rPr>
          <w:rFonts w:ascii="Times" w:hAnsi="Times" w:cs="Times New Roman"/>
        </w:rPr>
        <w:t xml:space="preserve">. </w:t>
      </w:r>
      <w:r w:rsidR="00623654">
        <w:rPr>
          <w:rFonts w:ascii="Times" w:hAnsi="Times" w:cs="Times New Roman"/>
        </w:rPr>
        <w:t xml:space="preserve">We </w:t>
      </w:r>
      <w:r w:rsidR="009770AD">
        <w:rPr>
          <w:rFonts w:ascii="Times" w:hAnsi="Times" w:cs="Times New Roman"/>
        </w:rPr>
        <w:t xml:space="preserve">also </w:t>
      </w:r>
      <w:r w:rsidR="00623654">
        <w:rPr>
          <w:rFonts w:ascii="Times" w:hAnsi="Times" w:cs="Times New Roman"/>
        </w:rPr>
        <w:t>conduct a suite of sensitivity tests to provide additional constraints on the error of the optimized emissions</w:t>
      </w:r>
      <w:r w:rsidR="009770AD">
        <w:rPr>
          <w:rFonts w:ascii="Times" w:hAnsi="Times" w:cs="Times New Roman"/>
        </w:rPr>
        <w:t>, which are summarized in section 2.5.</w:t>
      </w:r>
    </w:p>
    <w:p w14:paraId="142090A4" w14:textId="77777777" w:rsidR="009770AD" w:rsidRPr="00F603F1" w:rsidRDefault="009770AD" w:rsidP="00F603F1">
      <w:pPr>
        <w:rPr>
          <w:rFonts w:ascii="Times" w:hAnsi="Times" w:cs="Times New Roman"/>
        </w:rPr>
      </w:pPr>
    </w:p>
    <w:p w14:paraId="5EB3B151" w14:textId="663DA691" w:rsidR="00F603F1" w:rsidRPr="007122CC" w:rsidRDefault="00F603F1" w:rsidP="00F603F1">
      <w:pPr>
        <w:rPr>
          <w:rFonts w:ascii="Times" w:hAnsi="Times" w:cs="Times New Roman"/>
          <w:b/>
          <w:bCs/>
        </w:rPr>
      </w:pPr>
      <w:r w:rsidRPr="007122CC">
        <w:rPr>
          <w:rFonts w:ascii="Times" w:hAnsi="Times" w:cs="Times New Roman"/>
          <w:b/>
          <w:bCs/>
        </w:rPr>
        <w:t>2.</w:t>
      </w:r>
      <w:r>
        <w:rPr>
          <w:rFonts w:ascii="Times" w:hAnsi="Times" w:cs="Times New Roman"/>
          <w:b/>
          <w:bCs/>
        </w:rPr>
        <w:t>1</w:t>
      </w:r>
      <w:r w:rsidRPr="007122CC">
        <w:rPr>
          <w:rFonts w:ascii="Times" w:hAnsi="Times" w:cs="Times New Roman"/>
          <w:b/>
          <w:bCs/>
        </w:rPr>
        <w:t xml:space="preserve"> </w:t>
      </w:r>
      <w:r w:rsidR="008302D7">
        <w:rPr>
          <w:rFonts w:ascii="Times" w:hAnsi="Times" w:cs="Times New Roman"/>
          <w:b/>
          <w:bCs/>
        </w:rPr>
        <w:t>Analytical i</w:t>
      </w:r>
      <w:r w:rsidRPr="007122CC">
        <w:rPr>
          <w:rFonts w:ascii="Times" w:hAnsi="Times" w:cs="Times New Roman"/>
          <w:b/>
          <w:bCs/>
        </w:rPr>
        <w:t>nversion procedure</w:t>
      </w:r>
    </w:p>
    <w:p w14:paraId="34FECCBF" w14:textId="13BC8FE9" w:rsidR="00F215E4" w:rsidRDefault="00A349EF">
      <w:pPr>
        <w:rPr>
          <w:rFonts w:ascii="Times" w:eastAsiaTheme="minorEastAsia" w:hAnsi="Times" w:cs="Times New Roman"/>
        </w:rPr>
      </w:pPr>
      <w:r>
        <w:rPr>
          <w:rFonts w:ascii="Times" w:hAnsi="Times" w:cs="Times New Roman"/>
        </w:rPr>
        <w:t xml:space="preserve">We </w:t>
      </w:r>
      <w:r w:rsidR="00664A9F">
        <w:rPr>
          <w:rFonts w:ascii="Times" w:hAnsi="Times" w:cs="Times New Roman"/>
        </w:rPr>
        <w:t xml:space="preserve">optimize </w:t>
      </w:r>
      <w:r>
        <w:rPr>
          <w:rFonts w:ascii="Times" w:hAnsi="Times" w:cs="Times New Roman"/>
        </w:rPr>
        <w:t xml:space="preserve">the </w:t>
      </w:r>
      <w:r w:rsidR="00664A9F">
        <w:rPr>
          <w:rFonts w:ascii="Times" w:hAnsi="Times" w:cs="Times New Roman"/>
        </w:rPr>
        <w:t>state vector</w:t>
      </w:r>
      <w:r>
        <w:rPr>
          <w:rFonts w:ascii="Times" w:hAnsi="Times" w:cs="Times New Roman"/>
        </w:rPr>
        <w:t xml:space="preserve"> of gridded emissions</w:t>
      </w:r>
      <w:r w:rsidR="00664A9F">
        <w:rPr>
          <w:rFonts w:ascii="Times" w:hAnsi="Times" w:cs="Times New Roman"/>
        </w:rPr>
        <w:t xml:space="preserve"> </w:t>
      </w:r>
      <m:oMath>
        <m:r>
          <m:rPr>
            <m:sty m:val="b"/>
          </m:rPr>
          <w:rPr>
            <w:rFonts w:ascii="Cambria Math" w:hAnsi="Cambria Math" w:cs="Times New Roman"/>
          </w:rPr>
          <m:t>x</m:t>
        </m:r>
      </m:oMath>
      <w:r w:rsidR="00664A9F">
        <w:rPr>
          <w:rFonts w:ascii="Times" w:hAnsi="Times" w:cs="Times New Roman"/>
        </w:rPr>
        <w:t xml:space="preserve"> </w:t>
      </w:r>
      <w:r>
        <w:rPr>
          <w:rFonts w:ascii="Times" w:hAnsi="Times" w:cs="Times New Roman"/>
        </w:rPr>
        <w:t xml:space="preserve">assuming normal errors </w:t>
      </w:r>
      <w:r w:rsidR="008302D7">
        <w:rPr>
          <w:rFonts w:ascii="Times" w:hAnsi="Times" w:cs="Times New Roman"/>
        </w:rPr>
        <w:t>by minimizing a Bayesian cost function</w:t>
      </w:r>
    </w:p>
    <w:p w14:paraId="32666FFA" w14:textId="77777777" w:rsidR="00367D8C" w:rsidRDefault="00367D8C">
      <w:pPr>
        <w:rPr>
          <w:rFonts w:ascii="Times" w:hAnsi="Times" w:cs="Times New Roman"/>
        </w:rPr>
      </w:pPr>
    </w:p>
    <w:p w14:paraId="09F82F96" w14:textId="5B21DE65" w:rsidR="00F215E4" w:rsidRPr="001B4A42" w:rsidRDefault="003F41FE">
      <w:pPr>
        <w:rPr>
          <w:rFonts w:ascii="Times" w:eastAsiaTheme="minorEastAsia" w:hAnsi="Times" w:cs="Times New Roman"/>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cs="Times New Roman"/>
        </w:rPr>
      </w:pPr>
    </w:p>
    <w:p w14:paraId="736ECCF3" w14:textId="4D1A10D4" w:rsidR="00664A9F" w:rsidRDefault="00367D8C" w:rsidP="00664A9F">
      <w:pPr>
        <w:rPr>
          <w:rFonts w:ascii="Times" w:eastAsiaTheme="minorEastAsia" w:hAnsi="Times" w:cs="Times New Roman"/>
          <w:bCs/>
          <w:iCs/>
        </w:rPr>
      </w:pPr>
      <w:r>
        <w:rPr>
          <w:rFonts w:ascii="Times" w:hAnsi="Times" w:cs="Times New Roman"/>
        </w:rPr>
        <w:t xml:space="preserve">where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cs="Times New Roman"/>
          <w:bCs/>
        </w:rPr>
        <w:t xml:space="preserve"> </w:t>
      </w:r>
      <w:r w:rsidR="00E63085">
        <w:rPr>
          <w:rFonts w:ascii="Times" w:eastAsiaTheme="minorEastAsia" w:hAnsi="Times" w:cs="Times New Roman"/>
          <w:bCs/>
        </w:rPr>
        <w:t xml:space="preserve">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sidR="00E63085">
        <w:rPr>
          <w:rFonts w:ascii="Times" w:eastAsiaTheme="minorEastAsia" w:hAnsi="Times" w:cs="Times New Roman"/>
          <w:bCs/>
          <w:iCs/>
        </w:rPr>
        <w:t xml:space="preserve"> </w:t>
      </w:r>
      <w:r w:rsidR="00E63085">
        <w:rPr>
          <w:rFonts w:ascii="Times" w:eastAsiaTheme="minorEastAsia" w:hAnsi="Times" w:cs="Times New Roman"/>
          <w:bCs/>
        </w:rPr>
        <w:t>are</w:t>
      </w:r>
      <w:r>
        <w:rPr>
          <w:rFonts w:ascii="Times" w:eastAsiaTheme="minorEastAsia" w:hAnsi="Times" w:cs="Times New Roman"/>
          <w:bCs/>
        </w:rPr>
        <w:t xml:space="preserve"> the prior emissions estimate</w:t>
      </w:r>
      <w:r w:rsidR="00E63085">
        <w:rPr>
          <w:rFonts w:ascii="Times" w:eastAsiaTheme="minorEastAsia" w:hAnsi="Times" w:cs="Times New Roman"/>
          <w:bCs/>
        </w:rPr>
        <w:t xml:space="preserve"> and error covariance, respectively (section 2.</w:t>
      </w:r>
      <w:r w:rsidR="005D50EC">
        <w:rPr>
          <w:rFonts w:ascii="Times" w:eastAsiaTheme="minorEastAsia" w:hAnsi="Times" w:cs="Times New Roman"/>
          <w:bCs/>
        </w:rPr>
        <w:t>4</w:t>
      </w:r>
      <w:r w:rsidR="00E63085">
        <w:rPr>
          <w:rFonts w:ascii="Times" w:eastAsiaTheme="minorEastAsia" w:hAnsi="Times" w:cs="Times New Roman"/>
          <w:bCs/>
        </w:rPr>
        <w:t>);</w:t>
      </w:r>
      <w:r>
        <w:rPr>
          <w:rFonts w:ascii="Times" w:eastAsiaTheme="minorEastAsia" w:hAnsi="Times" w:cs="Times New Roman"/>
          <w:bCs/>
        </w:rPr>
        <w:t xml:space="preserve"> </w:t>
      </w:r>
      <m:oMath>
        <m:r>
          <m:rPr>
            <m:sty m:val="b"/>
          </m:rPr>
          <w:rPr>
            <w:rFonts w:ascii="Cambria Math" w:eastAsiaTheme="minorEastAsia" w:hAnsi="Cambria Math" w:cs="Times New Roman"/>
          </w:rPr>
          <m:t>y</m:t>
        </m:r>
      </m:oMath>
      <w:r>
        <w:rPr>
          <w:rFonts w:ascii="Times" w:eastAsiaTheme="minorEastAsia" w:hAnsi="Times" w:cs="Times New Roman"/>
          <w:bCs/>
          <w:iCs/>
        </w:rPr>
        <w:t xml:space="preserve"> </w:t>
      </w:r>
      <w:r w:rsidR="00664A9F">
        <w:rPr>
          <w:rFonts w:ascii="Times" w:eastAsiaTheme="minorEastAsia" w:hAnsi="Times" w:cs="Times New Roman"/>
          <w:bCs/>
          <w:iCs/>
        </w:rPr>
        <w:t xml:space="preserve">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sidR="00664A9F">
        <w:rPr>
          <w:rFonts w:ascii="Times" w:eastAsiaTheme="minorEastAsia" w:hAnsi="Times" w:cs="Times New Roman"/>
          <w:bCs/>
          <w:iCs/>
        </w:rPr>
        <w:t xml:space="preserve"> are the </w:t>
      </w:r>
      <w:r w:rsidR="00E63085">
        <w:rPr>
          <w:rFonts w:ascii="Times" w:eastAsiaTheme="minorEastAsia" w:hAnsi="Times" w:cs="Times New Roman"/>
          <w:bCs/>
          <w:iCs/>
        </w:rPr>
        <w:t>observational vector and error covariance, respectively (section 2.</w:t>
      </w:r>
      <w:r w:rsidR="005D50EC">
        <w:rPr>
          <w:rFonts w:ascii="Times" w:eastAsiaTheme="minorEastAsia" w:hAnsi="Times" w:cs="Times New Roman"/>
          <w:bCs/>
          <w:iCs/>
        </w:rPr>
        <w:t>5</w:t>
      </w:r>
      <w:r w:rsidR="00E63085">
        <w:rPr>
          <w:rFonts w:ascii="Times" w:eastAsiaTheme="minorEastAsia" w:hAnsi="Times" w:cs="Times New Roman"/>
          <w:bCs/>
          <w:iCs/>
        </w:rPr>
        <w:t>);</w:t>
      </w:r>
      <w:r w:rsidR="00664A9F">
        <w:rPr>
          <w:rFonts w:ascii="Times" w:eastAsiaTheme="minorEastAsia" w:hAnsi="Times" w:cs="Times New Roman"/>
          <w:bCs/>
          <w:iCs/>
        </w:rPr>
        <w:t xml:space="preserve"> </w:t>
      </w:r>
      <m:oMath>
        <m:r>
          <m:rPr>
            <m:sty m:val="b"/>
          </m:rPr>
          <w:rPr>
            <w:rFonts w:ascii="Cambria Math" w:hAnsi="Cambria Math"/>
          </w:rPr>
          <m:t>F</m:t>
        </m:r>
      </m:oMath>
      <w:r w:rsidR="00664A9F">
        <w:rPr>
          <w:rFonts w:ascii="Times" w:eastAsiaTheme="minorEastAsia" w:hAnsi="Times" w:cs="Times New Roman"/>
          <w:bCs/>
          <w:iCs/>
        </w:rPr>
        <w:t xml:space="preserve"> is the chemical transport model (CTM) that simulates observations as a function of emissions </w:t>
      </w:r>
      <w:r w:rsidR="00E63085">
        <w:rPr>
          <w:rFonts w:ascii="Times" w:eastAsiaTheme="minorEastAsia" w:hAnsi="Times" w:cs="Times New Roman"/>
          <w:bCs/>
          <w:iCs/>
        </w:rPr>
        <w:t>(section 2.</w:t>
      </w:r>
      <w:r w:rsidR="005D50EC">
        <w:rPr>
          <w:rFonts w:ascii="Times" w:eastAsiaTheme="minorEastAsia" w:hAnsi="Times" w:cs="Times New Roman"/>
          <w:bCs/>
          <w:iCs/>
        </w:rPr>
        <w:t>2</w:t>
      </w:r>
      <w:r w:rsidR="00E63085">
        <w:rPr>
          <w:rFonts w:ascii="Times" w:eastAsiaTheme="minorEastAsia" w:hAnsi="Times" w:cs="Times New Roman"/>
          <w:bCs/>
          <w:iCs/>
        </w:rPr>
        <w:t xml:space="preserve">); and </w:t>
      </w:r>
      <m:oMath>
        <m:r>
          <w:rPr>
            <w:rFonts w:ascii="Cambria Math" w:hAnsi="Cambria Math"/>
          </w:rPr>
          <m:t>γ</m:t>
        </m:r>
      </m:oMath>
      <w:r w:rsidR="00E63085">
        <w:rPr>
          <w:rFonts w:ascii="Times" w:eastAsiaTheme="minorEastAsia" w:hAnsi="Times" w:cs="Times New Roman"/>
          <w:bCs/>
          <w:iCs/>
        </w:rPr>
        <w:t xml:space="preserve"> is a regularization factor that accounts for errors in the estimated observational error covariance matrix </w:t>
      </w:r>
      <w:r w:rsidR="00664A9F">
        <w:rPr>
          <w:rFonts w:ascii="Times" w:eastAsiaTheme="minorEastAsia" w:hAnsi="Times" w:cs="Times New Roman"/>
        </w:rPr>
        <w:t>(Brasseur and Jacob</w:t>
      </w:r>
      <w:r w:rsidR="00A349EF">
        <w:rPr>
          <w:rFonts w:ascii="Times" w:eastAsiaTheme="minorEastAsia" w:hAnsi="Times" w:cs="Times New Roman"/>
        </w:rPr>
        <w:t>,</w:t>
      </w:r>
      <w:r w:rsidR="00664A9F">
        <w:rPr>
          <w:rFonts w:ascii="Times" w:eastAsiaTheme="minorEastAsia" w:hAnsi="Times" w:cs="Times New Roman"/>
        </w:rPr>
        <w:t xml:space="preserve"> 2017). </w:t>
      </w:r>
      <w:r w:rsidR="001B4A42">
        <w:rPr>
          <w:rFonts w:ascii="Times" w:eastAsiaTheme="minorEastAsia" w:hAnsi="Times" w:cs="Times New Roman"/>
        </w:rPr>
        <w:t>The</w:t>
      </w:r>
      <w:r w:rsidR="00664A9F">
        <w:rPr>
          <w:rFonts w:ascii="Times" w:eastAsiaTheme="minorEastAsia" w:hAnsi="Times" w:cs="Times New Roman"/>
        </w:rPr>
        <w:t xml:space="preserve"> </w:t>
      </w:r>
      <w:r w:rsidR="001B4A42">
        <w:rPr>
          <w:rFonts w:ascii="Times" w:eastAsiaTheme="minorEastAsia" w:hAnsi="Times" w:cs="Times New Roman"/>
        </w:rPr>
        <w:t xml:space="preserve">nested methane CTM </w:t>
      </w:r>
      <w:r w:rsidR="00664A9F">
        <w:rPr>
          <w:rFonts w:ascii="Times" w:eastAsiaTheme="minorEastAsia" w:hAnsi="Times" w:cs="Times New Roman"/>
        </w:rPr>
        <w:t xml:space="preserve">is linear so that </w:t>
      </w:r>
      <m:oMath>
        <m:r>
          <m:rPr>
            <m:sty m:val="b"/>
          </m:rPr>
          <w:rPr>
            <w:rFonts w:ascii="Cambria Math" w:hAnsi="Cambria Math"/>
          </w:rPr>
          <m:t>F</m:t>
        </m:r>
        <m:d>
          <m:dPr>
            <m:ctrlPr>
              <w:rPr>
                <w:rFonts w:ascii="Cambria Math" w:eastAsiaTheme="minorEastAsia" w:hAnsi="Cambria Math" w:cs="Times New Roman"/>
                <w:bCs/>
                <w:i/>
              </w:rPr>
            </m:ctrlPr>
          </m:dPr>
          <m:e>
            <m:r>
              <m:rPr>
                <m:sty m:val="b"/>
              </m:rPr>
              <w:rPr>
                <w:rFonts w:ascii="Cambria Math" w:eastAsiaTheme="minorEastAsia" w:hAnsi="Cambria Math" w:cs="Times New Roman"/>
              </w:rPr>
              <m:t>x</m:t>
            </m:r>
          </m:e>
        </m:d>
        <m:r>
          <w:rPr>
            <w:rFonts w:ascii="Cambria Math" w:eastAsiaTheme="minorEastAsia" w:hAnsi="Cambria Math" w:cs="Times New Roman"/>
          </w:rPr>
          <m:t>=</m:t>
        </m:r>
        <m:r>
          <m:rPr>
            <m:sty m:val="b"/>
          </m:rPr>
          <w:rPr>
            <w:rFonts w:ascii="Cambria Math" w:eastAsiaTheme="minorEastAsia" w:hAnsi="Cambria Math" w:cs="Times New Roman"/>
          </w:rPr>
          <m:t>Kx</m:t>
        </m:r>
        <m:r>
          <m:rPr>
            <m:sty m:val="p"/>
          </m:rPr>
          <w:rPr>
            <w:rFonts w:ascii="Cambria Math" w:eastAsiaTheme="minorEastAsia" w:hAnsi="Cambria Math" w:cs="Times New Roman"/>
          </w:rPr>
          <m:t>+</m:t>
        </m:r>
        <m:r>
          <m:rPr>
            <m:sty m:val="b"/>
          </m:rPr>
          <w:rPr>
            <w:rFonts w:ascii="Cambria Math" w:eastAsiaTheme="minorEastAsia" w:hAnsi="Cambria Math" w:cs="Times New Roman"/>
          </w:rPr>
          <m:t>c</m:t>
        </m:r>
      </m:oMath>
      <w:r w:rsidR="00664A9F">
        <w:rPr>
          <w:rFonts w:ascii="Times" w:eastAsiaTheme="minorEastAsia" w:hAnsi="Times" w:cs="Times New Roman"/>
          <w:bCs/>
          <w:iCs/>
        </w:rPr>
        <w:t xml:space="preserve"> where </w:t>
      </w:r>
      <m:oMath>
        <m:r>
          <m:rPr>
            <m:sty m:val="b"/>
          </m:rPr>
          <w:rPr>
            <w:rFonts w:ascii="Cambria Math" w:eastAsiaTheme="minorEastAsia" w:hAnsi="Cambria Math" w:cs="Times New Roman"/>
          </w:rPr>
          <m:t>K=</m:t>
        </m:r>
        <m:r>
          <m:rPr>
            <m:sty m:val="p"/>
          </m:rPr>
          <w:rPr>
            <w:rFonts w:ascii="Cambria Math" w:eastAsiaTheme="minorEastAsia" w:hAnsi="Cambria Math" w:cs="Times New Roman"/>
          </w:rPr>
          <m:t>∂</m:t>
        </m:r>
        <m:r>
          <m:rPr>
            <m:sty m:val="b"/>
          </m:rPr>
          <w:rPr>
            <w:rFonts w:ascii="Cambria Math" w:eastAsiaTheme="minorEastAsia" w:hAnsi="Cambria Math" w:cs="Times New Roman"/>
          </w:rPr>
          <m:t>y</m:t>
        </m:r>
        <m:r>
          <m:rPr>
            <m:sty m:val="p"/>
          </m:rPr>
          <w:rPr>
            <w:rFonts w:ascii="Cambria Math" w:eastAsiaTheme="minorEastAsia" w:hAnsi="Cambria Math" w:cs="Times New Roman"/>
          </w:rPr>
          <m:t>/∂</m:t>
        </m:r>
        <m:r>
          <m:rPr>
            <m:sty m:val="b"/>
          </m:rPr>
          <w:rPr>
            <w:rFonts w:ascii="Cambria Math" w:eastAsiaTheme="minorEastAsia" w:hAnsi="Cambria Math" w:cs="Times New Roman"/>
          </w:rPr>
          <m:t>x</m:t>
        </m:r>
      </m:oMath>
      <w:r w:rsidR="00664A9F">
        <w:rPr>
          <w:rFonts w:ascii="Times" w:eastAsiaTheme="minorEastAsia" w:hAnsi="Times" w:cs="Times New Roman"/>
          <w:bCs/>
          <w:iCs/>
        </w:rPr>
        <w:t xml:space="preserve"> is the Jacobian matrix</w:t>
      </w:r>
      <w:r w:rsidR="00E63085">
        <w:rPr>
          <w:rFonts w:ascii="Times" w:eastAsiaTheme="minorEastAsia" w:hAnsi="Times" w:cs="Times New Roman"/>
          <w:bCs/>
          <w:iCs/>
        </w:rPr>
        <w:t xml:space="preserve"> </w:t>
      </w:r>
      <w:r w:rsidR="00664A9F">
        <w:rPr>
          <w:rFonts w:ascii="Times" w:eastAsiaTheme="minorEastAsia" w:hAnsi="Times" w:cs="Times New Roman"/>
          <w:bCs/>
          <w:iCs/>
        </w:rPr>
        <w:t xml:space="preserve">and </w:t>
      </w:r>
      <m:oMath>
        <m:r>
          <m:rPr>
            <m:sty m:val="b"/>
          </m:rPr>
          <w:rPr>
            <w:rFonts w:ascii="Cambria Math" w:eastAsiaTheme="minorEastAsia" w:hAnsi="Cambria Math" w:cs="Times New Roman"/>
          </w:rPr>
          <m:t>c</m:t>
        </m:r>
      </m:oMath>
      <w:r w:rsidR="00664A9F">
        <w:rPr>
          <w:rFonts w:ascii="Times" w:eastAsiaTheme="minorEastAsia" w:hAnsi="Times" w:cs="Times New Roman"/>
          <w:bCs/>
        </w:rPr>
        <w:t xml:space="preserve"> is constan</w:t>
      </w:r>
      <w:r w:rsidR="001B4A42">
        <w:rPr>
          <w:rFonts w:ascii="Times" w:eastAsiaTheme="minorEastAsia" w:hAnsi="Times" w:cs="Times New Roman"/>
          <w:bCs/>
        </w:rPr>
        <w:t>t, allowing analytical minimization of the cost function yielding the optimal (posterior) state vector estimate </w:t>
      </w:r>
      <m:oMath>
        <m:acc>
          <m:accPr>
            <m:ctrlPr>
              <w:rPr>
                <w:rFonts w:ascii="Cambria Math" w:eastAsiaTheme="minorEastAsia" w:hAnsi="Cambria Math" w:cs="Times New Roman"/>
                <w:b/>
                <w:iCs/>
              </w:rPr>
            </m:ctrlPr>
          </m:accPr>
          <m:e>
            <m:r>
              <m:rPr>
                <m:sty m:val="b"/>
              </m:rPr>
              <w:rPr>
                <w:rFonts w:ascii="Cambria Math" w:eastAsiaTheme="minorEastAsia" w:hAnsi="Cambria Math" w:cs="Times New Roman"/>
              </w:rPr>
              <m:t>x</m:t>
            </m:r>
            <m:ctrlPr>
              <w:rPr>
                <w:rFonts w:ascii="Cambria Math" w:eastAsiaTheme="minorEastAsia" w:hAnsi="Cambria Math" w:cs="Times New Roman"/>
                <w:b/>
                <w:i/>
                <w:iCs/>
              </w:rPr>
            </m:ctrlPr>
          </m:e>
        </m:acc>
        <m:r>
          <m:rPr>
            <m:sty m:val="p"/>
          </m:rPr>
          <w:rPr>
            <w:rFonts w:ascii="Cambria Math" w:eastAsiaTheme="minorEastAsia" w:hAnsi="Cambria Math" w:cs="Times New Roman"/>
          </w:rPr>
          <m:t xml:space="preserve"> </m:t>
        </m:r>
      </m:oMath>
      <w:r w:rsidR="001B4A42">
        <w:rPr>
          <w:rFonts w:ascii="Times" w:eastAsiaTheme="minorEastAsia" w:hAnsi="Times" w:cs="Times New Roman"/>
          <w:bCs/>
          <w:iCs/>
        </w:rPr>
        <w:t xml:space="preserve">and associated error covariance matrix </w:t>
      </w:r>
      <m:oMath>
        <m:acc>
          <m:accPr>
            <m:ctrlPr>
              <w:rPr>
                <w:rFonts w:ascii="Cambria Math" w:eastAsiaTheme="minorEastAsia" w:hAnsi="Cambria Math" w:cs="Times New Roman"/>
                <w:bCs/>
                <w:i/>
                <w:iCs/>
              </w:rPr>
            </m:ctrlPr>
          </m:accPr>
          <m:e>
            <m:r>
              <m:rPr>
                <m:sty m:val="b"/>
              </m:rPr>
              <w:rPr>
                <w:rFonts w:ascii="Cambria Math" w:eastAsiaTheme="minorEastAsia" w:hAnsi="Cambria Math" w:cs="Times New Roman"/>
              </w:rPr>
              <m:t>S</m:t>
            </m:r>
          </m:e>
        </m:acc>
      </m:oMath>
      <w:r w:rsidR="001B4A42">
        <w:rPr>
          <w:rFonts w:ascii="Times" w:eastAsiaTheme="minorEastAsia" w:hAnsi="Times" w:cs="Times New Roman"/>
          <w:bCs/>
          <w:iCs/>
        </w:rPr>
        <w:t>:</w:t>
      </w:r>
    </w:p>
    <w:p w14:paraId="0268D00C" w14:textId="0A020AAB" w:rsidR="001B4A42" w:rsidRDefault="001B4A42" w:rsidP="00664A9F">
      <w:pPr>
        <w:rPr>
          <w:rFonts w:ascii="Times" w:eastAsiaTheme="minorEastAsia" w:hAnsi="Times" w:cs="Times New Roman"/>
          <w:bCs/>
          <w:iCs/>
        </w:rPr>
      </w:pPr>
    </w:p>
    <w:p w14:paraId="42103669" w14:textId="0FE10B8C" w:rsidR="001B4A42" w:rsidRPr="00E0325C" w:rsidRDefault="003F41FE" w:rsidP="001B4A42">
      <m:oMathPara>
        <m:oMath>
          <m:eqArr>
            <m:eqArrPr>
              <m:maxDist m:val="1"/>
              <m:ctrlPr>
                <w:rPr>
                  <w:rFonts w:ascii="Cambria Math" w:hAnsi="Cambria Math"/>
                  <w:b/>
                  <w:i/>
                </w:rPr>
              </m:ctrlPr>
            </m:eqArrPr>
            <m:e>
              <m:acc>
                <m:accPr>
                  <m:ctrlPr>
                    <w:rPr>
                      <w:rFonts w:ascii="Cambria Math" w:hAnsi="Cambria Math"/>
                      <w:i/>
                    </w:rPr>
                  </m:ctrlPr>
                </m:accPr>
                <m:e>
                  <m:r>
                    <m:rPr>
                      <m:sty m:val="b"/>
                    </m:rPr>
                    <w:rPr>
                      <w:rFonts w:ascii="Cambria Math" w:hAnsi="Cambria Math"/>
                    </w:rPr>
                    <m:t>x</m:t>
                  </m:r>
                </m:e>
              </m:acc>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p>
                <m:sSupPr>
                  <m:ctrlPr>
                    <w:rPr>
                      <w:rFonts w:ascii="Cambria Math" w:hAnsi="Cambria Math"/>
                      <w:b/>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rPr>
                          </m:ctrlPr>
                        </m:sSubPr>
                        <m:e>
                          <m:r>
                            <m:rPr>
                              <m:sty m:val="b"/>
                            </m:rPr>
                            <w:rPr>
                              <w:rFonts w:ascii="Cambria Math" w:hAnsi="Cambria Math"/>
                            </w:rPr>
                            <m:t>S</m:t>
                          </m:r>
                          <m:ctrlPr>
                            <w:rPr>
                              <w:rFonts w:ascii="Cambria Math" w:hAnsi="Cambria Math"/>
                              <w:b/>
                            </w:rPr>
                          </m:ctrlPr>
                        </m:e>
                        <m:sub>
                          <m:r>
                            <m:rPr>
                              <m:sty m:val="p"/>
                            </m:rPr>
                            <w:rPr>
                              <w:rFonts w:ascii="Cambria Math" w:hAnsi="Cambria Math"/>
                            </w:rPr>
                            <m:t>A</m:t>
                          </m:r>
                        </m:sub>
                      </m:sSub>
                      <m:sSup>
                        <m:sSupPr>
                          <m:ctrlPr>
                            <w:rPr>
                              <w:rFonts w:ascii="Cambria Math" w:hAnsi="Cambria Math"/>
                              <w:b/>
                            </w:rPr>
                          </m:ctrlPr>
                        </m:sSupPr>
                        <m:e>
                          <m:r>
                            <m:rPr>
                              <m:sty m:val="b"/>
                            </m:rPr>
                            <w:rPr>
                              <w:rFonts w:ascii="Cambria Math" w:hAnsi="Cambria Math"/>
                            </w:rPr>
                            <m:t>K</m:t>
                          </m:r>
                        </m:e>
                        <m:sup>
                          <m:r>
                            <m:rPr>
                              <m:sty m:val="p"/>
                            </m:rPr>
                            <w:rPr>
                              <w:rFonts w:ascii="Cambria Math" w:hAnsi="Cambria Math"/>
                            </w:rPr>
                            <m:t>T</m:t>
                          </m:r>
                        </m:sup>
                      </m:sSup>
                      <m:r>
                        <w:rPr>
                          <w:rFonts w:ascii="Cambria Math" w:hAnsi="Cambria Math"/>
                        </w:rPr>
                        <m:t>+</m:t>
                      </m:r>
                      <m:sSub>
                        <m:sSubPr>
                          <m:ctrlPr>
                            <w:rPr>
                              <w:rFonts w:ascii="Cambria Math" w:hAnsi="Cambria Math"/>
                              <w:b/>
                            </w:rPr>
                          </m:ctrlPr>
                        </m:sSubPr>
                        <m:e>
                          <m:r>
                            <m:rPr>
                              <m:sty m:val="b"/>
                            </m:rPr>
                            <w:rPr>
                              <w:rFonts w:ascii="Cambria Math" w:hAnsi="Cambria Math"/>
                            </w:rPr>
                            <m:t>S</m:t>
                          </m:r>
                          <m:ctrlPr>
                            <w:rPr>
                              <w:rFonts w:ascii="Cambria Math" w:hAnsi="Cambria Math"/>
                              <w:i/>
                            </w:rPr>
                          </m:ctrlPr>
                        </m:e>
                        <m:sub>
                          <m:r>
                            <m:rPr>
                              <m:sty m:val="p"/>
                            </m:rPr>
                            <w:rPr>
                              <w:rFonts w:ascii="Cambria Math" w:hAnsi="Cambria Math"/>
                            </w:rPr>
                            <m:t>O</m:t>
                          </m:r>
                        </m:sub>
                      </m:sSub>
                      <m:ctrlPr>
                        <w:rPr>
                          <w:rFonts w:ascii="Cambria Math" w:hAnsi="Cambria Math"/>
                          <w:b/>
                          <w:i/>
                        </w:rPr>
                      </m:ctrlPr>
                    </m:e>
                  </m:d>
                </m:e>
                <m:sup>
                  <m:r>
                    <w:rPr>
                      <w:rFonts w:ascii="Cambria Math" w:hAnsi="Cambria Math"/>
                    </w:rPr>
                    <m:t>-1</m:t>
                  </m:r>
                </m:sup>
              </m:s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 xml:space="preserve"> and</m:t>
              </m:r>
              <m:r>
                <w:rPr>
                  <w:rFonts w:ascii="Cambria Math" w:hAnsi="Cambria Math"/>
                </w:rPr>
                <m:t>#</m:t>
              </m:r>
              <m:d>
                <m:dPr>
                  <m:ctrlPr>
                    <w:rPr>
                      <w:rFonts w:ascii="Cambria Math" w:hAnsi="Cambria Math"/>
                      <w:i/>
                    </w:rPr>
                  </m:ctrlPr>
                </m:dPr>
                <m:e>
                  <m:r>
                    <w:rPr>
                      <w:rFonts w:ascii="Cambria Math" w:hAnsi="Cambria Math"/>
                    </w:rPr>
                    <m:t>2</m:t>
                  </m:r>
                </m:e>
              </m:d>
            </m:e>
            <m:e>
              <m:acc>
                <m:accPr>
                  <m:ctrlPr>
                    <w:rPr>
                      <w:rFonts w:ascii="Cambria Math" w:hAnsi="Cambria Math"/>
                      <w:b/>
                      <w:i/>
                    </w:rPr>
                  </m:ctrlPr>
                </m:accPr>
                <m:e>
                  <m:r>
                    <m:rPr>
                      <m:sty m:val="b"/>
                    </m:rPr>
                    <w:rPr>
                      <w:rFonts w:ascii="Cambria Math" w:hAnsi="Cambria Math"/>
                    </w:rPr>
                    <m:t>S</m:t>
                  </m:r>
                  <m:ctrlPr>
                    <w:rPr>
                      <w:rFonts w:ascii="Cambria Math" w:hAnsi="Cambria Math"/>
                      <w:i/>
                    </w:rPr>
                  </m:ctrlPr>
                </m:e>
              </m:acc>
              <m:r>
                <w:rPr>
                  <w:rFonts w:ascii="Cambria Math" w:hAnsi="Cambria Math"/>
                </w:rPr>
                <m:t>&amp;=</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O</m:t>
                          </m:r>
                        </m:sub>
                        <m:sup>
                          <m:r>
                            <m:rPr>
                              <m:sty m:val="p"/>
                            </m:rPr>
                            <w:rPr>
                              <w:rFonts w:ascii="Cambria Math" w:hAnsi="Cambria Math"/>
                            </w:rPr>
                            <m:t>-1</m:t>
                          </m:r>
                        </m:sup>
                      </m:sSubSup>
                      <m:r>
                        <m:rPr>
                          <m:sty m:val="b"/>
                        </m:rPr>
                        <w:rPr>
                          <w:rFonts w:ascii="Cambria Math" w:hAnsi="Cambria Math"/>
                        </w:rPr>
                        <m:t>K</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A</m:t>
                          </m:r>
                        </m:sub>
                        <m:sup>
                          <m:r>
                            <m:rPr>
                              <m:sty m:val="p"/>
                            </m:rPr>
                            <w:rPr>
                              <w:rFonts w:ascii="Cambria Math" w:hAnsi="Cambria Math"/>
                            </w:rPr>
                            <m:t>-1</m:t>
                          </m:r>
                        </m:sup>
                      </m:sSubSup>
                    </m:e>
                  </m:d>
                </m:e>
                <m:sup>
                  <m:r>
                    <m:rPr>
                      <m:sty m:val="p"/>
                    </m:rPr>
                    <w:rPr>
                      <w:rFonts w:ascii="Cambria Math" w:hAnsi="Cambria Math"/>
                    </w:rPr>
                    <m:t>-1</m:t>
                  </m:r>
                </m:sup>
              </m:sSup>
              <m:r>
                <w:rPr>
                  <w:rFonts w:ascii="Cambria Math" w:hAnsi="Cambria Math"/>
                </w:rPr>
                <m:t>.#(3)</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cs="Times New Roman"/>
          <w:bCs/>
        </w:rPr>
      </w:pPr>
    </w:p>
    <w:p w14:paraId="2FAED93A" w14:textId="7FC342CD" w:rsidR="001B4A42" w:rsidRDefault="001B4A42">
      <w:pPr>
        <w:rPr>
          <w:rFonts w:ascii="Times" w:hAnsi="Times" w:cs="Times New Roman"/>
        </w:rPr>
      </w:pPr>
      <w:r>
        <w:rPr>
          <w:rFonts w:ascii="Times" w:hAnsi="Times" w:cs="Times New Roman"/>
        </w:rPr>
        <w:t xml:space="preserve">The relative reduction in the prior error covariance defines the information content of the observing system, quantified by the averaging kernel matrix </w:t>
      </w:r>
    </w:p>
    <w:p w14:paraId="00E6C1AA" w14:textId="77777777" w:rsidR="001B4A42" w:rsidRDefault="001B4A42">
      <w:pPr>
        <w:rPr>
          <w:rFonts w:ascii="Times" w:hAnsi="Times" w:cs="Times New Roman"/>
        </w:rPr>
      </w:pPr>
    </w:p>
    <w:p w14:paraId="50FA2372" w14:textId="32749C6C" w:rsidR="001B4A42" w:rsidRPr="001B4A42" w:rsidRDefault="003F41FE">
      <w:pPr>
        <w:rPr>
          <w:rFonts w:ascii="Times" w:eastAsiaTheme="minorEastAsia" w:hAnsi="Times" w:cs="Times New Roman"/>
          <w:b/>
          <w:bCs/>
        </w:rPr>
      </w:pPr>
      <m:oMathPara>
        <m:oMath>
          <m:eqArr>
            <m:eqArrPr>
              <m:maxDist m:val="1"/>
              <m:ctrlPr>
                <w:rPr>
                  <w:rFonts w:ascii="Cambria Math" w:eastAsiaTheme="minorEastAsia" w:hAnsi="Cambria Math" w:cs="Times New Roman"/>
                </w:rPr>
              </m:ctrlPr>
            </m:eqArrPr>
            <m:e>
              <m:r>
                <m:rPr>
                  <m:sty m:val="b"/>
                </m:rPr>
                <w:rPr>
                  <w:rFonts w:ascii="Cambria Math" w:hAnsi="Cambria Math"/>
                </w:rPr>
                <m:t>A=I-</m:t>
              </m:r>
              <m:acc>
                <m:accPr>
                  <m:ctrlPr>
                    <w:rPr>
                      <w:rFonts w:ascii="Cambria Math" w:hAnsi="Cambria Math"/>
                      <w:b/>
                      <w:bCs/>
                    </w:rPr>
                  </m:ctrlPr>
                </m:accPr>
                <m:e>
                  <m:r>
                    <m:rPr>
                      <m:sty m:val="b"/>
                    </m:rPr>
                    <w:rPr>
                      <w:rFonts w:ascii="Cambria Math" w:hAnsi="Cambria Math"/>
                    </w:rPr>
                    <m:t>S</m:t>
                  </m:r>
                </m:e>
              </m:acc>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r>
                    <w:rPr>
                      <w:rFonts w:ascii="Cambria Math" w:hAnsi="Cambria Math"/>
                    </w:rPr>
                    <m:t>-1</m:t>
                  </m:r>
                </m:sup>
              </m:sSubSup>
              <m:r>
                <m:rPr>
                  <m:sty m:val="p"/>
                </m:rPr>
                <w:rPr>
                  <w:rFonts w:ascii="Cambria Math" w:eastAsiaTheme="minorEastAsia" w:hAnsi="Cambria Math" w:cs="Times New Roman"/>
                </w:rPr>
                <m:t>.</m:t>
              </m:r>
              <m:r>
                <m:rPr>
                  <m:sty m:val="bi"/>
                </m:rPr>
                <w:rPr>
                  <w:rFonts w:ascii="Cambria Math" w:hAnsi="Cambria Math"/>
                </w:rPr>
                <m:t>#</m:t>
              </m:r>
              <m:d>
                <m:dPr>
                  <m:ctrlPr>
                    <w:rPr>
                      <w:rFonts w:ascii="Cambria Math" w:eastAsiaTheme="minorEastAsia" w:hAnsi="Cambria Math" w:cs="Times New Roman"/>
                    </w:rPr>
                  </m:ctrlPr>
                </m:dPr>
                <m:e>
                  <m:r>
                    <m:rPr>
                      <m:sty m:val="p"/>
                    </m:rPr>
                    <w:rPr>
                      <w:rFonts w:ascii="Cambria Math" w:eastAsiaTheme="minorEastAsia" w:hAnsi="Cambria Math" w:cs="Times New Roman"/>
                    </w:rPr>
                    <m:t>4</m:t>
                  </m:r>
                </m:e>
              </m:d>
              <m:ctrlPr>
                <w:rPr>
                  <w:rFonts w:ascii="Cambria Math" w:hAnsi="Cambria Math"/>
                  <w:b/>
                  <w:bCs/>
                  <w:i/>
                </w:rPr>
              </m:ctrlPr>
            </m:e>
          </m:eqArr>
        </m:oMath>
      </m:oMathPara>
    </w:p>
    <w:p w14:paraId="3EA19FE8" w14:textId="77777777" w:rsidR="001B4A42" w:rsidRPr="001B4A42" w:rsidRDefault="001B4A42">
      <w:pPr>
        <w:rPr>
          <w:rFonts w:ascii="Times" w:eastAsiaTheme="minorEastAsia" w:hAnsi="Times" w:cs="Times New Roman"/>
        </w:rPr>
      </w:pPr>
    </w:p>
    <w:p w14:paraId="53EEF0F3" w14:textId="3557E0D2" w:rsidR="009770AD" w:rsidRPr="00E334F2" w:rsidRDefault="00A349EF" w:rsidP="00E63085">
      <w:pPr>
        <w:rPr>
          <w:rFonts w:ascii="Times" w:eastAsiaTheme="minorEastAsia" w:hAnsi="Times" w:cs="Times New Roman"/>
        </w:rPr>
      </w:pPr>
      <w:r>
        <w:rPr>
          <w:rFonts w:ascii="Times" w:eastAsiaTheme="minorEastAsia" w:hAnsi="Times" w:cs="Times New Roman"/>
        </w:rPr>
        <w:t xml:space="preserve">The averaging kernel matrix describes the sensitivity of the posterior estimate to the true state vector, </w:t>
      </w:r>
      <m:oMath>
        <m:r>
          <m:rPr>
            <m:sty m:val="b"/>
          </m:rPr>
          <w:rPr>
            <w:rFonts w:ascii="Cambria Math" w:eastAsiaTheme="minorEastAsia" w:hAnsi="Cambria Math" w:cs="Times New Roman"/>
          </w:rPr>
          <m:t>A</m:t>
        </m:r>
        <m:r>
          <w:rPr>
            <w:rFonts w:ascii="Cambria Math" w:eastAsiaTheme="minorEastAsia" w:hAnsi="Cambria Math" w:cs="Times New Roman"/>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Pr>
          <w:rFonts w:ascii="Times" w:eastAsiaTheme="minorEastAsia" w:hAnsi="Times" w:cs="Times New Roman"/>
        </w:rPr>
        <w:t>. The diagonal elements are therefore commonly referred to as averaging kernel sensitivities and their sum gives the degrees of freedom for signal (DOFS), the number of pieces of information independently constrained by the observing system (Rodgers, 2000).</w:t>
      </w:r>
    </w:p>
    <w:p w14:paraId="2C2999EE" w14:textId="77777777" w:rsidR="009770AD" w:rsidRPr="00E63085" w:rsidRDefault="009770AD" w:rsidP="00E63085">
      <w:pPr>
        <w:rPr>
          <w:rFonts w:ascii="Times" w:hAnsi="Times" w:cs="Times New Roman"/>
        </w:rPr>
      </w:pPr>
    </w:p>
    <w:p w14:paraId="42E63D96" w14:textId="5B7EB9C5" w:rsidR="00E63085" w:rsidRPr="00E63085" w:rsidRDefault="00E63085" w:rsidP="00E63085">
      <w:pPr>
        <w:rPr>
          <w:rFonts w:ascii="Times" w:hAnsi="Times" w:cs="Times New Roman"/>
          <w:b/>
          <w:bCs/>
        </w:rPr>
      </w:pPr>
      <w:r>
        <w:rPr>
          <w:rFonts w:ascii="Times" w:hAnsi="Times" w:cs="Times New Roman"/>
          <w:b/>
          <w:bCs/>
        </w:rPr>
        <w:t xml:space="preserve">2.2 </w:t>
      </w:r>
      <w:r w:rsidRPr="00E63085">
        <w:rPr>
          <w:rFonts w:ascii="Times" w:hAnsi="Times" w:cs="Times New Roman"/>
          <w:b/>
          <w:bCs/>
        </w:rPr>
        <w:t>State vector</w:t>
      </w:r>
      <w:r>
        <w:rPr>
          <w:rFonts w:ascii="Times" w:hAnsi="Times" w:cs="Times New Roman"/>
          <w:b/>
          <w:bCs/>
        </w:rPr>
        <w:t>, prior estimate,</w:t>
      </w:r>
      <w:r w:rsidRPr="00E63085">
        <w:rPr>
          <w:rFonts w:ascii="Times" w:hAnsi="Times" w:cs="Times New Roman"/>
          <w:b/>
          <w:bCs/>
        </w:rPr>
        <w:t xml:space="preserve"> and </w:t>
      </w:r>
      <w:r>
        <w:rPr>
          <w:rFonts w:ascii="Times" w:hAnsi="Times" w:cs="Times New Roman"/>
          <w:b/>
          <w:bCs/>
        </w:rPr>
        <w:t xml:space="preserve">prior </w:t>
      </w:r>
      <w:r w:rsidRPr="00E63085">
        <w:rPr>
          <w:rFonts w:ascii="Times" w:hAnsi="Times" w:cs="Times New Roman"/>
          <w:b/>
          <w:bCs/>
        </w:rPr>
        <w:t>error</w:t>
      </w:r>
    </w:p>
    <w:p w14:paraId="382DC5F6" w14:textId="27A4A74A" w:rsidR="00E63085" w:rsidRDefault="00E63085" w:rsidP="00E63085">
      <w:pPr>
        <w:rPr>
          <w:rFonts w:ascii="Times" w:hAnsi="Times" w:cs="Times New Roman"/>
        </w:rPr>
      </w:pPr>
      <w:r>
        <w:rPr>
          <w:rFonts w:ascii="Times" w:hAnsi="Times" w:cs="Times New Roman"/>
        </w:rPr>
        <w:t xml:space="preserve">We optimize emissions in </w:t>
      </w:r>
      <w:r w:rsidRPr="004040FD">
        <w:rPr>
          <w:rFonts w:ascii="Times" w:hAnsi="Times" w:cs="Times New Roman"/>
        </w:rPr>
        <w:t>23,691 grid cells at 0.25° x 0.3125° resolution over</w:t>
      </w:r>
      <w:r>
        <w:rPr>
          <w:rFonts w:ascii="Times" w:hAnsi="Times" w:cs="Times New Roman"/>
        </w:rPr>
        <w:t xml:space="preserve"> </w:t>
      </w:r>
      <w:r w:rsidRPr="004040FD">
        <w:rPr>
          <w:rFonts w:ascii="Times" w:hAnsi="Times" w:cs="Times New Roman"/>
        </w:rPr>
        <w:t>North America</w:t>
      </w:r>
      <w:r>
        <w:rPr>
          <w:rFonts w:ascii="Times" w:hAnsi="Times" w:cs="Times New Roman"/>
        </w:rPr>
        <w:t>, including all grid cells containing land or anthropogenic methane emissions larger than 0.1 Mg km</w:t>
      </w:r>
      <w:r>
        <w:rPr>
          <w:rFonts w:ascii="Times" w:hAnsi="Times" w:cs="Times New Roman"/>
          <w:vertAlign w:val="superscript"/>
        </w:rPr>
        <w:t>-2</w:t>
      </w:r>
      <w:r>
        <w:rPr>
          <w:rFonts w:ascii="Times" w:hAnsi="Times" w:cs="Times New Roman"/>
        </w:rPr>
        <w:t xml:space="preserve"> a</w:t>
      </w:r>
      <w:r>
        <w:rPr>
          <w:rFonts w:ascii="Times" w:hAnsi="Times" w:cs="Times New Roman"/>
          <w:vertAlign w:val="superscript"/>
        </w:rPr>
        <w:t>-1</w:t>
      </w:r>
      <w:r>
        <w:rPr>
          <w:rFonts w:ascii="Times" w:hAnsi="Times" w:cs="Times New Roman"/>
        </w:rPr>
        <w:t xml:space="preserve">, representing over 99% of methane emissions in North America. Methane chemical and soil sinks are not optimized because these loss processes are slow compared to the ventilation timescale. </w:t>
      </w:r>
    </w:p>
    <w:p w14:paraId="72B293DA" w14:textId="77777777" w:rsidR="00E63085" w:rsidRDefault="00E63085" w:rsidP="00E63085">
      <w:pPr>
        <w:rPr>
          <w:rFonts w:ascii="Times" w:hAnsi="Times" w:cs="Times New Roman"/>
        </w:rPr>
      </w:pPr>
    </w:p>
    <w:p w14:paraId="4F104FB3" w14:textId="5C8077DC" w:rsidR="00E63085" w:rsidRDefault="00E63085" w:rsidP="00E63085">
      <w:pPr>
        <w:rPr>
          <w:rFonts w:ascii="Times" w:hAnsi="Times" w:cs="Times New Roman"/>
        </w:rPr>
      </w:pPr>
      <w:r>
        <w:rPr>
          <w:rFonts w:ascii="Times" w:hAnsi="Times" w:cs="Times New Roman"/>
        </w:rPr>
        <w:t xml:space="preserve">Table 1 summarizes the prior emissions estimates and Figure </w:t>
      </w:r>
      <w:r w:rsidR="00B40A20">
        <w:rPr>
          <w:rFonts w:ascii="Times" w:hAnsi="Times" w:cs="Times New Roman"/>
        </w:rPr>
        <w:t>xx</w:t>
      </w:r>
      <w:r>
        <w:rPr>
          <w:rFonts w:ascii="Times" w:hAnsi="Times" w:cs="Times New Roman"/>
        </w:rPr>
        <w:t xml:space="preserve"> shows the spatial distribution of major source sectors. Anthropogenic emissions for the United States, Mexico, and Canada are given by the spatially disaggregated (gridded) versions of the EPA GHGI for 2012 (</w:t>
      </w:r>
      <w:proofErr w:type="spellStart"/>
      <w:r>
        <w:rPr>
          <w:rFonts w:ascii="Times" w:hAnsi="Times" w:cs="Times New Roman"/>
        </w:rPr>
        <w:t>Maasakkers</w:t>
      </w:r>
      <w:proofErr w:type="spellEnd"/>
      <w:r>
        <w:rPr>
          <w:rFonts w:ascii="Times" w:hAnsi="Times" w:cs="Times New Roman"/>
        </w:rPr>
        <w:t xml:space="preserve"> et al., 2016), the INECC </w:t>
      </w:r>
      <w:r w:rsidR="00CC7F7C">
        <w:rPr>
          <w:rFonts w:ascii="Times" w:hAnsi="Times" w:cs="Times New Roman"/>
        </w:rPr>
        <w:t xml:space="preserve">inventory </w:t>
      </w:r>
      <w:r>
        <w:rPr>
          <w:rFonts w:ascii="Times" w:hAnsi="Times" w:cs="Times New Roman"/>
        </w:rPr>
        <w:t>for 20</w:t>
      </w:r>
      <w:r w:rsidR="00CC7F7C">
        <w:rPr>
          <w:rFonts w:ascii="Times" w:hAnsi="Times" w:cs="Times New Roman"/>
        </w:rPr>
        <w:t>15</w:t>
      </w:r>
      <w:r>
        <w:rPr>
          <w:rFonts w:ascii="Times" w:hAnsi="Times" w:cs="Times New Roman"/>
        </w:rPr>
        <w:t xml:space="preserve"> (</w:t>
      </w:r>
      <w:proofErr w:type="spellStart"/>
      <w:r>
        <w:rPr>
          <w:rFonts w:ascii="Times" w:hAnsi="Times" w:cs="Times New Roman"/>
        </w:rPr>
        <w:t>Scarpelli</w:t>
      </w:r>
      <w:proofErr w:type="spellEnd"/>
      <w:r>
        <w:rPr>
          <w:rFonts w:ascii="Times" w:hAnsi="Times" w:cs="Times New Roman"/>
        </w:rPr>
        <w:t xml:space="preserve"> et al.</w:t>
      </w:r>
      <w:r w:rsidR="00CC7F7C">
        <w:rPr>
          <w:rFonts w:ascii="Times" w:hAnsi="Times" w:cs="Times New Roman"/>
        </w:rPr>
        <w:t>, 2020</w:t>
      </w:r>
      <w:r>
        <w:rPr>
          <w:rFonts w:ascii="Times" w:hAnsi="Times" w:cs="Times New Roman"/>
        </w:rPr>
        <w:t>), and the ECCC estimates for 20</w:t>
      </w:r>
      <w:r w:rsidR="00CC7F7C">
        <w:rPr>
          <w:rFonts w:ascii="Times" w:hAnsi="Times" w:cs="Times New Roman"/>
        </w:rPr>
        <w:t>18</w:t>
      </w:r>
      <w:r>
        <w:rPr>
          <w:rFonts w:ascii="Times" w:hAnsi="Times" w:cs="Times New Roman"/>
        </w:rPr>
        <w:t xml:space="preserve"> (</w:t>
      </w:r>
      <w:proofErr w:type="spellStart"/>
      <w:r>
        <w:rPr>
          <w:rFonts w:ascii="Times" w:hAnsi="Times" w:cs="Times New Roman"/>
        </w:rPr>
        <w:t>Scarpelli</w:t>
      </w:r>
      <w:proofErr w:type="spellEnd"/>
      <w:r>
        <w:rPr>
          <w:rFonts w:ascii="Times" w:hAnsi="Times" w:cs="Times New Roman"/>
        </w:rPr>
        <w:t xml:space="preserve"> et al.</w:t>
      </w:r>
      <w:r w:rsidR="00CC7F7C">
        <w:rPr>
          <w:rFonts w:ascii="Times" w:hAnsi="Times" w:cs="Times New Roman"/>
        </w:rPr>
        <w:t>, 2021</w:t>
      </w:r>
      <w:r>
        <w:rPr>
          <w:rFonts w:ascii="Times" w:hAnsi="Times" w:cs="Times New Roman"/>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cs="Times New Roman"/>
        </w:rPr>
        <w:t>DrillingInfo</w:t>
      </w:r>
      <w:proofErr w:type="spellEnd"/>
      <w:r>
        <w:rPr>
          <w:rFonts w:ascii="Times" w:hAnsi="Times" w:cs="Times New Roman"/>
        </w:rPr>
        <w:t xml:space="preserve"> data and scale the total natural gas transmission, processing, and distribution emissions to match 2018 emissions as reported in the 2020 GHGI. All other anthropogenic emissions in the North American domain are provided by </w:t>
      </w:r>
      <w:r>
        <w:rPr>
          <w:rFonts w:ascii="Times" w:hAnsi="Times" w:cs="Times New Roman"/>
        </w:rPr>
        <w:lastRenderedPageBreak/>
        <w:t xml:space="preserve">the EDGAR v4.3.2 (?) global emission inventory for 2012 (?). Anthropogenic emissions are assumed </w:t>
      </w:r>
      <w:proofErr w:type="spellStart"/>
      <w:r>
        <w:rPr>
          <w:rFonts w:ascii="Times" w:hAnsi="Times" w:cs="Times New Roman"/>
        </w:rPr>
        <w:t>aseasonal</w:t>
      </w:r>
      <w:proofErr w:type="spellEnd"/>
      <w:r>
        <w:rPr>
          <w:rFonts w:ascii="Times" w:hAnsi="Times" w:cs="Times New Roman"/>
        </w:rPr>
        <w:t xml:space="preserve"> except for manure management and rice cultivation, for which we apply seasonal scaling factors as described by </w:t>
      </w:r>
      <w:proofErr w:type="spellStart"/>
      <w:r>
        <w:rPr>
          <w:rFonts w:ascii="Times" w:hAnsi="Times" w:cs="Times New Roman"/>
        </w:rPr>
        <w:t>Maasakkers</w:t>
      </w:r>
      <w:proofErr w:type="spellEnd"/>
      <w:r>
        <w:rPr>
          <w:rFonts w:ascii="Times" w:hAnsi="Times" w:cs="Times New Roman"/>
        </w:rPr>
        <w:t xml:space="preserve"> et al. (2016) and Zhang et al. (2016), respectively.</w:t>
      </w:r>
    </w:p>
    <w:p w14:paraId="3FCE5DFE" w14:textId="77777777" w:rsidR="00E63085" w:rsidRDefault="00E63085" w:rsidP="00E63085">
      <w:pPr>
        <w:rPr>
          <w:rFonts w:ascii="Times" w:hAnsi="Times" w:cs="Times New Roman"/>
        </w:rPr>
      </w:pPr>
    </w:p>
    <w:p w14:paraId="589120CA" w14:textId="53E733DE" w:rsidR="00F603F1" w:rsidRDefault="00E63085">
      <w:pPr>
        <w:rPr>
          <w:rFonts w:ascii="Times" w:hAnsi="Times" w:cs="Times New Roman"/>
        </w:rPr>
      </w:pPr>
      <w:r>
        <w:rPr>
          <w:rFonts w:ascii="Times" w:hAnsi="Times" w:cs="Times New Roman"/>
        </w:rPr>
        <w:t xml:space="preserve">Wetlands are the dominant natural source of methane emissions. We use the high-performance </w:t>
      </w:r>
      <w:proofErr w:type="spellStart"/>
      <w:r>
        <w:rPr>
          <w:rFonts w:ascii="Times" w:hAnsi="Times" w:cs="Times New Roman"/>
        </w:rPr>
        <w:t>WETCharts</w:t>
      </w:r>
      <w:proofErr w:type="spellEnd"/>
      <w:r>
        <w:rPr>
          <w:rFonts w:ascii="Times" w:hAnsi="Times" w:cs="Times New Roman"/>
        </w:rPr>
        <w:t xml:space="preserve"> ensemble version 1.3.1, which selects 10 process-based models on the basis of their correspondence with GOSAT satellite observations (Ma et al. 2021). 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cs="Times New Roman"/>
        </w:rPr>
        <w:t>Etiope</w:t>
      </w:r>
      <w:proofErr w:type="spellEnd"/>
      <w:r>
        <w:rPr>
          <w:rFonts w:ascii="Times" w:hAnsi="Times" w:cs="Times New Roman"/>
        </w:rPr>
        <w:t xml:space="preserve"> et al. (2019) scaled to the 2 </w:t>
      </w:r>
      <w:proofErr w:type="spellStart"/>
      <w:r>
        <w:rPr>
          <w:rFonts w:ascii="Times" w:hAnsi="Times" w:cs="Times New Roman"/>
        </w:rPr>
        <w:t>Tg</w:t>
      </w:r>
      <w:proofErr w:type="spellEnd"/>
      <w:r>
        <w:rPr>
          <w:rFonts w:ascii="Times" w:hAnsi="Times" w:cs="Times New Roman"/>
        </w:rPr>
        <w:t xml:space="preserve"> a</w:t>
      </w:r>
      <w:r>
        <w:rPr>
          <w:rFonts w:ascii="Times" w:hAnsi="Times" w:cs="Times New Roman"/>
          <w:vertAlign w:val="superscript"/>
        </w:rPr>
        <w:t>-1</w:t>
      </w:r>
      <w:r>
        <w:rPr>
          <w:rFonts w:ascii="Times" w:hAnsi="Times" w:cs="Times New Roman"/>
        </w:rPr>
        <w:t xml:space="preserve"> global emission magnitude given by </w:t>
      </w:r>
      <w:proofErr w:type="spellStart"/>
      <w:r>
        <w:rPr>
          <w:rFonts w:ascii="Times" w:hAnsi="Times" w:cs="Times New Roman"/>
        </w:rPr>
        <w:t>Hmiel</w:t>
      </w:r>
      <w:proofErr w:type="spellEnd"/>
      <w:r>
        <w:rPr>
          <w:rFonts w:ascii="Times" w:hAnsi="Times" w:cs="Times New Roman"/>
        </w:rPr>
        <w:t xml:space="preserve"> et al. (2020).</w:t>
      </w:r>
    </w:p>
    <w:p w14:paraId="67BDB6F2" w14:textId="74203FF2" w:rsidR="00E63085" w:rsidRDefault="00E63085">
      <w:pPr>
        <w:rPr>
          <w:rFonts w:ascii="Times" w:hAnsi="Times" w:cs="Times New Roman"/>
        </w:rPr>
      </w:pPr>
    </w:p>
    <w:p w14:paraId="1442258C" w14:textId="1F2315F1" w:rsidR="00E63085" w:rsidRDefault="00E63085">
      <w:pPr>
        <w:rPr>
          <w:rFonts w:ascii="Times" w:hAnsi="Times" w:cs="Times New Roman"/>
        </w:rPr>
      </w:pPr>
      <w:r>
        <w:rPr>
          <w:rFonts w:ascii="Times" w:hAnsi="Times" w:cs="Times New Roman"/>
        </w:rPr>
        <w:t>We assume uniform relative errors of 50% in the absence of better information. We test this assumption in a series of sensitivity inversions in which we increase, decrease, and vary the errors over the domain.</w:t>
      </w:r>
    </w:p>
    <w:p w14:paraId="023B9596" w14:textId="491D0FE6" w:rsidR="00E63085" w:rsidRDefault="00E63085">
      <w:pPr>
        <w:rPr>
          <w:rFonts w:ascii="Times" w:hAnsi="Times" w:cs="Times New Roman"/>
        </w:rPr>
      </w:pPr>
    </w:p>
    <w:p w14:paraId="500D9AB5" w14:textId="312032F5" w:rsidR="00112218" w:rsidRPr="00BB64E5" w:rsidRDefault="00112218" w:rsidP="00112218">
      <w:pPr>
        <w:pStyle w:val="ListParagraph"/>
        <w:numPr>
          <w:ilvl w:val="1"/>
          <w:numId w:val="11"/>
        </w:numPr>
        <w:rPr>
          <w:rFonts w:ascii="Times" w:hAnsi="Times" w:cs="Times New Roman"/>
          <w:b/>
          <w:bCs/>
        </w:rPr>
      </w:pPr>
      <w:r w:rsidRPr="00112218">
        <w:rPr>
          <w:rFonts w:ascii="Times" w:hAnsi="Times" w:cs="Times New Roman"/>
          <w:b/>
          <w:bCs/>
        </w:rPr>
        <w:t>Observing system</w:t>
      </w:r>
    </w:p>
    <w:p w14:paraId="37E07D31" w14:textId="225193FA" w:rsidR="00112218" w:rsidRPr="00BB64E5" w:rsidRDefault="00112218" w:rsidP="00112218">
      <w:pPr>
        <w:rPr>
          <w:rFonts w:ascii="Times" w:hAnsi="Times" w:cs="Times New Roman"/>
          <w:b/>
          <w:bCs/>
          <w:i/>
          <w:iCs/>
        </w:rPr>
      </w:pPr>
      <w:r w:rsidRPr="00BB64E5">
        <w:rPr>
          <w:rFonts w:ascii="Times" w:hAnsi="Times" w:cs="Times New Roman"/>
          <w:b/>
          <w:bCs/>
          <w:i/>
          <w:iCs/>
        </w:rPr>
        <w:t>2.3.1 Forward model</w:t>
      </w:r>
    </w:p>
    <w:p w14:paraId="3A2F95C5" w14:textId="3C55FAAF" w:rsidR="00112218" w:rsidRDefault="00112218" w:rsidP="00112218">
      <w:pPr>
        <w:rPr>
          <w:rFonts w:ascii="Times" w:hAnsi="Times" w:cs="Times New Roman"/>
        </w:rPr>
      </w:pPr>
      <w:r>
        <w:rPr>
          <w:rFonts w:ascii="Times" w:hAnsi="Times" w:cs="Times New Roman"/>
        </w:rPr>
        <w:t xml:space="preserve">We use the nested version of the GEOS-Chem chemical transport model (CTM) v12.7 at </w:t>
      </w:r>
      <w:r w:rsidRPr="007122CC">
        <w:rPr>
          <w:rFonts w:ascii="Times" w:hAnsi="Times" w:cs="Times New Roman"/>
        </w:rPr>
        <w:t>0.25° x 0.3125°</w:t>
      </w:r>
      <w:r>
        <w:rPr>
          <w:rFonts w:ascii="Times" w:hAnsi="Times" w:cs="Times New Roman"/>
        </w:rPr>
        <w:t xml:space="preserve"> resolution over North America as the forward model for the inversion. Earlier versions of the methane simulation were described by Wecht et al. (2014) and Turner et al. (2015). The model is driven by ___ meteorological fields from the ___. Methane loss from OH, Cl, soil uptake, and stratospheric oxidation is described in </w:t>
      </w:r>
      <w:proofErr w:type="spellStart"/>
      <w:r>
        <w:rPr>
          <w:rFonts w:ascii="Times" w:hAnsi="Times" w:cs="Times New Roman"/>
        </w:rPr>
        <w:t>Maasakkers</w:t>
      </w:r>
      <w:proofErr w:type="spellEnd"/>
      <w:r>
        <w:rPr>
          <w:rFonts w:ascii="Times" w:hAnsi="Times" w:cs="Times New Roman"/>
        </w:rPr>
        <w:t xml:space="preserve"> et al. (2019). Initial conditions for January 2019 and 3-hourly boundary conditions for the year are given by the methane concentration fields from the global 2</w:t>
      </w:r>
      <w:r w:rsidRPr="007122CC">
        <w:rPr>
          <w:rFonts w:ascii="Times" w:hAnsi="Times" w:cs="Times New Roman"/>
        </w:rPr>
        <w:t xml:space="preserve">° </w:t>
      </w:r>
      <w:r>
        <w:rPr>
          <w:rFonts w:ascii="Cambria Math" w:hAnsi="Cambria Math" w:cs="Times New Roman"/>
        </w:rPr>
        <w:t>⨉</w:t>
      </w:r>
      <w:r w:rsidRPr="007122CC">
        <w:rPr>
          <w:rFonts w:ascii="Times" w:hAnsi="Times" w:cs="Times New Roman"/>
        </w:rPr>
        <w:t xml:space="preserve"> </w:t>
      </w:r>
      <w:r>
        <w:rPr>
          <w:rFonts w:ascii="Times" w:hAnsi="Times" w:cs="Times New Roman"/>
        </w:rPr>
        <w:t>2</w:t>
      </w:r>
      <w:r w:rsidRPr="007122CC">
        <w:rPr>
          <w:rFonts w:ascii="Times" w:hAnsi="Times" w:cs="Times New Roman"/>
        </w:rPr>
        <w:t>.5°</w:t>
      </w:r>
      <w:r>
        <w:rPr>
          <w:rFonts w:ascii="Times" w:hAnsi="Times" w:cs="Times New Roman"/>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cs="Times New Roman"/>
        </w:rPr>
      </w:pPr>
    </w:p>
    <w:p w14:paraId="2D4BF24D" w14:textId="57C38997" w:rsidR="00D8280E" w:rsidRDefault="00D8280E" w:rsidP="00D8280E">
      <w:pPr>
        <w:rPr>
          <w:rFonts w:ascii="Times" w:hAnsi="Times" w:cs="Times New Roman"/>
        </w:rPr>
      </w:pPr>
      <w:r>
        <w:rPr>
          <w:rFonts w:ascii="Times" w:hAnsi="Times" w:cs="Times New Roman"/>
        </w:rPr>
        <w:t>We validate GEOS-Chem by comparison to surface and aircraft methane observations for May 2018. We use observations from the Atmospheric Tomography Mission (</w:t>
      </w:r>
      <w:proofErr w:type="spellStart"/>
      <w:r>
        <w:rPr>
          <w:rFonts w:ascii="Times" w:hAnsi="Times" w:cs="Times New Roman"/>
        </w:rPr>
        <w:t>ATom</w:t>
      </w:r>
      <w:proofErr w:type="spellEnd"/>
      <w:r>
        <w:rPr>
          <w:rFonts w:ascii="Times" w:hAnsi="Times" w:cs="Times New Roman"/>
        </w:rPr>
        <w:t>), the Atmospheric Carbon and Transport – America (ACT-America) campaign, and the NOAA Observation Package (</w:t>
      </w:r>
      <w:proofErr w:type="spellStart"/>
      <w:r>
        <w:rPr>
          <w:rFonts w:ascii="Times" w:hAnsi="Times" w:cs="Times New Roman"/>
        </w:rPr>
        <w:t>ObsPack</w:t>
      </w:r>
      <w:proofErr w:type="spellEnd"/>
      <w:r>
        <w:rPr>
          <w:rFonts w:ascii="Times" w:hAnsi="Times" w:cs="Times New Roman"/>
        </w:rPr>
        <w:t>). We find a mean model-observation bias of 6.36 and a correlation of R = 0.45. We also find no significant latitudinal bias in the model-observation difference, although the observations used provide significant coverage only between 30°N and 50°N. We expect no systematic bias with respect to albedo because GEOS-Chem does not simulate radiative transfer.</w:t>
      </w:r>
    </w:p>
    <w:p w14:paraId="5067114A" w14:textId="77777777" w:rsidR="00D8280E" w:rsidRPr="007122CC" w:rsidRDefault="00D8280E">
      <w:pPr>
        <w:rPr>
          <w:rFonts w:ascii="Times" w:hAnsi="Times" w:cs="Times New Roman"/>
        </w:rPr>
      </w:pPr>
    </w:p>
    <w:p w14:paraId="08CA5A17" w14:textId="08B6153D" w:rsidR="00B44582" w:rsidRPr="00BB64E5" w:rsidRDefault="00E334F2">
      <w:pPr>
        <w:rPr>
          <w:rFonts w:ascii="Times" w:hAnsi="Times" w:cs="Times New Roman"/>
          <w:i/>
          <w:iCs/>
        </w:rPr>
      </w:pPr>
      <w:r w:rsidRPr="00BB64E5">
        <w:rPr>
          <w:rFonts w:ascii="Times" w:hAnsi="Times" w:cs="Times New Roman"/>
          <w:b/>
          <w:bCs/>
          <w:i/>
          <w:iCs/>
        </w:rPr>
        <w:t>2.3</w:t>
      </w:r>
      <w:r w:rsidR="00112218" w:rsidRPr="00BB64E5">
        <w:rPr>
          <w:rFonts w:ascii="Times" w:hAnsi="Times" w:cs="Times New Roman"/>
          <w:b/>
          <w:bCs/>
          <w:i/>
          <w:iCs/>
        </w:rPr>
        <w:t>.2</w:t>
      </w:r>
      <w:r w:rsidR="00B44582" w:rsidRPr="00BB64E5">
        <w:rPr>
          <w:rFonts w:ascii="Times" w:hAnsi="Times" w:cs="Times New Roman"/>
          <w:b/>
          <w:bCs/>
          <w:i/>
          <w:iCs/>
        </w:rPr>
        <w:t xml:space="preserve"> TROPOMI observations</w:t>
      </w:r>
    </w:p>
    <w:p w14:paraId="1488FB63" w14:textId="3C169EB8" w:rsidR="00987FB3" w:rsidRDefault="0002114F">
      <w:pPr>
        <w:rPr>
          <w:rFonts w:ascii="Times" w:hAnsi="Times" w:cs="Times New Roman"/>
        </w:rPr>
      </w:pPr>
      <w:r>
        <w:rPr>
          <w:rFonts w:ascii="Times" w:hAnsi="Times" w:cs="Times New Roman"/>
        </w:rPr>
        <w:t xml:space="preserve">The Tropospheric Monitoring Instrument (TROPOMI) aboard the Sentinel-5 Precursor satellite has provided </w:t>
      </w:r>
      <w:r w:rsidR="00806DFF">
        <w:rPr>
          <w:rFonts w:ascii="Times" w:hAnsi="Times" w:cs="Times New Roman"/>
        </w:rPr>
        <w:t xml:space="preserve">daily, global </w:t>
      </w:r>
      <w:r w:rsidR="00FD3469">
        <w:rPr>
          <w:rFonts w:ascii="Times" w:hAnsi="Times" w:cs="Times New Roman"/>
        </w:rPr>
        <w:t>observations of dry column methane mixing ratios at 7</w:t>
      </w:r>
      <w:r w:rsidR="00AB5662">
        <w:rPr>
          <w:rFonts w:ascii="Times" w:hAnsi="Times" w:cs="Times New Roman"/>
        </w:rPr>
        <w:t xml:space="preserve"> </w:t>
      </w:r>
      <w:r w:rsidR="00AB5662">
        <w:rPr>
          <w:rFonts w:ascii="Cambria Math" w:hAnsi="Cambria Math" w:cs="Times New Roman"/>
        </w:rPr>
        <w:t xml:space="preserve">⨉ </w:t>
      </w:r>
      <w:r w:rsidR="00FD3469">
        <w:rPr>
          <w:rFonts w:ascii="Times" w:hAnsi="Times" w:cs="Times New Roman"/>
        </w:rPr>
        <w:t xml:space="preserve">7 </w:t>
      </w:r>
      <w:r w:rsidR="00FD3469" w:rsidRPr="00FD3469">
        <w:rPr>
          <w:rFonts w:ascii="Times" w:hAnsi="Times" w:cs="Times New Roman"/>
        </w:rPr>
        <w:t>km</w:t>
      </w:r>
      <w:r w:rsidR="00FD3469" w:rsidRPr="00FD3469">
        <w:rPr>
          <w:rFonts w:ascii="Times" w:hAnsi="Times" w:cs="Times New Roman"/>
          <w:vertAlign w:val="superscript"/>
        </w:rPr>
        <w:t>2</w:t>
      </w:r>
      <w:r w:rsidR="00FD3469">
        <w:rPr>
          <w:rFonts w:ascii="Times" w:hAnsi="Times" w:cs="Times New Roman"/>
        </w:rPr>
        <w:t xml:space="preserve"> nadir pixel resolution </w:t>
      </w:r>
      <w:r w:rsidR="00FD3469" w:rsidRPr="00FD3469">
        <w:rPr>
          <w:rFonts w:ascii="Times" w:hAnsi="Times" w:cs="Times New Roman"/>
        </w:rPr>
        <w:t>since</w:t>
      </w:r>
      <w:r w:rsidR="00FD3469">
        <w:rPr>
          <w:rFonts w:ascii="Times" w:hAnsi="Times" w:cs="Times New Roman"/>
        </w:rPr>
        <w:t xml:space="preserve"> May 2018</w:t>
      </w:r>
      <w:r w:rsidR="00AB5662">
        <w:rPr>
          <w:rFonts w:ascii="Times" w:hAnsi="Times" w:cs="Times New Roman"/>
        </w:rPr>
        <w:t xml:space="preserve"> and at 5.5 </w:t>
      </w:r>
      <w:r w:rsidR="00AB5662">
        <w:rPr>
          <w:rFonts w:ascii="Cambria Math" w:hAnsi="Cambria Math" w:cs="Times New Roman"/>
        </w:rPr>
        <w:t xml:space="preserve">⨉ </w:t>
      </w:r>
      <w:r w:rsidR="00AB5662">
        <w:rPr>
          <w:rFonts w:ascii="Times" w:hAnsi="Times" w:cs="Times New Roman"/>
        </w:rPr>
        <w:t xml:space="preserve">7 </w:t>
      </w:r>
      <w:r w:rsidR="00AB5662" w:rsidRPr="00FD3469">
        <w:rPr>
          <w:rFonts w:ascii="Times" w:hAnsi="Times" w:cs="Times New Roman"/>
        </w:rPr>
        <w:t>km</w:t>
      </w:r>
      <w:r w:rsidR="00AB5662" w:rsidRPr="00FD3469">
        <w:rPr>
          <w:rFonts w:ascii="Times" w:hAnsi="Times" w:cs="Times New Roman"/>
          <w:vertAlign w:val="superscript"/>
        </w:rPr>
        <w:t>2</w:t>
      </w:r>
      <w:r w:rsidR="00AB5662">
        <w:rPr>
          <w:rFonts w:ascii="Times" w:hAnsi="Times" w:cs="Times New Roman"/>
        </w:rPr>
        <w:t xml:space="preserve"> nadir pixel resolution since August 2019 </w:t>
      </w:r>
      <w:r w:rsidR="00FD3469">
        <w:rPr>
          <w:rFonts w:ascii="Times" w:hAnsi="Times" w:cs="Times New Roman"/>
        </w:rPr>
        <w:t>(</w:t>
      </w:r>
      <w:r w:rsidR="00AB5662">
        <w:rPr>
          <w:rFonts w:ascii="Times" w:hAnsi="Times" w:cs="Times New Roman"/>
        </w:rPr>
        <w:t>citation</w:t>
      </w:r>
      <w:r w:rsidR="00FD3469">
        <w:rPr>
          <w:rFonts w:ascii="Times" w:hAnsi="Times" w:cs="Times New Roman"/>
        </w:rPr>
        <w:t>). TROPOMI is in sun-synchronous orbit with a local overpass time of 13:30 (</w:t>
      </w:r>
      <w:proofErr w:type="spellStart"/>
      <w:r w:rsidR="00FD3469">
        <w:rPr>
          <w:rFonts w:ascii="Times" w:hAnsi="Times" w:cs="Times New Roman"/>
        </w:rPr>
        <w:t>Veefkind</w:t>
      </w:r>
      <w:proofErr w:type="spellEnd"/>
      <w:r w:rsidR="00FD3469">
        <w:rPr>
          <w:rFonts w:ascii="Times" w:hAnsi="Times" w:cs="Times New Roman"/>
        </w:rPr>
        <w:t xml:space="preserve"> et al. 2012). TROPOMI </w:t>
      </w:r>
      <w:r w:rsidR="00D8280E">
        <w:rPr>
          <w:rFonts w:ascii="Times" w:hAnsi="Times" w:cs="Times New Roman"/>
        </w:rPr>
        <w:t>retrieves methane concentrations at</w:t>
      </w:r>
      <w:r w:rsidR="00FD3469">
        <w:rPr>
          <w:rFonts w:ascii="Times" w:hAnsi="Times" w:cs="Times New Roman"/>
        </w:rPr>
        <w:t xml:space="preserve"> the 2.3 </w:t>
      </w:r>
      <w:proofErr w:type="spellStart"/>
      <w:r w:rsidR="00FD3469">
        <w:rPr>
          <w:rFonts w:ascii="Times" w:hAnsi="Times" w:cs="Times New Roman"/>
        </w:rPr>
        <w:t>μm</w:t>
      </w:r>
      <w:proofErr w:type="spellEnd"/>
      <w:r w:rsidR="00FD3469">
        <w:rPr>
          <w:rFonts w:ascii="Times" w:hAnsi="Times" w:cs="Times New Roman"/>
        </w:rPr>
        <w:t xml:space="preserve"> absorption feature </w:t>
      </w:r>
      <w:r w:rsidR="00D8280E">
        <w:rPr>
          <w:rFonts w:ascii="Times" w:hAnsi="Times" w:cs="Times New Roman"/>
        </w:rPr>
        <w:t>using</w:t>
      </w:r>
      <w:r w:rsidR="00FD3469">
        <w:rPr>
          <w:rFonts w:ascii="Times" w:hAnsi="Times" w:cs="Times New Roman"/>
        </w:rPr>
        <w:t xml:space="preserve"> a full-physics retrieval</w:t>
      </w:r>
      <w:r w:rsidR="001765E5">
        <w:rPr>
          <w:rFonts w:ascii="Times" w:hAnsi="Times" w:cs="Times New Roman"/>
        </w:rPr>
        <w:t>, which</w:t>
      </w:r>
      <w:r w:rsidR="00FD3469">
        <w:rPr>
          <w:rFonts w:ascii="Times" w:hAnsi="Times" w:cs="Times New Roman"/>
        </w:rPr>
        <w:t xml:space="preserve"> is limited by cloud cover, variable topography, albedo, and high aerosol loading</w:t>
      </w:r>
      <w:r w:rsidR="00AB5662">
        <w:rPr>
          <w:rFonts w:ascii="Times" w:hAnsi="Times" w:cs="Times New Roman"/>
        </w:rPr>
        <w:t xml:space="preserve"> (citation)</w:t>
      </w:r>
      <w:r w:rsidR="00FD3469">
        <w:rPr>
          <w:rFonts w:ascii="Times" w:hAnsi="Times" w:cs="Times New Roman"/>
        </w:rPr>
        <w:t xml:space="preserve">. As a result, TROPOMI has a xx% retrieval rate over North America </w:t>
      </w:r>
      <w:r w:rsidR="00FD3469">
        <w:rPr>
          <w:rFonts w:ascii="Times" w:hAnsi="Times" w:cs="Times New Roman"/>
        </w:rPr>
        <w:lastRenderedPageBreak/>
        <w:t xml:space="preserve">for 2019. </w:t>
      </w:r>
      <w:r w:rsidR="001765E5">
        <w:rPr>
          <w:rFonts w:ascii="Times" w:hAnsi="Times" w:cs="Times New Roman"/>
        </w:rPr>
        <w:t xml:space="preserve">We use the retrieval described by </w:t>
      </w:r>
      <w:proofErr w:type="spellStart"/>
      <w:r w:rsidR="001765E5">
        <w:rPr>
          <w:rFonts w:ascii="Times" w:hAnsi="Times" w:cs="Times New Roman"/>
        </w:rPr>
        <w:t>Lorente</w:t>
      </w:r>
      <w:proofErr w:type="spellEnd"/>
      <w:r w:rsidR="001765E5">
        <w:rPr>
          <w:rFonts w:ascii="Times" w:hAnsi="Times" w:cs="Times New Roman"/>
        </w:rPr>
        <w:t xml:space="preserve"> et al. (2021)</w:t>
      </w:r>
      <w:r w:rsidR="00D8280E">
        <w:rPr>
          <w:rFonts w:ascii="Times" w:hAnsi="Times" w:cs="Times New Roman"/>
        </w:rPr>
        <w:t>, which</w:t>
      </w:r>
      <w:r w:rsidR="001765E5">
        <w:rPr>
          <w:rFonts w:ascii="Times" w:hAnsi="Times" w:cs="Times New Roman"/>
        </w:rPr>
        <w:t xml:space="preserve"> has a -3.4 ± 5.6 ppb bias relative to the Total Carbon Column Observing Network (TCCON).</w:t>
      </w:r>
      <w:r w:rsidR="00D8280E">
        <w:rPr>
          <w:rFonts w:ascii="Times" w:hAnsi="Times" w:cs="Times New Roman"/>
        </w:rPr>
        <w:t xml:space="preserve"> </w:t>
      </w:r>
      <w:r w:rsidR="00B40A20">
        <w:rPr>
          <w:rFonts w:ascii="Times" w:hAnsi="Times" w:cs="Times New Roman"/>
        </w:rPr>
        <w:t>We use only high-quality retrievals as indicated by the quality assessment flag (</w:t>
      </w:r>
      <w:proofErr w:type="spellStart"/>
      <w:r w:rsidR="00B40A20">
        <w:rPr>
          <w:rFonts w:ascii="Times" w:hAnsi="Times" w:cs="Times New Roman"/>
        </w:rPr>
        <w:t>q</w:t>
      </w:r>
      <w:r w:rsidR="00B40A20">
        <w:rPr>
          <w:rFonts w:ascii="Times" w:hAnsi="Times" w:cs="Times New Roman"/>
          <w:vertAlign w:val="subscript"/>
        </w:rPr>
        <w:t>a</w:t>
      </w:r>
      <w:proofErr w:type="spellEnd"/>
      <w:r w:rsidR="00B40A20">
        <w:rPr>
          <w:rFonts w:ascii="Times" w:hAnsi="Times" w:cs="Times New Roman"/>
        </w:rPr>
        <w:t xml:space="preserve"> = 1).</w:t>
      </w:r>
    </w:p>
    <w:p w14:paraId="1272C027" w14:textId="77777777" w:rsidR="00987FB3" w:rsidRDefault="00987FB3">
      <w:pPr>
        <w:rPr>
          <w:rFonts w:ascii="Times" w:hAnsi="Times" w:cs="Times New Roman"/>
        </w:rPr>
      </w:pPr>
    </w:p>
    <w:p w14:paraId="4817285D" w14:textId="7939E5F4" w:rsidR="00112E18" w:rsidRDefault="00B40A20">
      <w:pPr>
        <w:rPr>
          <w:rFonts w:ascii="Times" w:hAnsi="Times" w:cs="Times New Roman"/>
        </w:rPr>
      </w:pPr>
      <w:r>
        <w:rPr>
          <w:rFonts w:ascii="Times" w:hAnsi="Times" w:cs="Times New Roman"/>
        </w:rPr>
        <w:t xml:space="preserve">We find that systematic </w:t>
      </w:r>
      <w:r w:rsidR="00772A9A">
        <w:rPr>
          <w:rFonts w:ascii="Times" w:hAnsi="Times" w:cs="Times New Roman"/>
        </w:rPr>
        <w:t xml:space="preserve">albedo </w:t>
      </w:r>
      <w:r>
        <w:rPr>
          <w:rFonts w:ascii="Times" w:hAnsi="Times" w:cs="Times New Roman"/>
        </w:rPr>
        <w:t>biases in the GEOS-Chem</w:t>
      </w:r>
      <w:r w:rsidR="00D0742F">
        <w:rPr>
          <w:rFonts w:ascii="Times" w:hAnsi="Times" w:cs="Times New Roman"/>
        </w:rPr>
        <w:t xml:space="preserve"> – </w:t>
      </w:r>
      <w:r>
        <w:rPr>
          <w:rFonts w:ascii="Times" w:hAnsi="Times" w:cs="Times New Roman"/>
        </w:rPr>
        <w:t xml:space="preserve">TROPOMI </w:t>
      </w:r>
      <w:r w:rsidR="00772A9A">
        <w:rPr>
          <w:rFonts w:ascii="Times" w:hAnsi="Times" w:cs="Times New Roman"/>
        </w:rPr>
        <w:t xml:space="preserve">difference </w:t>
      </w:r>
      <w:r>
        <w:rPr>
          <w:rFonts w:ascii="Times" w:hAnsi="Times" w:cs="Times New Roman"/>
        </w:rPr>
        <w:t xml:space="preserve">are reduced by filtering </w:t>
      </w:r>
      <w:r w:rsidR="00772A9A">
        <w:rPr>
          <w:rFonts w:ascii="Times" w:hAnsi="Times" w:cs="Times New Roman"/>
        </w:rPr>
        <w:t>out scenes snow- or ice-cover or with low albedo values</w:t>
      </w:r>
      <w:r w:rsidR="00E0372F">
        <w:rPr>
          <w:rFonts w:ascii="Times" w:hAnsi="Times" w:cs="Times New Roman"/>
        </w:rPr>
        <w:t xml:space="preserve">, which are more likely </w:t>
      </w:r>
      <w:r w:rsidR="00772A9A">
        <w:rPr>
          <w:rFonts w:ascii="Times" w:hAnsi="Times" w:cs="Times New Roman"/>
        </w:rPr>
        <w:t>have large errors</w:t>
      </w:r>
      <w:r w:rsidR="00E0372F">
        <w:rPr>
          <w:rFonts w:ascii="Times" w:hAnsi="Times" w:cs="Times New Roman"/>
        </w:rPr>
        <w:t xml:space="preserve"> </w:t>
      </w:r>
      <w:r w:rsidR="004438A4">
        <w:rPr>
          <w:rFonts w:ascii="Times" w:hAnsi="Times" w:cs="Times New Roman"/>
        </w:rPr>
        <w:t>(</w:t>
      </w:r>
      <w:proofErr w:type="spellStart"/>
      <w:r w:rsidR="004438A4">
        <w:rPr>
          <w:rFonts w:ascii="Times" w:hAnsi="Times" w:cs="Times New Roman"/>
        </w:rPr>
        <w:t>Lorente</w:t>
      </w:r>
      <w:proofErr w:type="spellEnd"/>
      <w:r w:rsidR="004438A4">
        <w:rPr>
          <w:rFonts w:ascii="Times" w:hAnsi="Times" w:cs="Times New Roman"/>
        </w:rPr>
        <w:t xml:space="preserve"> et al. 2021)</w:t>
      </w:r>
      <w:r w:rsidR="00E0372F">
        <w:rPr>
          <w:rFonts w:ascii="Times" w:hAnsi="Times" w:cs="Times New Roman"/>
        </w:rPr>
        <w:t xml:space="preserve">. We </w:t>
      </w:r>
      <w:r w:rsidR="004438A4">
        <w:rPr>
          <w:rFonts w:ascii="Times" w:hAnsi="Times" w:cs="Times New Roman"/>
        </w:rPr>
        <w:t>identify</w:t>
      </w:r>
      <w:r w:rsidR="00987FB3">
        <w:rPr>
          <w:rFonts w:ascii="Times" w:hAnsi="Times" w:cs="Times New Roman"/>
        </w:rPr>
        <w:t xml:space="preserve"> </w:t>
      </w:r>
      <w:r w:rsidR="00772A9A">
        <w:rPr>
          <w:rFonts w:ascii="Times" w:hAnsi="Times" w:cs="Times New Roman"/>
        </w:rPr>
        <w:t>snow- and ice-covered</w:t>
      </w:r>
      <w:r w:rsidR="00987FB3">
        <w:rPr>
          <w:rFonts w:ascii="Times" w:hAnsi="Times" w:cs="Times New Roman"/>
        </w:rPr>
        <w:t xml:space="preserve"> scenes </w:t>
      </w:r>
      <w:r w:rsidR="004438A4">
        <w:rPr>
          <w:rFonts w:ascii="Times" w:hAnsi="Times" w:cs="Times New Roman"/>
        </w:rPr>
        <w:t>using</w:t>
      </w:r>
      <w:r w:rsidR="00E0372F">
        <w:rPr>
          <w:rFonts w:ascii="Times" w:hAnsi="Times" w:cs="Times New Roman"/>
        </w:rPr>
        <w:t xml:space="preserve"> </w:t>
      </w:r>
      <w:r w:rsidR="004438A4">
        <w:rPr>
          <w:rFonts w:ascii="Times" w:hAnsi="Times" w:cs="Times New Roman"/>
        </w:rPr>
        <w:t xml:space="preserve">the </w:t>
      </w:r>
      <w:r w:rsidR="00E0372F">
        <w:rPr>
          <w:rFonts w:ascii="Times" w:hAnsi="Times" w:cs="Times New Roman"/>
        </w:rPr>
        <w:t>blended albedo, an empirical parameter that is a function of the</w:t>
      </w:r>
      <w:r w:rsidR="004438A4">
        <w:rPr>
          <w:rFonts w:ascii="Times" w:hAnsi="Times" w:cs="Times New Roman"/>
        </w:rPr>
        <w:t xml:space="preserve"> shortwave and near-infrared</w:t>
      </w:r>
      <w:r w:rsidR="00E0372F">
        <w:rPr>
          <w:rFonts w:ascii="Times" w:hAnsi="Times" w:cs="Times New Roman"/>
        </w:rPr>
        <w:t xml:space="preserve"> </w:t>
      </w:r>
      <w:r w:rsidR="00987FB3">
        <w:rPr>
          <w:rFonts w:ascii="Times" w:hAnsi="Times" w:cs="Times New Roman"/>
        </w:rPr>
        <w:t xml:space="preserve">albedo </w:t>
      </w:r>
      <w:r w:rsidR="004438A4">
        <w:rPr>
          <w:rFonts w:ascii="Times" w:hAnsi="Times" w:cs="Times New Roman"/>
        </w:rPr>
        <w:t xml:space="preserve">and that correlates with snow- and ice-cover when greater than about 1 (Wunch et al. 2011). We </w:t>
      </w:r>
      <w:r w:rsidR="00987FB3">
        <w:rPr>
          <w:rFonts w:ascii="Times" w:hAnsi="Times" w:cs="Times New Roman"/>
        </w:rPr>
        <w:t xml:space="preserve">remove scenes </w:t>
      </w:r>
      <w:r w:rsidR="004438A4">
        <w:rPr>
          <w:rFonts w:ascii="Times" w:hAnsi="Times" w:cs="Times New Roman"/>
        </w:rPr>
        <w:t>with blended albedo &gt; 1.1. We also remove scenes north of 50</w:t>
      </w:r>
      <w:r w:rsidR="004438A4" w:rsidRPr="004040FD">
        <w:rPr>
          <w:rFonts w:ascii="Times" w:hAnsi="Times" w:cs="Times New Roman"/>
        </w:rPr>
        <w:t>°</w:t>
      </w:r>
      <w:r w:rsidR="004438A4">
        <w:rPr>
          <w:rFonts w:ascii="Times" w:hAnsi="Times" w:cs="Times New Roman"/>
        </w:rPr>
        <w:t>N in winter (DJF). Finally</w:t>
      </w:r>
      <w:r>
        <w:rPr>
          <w:rFonts w:ascii="Times" w:hAnsi="Times" w:cs="Times New Roman"/>
        </w:rPr>
        <w:t xml:space="preserve">, </w:t>
      </w:r>
      <w:r w:rsidR="004438A4">
        <w:rPr>
          <w:rFonts w:ascii="Times" w:hAnsi="Times" w:cs="Times New Roman"/>
        </w:rPr>
        <w:t xml:space="preserve">we remove scenes with shortwave albedo less than 0.05, which </w:t>
      </w:r>
      <w:r>
        <w:rPr>
          <w:rFonts w:ascii="Times" w:hAnsi="Times" w:cs="Times New Roman"/>
        </w:rPr>
        <w:t xml:space="preserve">disproportionately account for </w:t>
      </w:r>
      <w:r w:rsidR="00772A9A">
        <w:rPr>
          <w:rFonts w:ascii="Times" w:hAnsi="Times" w:cs="Times New Roman"/>
        </w:rPr>
        <w:t xml:space="preserve">the remaining </w:t>
      </w:r>
      <w:r>
        <w:rPr>
          <w:rFonts w:ascii="Times" w:hAnsi="Times" w:cs="Times New Roman"/>
        </w:rPr>
        <w:t xml:space="preserve">unphysical TROPOMI observations (XCH4 &lt; 1700) and which </w:t>
      </w:r>
      <w:r w:rsidR="004438A4">
        <w:rPr>
          <w:rFonts w:ascii="Times" w:hAnsi="Times" w:cs="Times New Roman"/>
        </w:rPr>
        <w:t xml:space="preserve">exhibit </w:t>
      </w:r>
      <w:r>
        <w:rPr>
          <w:rFonts w:ascii="Times" w:hAnsi="Times" w:cs="Times New Roman"/>
        </w:rPr>
        <w:t>larger</w:t>
      </w:r>
      <w:r w:rsidR="004438A4">
        <w:rPr>
          <w:rFonts w:ascii="Times" w:hAnsi="Times" w:cs="Times New Roman"/>
        </w:rPr>
        <w:t xml:space="preserve"> GEOS-Chem</w:t>
      </w:r>
      <w:r w:rsidR="00D0742F">
        <w:rPr>
          <w:rFonts w:ascii="Times" w:hAnsi="Times" w:cs="Times New Roman"/>
        </w:rPr>
        <w:t xml:space="preserve"> – </w:t>
      </w:r>
      <w:r w:rsidR="004438A4">
        <w:rPr>
          <w:rFonts w:ascii="Times" w:hAnsi="Times" w:cs="Times New Roman"/>
        </w:rPr>
        <w:t>TROPOMI biases</w:t>
      </w:r>
      <w:r w:rsidR="00112E18">
        <w:rPr>
          <w:rFonts w:ascii="Times" w:hAnsi="Times" w:cs="Times New Roman"/>
        </w:rPr>
        <w:t xml:space="preserve"> (de </w:t>
      </w:r>
      <w:proofErr w:type="spellStart"/>
      <w:r w:rsidR="00112E18">
        <w:rPr>
          <w:rFonts w:ascii="Times" w:hAnsi="Times" w:cs="Times New Roman"/>
        </w:rPr>
        <w:t>Gouw</w:t>
      </w:r>
      <w:proofErr w:type="spellEnd"/>
      <w:r w:rsidR="00112E18">
        <w:rPr>
          <w:rFonts w:ascii="Times" w:hAnsi="Times" w:cs="Times New Roman"/>
        </w:rPr>
        <w:t xml:space="preserve"> et al., 2020)</w:t>
      </w:r>
      <w:r>
        <w:rPr>
          <w:rFonts w:ascii="Times" w:hAnsi="Times" w:cs="Times New Roman"/>
        </w:rPr>
        <w:t>.</w:t>
      </w:r>
      <w:r w:rsidR="00772A9A">
        <w:rPr>
          <w:rFonts w:ascii="Times" w:hAnsi="Times" w:cs="Times New Roman"/>
        </w:rPr>
        <w:t xml:space="preserve"> </w:t>
      </w:r>
      <w:r w:rsidR="00112E18">
        <w:rPr>
          <w:rFonts w:ascii="Times" w:hAnsi="Times" w:cs="Times New Roman"/>
        </w:rPr>
        <w:t>The resulting data preserves 70% of the original high-quality data.</w:t>
      </w:r>
    </w:p>
    <w:p w14:paraId="77BFC08E" w14:textId="77777777" w:rsidR="00112E18" w:rsidRDefault="00112E18">
      <w:pPr>
        <w:rPr>
          <w:rFonts w:ascii="Times" w:hAnsi="Times" w:cs="Times New Roman"/>
        </w:rPr>
      </w:pPr>
    </w:p>
    <w:p w14:paraId="0A46C4C7" w14:textId="02D8D6F4" w:rsidR="00E334F2" w:rsidRDefault="00112E18" w:rsidP="00E334F2">
      <w:pPr>
        <w:rPr>
          <w:rFonts w:ascii="Times" w:hAnsi="Times" w:cs="Times New Roman"/>
        </w:rPr>
      </w:pPr>
      <w:r>
        <w:rPr>
          <w:rFonts w:ascii="Times" w:hAnsi="Times" w:cs="Times New Roman"/>
        </w:rPr>
        <w:t>Figure xx (solid lines) shows the GEOS-Chem – TROPOMI difference with respect to albedo, season, and latitude for the filtered data.</w:t>
      </w:r>
      <w:r w:rsidR="00A6433B">
        <w:rPr>
          <w:rFonts w:ascii="Times" w:hAnsi="Times" w:cs="Times New Roman"/>
        </w:rPr>
        <w:t xml:space="preserve"> </w:t>
      </w:r>
      <w:r>
        <w:rPr>
          <w:rFonts w:ascii="Times" w:hAnsi="Times" w:cs="Times New Roman"/>
        </w:rPr>
        <w:t>We find no</w:t>
      </w:r>
      <w:r w:rsidR="00772A9A">
        <w:rPr>
          <w:rFonts w:ascii="Times" w:hAnsi="Times" w:cs="Times New Roman"/>
        </w:rPr>
        <w:t xml:space="preserve"> bias with respect to albedo or season</w:t>
      </w:r>
      <w:r w:rsidR="006B39B7">
        <w:rPr>
          <w:rFonts w:ascii="Times" w:hAnsi="Times" w:cs="Times New Roman"/>
        </w:rPr>
        <w:t xml:space="preserve"> and an </w:t>
      </w:r>
      <w:proofErr w:type="spellStart"/>
      <w:r w:rsidR="006B39B7">
        <w:rPr>
          <w:rFonts w:ascii="Times" w:hAnsi="Times" w:cs="Times New Roman"/>
        </w:rPr>
        <w:t>aseasonal</w:t>
      </w:r>
      <w:proofErr w:type="spellEnd"/>
      <w:r w:rsidR="006B39B7">
        <w:rPr>
          <w:rFonts w:ascii="Times" w:hAnsi="Times" w:cs="Times New Roman"/>
        </w:rPr>
        <w:t xml:space="preserve"> latitudinal bias</w:t>
      </w:r>
      <w:r w:rsidR="00E334F2">
        <w:rPr>
          <w:rFonts w:ascii="Times" w:hAnsi="Times" w:cs="Times New Roman"/>
        </w:rPr>
        <w:t xml:space="preserve">. This bias has been noted </w:t>
      </w:r>
      <w:r>
        <w:rPr>
          <w:rFonts w:ascii="Times" w:hAnsi="Times" w:cs="Times New Roman"/>
        </w:rPr>
        <w:t xml:space="preserve">and corrected </w:t>
      </w:r>
      <w:r w:rsidR="00E334F2">
        <w:rPr>
          <w:rFonts w:ascii="Times" w:hAnsi="Times" w:cs="Times New Roman"/>
        </w:rPr>
        <w:t>previously by Turner et al. (</w:t>
      </w:r>
      <w:proofErr w:type="spellStart"/>
      <w:r w:rsidR="00E334F2">
        <w:rPr>
          <w:rFonts w:ascii="Times" w:hAnsi="Times" w:cs="Times New Roman"/>
        </w:rPr>
        <w:t>xxxx</w:t>
      </w:r>
      <w:proofErr w:type="spellEnd"/>
      <w:r w:rsidR="00E334F2">
        <w:rPr>
          <w:rFonts w:ascii="Times" w:hAnsi="Times" w:cs="Times New Roman"/>
        </w:rPr>
        <w:t xml:space="preserve">), </w:t>
      </w:r>
      <w:proofErr w:type="spellStart"/>
      <w:r w:rsidR="00E334F2">
        <w:rPr>
          <w:rFonts w:ascii="Times" w:hAnsi="Times" w:cs="Times New Roman"/>
        </w:rPr>
        <w:t>Maasakkers</w:t>
      </w:r>
      <w:proofErr w:type="spellEnd"/>
      <w:r w:rsidR="00E334F2">
        <w:rPr>
          <w:rFonts w:ascii="Times" w:hAnsi="Times" w:cs="Times New Roman"/>
        </w:rPr>
        <w:t xml:space="preserve"> et al. (</w:t>
      </w:r>
      <w:proofErr w:type="spellStart"/>
      <w:r w:rsidR="00E334F2">
        <w:rPr>
          <w:rFonts w:ascii="Times" w:hAnsi="Times" w:cs="Times New Roman"/>
        </w:rPr>
        <w:t>xxxx</w:t>
      </w:r>
      <w:proofErr w:type="spellEnd"/>
      <w:r w:rsidR="00E334F2">
        <w:rPr>
          <w:rFonts w:ascii="Times" w:hAnsi="Times" w:cs="Times New Roman"/>
        </w:rPr>
        <w:t>), and Zhang et al. (</w:t>
      </w:r>
      <w:proofErr w:type="spellStart"/>
      <w:r w:rsidR="00E334F2">
        <w:rPr>
          <w:rFonts w:ascii="Times" w:hAnsi="Times" w:cs="Times New Roman"/>
        </w:rPr>
        <w:t>xxxx</w:t>
      </w:r>
      <w:proofErr w:type="spellEnd"/>
      <w:r w:rsidR="00E334F2">
        <w:rPr>
          <w:rFonts w:ascii="Times" w:hAnsi="Times" w:cs="Times New Roman"/>
        </w:rPr>
        <w:t xml:space="preserve">). </w:t>
      </w:r>
      <w:r w:rsidR="00BB64E5">
        <w:rPr>
          <w:rFonts w:ascii="Times" w:eastAsiaTheme="minorEastAsia" w:hAnsi="Times" w:cs="Times New Roman"/>
        </w:rPr>
        <w:t>W</w:t>
      </w:r>
      <w:r w:rsidR="00E334F2">
        <w:rPr>
          <w:rFonts w:ascii="Times" w:eastAsiaTheme="minorEastAsia" w:hAnsi="Times" w:cs="Times New Roman"/>
        </w:rPr>
        <w:t>e</w:t>
      </w:r>
      <w:r w:rsidR="00E334F2">
        <w:rPr>
          <w:rFonts w:ascii="Times" w:hAnsi="Times" w:cs="Times New Roman"/>
        </w:rPr>
        <w:t xml:space="preserve"> define a latitudinal correction term </w:t>
      </w:r>
      <m:oMath>
        <m:r>
          <m:rPr>
            <m:sty m:val="p"/>
          </m:rPr>
          <w:rPr>
            <w:rFonts w:ascii="Cambria Math" w:hAnsi="Cambria Math" w:cs="Times New Roman"/>
          </w:rPr>
          <m:t>ξ</m:t>
        </m:r>
      </m:oMath>
      <w:r w:rsidR="00E334F2">
        <w:rPr>
          <w:rFonts w:ascii="Times" w:eastAsiaTheme="minorEastAsia" w:hAnsi="Times" w:cs="Times New Roman"/>
          <w:iCs/>
        </w:rPr>
        <w:t xml:space="preserve"> (ppb)</w:t>
      </w:r>
      <w:r w:rsidR="00E334F2">
        <w:rPr>
          <w:rFonts w:ascii="Times" w:hAnsi="Times" w:cs="Times New Roman"/>
        </w:rPr>
        <w:t xml:space="preserve"> using the first-order polynomial</w:t>
      </w:r>
    </w:p>
    <w:p w14:paraId="57F7B1AD" w14:textId="77777777" w:rsidR="00E334F2" w:rsidRDefault="00E334F2" w:rsidP="00E334F2">
      <w:pPr>
        <w:rPr>
          <w:rFonts w:ascii="Times" w:hAnsi="Times" w:cs="Times New Roman"/>
        </w:rPr>
      </w:pPr>
    </w:p>
    <w:p w14:paraId="0242C88D" w14:textId="57148923" w:rsidR="00863BE8" w:rsidRPr="00863BE8" w:rsidRDefault="003F41FE" w:rsidP="00E334F2">
      <w:pPr>
        <w:rPr>
          <w:rFonts w:ascii="Times" w:eastAsiaTheme="minorEastAsia" w:hAnsi="Times" w:cs="Times New Roman"/>
        </w:rPr>
      </w:pPr>
      <m:oMathPara>
        <m:oMath>
          <m:eqArr>
            <m:eqArrPr>
              <m:maxDist m:val="1"/>
              <m:ctrlPr>
                <w:rPr>
                  <w:rFonts w:ascii="Cambria Math" w:hAnsi="Cambria Math" w:cs="Times New Roman"/>
                </w:rPr>
              </m:ctrlPr>
            </m:eqArrPr>
            <m:e>
              <m:r>
                <m:rPr>
                  <m:sty m:val="p"/>
                </m:rPr>
                <w:rPr>
                  <w:rFonts w:ascii="Cambria Math" w:hAnsi="Cambria Math" w:cs="Times New Roman"/>
                </w:rPr>
                <m:t>ξ</m:t>
              </m:r>
              <m:r>
                <w:rPr>
                  <w:rFonts w:ascii="Cambria Math" w:hAnsi="Cambria Math" w:cs="Times New Roman"/>
                </w:rPr>
                <m:t xml:space="preserve"> = -8.22 + 0.44</m:t>
              </m:r>
              <m:r>
                <m:rPr>
                  <m:sty m:val="p"/>
                </m:rPr>
                <w:rPr>
                  <w:rFonts w:ascii="Cambria Math" w:hAnsi="Cambria Math" w:cs="Times New Roman"/>
                </w:rPr>
                <m:t>θ</m:t>
              </m:r>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5</m:t>
                  </m:r>
                </m:e>
              </m:d>
              <m:ctrlPr>
                <w:rPr>
                  <w:rFonts w:ascii="Cambria Math" w:hAnsi="Cambria Math" w:cs="Times New Roman"/>
                  <w:i/>
                </w:rPr>
              </m:ctrlPr>
            </m:e>
          </m:eqArr>
        </m:oMath>
      </m:oMathPara>
    </w:p>
    <w:p w14:paraId="38C22D5C" w14:textId="77777777" w:rsidR="00E334F2" w:rsidRDefault="00E334F2" w:rsidP="00E334F2">
      <w:pPr>
        <w:rPr>
          <w:rFonts w:ascii="Times" w:hAnsi="Times" w:cs="Times New Roman"/>
        </w:rPr>
      </w:pPr>
    </w:p>
    <w:p w14:paraId="0C52EE8D" w14:textId="6BD7A823" w:rsidR="00E334F2" w:rsidRDefault="00E334F2" w:rsidP="00E334F2">
      <w:pPr>
        <w:rPr>
          <w:rFonts w:ascii="Times" w:eastAsiaTheme="minorEastAsia" w:hAnsi="Times" w:cs="Times New Roman"/>
        </w:rPr>
      </w:pPr>
      <w:r>
        <w:rPr>
          <w:rFonts w:ascii="Times" w:hAnsi="Times" w:cs="Times New Roman"/>
        </w:rPr>
        <w:t xml:space="preserve">where </w:t>
      </w:r>
      <m:oMath>
        <m:r>
          <m:rPr>
            <m:sty m:val="p"/>
          </m:rPr>
          <w:rPr>
            <w:rFonts w:ascii="Cambria Math" w:hAnsi="Cambria Math" w:cs="Times New Roman"/>
          </w:rPr>
          <m:t>θ</m:t>
        </m:r>
      </m:oMath>
      <w:r>
        <w:rPr>
          <w:rFonts w:ascii="Times" w:eastAsiaTheme="minorEastAsia" w:hAnsi="Times" w:cs="Times New Roman"/>
        </w:rPr>
        <w:t xml:space="preserve"> is the degrees </w:t>
      </w:r>
      <w:proofErr w:type="gramStart"/>
      <w:r>
        <w:rPr>
          <w:rFonts w:ascii="Times" w:eastAsiaTheme="minorEastAsia" w:hAnsi="Times" w:cs="Times New Roman"/>
        </w:rPr>
        <w:t>latitude.</w:t>
      </w:r>
      <w:proofErr w:type="gramEnd"/>
    </w:p>
    <w:p w14:paraId="4B5A3C6D" w14:textId="5FCD0939" w:rsidR="00772A9A" w:rsidRDefault="00772A9A" w:rsidP="00E334F2">
      <w:pPr>
        <w:rPr>
          <w:rFonts w:ascii="Times" w:eastAsiaTheme="minorEastAsia" w:hAnsi="Times" w:cs="Times New Roman"/>
        </w:rPr>
      </w:pPr>
    </w:p>
    <w:p w14:paraId="620D7B8B" w14:textId="26ED509A" w:rsidR="00A3776F" w:rsidRDefault="00CA7EA4" w:rsidP="00E334F2">
      <w:pPr>
        <w:rPr>
          <w:rFonts w:ascii="Times" w:hAnsi="Times" w:cs="Times New Roman"/>
        </w:rPr>
      </w:pPr>
      <w:r>
        <w:rPr>
          <w:rFonts w:ascii="Times" w:hAnsi="Times" w:cs="Times New Roman"/>
        </w:rPr>
        <w:t xml:space="preserve">Figure xx shows the correlation between </w:t>
      </w:r>
      <w:r w:rsidR="006B39B7">
        <w:rPr>
          <w:rFonts w:ascii="Times" w:hAnsi="Times" w:cs="Times New Roman"/>
        </w:rPr>
        <w:t xml:space="preserve">the prior </w:t>
      </w:r>
      <w:r>
        <w:rPr>
          <w:rFonts w:ascii="Times" w:hAnsi="Times" w:cs="Times New Roman"/>
        </w:rPr>
        <w:t xml:space="preserve">GEOS-Chem </w:t>
      </w:r>
      <w:r w:rsidR="006B39B7">
        <w:rPr>
          <w:rFonts w:ascii="Times" w:hAnsi="Times" w:cs="Times New Roman"/>
        </w:rPr>
        <w:t xml:space="preserve">simulation </w:t>
      </w:r>
      <w:r>
        <w:rPr>
          <w:rFonts w:ascii="Times" w:hAnsi="Times" w:cs="Times New Roman"/>
        </w:rPr>
        <w:t xml:space="preserve">and </w:t>
      </w:r>
      <w:r w:rsidR="006B39B7">
        <w:rPr>
          <w:rFonts w:ascii="Times" w:hAnsi="Times" w:cs="Times New Roman"/>
        </w:rPr>
        <w:t xml:space="preserve">corrected </w:t>
      </w:r>
      <w:r>
        <w:rPr>
          <w:rFonts w:ascii="Times" w:hAnsi="Times" w:cs="Times New Roman"/>
        </w:rPr>
        <w:t xml:space="preserve">TROPOMI observations. We find good agreement between the model and observations (R = 0.77). </w:t>
      </w:r>
      <w:r w:rsidR="004C3387">
        <w:rPr>
          <w:rFonts w:ascii="Times" w:hAnsi="Times" w:cs="Times New Roman"/>
        </w:rPr>
        <w:t>The top row of f</w:t>
      </w:r>
      <w:r w:rsidR="00772A9A">
        <w:rPr>
          <w:rFonts w:ascii="Times" w:hAnsi="Times" w:cs="Times New Roman"/>
        </w:rPr>
        <w:t xml:space="preserve">igure xx shows the remaining 2948288 observations, </w:t>
      </w:r>
      <w:proofErr w:type="spellStart"/>
      <w:r w:rsidR="00772A9A">
        <w:rPr>
          <w:rFonts w:ascii="Times" w:hAnsi="Times" w:cs="Times New Roman"/>
        </w:rPr>
        <w:t>regridded</w:t>
      </w:r>
      <w:proofErr w:type="spellEnd"/>
      <w:r w:rsidR="00772A9A">
        <w:rPr>
          <w:rFonts w:ascii="Times" w:hAnsi="Times" w:cs="Times New Roman"/>
        </w:rPr>
        <w:t xml:space="preserve"> onto the GEOS-Chem grid and averaged seasonally, that constitute our observation vector </w:t>
      </w:r>
      <w:r w:rsidR="00772A9A">
        <w:rPr>
          <w:rFonts w:ascii="Times" w:hAnsi="Times" w:cs="Times New Roman"/>
          <w:b/>
          <w:bCs/>
        </w:rPr>
        <w:t>y</w:t>
      </w:r>
      <w:r w:rsidR="00772A9A">
        <w:rPr>
          <w:rFonts w:ascii="Times" w:hAnsi="Times" w:cs="Times New Roman"/>
        </w:rPr>
        <w:t xml:space="preserve">. </w:t>
      </w:r>
      <w:r w:rsidR="00BB64E5">
        <w:rPr>
          <w:rFonts w:ascii="Times" w:hAnsi="Times" w:cs="Times New Roman"/>
        </w:rPr>
        <w:t>The observations exhibit seasonally heterogenous coverage that is the basis for the reduced-rank approach we take to construct the Jacobian matrix for the inversion (Section 2.3.4).</w:t>
      </w:r>
    </w:p>
    <w:p w14:paraId="45D9B130" w14:textId="77777777" w:rsidR="00A3776F" w:rsidRDefault="00A3776F" w:rsidP="00E334F2">
      <w:pPr>
        <w:rPr>
          <w:rFonts w:ascii="Times" w:eastAsiaTheme="minorEastAsia" w:hAnsi="Times" w:cs="Times New Roman"/>
        </w:rPr>
      </w:pPr>
    </w:p>
    <w:p w14:paraId="2EDA7506" w14:textId="4D3C0455" w:rsidR="00C15C02" w:rsidRPr="00BB64E5" w:rsidRDefault="00C15C02" w:rsidP="00E334F2">
      <w:pPr>
        <w:rPr>
          <w:rFonts w:ascii="Times" w:eastAsiaTheme="minorEastAsia" w:hAnsi="Times" w:cs="Times New Roman"/>
          <w:b/>
          <w:bCs/>
          <w:i/>
          <w:iCs/>
        </w:rPr>
      </w:pPr>
      <w:r w:rsidRPr="00BB64E5">
        <w:rPr>
          <w:rFonts w:ascii="Times" w:eastAsiaTheme="minorEastAsia" w:hAnsi="Times" w:cs="Times New Roman"/>
          <w:b/>
          <w:bCs/>
          <w:i/>
          <w:iCs/>
        </w:rPr>
        <w:t>2.3.3 Observ</w:t>
      </w:r>
      <w:r w:rsidR="00BB64E5" w:rsidRPr="00BB64E5">
        <w:rPr>
          <w:rFonts w:ascii="Times" w:eastAsiaTheme="minorEastAsia" w:hAnsi="Times" w:cs="Times New Roman"/>
          <w:b/>
          <w:bCs/>
          <w:i/>
          <w:iCs/>
        </w:rPr>
        <w:t>ing system</w:t>
      </w:r>
      <w:r w:rsidRPr="00BB64E5">
        <w:rPr>
          <w:rFonts w:ascii="Times" w:eastAsiaTheme="minorEastAsia" w:hAnsi="Times" w:cs="Times New Roman"/>
          <w:b/>
          <w:bCs/>
          <w:i/>
          <w:iCs/>
        </w:rPr>
        <w:t xml:space="preserve"> error</w:t>
      </w:r>
      <w:r w:rsidR="00BB64E5" w:rsidRPr="00BB64E5">
        <w:rPr>
          <w:rFonts w:ascii="Times" w:eastAsiaTheme="minorEastAsia" w:hAnsi="Times" w:cs="Times New Roman"/>
          <w:b/>
          <w:bCs/>
          <w:i/>
          <w:iCs/>
        </w:rPr>
        <w:t>s</w:t>
      </w:r>
    </w:p>
    <w:p w14:paraId="23372158" w14:textId="69F01FE4" w:rsidR="007A1632" w:rsidRDefault="008D0F19" w:rsidP="00E334F2">
      <w:pPr>
        <w:rPr>
          <w:rFonts w:ascii="Times" w:eastAsiaTheme="minorEastAsia" w:hAnsi="Times" w:cs="Times New Roman"/>
          <w:bCs/>
          <w:iCs/>
        </w:rPr>
      </w:pPr>
      <w:r>
        <w:rPr>
          <w:rFonts w:ascii="Times" w:eastAsiaTheme="minorEastAsia" w:hAnsi="Times" w:cs="Times New Roman"/>
        </w:rPr>
        <w:t xml:space="preserve">The bottom row of figure xx shows the error standard deviations of the observing system, including </w:t>
      </w:r>
      <w:r w:rsidR="00F46957">
        <w:rPr>
          <w:rFonts w:ascii="Times" w:eastAsiaTheme="minorEastAsia" w:hAnsi="Times" w:cs="Times New Roman"/>
          <w:bCs/>
          <w:iCs/>
        </w:rPr>
        <w:t xml:space="preserve">contributions from the forward model, </w:t>
      </w:r>
      <w:r w:rsidR="00606F50">
        <w:rPr>
          <w:rFonts w:ascii="Times" w:eastAsiaTheme="minorEastAsia" w:hAnsi="Times" w:cs="Times New Roman"/>
          <w:bCs/>
          <w:iCs/>
        </w:rPr>
        <w:t xml:space="preserve">the </w:t>
      </w:r>
      <w:r w:rsidR="00F46957">
        <w:rPr>
          <w:rFonts w:ascii="Times" w:eastAsiaTheme="minorEastAsia" w:hAnsi="Times" w:cs="Times New Roman"/>
          <w:bCs/>
          <w:iCs/>
        </w:rPr>
        <w:t>instrument, and representation error</w:t>
      </w:r>
      <w:r>
        <w:rPr>
          <w:rFonts w:ascii="Times" w:eastAsiaTheme="minorEastAsia" w:hAnsi="Times" w:cs="Times New Roman"/>
          <w:bCs/>
          <w:iCs/>
        </w:rPr>
        <w:t xml:space="preserve">, </w:t>
      </w:r>
      <w:proofErr w:type="spellStart"/>
      <w:r>
        <w:rPr>
          <w:rFonts w:ascii="Times" w:eastAsiaTheme="minorEastAsia" w:hAnsi="Times" w:cs="Times New Roman"/>
          <w:bCs/>
          <w:iCs/>
        </w:rPr>
        <w:t>regridded</w:t>
      </w:r>
      <w:proofErr w:type="spellEnd"/>
      <w:r>
        <w:rPr>
          <w:rFonts w:ascii="Times" w:eastAsiaTheme="minorEastAsia" w:hAnsi="Times" w:cs="Times New Roman"/>
          <w:bCs/>
          <w:iCs/>
        </w:rPr>
        <w:t xml:space="preserve"> onto the GEOS-Chem grid and averaged seasonally</w:t>
      </w:r>
      <w:r w:rsidR="00F46957">
        <w:rPr>
          <w:rFonts w:ascii="Times" w:eastAsiaTheme="minorEastAsia" w:hAnsi="Times" w:cs="Times New Roman"/>
          <w:bCs/>
          <w:iCs/>
        </w:rPr>
        <w:t xml:space="preserve">. We calculate the variances using the residual error method (Heald et al. 2004). </w:t>
      </w:r>
      <w:r>
        <w:rPr>
          <w:rFonts w:ascii="Times" w:eastAsiaTheme="minorEastAsia" w:hAnsi="Times" w:cs="Times New Roman"/>
          <w:bCs/>
          <w:iCs/>
        </w:rPr>
        <w:t xml:space="preserve">This method assumes that the mean difference between the TROPOMI observations and the prior GEOS-Chem simulation </w:t>
      </w:r>
      <w:r w:rsidR="005258BF">
        <w:rPr>
          <w:rFonts w:ascii="Times" w:eastAsiaTheme="minorEastAsia" w:hAnsi="Times" w:cs="Times New Roman"/>
          <w:bCs/>
          <w:iCs/>
        </w:rPr>
        <w:t xml:space="preserve">in each grid cell and month </w:t>
      </w:r>
      <w:r>
        <w:rPr>
          <w:rFonts w:ascii="Times" w:eastAsiaTheme="minorEastAsia" w:hAnsi="Times" w:cs="Times New Roman"/>
          <w:bCs/>
          <w:iCs/>
        </w:rPr>
        <w:t>is caused by errors in emissions that will be corrected by the inversion. The residual standard deviation after subtracting th</w:t>
      </w:r>
      <w:r w:rsidR="005258BF">
        <w:rPr>
          <w:rFonts w:ascii="Times" w:eastAsiaTheme="minorEastAsia" w:hAnsi="Times" w:cs="Times New Roman"/>
          <w:bCs/>
          <w:iCs/>
        </w:rPr>
        <w:t xml:space="preserve">e mean monthly, gridded error gives an estimate of the observational error standard deviation. </w:t>
      </w:r>
      <w:r w:rsidR="00A6433B">
        <w:rPr>
          <w:rFonts w:ascii="Times" w:eastAsiaTheme="minorEastAsia" w:hAnsi="Times" w:cs="Times New Roman"/>
          <w:bCs/>
          <w:iCs/>
        </w:rPr>
        <w:t>In the 1% of scenes where</w:t>
      </w:r>
      <w:r w:rsidR="005258BF">
        <w:rPr>
          <w:rFonts w:ascii="Times" w:eastAsiaTheme="minorEastAsia" w:hAnsi="Times" w:cs="Times New Roman"/>
          <w:bCs/>
          <w:iCs/>
        </w:rPr>
        <w:t xml:space="preserve"> the residual standard deviation is less than the reported instrument error standard deviation (</w:t>
      </w:r>
      <w:proofErr w:type="spellStart"/>
      <w:r w:rsidR="005258BF">
        <w:rPr>
          <w:rFonts w:ascii="Times" w:eastAsiaTheme="minorEastAsia" w:hAnsi="Times" w:cs="Times New Roman"/>
          <w:bCs/>
          <w:iCs/>
        </w:rPr>
        <w:t>Lorente</w:t>
      </w:r>
      <w:proofErr w:type="spellEnd"/>
      <w:r w:rsidR="005258BF">
        <w:rPr>
          <w:rFonts w:ascii="Times" w:eastAsiaTheme="minorEastAsia" w:hAnsi="Times" w:cs="Times New Roman"/>
          <w:bCs/>
          <w:iCs/>
        </w:rPr>
        <w:t xml:space="preserve"> et al., 2021), we use the latter instead</w:t>
      </w:r>
      <w:r w:rsidR="00A6433B">
        <w:rPr>
          <w:rFonts w:ascii="Times" w:eastAsiaTheme="minorEastAsia" w:hAnsi="Times" w:cs="Times New Roman"/>
          <w:bCs/>
          <w:iCs/>
        </w:rPr>
        <w:t xml:space="preserve">. </w:t>
      </w:r>
      <w:r w:rsidR="007A1632">
        <w:rPr>
          <w:rFonts w:ascii="Times" w:eastAsiaTheme="minorEastAsia" w:hAnsi="Times" w:cs="Times New Roman"/>
          <w:bCs/>
          <w:iCs/>
        </w:rPr>
        <w:t xml:space="preserve">We find a mean observational error standard deviation of </w:t>
      </w:r>
      <w:r w:rsidR="003166C7">
        <w:rPr>
          <w:rFonts w:ascii="Times" w:eastAsiaTheme="minorEastAsia" w:hAnsi="Times" w:cs="Times New Roman"/>
          <w:bCs/>
          <w:iCs/>
        </w:rPr>
        <w:t>9.4</w:t>
      </w:r>
      <w:r w:rsidR="007A1632">
        <w:rPr>
          <w:rFonts w:ascii="Times" w:eastAsiaTheme="minorEastAsia" w:hAnsi="Times" w:cs="Times New Roman"/>
          <w:bCs/>
          <w:iCs/>
        </w:rPr>
        <w:t xml:space="preserve"> ppb that does not vary significantly with albedo, season, or latitude. We take the corresponding variances as the diagonal elements of our observational error covariance matrix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sidR="007A1632">
        <w:rPr>
          <w:rFonts w:ascii="Times" w:eastAsiaTheme="minorEastAsia" w:hAnsi="Times" w:cs="Times New Roman"/>
          <w:bCs/>
          <w:iCs/>
        </w:rPr>
        <w:t xml:space="preserve">. Off-diagonal terms are assumed zero in the absence of better information. </w:t>
      </w:r>
    </w:p>
    <w:p w14:paraId="14D63776" w14:textId="64F86947" w:rsidR="007A1632" w:rsidRPr="00CC7F7C" w:rsidRDefault="007A1632" w:rsidP="007A1632">
      <w:pPr>
        <w:rPr>
          <w:rFonts w:ascii="Times" w:eastAsiaTheme="minorEastAsia" w:hAnsi="Times" w:cs="Times New Roman"/>
          <w:i/>
        </w:rPr>
      </w:pPr>
      <w:r w:rsidRPr="007A1632">
        <w:rPr>
          <w:rFonts w:ascii="Times" w:eastAsiaTheme="minorEastAsia" w:hAnsi="Times" w:cs="Times New Roman"/>
          <w:bCs/>
          <w:i/>
        </w:rPr>
        <w:lastRenderedPageBreak/>
        <w:t>[I realize now that given that we are optimizing emissions annually, perhaps the</w:t>
      </w:r>
      <w:r>
        <w:rPr>
          <w:rFonts w:ascii="Times" w:eastAsiaTheme="minorEastAsia" w:hAnsi="Times" w:cs="Times New Roman"/>
          <w:bCs/>
          <w:i/>
        </w:rPr>
        <w:t xml:space="preserve"> mean</w:t>
      </w:r>
      <w:r w:rsidRPr="007A1632">
        <w:rPr>
          <w:rFonts w:ascii="Times" w:eastAsiaTheme="minorEastAsia" w:hAnsi="Times" w:cs="Times New Roman"/>
          <w:bCs/>
          <w:i/>
        </w:rPr>
        <w:t xml:space="preserve"> errors should be </w:t>
      </w:r>
      <w:r>
        <w:rPr>
          <w:rFonts w:ascii="Times" w:eastAsiaTheme="minorEastAsia" w:hAnsi="Times" w:cs="Times New Roman"/>
          <w:bCs/>
          <w:i/>
        </w:rPr>
        <w:t xml:space="preserve">calculated for each grid box, but not for </w:t>
      </w:r>
      <w:r w:rsidR="00CC7F7C">
        <w:rPr>
          <w:rFonts w:ascii="Times" w:eastAsiaTheme="minorEastAsia" w:hAnsi="Times" w:cs="Times New Roman"/>
          <w:bCs/>
          <w:i/>
        </w:rPr>
        <w:t>each month.]</w:t>
      </w:r>
    </w:p>
    <w:p w14:paraId="48F08CA1" w14:textId="77777777" w:rsidR="007A1632" w:rsidRDefault="007A1632" w:rsidP="00E334F2">
      <w:pPr>
        <w:rPr>
          <w:rFonts w:ascii="Times" w:eastAsiaTheme="minorEastAsia" w:hAnsi="Times" w:cs="Times New Roman"/>
          <w:bCs/>
          <w:iCs/>
        </w:rPr>
      </w:pPr>
    </w:p>
    <w:p w14:paraId="2B9BDF00" w14:textId="2A933A8F" w:rsidR="008D0F19" w:rsidRDefault="007A1632" w:rsidP="00E334F2">
      <w:pPr>
        <w:rPr>
          <w:rFonts w:ascii="Times" w:eastAsiaTheme="minorEastAsia" w:hAnsi="Times" w:cs="Times New Roman"/>
          <w:bCs/>
          <w:iCs/>
        </w:rPr>
      </w:pPr>
      <w:r>
        <w:rPr>
          <w:rFonts w:ascii="Times" w:eastAsiaTheme="minorEastAsia" w:hAnsi="Times" w:cs="Times New Roman"/>
          <w:bCs/>
          <w:iCs/>
        </w:rPr>
        <w:t xml:space="preserve">We introduce a regularization factor </w:t>
      </w:r>
      <m:oMath>
        <m:r>
          <w:rPr>
            <w:rFonts w:ascii="Cambria Math" w:hAnsi="Cambria Math"/>
          </w:rPr>
          <m:t>γ</m:t>
        </m:r>
      </m:oMath>
      <w:r>
        <w:rPr>
          <w:rFonts w:ascii="Times" w:eastAsiaTheme="minorEastAsia" w:hAnsi="Times" w:cs="Times New Roman"/>
        </w:rPr>
        <w:t xml:space="preserve"> (section 2.1) to account for the lack of covariance structure in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Pr>
          <w:rFonts w:ascii="Times" w:eastAsiaTheme="minorEastAsia" w:hAnsi="Times" w:cs="Times New Roman"/>
          <w:bCs/>
          <w:iCs/>
        </w:rPr>
        <w:t xml:space="preserve">. </w:t>
      </w:r>
      <w:r w:rsidRPr="00CC7F7C">
        <w:rPr>
          <w:rFonts w:ascii="Times" w:eastAsiaTheme="minorEastAsia" w:hAnsi="Times" w:cs="Times New Roman"/>
          <w:bCs/>
          <w:i/>
        </w:rPr>
        <w:t>[Isn’t there a source that says that scaling up the diagonal produces equivalent results to including off-diagonal elements?</w:t>
      </w:r>
      <w:r w:rsidR="00CC7F7C" w:rsidRPr="00CC7F7C">
        <w:rPr>
          <w:rFonts w:ascii="Times" w:eastAsiaTheme="minorEastAsia" w:hAnsi="Times" w:cs="Times New Roman"/>
          <w:bCs/>
          <w:i/>
        </w:rPr>
        <w:t>]</w:t>
      </w:r>
      <w:r w:rsidR="00357B8D">
        <w:rPr>
          <w:rFonts w:ascii="Times" w:eastAsiaTheme="minorEastAsia" w:hAnsi="Times" w:cs="Times New Roman"/>
          <w:bCs/>
          <w:iCs/>
        </w:rPr>
        <w:t xml:space="preserve"> ….</w:t>
      </w:r>
    </w:p>
    <w:p w14:paraId="33668685" w14:textId="77777777" w:rsidR="00BB64E5" w:rsidRDefault="00BB64E5" w:rsidP="00E334F2">
      <w:pPr>
        <w:rPr>
          <w:rFonts w:ascii="Times" w:eastAsiaTheme="minorEastAsia" w:hAnsi="Times" w:cs="Times New Roman"/>
          <w:b/>
          <w:bCs/>
        </w:rPr>
      </w:pPr>
    </w:p>
    <w:p w14:paraId="561732A0" w14:textId="3EBEE4A2" w:rsidR="00C15C02" w:rsidRPr="00BB64E5" w:rsidRDefault="00C15C02" w:rsidP="00E334F2">
      <w:pPr>
        <w:rPr>
          <w:rFonts w:ascii="Times" w:eastAsiaTheme="minorEastAsia" w:hAnsi="Times" w:cs="Times New Roman"/>
          <w:b/>
          <w:bCs/>
          <w:i/>
          <w:iCs/>
        </w:rPr>
      </w:pPr>
      <w:r w:rsidRPr="00BB64E5">
        <w:rPr>
          <w:rFonts w:ascii="Times" w:eastAsiaTheme="minorEastAsia" w:hAnsi="Times" w:cs="Times New Roman"/>
          <w:b/>
          <w:bCs/>
          <w:i/>
          <w:iCs/>
        </w:rPr>
        <w:t>2.3.4 Jacobian matrix</w:t>
      </w:r>
    </w:p>
    <w:p w14:paraId="784A3AB5" w14:textId="385027F3" w:rsidR="00357B8D" w:rsidRDefault="00E334F2" w:rsidP="00E334F2">
      <w:pPr>
        <w:rPr>
          <w:rFonts w:ascii="Times" w:hAnsi="Times" w:cs="Times New Roman"/>
        </w:rPr>
      </w:pPr>
      <w:r>
        <w:rPr>
          <w:rFonts w:ascii="Times" w:eastAsiaTheme="minorEastAsia" w:hAnsi="Times" w:cs="Times New Roman"/>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cs="Times New Roman"/>
          </w:rPr>
          <m:t>K</m:t>
        </m:r>
      </m:oMath>
      <w:r>
        <w:rPr>
          <w:rFonts w:ascii="Times" w:eastAsiaTheme="minorEastAsia" w:hAnsi="Times" w:cs="Times New Roman"/>
        </w:rPr>
        <w:t>. The Jacobian matrix is typically constructed</w:t>
      </w:r>
      <w:r w:rsidR="007B4020">
        <w:rPr>
          <w:rFonts w:ascii="Times" w:eastAsiaTheme="minorEastAsia" w:hAnsi="Times" w:cs="Times New Roman"/>
        </w:rPr>
        <w:t xml:space="preserve"> </w:t>
      </w:r>
      <w:r w:rsidR="00357B8D">
        <w:rPr>
          <w:rFonts w:ascii="Times" w:eastAsiaTheme="minorEastAsia" w:hAnsi="Times" w:cs="Times New Roman"/>
        </w:rPr>
        <w:t xml:space="preserve">by conducting a </w:t>
      </w:r>
      <w:r w:rsidR="008F4611">
        <w:rPr>
          <w:rFonts w:ascii="Times" w:eastAsiaTheme="minorEastAsia" w:hAnsi="Times" w:cs="Times New Roman"/>
        </w:rPr>
        <w:t xml:space="preserve">forward model </w:t>
      </w:r>
      <w:r w:rsidR="00357B8D">
        <w:rPr>
          <w:rFonts w:ascii="Times" w:eastAsiaTheme="minorEastAsia" w:hAnsi="Times" w:cs="Times New Roman"/>
        </w:rPr>
        <w:t xml:space="preserve">simulation for each </w:t>
      </w:r>
      <w:r w:rsidR="008F4611">
        <w:rPr>
          <w:rFonts w:ascii="Times" w:eastAsiaTheme="minorEastAsia" w:hAnsi="Times" w:cs="Times New Roman"/>
        </w:rPr>
        <w:t>state vector element</w:t>
      </w:r>
      <w:r>
        <w:rPr>
          <w:rFonts w:ascii="Times" w:eastAsiaTheme="minorEastAsia" w:hAnsi="Times" w:cs="Times New Roman"/>
        </w:rPr>
        <w:t xml:space="preserve">. </w:t>
      </w:r>
      <w:r w:rsidR="00863BE8">
        <w:rPr>
          <w:rFonts w:ascii="Times" w:eastAsiaTheme="minorEastAsia" w:hAnsi="Times" w:cs="Times New Roman"/>
        </w:rPr>
        <w:t>While this is</w:t>
      </w:r>
      <w:r>
        <w:rPr>
          <w:rFonts w:ascii="Times" w:eastAsiaTheme="minorEastAsia" w:hAnsi="Times" w:cs="Times New Roman"/>
        </w:rPr>
        <w:t xml:space="preserve"> an embarrassingly parallel problem, constructing this matrix for the </w:t>
      </w:r>
      <w:r w:rsidRPr="004040FD">
        <w:rPr>
          <w:rFonts w:ascii="Times" w:hAnsi="Times" w:cs="Times New Roman"/>
        </w:rPr>
        <w:t>23</w:t>
      </w:r>
      <w:r w:rsidR="002072F5">
        <w:rPr>
          <w:rFonts w:ascii="Times" w:hAnsi="Times" w:cs="Times New Roman"/>
        </w:rPr>
        <w:t>6</w:t>
      </w:r>
      <w:r w:rsidRPr="004040FD">
        <w:rPr>
          <w:rFonts w:ascii="Times" w:hAnsi="Times" w:cs="Times New Roman"/>
        </w:rPr>
        <w:t xml:space="preserve">91 0.25° x 0.3125° </w:t>
      </w:r>
      <w:r>
        <w:rPr>
          <w:rFonts w:ascii="Times" w:hAnsi="Times" w:cs="Times New Roman"/>
        </w:rPr>
        <w:t xml:space="preserve">resolution grid cells optimized by this inversion is computationally intractable. We take advantage of the heterogeneous information content of the TROPOMI observations </w:t>
      </w:r>
      <w:r w:rsidR="00357B8D">
        <w:rPr>
          <w:rFonts w:ascii="Times" w:hAnsi="Times" w:cs="Times New Roman"/>
        </w:rPr>
        <w:t>to</w:t>
      </w:r>
      <w:r>
        <w:rPr>
          <w:rFonts w:ascii="Times" w:hAnsi="Times" w:cs="Times New Roman"/>
        </w:rPr>
        <w:t xml:space="preserve"> construct the Jacobian matrix </w:t>
      </w:r>
      <w:r w:rsidR="007B4020">
        <w:rPr>
          <w:rFonts w:ascii="Times" w:hAnsi="Times" w:cs="Times New Roman"/>
        </w:rPr>
        <w:t xml:space="preserve">at substantially </w:t>
      </w:r>
      <w:r w:rsidR="002072F5">
        <w:rPr>
          <w:rFonts w:ascii="Times" w:hAnsi="Times" w:cs="Times New Roman"/>
        </w:rPr>
        <w:t>decreased</w:t>
      </w:r>
      <w:r w:rsidR="007B4020">
        <w:rPr>
          <w:rFonts w:ascii="Times" w:hAnsi="Times" w:cs="Times New Roman"/>
        </w:rPr>
        <w:t xml:space="preserve"> computational cost </w:t>
      </w:r>
      <w:r>
        <w:rPr>
          <w:rFonts w:ascii="Times" w:hAnsi="Times" w:cs="Times New Roman"/>
        </w:rPr>
        <w:t>using the reduced-rank method introduced by Nesser et al. (2021).</w:t>
      </w:r>
      <w:r w:rsidR="007B4020">
        <w:rPr>
          <w:rFonts w:ascii="Times" w:hAnsi="Times" w:cs="Times New Roman"/>
        </w:rPr>
        <w:t xml:space="preserve"> </w:t>
      </w:r>
      <w:r w:rsidR="00357B8D">
        <w:rPr>
          <w:rFonts w:ascii="Times" w:hAnsi="Times" w:cs="Times New Roman"/>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cs="Times New Roman"/>
        </w:rPr>
      </w:pPr>
    </w:p>
    <w:p w14:paraId="4EF02D51" w14:textId="7B00CE48" w:rsidR="00357B8D" w:rsidRDefault="00357B8D" w:rsidP="00E334F2">
      <w:pPr>
        <w:rPr>
          <w:rFonts w:ascii="Times" w:eastAsiaTheme="minorEastAsia" w:hAnsi="Times" w:cs="Times New Roman"/>
        </w:rPr>
      </w:pPr>
      <w:r>
        <w:rPr>
          <w:rFonts w:ascii="Times" w:hAnsi="Times" w:cs="Times New Roman"/>
        </w:rPr>
        <w:t xml:space="preserve">We construct the initial estimate of the Jacobian matrix </w:t>
      </w:r>
      <m:oMath>
        <m:sSup>
          <m:sSupPr>
            <m:ctrlPr>
              <w:rPr>
                <w:rFonts w:ascii="Cambria Math" w:eastAsiaTheme="minorEastAsia" w:hAnsi="Cambria Math" w:cs="Times New Roman"/>
                <w:b/>
                <w:bCs/>
                <w:i/>
                <w:iCs/>
              </w:rPr>
            </m:ctrlPr>
          </m:sSupPr>
          <m:e>
            <m:r>
              <m:rPr>
                <m:sty m:val="b"/>
              </m:rPr>
              <w:rPr>
                <w:rFonts w:ascii="Cambria Math" w:eastAsiaTheme="minorEastAsia" w:hAnsi="Cambria Math" w:cs="Times New Roman"/>
              </w:rPr>
              <m:t>K</m:t>
            </m:r>
            <m:ctrlPr>
              <w:rPr>
                <w:rFonts w:ascii="Cambria Math" w:eastAsiaTheme="minorEastAsia" w:hAnsi="Cambria Math" w:cs="Times New Roman"/>
                <w:b/>
                <w:bCs/>
                <w:iCs/>
              </w:rPr>
            </m:ctrlPr>
          </m:e>
          <m:sup>
            <m:r>
              <w:rPr>
                <w:rFonts w:ascii="Cambria Math" w:eastAsiaTheme="minorEastAsia" w:hAnsi="Cambria Math" w:cs="Times New Roman"/>
              </w:rPr>
              <m:t>(0)</m:t>
            </m:r>
          </m:sup>
        </m:sSup>
      </m:oMath>
      <w:r w:rsidR="00AA15A0">
        <w:rPr>
          <w:rFonts w:ascii="Times" w:hAnsi="Times" w:cs="Times New Roman"/>
        </w:rPr>
        <w:t xml:space="preserve"> </w:t>
      </w:r>
      <w:r>
        <w:rPr>
          <w:rFonts w:ascii="Times" w:hAnsi="Times" w:cs="Times New Roman"/>
        </w:rPr>
        <w:t xml:space="preserve">using the mass-balance approach introduced by Nesser et al. (2021). We assume that a perturbation of methane emissions </w:t>
      </w:r>
      <m:oMath>
        <m:r>
          <m:rPr>
            <m:sty m:val="p"/>
          </m:rPr>
          <w:rPr>
            <w:rFonts w:ascii="Cambria Math" w:hAnsi="Cambria Math" w:cs="Times New Roman"/>
          </w:rPr>
          <m:t>Δ</m:t>
        </m:r>
        <m:r>
          <w:rPr>
            <w:rFonts w:ascii="Cambria Math" w:hAnsi="Cambria Math" w:cs="Times New Roman"/>
          </w:rPr>
          <m:t>x</m:t>
        </m:r>
      </m:oMath>
      <w:r>
        <w:rPr>
          <w:rFonts w:ascii="Times" w:hAnsi="Times" w:cs="Times New Roman"/>
        </w:rPr>
        <w:t xml:space="preserve"> in grid cell </w:t>
      </w:r>
      <w:r w:rsidRPr="00357B8D">
        <w:rPr>
          <w:rFonts w:ascii="Times" w:hAnsi="Times" w:cs="Times New Roman"/>
          <w:i/>
          <w:iCs/>
        </w:rPr>
        <w:t>j</w:t>
      </w:r>
      <w:r>
        <w:rPr>
          <w:rFonts w:ascii="Times" w:hAnsi="Times" w:cs="Times New Roman"/>
        </w:rPr>
        <w:t xml:space="preserve"> </w:t>
      </w:r>
      <w:r w:rsidR="00863BE8">
        <w:rPr>
          <w:rFonts w:ascii="Times" w:hAnsi="Times" w:cs="Times New Roman"/>
        </w:rPr>
        <w:t xml:space="preserve">produces column mixing ratio enhancements </w:t>
      </w:r>
      <m:oMath>
        <m:r>
          <m:rPr>
            <m:sty m:val="p"/>
          </m:rPr>
          <w:rPr>
            <w:rFonts w:ascii="Cambria Math" w:hAnsi="Cambria Math" w:cs="Times New Roman"/>
          </w:rPr>
          <m:t>Δ</m:t>
        </m:r>
        <m:r>
          <w:rPr>
            <w:rFonts w:ascii="Cambria Math" w:hAnsi="Cambria Math" w:cs="Times New Roman"/>
          </w:rPr>
          <m:t>y</m:t>
        </m:r>
      </m:oMath>
      <w:r w:rsidR="00863BE8">
        <w:rPr>
          <w:rFonts w:ascii="Times" w:eastAsiaTheme="minorEastAsia" w:hAnsi="Times" w:cs="Times New Roman"/>
        </w:rPr>
        <w:t xml:space="preserve"> in nearby observation </w:t>
      </w:r>
      <w:proofErr w:type="spellStart"/>
      <w:r w:rsidR="00863BE8">
        <w:rPr>
          <w:rFonts w:ascii="Times" w:eastAsiaTheme="minorEastAsia" w:hAnsi="Times" w:cs="Times New Roman"/>
          <w:i/>
          <w:iCs/>
        </w:rPr>
        <w:t>i</w:t>
      </w:r>
      <w:proofErr w:type="spellEnd"/>
      <w:r w:rsidR="00863BE8">
        <w:rPr>
          <w:rFonts w:ascii="Times" w:eastAsiaTheme="minorEastAsia" w:hAnsi="Times" w:cs="Times New Roman"/>
          <w:i/>
          <w:iCs/>
        </w:rPr>
        <w:t xml:space="preserve"> </w:t>
      </w:r>
      <w:r w:rsidR="00863BE8">
        <w:rPr>
          <w:rFonts w:ascii="Times" w:eastAsiaTheme="minorEastAsia" w:hAnsi="Times" w:cs="Times New Roman"/>
        </w:rPr>
        <w:t>according to</w:t>
      </w:r>
    </w:p>
    <w:p w14:paraId="6CE00081" w14:textId="68804F25" w:rsidR="00863BE8" w:rsidRDefault="00863BE8" w:rsidP="00E334F2">
      <w:pPr>
        <w:rPr>
          <w:rFonts w:ascii="Times" w:eastAsiaTheme="minorEastAsia" w:hAnsi="Times" w:cs="Times New Roman"/>
        </w:rPr>
      </w:pPr>
    </w:p>
    <w:p w14:paraId="4A51226D" w14:textId="24DD576C" w:rsidR="00863BE8" w:rsidRPr="00863BE8" w:rsidRDefault="003F41FE" w:rsidP="00863BE8">
      <w:pPr>
        <w:rPr>
          <w:rFonts w:ascii="Times" w:eastAsiaTheme="minorEastAsia" w:hAnsi="Times" w:cs="Times New Roman"/>
        </w:rPr>
      </w:pPr>
      <m:oMathPara>
        <m:oMath>
          <m:eqArr>
            <m:eqArrPr>
              <m:maxDist m:val="1"/>
              <m:ctrlPr>
                <w:rPr>
                  <w:rFonts w:ascii="Cambria Math" w:eastAsiaTheme="minorEastAsia" w:hAnsi="Cambria Math" w:cs="Times New Roman"/>
                  <w:i/>
                </w:rPr>
              </m:ctrlPr>
            </m:eqArrPr>
            <m:e>
              <m:r>
                <m:rPr>
                  <m:sty m:val="p"/>
                </m:rP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air</m:t>
                      </m:r>
                    </m:sub>
                  </m:sSub>
                </m:num>
                <m:den>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C</m:t>
                      </m:r>
                      <m:sSub>
                        <m:sSubPr>
                          <m:ctrlPr>
                            <w:rPr>
                              <w:rFonts w:ascii="Cambria Math" w:hAnsi="Cambria Math" w:cs="Times New Roman"/>
                              <w:iCs/>
                            </w:rPr>
                          </m:ctrlPr>
                        </m:sSubPr>
                        <m:e>
                          <m:r>
                            <m:rPr>
                              <m:sty m:val="p"/>
                            </m:rPr>
                            <w:rPr>
                              <w:rFonts w:ascii="Cambria Math" w:hAnsi="Cambria Math" w:cs="Times New Roman"/>
                            </w:rPr>
                            <m:t>H</m:t>
                          </m:r>
                        </m:e>
                        <m:sub>
                          <m:r>
                            <m:rPr>
                              <m:sty m:val="p"/>
                            </m:rPr>
                            <w:rPr>
                              <w:rFonts w:ascii="Cambria Math" w:hAnsi="Cambria Math" w:cs="Times New Roman"/>
                            </w:rPr>
                            <m:t>4</m:t>
                          </m:r>
                        </m:sub>
                      </m:sSub>
                    </m:sub>
                  </m:sSub>
                </m:den>
              </m:f>
              <m:f>
                <m:fPr>
                  <m:ctrlPr>
                    <w:rPr>
                      <w:rFonts w:ascii="Cambria Math" w:hAnsi="Cambria Math" w:cs="Times New Roman"/>
                      <w:i/>
                    </w:rPr>
                  </m:ctrlPr>
                </m:fPr>
                <m:num>
                  <m:r>
                    <w:rPr>
                      <w:rFonts w:ascii="Cambria Math" w:hAnsi="Cambria Math" w:cs="Times New Roman"/>
                    </w:rPr>
                    <m:t>Lg</m:t>
                  </m:r>
                </m:num>
                <m:den>
                  <m:r>
                    <w:rPr>
                      <w:rFonts w:ascii="Cambria Math" w:hAnsi="Cambria Math" w:cs="Times New Roman"/>
                    </w:rPr>
                    <m:t>Up</m:t>
                  </m:r>
                </m:den>
              </m:f>
              <m:r>
                <w:rPr>
                  <w:rFonts w:ascii="Cambria Math" w:hAnsi="Cambria Math" w:cs="Times New Roman"/>
                </w:rPr>
                <m:t xml:space="preserve"> </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6</m:t>
                  </m:r>
                </m:e>
              </m:d>
              <m:ctrlPr>
                <w:rPr>
                  <w:rFonts w:ascii="Cambria Math" w:hAnsi="Cambria Math" w:cs="Times New Roman"/>
                  <w:i/>
                </w:rPr>
              </m:ctrlPr>
            </m:e>
          </m:eqArr>
        </m:oMath>
      </m:oMathPara>
    </w:p>
    <w:p w14:paraId="1D692911" w14:textId="77777777" w:rsidR="00863BE8" w:rsidRDefault="00863BE8" w:rsidP="00E334F2">
      <w:pPr>
        <w:rPr>
          <w:rFonts w:ascii="Times" w:hAnsi="Times" w:cs="Times New Roman"/>
        </w:rPr>
      </w:pPr>
    </w:p>
    <w:p w14:paraId="1A759698" w14:textId="77777777" w:rsidR="006267C3" w:rsidRDefault="00863BE8" w:rsidP="00E334F2">
      <w:pPr>
        <w:rPr>
          <w:rFonts w:ascii="Times" w:eastAsiaTheme="minorEastAsia" w:hAnsi="Times" w:cs="Times New Roman"/>
        </w:rPr>
      </w:pPr>
      <w:r>
        <w:rPr>
          <w:rFonts w:ascii="Times" w:hAnsi="Times" w:cs="Times New Roman"/>
        </w:rPr>
        <w:t xml:space="preserve">where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r>
          <w:rPr>
            <w:rFonts w:ascii="Cambria Math" w:eastAsiaTheme="minorEastAsia" w:hAnsi="Cambria Math" w:cs="Times New Roman"/>
          </w:rPr>
          <m:t>∈[0, 1]</m:t>
        </m:r>
      </m:oMath>
      <w:r>
        <w:rPr>
          <w:rFonts w:ascii="Times" w:eastAsiaTheme="minorEastAsia" w:hAnsi="Times" w:cs="Times New Roman"/>
        </w:rPr>
        <w:t xml:space="preserve"> is a dimensionless</w:t>
      </w:r>
      <w:r w:rsidR="00AA15A0">
        <w:rPr>
          <w:rFonts w:ascii="Times" w:eastAsiaTheme="minorEastAsia" w:hAnsi="Times" w:cs="Times New Roman"/>
        </w:rPr>
        <w:t>, mass-conserving</w:t>
      </w:r>
      <w:r>
        <w:rPr>
          <w:rFonts w:ascii="Times" w:eastAsiaTheme="minorEastAsia" w:hAnsi="Times" w:cs="Times New Roman"/>
        </w:rPr>
        <w:t xml:space="preserve"> coefficient providing a crude representation of turbulent diffusion</w:t>
      </w:r>
      <w:r w:rsidR="00AA15A0">
        <w:rPr>
          <w:rFonts w:ascii="Times" w:eastAsiaTheme="minorEastAsia" w:hAnsi="Times" w:cs="Times New Roman"/>
        </w:rPr>
        <w:t xml:space="preserve"> that decreases the sparsity of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Pr>
          <w:rFonts w:ascii="Times" w:eastAsiaTheme="minorEastAsia" w:hAnsi="Times" w:cs="Times New Roman"/>
        </w:rPr>
        <w:t xml:space="preserve">, </w:t>
      </w:r>
      <m:oMath>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air</m:t>
            </m:r>
          </m:sub>
        </m:sSub>
      </m:oMath>
      <w:r>
        <w:rPr>
          <w:rFonts w:ascii="Times" w:eastAsiaTheme="minorEastAsia" w:hAnsi="Times" w:cs="Times New Roman"/>
        </w:rPr>
        <w:t xml:space="preserve"> and </w:t>
      </w:r>
      <m:oMath>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Cs/>
                  </w:rPr>
                </m:ctrlPr>
              </m:sSubPr>
              <m:e>
                <m:r>
                  <m:rPr>
                    <m:sty m:val="p"/>
                  </m:rPr>
                  <w:rPr>
                    <w:rFonts w:ascii="Cambria Math" w:hAnsi="Cambria Math" w:cs="Times New Roman"/>
                  </w:rPr>
                  <m:t>CH</m:t>
                </m:r>
              </m:e>
              <m:sub>
                <m:r>
                  <m:rPr>
                    <m:sty m:val="p"/>
                  </m:rPr>
                  <w:rPr>
                    <w:rFonts w:ascii="Cambria Math" w:hAnsi="Cambria Math" w:cs="Times New Roman"/>
                  </w:rPr>
                  <m:t>4</m:t>
                </m:r>
              </m:sub>
            </m:sSub>
          </m:sub>
        </m:sSub>
      </m:oMath>
      <w:r>
        <w:rPr>
          <w:rFonts w:ascii="Times" w:eastAsiaTheme="minorEastAsia" w:hAnsi="Times" w:cs="Times New Roman"/>
        </w:rPr>
        <w:t xml:space="preserve"> are the molecular weights of dry air and methane, respectively, </w:t>
      </w:r>
      <m:oMath>
        <m:r>
          <w:rPr>
            <w:rFonts w:ascii="Cambria Math" w:hAnsi="Cambria Math" w:cs="Times New Roman"/>
          </w:rPr>
          <m:t>L</m:t>
        </m:r>
      </m:oMath>
      <w:r>
        <w:rPr>
          <w:rFonts w:ascii="Times" w:eastAsiaTheme="minorEastAsia" w:hAnsi="Times" w:cs="Times New Roman"/>
        </w:rPr>
        <w:t xml:space="preserve"> is a ventilation length scale equal to the square root of the grid cell area, </w:t>
      </w:r>
      <m:oMath>
        <m:r>
          <w:rPr>
            <w:rFonts w:ascii="Cambria Math" w:hAnsi="Cambria Math" w:cs="Times New Roman"/>
          </w:rPr>
          <m:t>g</m:t>
        </m:r>
      </m:oMath>
      <w:r>
        <w:rPr>
          <w:rFonts w:ascii="Times" w:eastAsiaTheme="minorEastAsia" w:hAnsi="Times" w:cs="Times New Roman"/>
        </w:rPr>
        <w:t xml:space="preserve"> is gravitational acceleration, </w:t>
      </w:r>
      <m:oMath>
        <m:r>
          <w:rPr>
            <w:rFonts w:ascii="Cambria Math" w:hAnsi="Cambria Math" w:cs="Times New Roman"/>
          </w:rPr>
          <m:t>U</m:t>
        </m:r>
      </m:oMath>
      <w:r>
        <w:rPr>
          <w:rFonts w:ascii="Times" w:eastAsiaTheme="minorEastAsia" w:hAnsi="Times" w:cs="Times New Roman"/>
        </w:rPr>
        <w:t xml:space="preserve"> is the local wind speed taken here as 5 km h</w:t>
      </w:r>
      <w:r>
        <w:rPr>
          <w:rFonts w:ascii="Times" w:eastAsiaTheme="minorEastAsia" w:hAnsi="Times" w:cs="Times New Roman"/>
          <w:vertAlign w:val="superscript"/>
        </w:rPr>
        <w:t>-1</w:t>
      </w:r>
      <w:r>
        <w:rPr>
          <w:rFonts w:ascii="Times" w:eastAsiaTheme="minorEastAsia" w:hAnsi="Times" w:cs="Times New Roman"/>
        </w:rPr>
        <w:t xml:space="preserve">, and </w:t>
      </w:r>
      <m:oMath>
        <m:r>
          <w:rPr>
            <w:rFonts w:ascii="Cambria Math" w:hAnsi="Cambria Math" w:cs="Times New Roman"/>
          </w:rPr>
          <m:t>p</m:t>
        </m:r>
      </m:oMath>
      <w:r>
        <w:rPr>
          <w:rFonts w:ascii="Times" w:eastAsiaTheme="minorEastAsia" w:hAnsi="Times" w:cs="Times New Roman"/>
        </w:rPr>
        <w:t xml:space="preserve"> is the surface pressure taken here as </w:t>
      </w:r>
      <w:r w:rsidR="00645B23">
        <w:rPr>
          <w:rFonts w:ascii="Times" w:eastAsiaTheme="minorEastAsia" w:hAnsi="Times" w:cs="Times New Roman"/>
        </w:rPr>
        <w:t>1000</w:t>
      </w:r>
      <w:r>
        <w:rPr>
          <w:rFonts w:ascii="Times" w:eastAsiaTheme="minorEastAsia" w:hAnsi="Times" w:cs="Times New Roman"/>
        </w:rPr>
        <w:t xml:space="preserve"> </w:t>
      </w:r>
      <w:proofErr w:type="spellStart"/>
      <w:r>
        <w:rPr>
          <w:rFonts w:ascii="Times" w:eastAsiaTheme="minorEastAsia" w:hAnsi="Times" w:cs="Times New Roman"/>
        </w:rPr>
        <w:t>hPa</w:t>
      </w:r>
      <w:proofErr w:type="spellEnd"/>
      <w:r>
        <w:rPr>
          <w:rFonts w:ascii="Times" w:eastAsiaTheme="minorEastAsia" w:hAnsi="Times" w:cs="Times New Roman"/>
        </w:rPr>
        <w:t>.</w:t>
      </w:r>
      <w:r w:rsidR="00645B23">
        <w:rPr>
          <w:rFonts w:ascii="Times" w:eastAsiaTheme="minorEastAsia" w:hAnsi="Times" w:cs="Times New Roman"/>
        </w:rPr>
        <w:t xml:space="preserve"> We assume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oMath>
      <w:r w:rsidR="00AA15A0">
        <w:rPr>
          <w:rFonts w:ascii="Times" w:eastAsiaTheme="minorEastAsia" w:hAnsi="Times" w:cs="Times New Roman"/>
        </w:rPr>
        <w:t xml:space="preserve"> decreases exponentially as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10, 6, 4, 3, 2.5</m:t>
            </m:r>
          </m:e>
        </m:d>
      </m:oMath>
      <w:r w:rsidR="00AA15A0">
        <w:rPr>
          <w:rFonts w:ascii="Times" w:eastAsiaTheme="minorEastAsia" w:hAnsi="Times" w:cs="Times New Roman"/>
        </w:rPr>
        <w:t xml:space="preserve"> from the inner to the outer ring of grid cells surrounding </w:t>
      </w:r>
      <w:r w:rsidR="00AA15A0">
        <w:rPr>
          <w:rFonts w:ascii="Times" w:eastAsiaTheme="minorEastAsia" w:hAnsi="Times" w:cs="Times New Roman"/>
          <w:i/>
          <w:iCs/>
        </w:rPr>
        <w:t>j</w:t>
      </w:r>
      <w:r w:rsidR="00AA15A0">
        <w:rPr>
          <w:rFonts w:ascii="Times" w:eastAsiaTheme="minorEastAsia" w:hAnsi="Times" w:cs="Times New Roman"/>
        </w:rPr>
        <w:t xml:space="preserve">, </w:t>
      </w:r>
      <w:proofErr w:type="gramStart"/>
      <w:r w:rsidR="00AA15A0">
        <w:rPr>
          <w:rFonts w:ascii="Times" w:eastAsiaTheme="minorEastAsia" w:hAnsi="Times" w:cs="Times New Roman"/>
        </w:rPr>
        <w:t>normalized</w:t>
      </w:r>
      <w:proofErr w:type="gramEnd"/>
      <w:r w:rsidR="00AA15A0">
        <w:rPr>
          <w:rFonts w:ascii="Times" w:eastAsiaTheme="minorEastAsia" w:hAnsi="Times" w:cs="Times New Roman"/>
        </w:rPr>
        <w:t xml:space="preserve"> and divided by the number of grid cells in each ring. </w:t>
      </w:r>
    </w:p>
    <w:p w14:paraId="3C6568C2" w14:textId="77777777" w:rsidR="006267C3" w:rsidRDefault="006267C3" w:rsidP="00E334F2">
      <w:pPr>
        <w:rPr>
          <w:rFonts w:ascii="Times" w:eastAsiaTheme="minorEastAsia" w:hAnsi="Times" w:cs="Times New Roman"/>
        </w:rPr>
      </w:pPr>
    </w:p>
    <w:p w14:paraId="0F180CC1" w14:textId="4284AA23" w:rsidR="00742DA8" w:rsidRDefault="00742DA8" w:rsidP="00E334F2">
      <w:pPr>
        <w:rPr>
          <w:rFonts w:ascii="Times" w:eastAsiaTheme="minorEastAsia" w:hAnsi="Times" w:cs="Times New Roman"/>
          <w:iCs/>
        </w:rPr>
      </w:pPr>
      <w:r>
        <w:rPr>
          <w:rFonts w:ascii="Times" w:eastAsiaTheme="minorEastAsia" w:hAnsi="Times" w:cs="Times New Roman"/>
        </w:rPr>
        <w:t xml:space="preserve">We use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Pr>
          <w:rFonts w:ascii="Times" w:eastAsiaTheme="minorEastAsia" w:hAnsi="Times" w:cs="Times New Roman"/>
          <w:iCs/>
        </w:rPr>
        <w:t xml:space="preserve"> to calculate the patterns of information content perturbed in the forward model. </w:t>
      </w:r>
      <w:r w:rsidR="00EB22B4">
        <w:rPr>
          <w:rFonts w:ascii="Times" w:eastAsiaTheme="minorEastAsia" w:hAnsi="Times" w:cs="Times New Roman"/>
          <w:iCs/>
        </w:rPr>
        <w:t xml:space="preserve">The corresponding </w:t>
      </w:r>
      <w:r w:rsidR="00EB22B4">
        <w:rPr>
          <w:rFonts w:ascii="Times" w:eastAsiaTheme="minorEastAsia" w:hAnsi="Times" w:cs="Times New Roman"/>
        </w:rPr>
        <w:t xml:space="preserve">averaging kernel matrix </w:t>
      </w:r>
      <m:oMath>
        <m:sSup>
          <m:sSupPr>
            <m:ctrlPr>
              <w:rPr>
                <w:rFonts w:ascii="Cambria Math" w:eastAsiaTheme="minorEastAsia" w:hAnsi="Cambria Math" w:cs="Times New Roman"/>
                <w:b/>
                <w:bCs/>
                <w:i/>
                <w:iCs/>
              </w:rPr>
            </m:ctrlPr>
          </m:sSupPr>
          <m:e>
            <m:r>
              <m:rPr>
                <m:sty m:val="b"/>
              </m:rPr>
              <w:rPr>
                <w:rFonts w:ascii="Cambria Math" w:eastAsiaTheme="minorEastAsia" w:hAnsi="Cambria Math" w:cs="Times New Roman"/>
              </w:rPr>
              <m:t>A</m:t>
            </m:r>
            <m:ctrlPr>
              <w:rPr>
                <w:rFonts w:ascii="Cambria Math" w:eastAsiaTheme="minorEastAsia" w:hAnsi="Cambria Math" w:cs="Times New Roman"/>
                <w:b/>
                <w:bCs/>
                <w:iCs/>
              </w:rPr>
            </m:ctrlPr>
          </m:e>
          <m:sup>
            <m:r>
              <w:rPr>
                <w:rFonts w:ascii="Cambria Math" w:eastAsiaTheme="minorEastAsia" w:hAnsi="Cambria Math" w:cs="Times New Roman"/>
              </w:rPr>
              <m:t>(0)</m:t>
            </m:r>
          </m:sup>
        </m:sSup>
      </m:oMath>
      <w:r w:rsidR="00EB22B4">
        <w:rPr>
          <w:rFonts w:ascii="Times" w:hAnsi="Times" w:cs="Times New Roman"/>
        </w:rPr>
        <w:t xml:space="preserve"> (equation 4) captures the dominant patterns of information content because </w:t>
      </w:r>
      <w:r w:rsidR="002072F5">
        <w:rPr>
          <w:rFonts w:ascii="Times" w:hAnsi="Times" w:cs="Times New Roman"/>
        </w:rPr>
        <w:t xml:space="preserve">of </w:t>
      </w:r>
      <w:r w:rsidR="00EB22B4">
        <w:rPr>
          <w:rFonts w:ascii="Times" w:hAnsi="Times" w:cs="Times New Roman"/>
        </w:rPr>
        <w:t xml:space="preserve">its the dependence on the prior error covariance matrix </w:t>
      </w: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Sub>
      </m:oMath>
      <w:r w:rsidR="00EB22B4">
        <w:rPr>
          <w:rFonts w:ascii="Times" w:eastAsiaTheme="minorEastAsia" w:hAnsi="Times" w:cs="Times New Roman"/>
          <w:b/>
          <w:bCs/>
          <w:iCs/>
        </w:rPr>
        <w:t xml:space="preserve"> </w:t>
      </w:r>
      <w:r w:rsidR="00EB22B4">
        <w:rPr>
          <w:rFonts w:ascii="Times" w:hAnsi="Times" w:cs="Times New Roman"/>
        </w:rPr>
        <w:t>and on the observational density as quantified by the observational error covariance matrix</w:t>
      </w:r>
      <w:r w:rsidR="00EB22B4">
        <w:rPr>
          <w:rFonts w:ascii="Times" w:eastAsiaTheme="minorEastAsia" w:hAnsi="Times" w:cs="Times New Roman"/>
          <w:iCs/>
        </w:rPr>
        <w:t xml:space="preserve"> </w:t>
      </w: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Sub>
      </m:oMath>
      <w:r w:rsidR="00EB22B4" w:rsidRPr="00742DA8">
        <w:rPr>
          <w:rFonts w:ascii="Times" w:eastAsiaTheme="minorEastAsia" w:hAnsi="Times" w:cs="Times New Roman"/>
          <w:iCs/>
        </w:rPr>
        <w:t xml:space="preserve"> </w:t>
      </w:r>
      <w:r w:rsidR="00EB22B4">
        <w:rPr>
          <w:rFonts w:ascii="Times" w:hAnsi="Times" w:cs="Times New Roman"/>
        </w:rPr>
        <w:t xml:space="preserve">and by the sparsity structure of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sidR="00EB22B4">
        <w:rPr>
          <w:rFonts w:ascii="Times" w:eastAsiaTheme="minorEastAsia" w:hAnsi="Times" w:cs="Times New Roman"/>
          <w:b/>
          <w:bCs/>
          <w:iCs/>
        </w:rPr>
        <w:t xml:space="preserve"> </w:t>
      </w:r>
      <w:r w:rsidR="00EB22B4">
        <w:rPr>
          <w:rFonts w:ascii="Times" w:eastAsiaTheme="minorEastAsia" w:hAnsi="Times" w:cs="Times New Roman"/>
        </w:rPr>
        <w:t xml:space="preserve">(Nesser et al. 2021). </w:t>
      </w:r>
      <w:r>
        <w:rPr>
          <w:rFonts w:ascii="Times" w:eastAsiaTheme="minorEastAsia" w:hAnsi="Times" w:cs="Times New Roman"/>
          <w:iCs/>
        </w:rPr>
        <w:t>The</w:t>
      </w:r>
      <w:r w:rsidR="002072F5">
        <w:rPr>
          <w:rFonts w:ascii="Times" w:eastAsiaTheme="minorEastAsia" w:hAnsi="Times" w:cs="Times New Roman"/>
          <w:iCs/>
        </w:rPr>
        <w:t xml:space="preserve"> patterns of information content are then </w:t>
      </w:r>
      <w:r w:rsidR="00102AF3">
        <w:rPr>
          <w:rFonts w:ascii="Times" w:eastAsiaTheme="minorEastAsia" w:hAnsi="Times" w:cs="Times New Roman"/>
          <w:iCs/>
        </w:rPr>
        <w:t>given by the eigenvectors of the averaging kernel matrix described by the columns of</w:t>
      </w:r>
    </w:p>
    <w:p w14:paraId="3D7B7AC5" w14:textId="4521AB90" w:rsidR="00742DA8" w:rsidRDefault="00742DA8" w:rsidP="00E334F2">
      <w:pPr>
        <w:rPr>
          <w:rFonts w:ascii="Times" w:eastAsiaTheme="minorEastAsia" w:hAnsi="Times" w:cs="Times New Roman"/>
          <w:iCs/>
        </w:rPr>
      </w:pPr>
    </w:p>
    <w:p w14:paraId="37BF7E8B" w14:textId="5F458E08" w:rsidR="00742DA8" w:rsidRPr="00742DA8" w:rsidRDefault="003F41FE" w:rsidP="00E334F2">
      <w:pPr>
        <w:rPr>
          <w:rFonts w:ascii="Times" w:eastAsiaTheme="minorEastAsia" w:hAnsi="Times" w:cs="Times New Roman"/>
          <w:b/>
          <w:bCs/>
        </w:rPr>
      </w:pPr>
      <m:oMathPara>
        <m:oMath>
          <m:eqArr>
            <m:eqArrPr>
              <m:maxDist m:val="1"/>
              <m:ctrlPr>
                <w:rPr>
                  <w:rFonts w:ascii="Cambria Math" w:hAnsi="Cambria Math" w:cs="Times New Roman"/>
                  <w:i/>
                </w:rPr>
              </m:ctrlPr>
            </m:eqArrPr>
            <m:e>
              <m:sSup>
                <m:sSupPr>
                  <m:ctrlPr>
                    <w:rPr>
                      <w:rFonts w:ascii="Cambria Math" w:hAnsi="Cambria Math" w:cs="Times New Roman"/>
                      <w:b/>
                      <w:bCs/>
                    </w:rPr>
                  </m:ctrlPr>
                </m:sSupPr>
                <m:e>
                  <m:r>
                    <m:rPr>
                      <m:sty m:val="b"/>
                    </m:rPr>
                    <w:rPr>
                      <w:rFonts w:ascii="Cambria Math" w:hAnsi="Cambria Math" w:cs="Times New Roman"/>
                    </w:rPr>
                    <m:t>Γ</m:t>
                  </m:r>
                </m:e>
                <m:sup>
                  <m:r>
                    <m:rPr>
                      <m:sty m:val="b"/>
                    </m:rP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sSub>
                <m:sSubPr>
                  <m:ctrlPr>
                    <w:rPr>
                      <w:rFonts w:ascii="Cambria Math" w:hAnsi="Cambria Math" w:cs="Times New Roman"/>
                      <w:iCs/>
                    </w:rPr>
                  </m:ctrlPr>
                </m:sSubPr>
                <m:e>
                  <m:r>
                    <m:rPr>
                      <m:sty m:val="b"/>
                    </m:rPr>
                    <w:rPr>
                      <w:rFonts w:ascii="Cambria Math" w:hAnsi="Cambria Math" w:cs="Times New Roman"/>
                    </w:rPr>
                    <m:t>W</m:t>
                  </m:r>
                  <m:ctrlPr>
                    <w:rPr>
                      <w:rFonts w:ascii="Cambria Math" w:hAnsi="Cambria Math" w:cs="Times New Roman"/>
                      <w:b/>
                      <w:bCs/>
                      <w:iCs/>
                    </w:rPr>
                  </m:ctrlPr>
                </m:e>
                <m:sub>
                  <m:r>
                    <w:rPr>
                      <w:rFonts w:ascii="Cambria Math" w:hAnsi="Cambria Math" w:cs="Times New Roman"/>
                    </w:rPr>
                    <m:t>k</m:t>
                  </m:r>
                </m:sub>
              </m:sSub>
              <m:r>
                <w:rPr>
                  <w:rFonts w:ascii="Cambria Math" w:hAnsi="Cambria Math" w:cs="Times New Roman"/>
                </w:rPr>
                <m:t xml:space="preserve"> </m:t>
              </m:r>
              <m:r>
                <m:rPr>
                  <m:sty m:val="bi"/>
                </m:rP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m:t>
                  </m:r>
                </m:e>
              </m:d>
              <m:ctrlPr>
                <w:rPr>
                  <w:rFonts w:ascii="Cambria Math" w:hAnsi="Cambria Math" w:cs="Times New Roman"/>
                  <w:b/>
                  <w:bCs/>
                  <w:i/>
                </w:rPr>
              </m:ctrlPr>
            </m:e>
          </m:eqArr>
        </m:oMath>
      </m:oMathPara>
    </w:p>
    <w:p w14:paraId="0A66B242" w14:textId="20D1504A" w:rsidR="00742DA8" w:rsidRDefault="00742DA8" w:rsidP="00E334F2">
      <w:pPr>
        <w:rPr>
          <w:rFonts w:ascii="Times" w:eastAsiaTheme="minorEastAsia" w:hAnsi="Times" w:cs="Times New Roman"/>
        </w:rPr>
      </w:pPr>
    </w:p>
    <w:p w14:paraId="1C8C2BCE" w14:textId="71FAF845" w:rsidR="00E334F2" w:rsidRPr="00102AF3" w:rsidRDefault="00742DA8" w:rsidP="00E334F2">
      <w:pPr>
        <w:rPr>
          <w:rFonts w:ascii="Times" w:eastAsiaTheme="minorEastAsia" w:hAnsi="Times" w:cs="Times New Roman"/>
          <w:b/>
          <w:bCs/>
          <w:iCs/>
        </w:rPr>
      </w:pPr>
      <w:r>
        <w:rPr>
          <w:rFonts w:ascii="Times" w:eastAsiaTheme="minorEastAsia" w:hAnsi="Times" w:cs="Times New Roman"/>
        </w:rPr>
        <w:lastRenderedPageBreak/>
        <w:t xml:space="preserve">where </w:t>
      </w:r>
      <m:oMath>
        <m:sSub>
          <m:sSubPr>
            <m:ctrlPr>
              <w:rPr>
                <w:rFonts w:ascii="Cambria Math" w:eastAsiaTheme="minorEastAsia" w:hAnsi="Cambria Math" w:cs="Times New Roman"/>
                <w:iCs/>
              </w:rPr>
            </m:ctrlPr>
          </m:sSubPr>
          <m:e>
            <m:r>
              <m:rPr>
                <m:sty m:val="b"/>
              </m:rPr>
              <w:rPr>
                <w:rFonts w:ascii="Cambria Math" w:eastAsiaTheme="minorEastAsia" w:hAnsi="Cambria Math" w:cs="Times New Roman"/>
              </w:rPr>
              <m:t>W</m:t>
            </m:r>
            <m:ctrlPr>
              <w:rPr>
                <w:rFonts w:ascii="Cambria Math" w:eastAsiaTheme="minorEastAsia" w:hAnsi="Cambria Math" w:cs="Times New Roman"/>
                <w:b/>
                <w:bCs/>
                <w:iCs/>
              </w:rPr>
            </m:ctrlPr>
          </m:e>
          <m:sub>
            <m:r>
              <w:rPr>
                <w:rFonts w:ascii="Cambria Math" w:eastAsiaTheme="minorEastAsia" w:hAnsi="Cambria Math" w:cs="Times New Roman"/>
              </w:rPr>
              <m:t>k</m:t>
            </m:r>
          </m:sub>
        </m:sSub>
      </m:oMath>
      <w:r w:rsidR="00102AF3">
        <w:rPr>
          <w:rFonts w:ascii="Times" w:eastAsiaTheme="minorEastAsia" w:hAnsi="Times" w:cs="Times New Roman"/>
          <w:iCs/>
        </w:rPr>
        <w:t xml:space="preserve"> is the matrix of the first </w:t>
      </w:r>
      <w:r w:rsidR="00102AF3">
        <w:rPr>
          <w:rFonts w:ascii="Times" w:eastAsiaTheme="minorEastAsia" w:hAnsi="Times" w:cs="Times New Roman"/>
          <w:i/>
        </w:rPr>
        <w:t>k</w:t>
      </w:r>
      <w:r w:rsidR="00102AF3">
        <w:rPr>
          <w:rFonts w:ascii="Times" w:eastAsiaTheme="minorEastAsia" w:hAnsi="Times" w:cs="Times New Roman"/>
          <w:iCs/>
        </w:rPr>
        <w:t xml:space="preserve"> eigenvectors of </w:t>
      </w:r>
      <m:oMath>
        <m:r>
          <m:rPr>
            <m:sty m:val="b"/>
          </m:rPr>
          <w:rPr>
            <w:rFonts w:ascii="Cambria Math" w:hAnsi="Cambria Math" w:cs="Times New Roman"/>
          </w:rPr>
          <m:t>Q</m:t>
        </m:r>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r>
              <w:rPr>
                <w:rFonts w:ascii="Cambria Math" w:hAnsi="Cambria Math" w:cs="Times New Roman"/>
              </w:rPr>
              <m:t>-</m:t>
            </m:r>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r>
          <m:rPr>
            <m:sty m:val="b"/>
          </m:rPr>
          <w:rPr>
            <w:rFonts w:ascii="Cambria Math" w:hAnsi="Cambria Math" w:cs="Times New Roman"/>
          </w:rPr>
          <m:t>A</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oMath>
      <w:r w:rsidR="00102AF3" w:rsidRPr="00102AF3">
        <w:rPr>
          <w:rFonts w:ascii="Times" w:eastAsiaTheme="minorEastAsia" w:hAnsi="Times" w:cs="Times New Roman"/>
          <w:iCs/>
        </w:rPr>
        <w:t>.</w:t>
      </w:r>
      <w:r w:rsidR="00102AF3">
        <w:rPr>
          <w:rFonts w:ascii="Times" w:eastAsiaTheme="minorEastAsia" w:hAnsi="Times" w:cs="Times New Roman"/>
          <w:b/>
          <w:bCs/>
          <w:iCs/>
        </w:rPr>
        <w:t xml:space="preserve"> </w:t>
      </w:r>
    </w:p>
    <w:p w14:paraId="0EF76834" w14:textId="2402C558" w:rsidR="006267C3" w:rsidRDefault="006267C3" w:rsidP="00E334F2">
      <w:pPr>
        <w:rPr>
          <w:rFonts w:ascii="Times" w:eastAsiaTheme="minorEastAsia" w:hAnsi="Times" w:cs="Times New Roman"/>
        </w:rPr>
      </w:pPr>
    </w:p>
    <w:p w14:paraId="18DAF799" w14:textId="01C1C8AE" w:rsidR="00E5292E" w:rsidRDefault="002072F5" w:rsidP="00E334F2">
      <w:pPr>
        <w:rPr>
          <w:rFonts w:ascii="Times" w:eastAsiaTheme="minorEastAsia" w:hAnsi="Times" w:cs="Times New Roman"/>
        </w:rPr>
      </w:pPr>
      <w:r>
        <w:rPr>
          <w:rFonts w:ascii="Times" w:eastAsiaTheme="minorEastAsia" w:hAnsi="Times" w:cs="Times New Roman"/>
        </w:rPr>
        <w:t xml:space="preserve">We then construct the Jacobian matrix on the basis of these eigenvectors. </w:t>
      </w:r>
      <w:r w:rsidR="00EB22B4">
        <w:rPr>
          <w:rFonts w:ascii="Times" w:eastAsiaTheme="minorEastAsia" w:hAnsi="Times" w:cs="Times New Roman"/>
        </w:rPr>
        <w:t xml:space="preserve">We select the </w:t>
      </w:r>
      <m:oMath>
        <m:r>
          <w:rPr>
            <w:rFonts w:ascii="Cambria Math" w:eastAsiaTheme="minorEastAsia" w:hAnsi="Cambria Math" w:cs="Times New Roman"/>
          </w:rPr>
          <m:t>k=xx</m:t>
        </m:r>
      </m:oMath>
      <w:r>
        <w:rPr>
          <w:rFonts w:ascii="Times" w:eastAsiaTheme="minorEastAsia" w:hAnsi="Times" w:cs="Times New Roman"/>
        </w:rPr>
        <w:t xml:space="preserve"> </w:t>
      </w:r>
      <w:r w:rsidR="00EB22B4">
        <w:rPr>
          <w:rFonts w:ascii="Times" w:eastAsiaTheme="minorEastAsia" w:hAnsi="Times" w:cs="Times New Roman"/>
        </w:rPr>
        <w:t xml:space="preserve">eigenvectors that have </w:t>
      </w:r>
      <w:r w:rsidR="00F56149">
        <w:rPr>
          <w:rFonts w:ascii="Times" w:eastAsiaTheme="minorEastAsia" w:hAnsi="Times" w:cs="Times New Roman"/>
        </w:rPr>
        <w:t xml:space="preserve">at least </w:t>
      </w:r>
      <w:r w:rsidR="00632B26">
        <w:rPr>
          <w:rFonts w:ascii="Times" w:eastAsiaTheme="minorEastAsia" w:hAnsi="Times" w:cs="Times New Roman"/>
        </w:rPr>
        <w:t xml:space="preserve">twice as much signal as noise </w:t>
      </w:r>
      <w:r>
        <w:rPr>
          <w:rFonts w:ascii="Times" w:eastAsiaTheme="minorEastAsia" w:hAnsi="Times" w:cs="Times New Roman"/>
        </w:rPr>
        <w:t xml:space="preserve">and perturb those patterns in the forward model. We </w:t>
      </w:r>
      <w:r w:rsidR="00E5292E">
        <w:rPr>
          <w:rFonts w:ascii="Times" w:eastAsiaTheme="minorEastAsia" w:hAnsi="Times" w:cs="Times New Roman"/>
        </w:rPr>
        <w:t>multiply</w:t>
      </w:r>
      <w:r>
        <w:rPr>
          <w:rFonts w:ascii="Times" w:eastAsiaTheme="minorEastAsia" w:hAnsi="Times" w:cs="Times New Roman"/>
        </w:rPr>
        <w:t xml:space="preserve"> the resulting </w:t>
      </w:r>
      <m:oMath>
        <m:r>
          <w:rPr>
            <w:rFonts w:ascii="Cambria Math" w:eastAsiaTheme="minorEastAsia" w:hAnsi="Cambria Math" w:cs="Times New Roman"/>
          </w:rPr>
          <m:t>m×k</m:t>
        </m:r>
      </m:oMath>
      <w:r>
        <w:rPr>
          <w:rFonts w:ascii="Times" w:eastAsiaTheme="minorEastAsia" w:hAnsi="Times" w:cs="Times New Roman"/>
        </w:rPr>
        <w:t xml:space="preserve"> Jacobian matrix </w:t>
      </w:r>
      <w:r w:rsidR="00E5292E">
        <w:rPr>
          <w:rFonts w:ascii="Times" w:eastAsiaTheme="minorEastAsia" w:hAnsi="Times" w:cs="Times New Roman"/>
        </w:rPr>
        <w:t xml:space="preserve">by the </w:t>
      </w:r>
      <m:oMath>
        <m:r>
          <w:rPr>
            <w:rFonts w:ascii="Cambria Math" w:eastAsiaTheme="minorEastAsia" w:hAnsi="Cambria Math" w:cs="Times New Roman"/>
          </w:rPr>
          <m:t>k×n</m:t>
        </m:r>
      </m:oMath>
      <w:r w:rsidR="00E5292E">
        <w:rPr>
          <w:rFonts w:ascii="Times" w:eastAsiaTheme="minorEastAsia" w:hAnsi="Times" w:cs="Times New Roman"/>
        </w:rPr>
        <w:t xml:space="preserve"> matrix</w:t>
      </w:r>
    </w:p>
    <w:p w14:paraId="39DC52B4" w14:textId="5FC670F9" w:rsidR="00E5292E" w:rsidRDefault="00E5292E" w:rsidP="00E334F2">
      <w:pPr>
        <w:rPr>
          <w:rFonts w:ascii="Times" w:eastAsiaTheme="minorEastAsia" w:hAnsi="Times" w:cs="Times New Roman"/>
        </w:rPr>
      </w:pPr>
    </w:p>
    <w:p w14:paraId="5AE8EC34" w14:textId="68167E43" w:rsidR="00E5292E" w:rsidRPr="00E5292E" w:rsidRDefault="003F41FE" w:rsidP="00E334F2">
      <w:pPr>
        <w:rPr>
          <w:rFonts w:ascii="Times" w:eastAsiaTheme="minorEastAsia" w:hAnsi="Times" w:cs="Times New Roman"/>
          <w:b/>
          <w:bCs/>
        </w:rPr>
      </w:pPr>
      <m:oMathPara>
        <m:oMath>
          <m:eqArr>
            <m:eqArrPr>
              <m:maxDist m:val="1"/>
              <m:ctrlPr>
                <w:rPr>
                  <w:rFonts w:ascii="Cambria Math" w:hAnsi="Cambria Math" w:cs="Times New Roman"/>
                  <w:b/>
                  <w:bCs/>
                  <w:i/>
                </w:rPr>
              </m:ctrlPr>
            </m:eqArrPr>
            <m:e>
              <m:r>
                <m:rPr>
                  <m:sty m:val="b"/>
                </m:rPr>
                <w:rPr>
                  <w:rFonts w:ascii="Cambria Math" w:hAnsi="Cambria Math" w:cs="Times New Roman"/>
                </w:rPr>
                <m:t>Γ</m:t>
              </m:r>
              <m:r>
                <w:rPr>
                  <w:rFonts w:ascii="Cambria Math" w:hAnsi="Cambria Math" w:cs="Times New Roman"/>
                </w:rPr>
                <m:t>=</m:t>
              </m:r>
              <m:sSubSup>
                <m:sSubSupPr>
                  <m:ctrlPr>
                    <w:rPr>
                      <w:rFonts w:ascii="Cambria Math" w:hAnsi="Cambria Math" w:cs="Times New Roman"/>
                      <w:b/>
                      <w:bCs/>
                      <w:iCs/>
                    </w:rPr>
                  </m:ctrlPr>
                </m:sSubSupPr>
                <m:e>
                  <m:sSubSup>
                    <m:sSubSupPr>
                      <m:ctrlPr>
                        <w:rPr>
                          <w:rFonts w:ascii="Cambria Math" w:hAnsi="Cambria Math" w:cs="Times New Roman"/>
                          <w:b/>
                          <w:bCs/>
                          <w:iCs/>
                        </w:rPr>
                      </m:ctrlPr>
                    </m:sSubSupPr>
                    <m:e>
                      <m:r>
                        <m:rPr>
                          <m:sty m:val="b"/>
                        </m:rPr>
                        <w:rPr>
                          <w:rFonts w:ascii="Cambria Math" w:hAnsi="Cambria Math" w:cs="Times New Roman"/>
                        </w:rPr>
                        <m:t>W</m:t>
                      </m:r>
                    </m:e>
                    <m:sub>
                      <m:r>
                        <w:rPr>
                          <w:rFonts w:ascii="Cambria Math" w:hAnsi="Cambria Math" w:cs="Times New Roman"/>
                        </w:rPr>
                        <m:t>k</m:t>
                      </m:r>
                      <m:ctrlPr>
                        <w:rPr>
                          <w:rFonts w:ascii="Cambria Math" w:hAnsi="Cambria Math" w:cs="Times New Roman"/>
                          <w:i/>
                        </w:rPr>
                      </m:ctrlPr>
                    </m:sub>
                    <m:sup>
                      <m:r>
                        <m:rPr>
                          <m:sty m:val="p"/>
                        </m:rPr>
                        <w:rPr>
                          <w:rFonts w:ascii="Cambria Math" w:hAnsi="Cambria Math" w:cs="Times New Roman"/>
                        </w:rPr>
                        <m:t>T</m:t>
                      </m:r>
                    </m:sup>
                  </m:sSubSup>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r>
                <w:rPr>
                  <w:rFonts w:ascii="Cambria Math" w:hAnsi="Cambria Math" w:cs="Times New Roman"/>
                </w:rPr>
                <m:t xml:space="preserve"> </m:t>
              </m:r>
              <m:r>
                <m:rPr>
                  <m:sty m:val="bi"/>
                </m:rP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7</m:t>
                  </m:r>
                </m:e>
              </m:d>
            </m:e>
          </m:eqArr>
        </m:oMath>
      </m:oMathPara>
    </w:p>
    <w:p w14:paraId="6E42EA69" w14:textId="77777777" w:rsidR="00E5292E" w:rsidRDefault="00E5292E" w:rsidP="00E334F2">
      <w:pPr>
        <w:rPr>
          <w:rFonts w:ascii="Times" w:eastAsiaTheme="minorEastAsia" w:hAnsi="Times" w:cs="Times New Roman"/>
        </w:rPr>
      </w:pPr>
    </w:p>
    <w:p w14:paraId="195987B4" w14:textId="6599B9C4" w:rsidR="006267C3" w:rsidRDefault="00E5292E" w:rsidP="00E334F2">
      <w:pPr>
        <w:rPr>
          <w:rFonts w:ascii="Times" w:eastAsiaTheme="minorEastAsia" w:hAnsi="Times" w:cs="Times New Roman"/>
        </w:rPr>
      </w:pPr>
      <w:r>
        <w:rPr>
          <w:rFonts w:ascii="Times" w:eastAsiaTheme="minorEastAsia" w:hAnsi="Times" w:cs="Times New Roman"/>
        </w:rPr>
        <w:t xml:space="preserve">to restore the original </w:t>
      </w:r>
      <w:r w:rsidR="002072F5">
        <w:rPr>
          <w:rFonts w:ascii="Times" w:eastAsiaTheme="minorEastAsia" w:hAnsi="Times" w:cs="Times New Roman"/>
        </w:rPr>
        <w:t>state</w:t>
      </w:r>
      <w:r>
        <w:rPr>
          <w:rFonts w:ascii="Times" w:eastAsiaTheme="minorEastAsia" w:hAnsi="Times" w:cs="Times New Roman"/>
        </w:rPr>
        <w:t xml:space="preserve"> dimension, yielding an updated Jacobian matrix estimate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oMath>
      <w:r>
        <w:rPr>
          <w:rFonts w:ascii="Times" w:eastAsiaTheme="minorEastAsia" w:hAnsi="Times" w:cs="Times New Roman"/>
        </w:rPr>
        <w:t xml:space="preserve">. </w:t>
      </w:r>
      <w:r w:rsidR="00632B26">
        <w:rPr>
          <w:rFonts w:ascii="Times" w:eastAsiaTheme="minorEastAsia" w:hAnsi="Times" w:cs="Times New Roman"/>
        </w:rPr>
        <w:t xml:space="preserve">We then recompute the eigenvectors </w:t>
      </w:r>
      <w:r w:rsidR="00E20A10">
        <w:rPr>
          <w:rFonts w:ascii="Times" w:eastAsiaTheme="minorEastAsia" w:hAnsi="Times" w:cs="Times New Roman"/>
        </w:rPr>
        <w:t xml:space="preserve">using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r>
          <m:rPr>
            <m:sty m:val="bi"/>
          </m:rPr>
          <w:rPr>
            <w:rFonts w:ascii="Cambria Math" w:eastAsiaTheme="minorEastAsia" w:hAnsi="Cambria Math" w:cs="Times New Roman"/>
          </w:rPr>
          <m:t xml:space="preserve">, </m:t>
        </m:r>
      </m:oMath>
      <w:r w:rsidR="00632B26">
        <w:rPr>
          <w:rFonts w:ascii="Times" w:eastAsiaTheme="minorEastAsia" w:hAnsi="Times" w:cs="Times New Roman"/>
        </w:rPr>
        <w:t xml:space="preserve">perturb the </w:t>
      </w:r>
      <m:oMath>
        <m:r>
          <w:rPr>
            <w:rFonts w:ascii="Cambria Math" w:eastAsiaTheme="minorEastAsia" w:hAnsi="Cambria Math" w:cs="Times New Roman"/>
          </w:rPr>
          <m:t>k=xx</m:t>
        </m:r>
      </m:oMath>
      <w:r w:rsidR="00632B26">
        <w:rPr>
          <w:rFonts w:ascii="Times" w:eastAsiaTheme="minorEastAsia" w:hAnsi="Times" w:cs="Times New Roman"/>
        </w:rPr>
        <w:t xml:space="preserve"> eigenvectors</w:t>
      </w:r>
      <w:r w:rsidR="00E20A10">
        <w:rPr>
          <w:rFonts w:ascii="Times" w:eastAsiaTheme="minorEastAsia" w:hAnsi="Times" w:cs="Times New Roman"/>
        </w:rPr>
        <w:t xml:space="preserve"> that </w:t>
      </w:r>
      <w:r w:rsidR="00632B26">
        <w:rPr>
          <w:rFonts w:ascii="Times" w:eastAsiaTheme="minorEastAsia" w:hAnsi="Times" w:cs="Times New Roman"/>
        </w:rPr>
        <w:t xml:space="preserve">explain xx% of the information </w:t>
      </w:r>
      <w:proofErr w:type="gramStart"/>
      <w:r w:rsidR="00632B26">
        <w:rPr>
          <w:rFonts w:ascii="Times" w:eastAsiaTheme="minorEastAsia" w:hAnsi="Times" w:cs="Times New Roman"/>
        </w:rPr>
        <w:t>content</w:t>
      </w:r>
      <w:r w:rsidR="00F5518E">
        <w:rPr>
          <w:rFonts w:ascii="Times" w:eastAsiaTheme="minorEastAsia" w:hAnsi="Times" w:cs="Times New Roman"/>
        </w:rPr>
        <w:t>, and</w:t>
      </w:r>
      <w:proofErr w:type="gramEnd"/>
      <w:r w:rsidR="00F5518E">
        <w:rPr>
          <w:rFonts w:ascii="Times" w:eastAsiaTheme="minorEastAsia" w:hAnsi="Times" w:cs="Times New Roman"/>
        </w:rPr>
        <w:t xml:space="preserve"> construct the updated Jacobian matrix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w:t>
      </w:r>
      <w:r w:rsidR="00EF3F36">
        <w:rPr>
          <w:rFonts w:ascii="Times" w:eastAsiaTheme="minorEastAsia" w:hAnsi="Times" w:cs="Times New Roman"/>
          <w:iCs/>
        </w:rPr>
        <w:t xml:space="preserve">This update scheme follows Nesser et al. (2021), which found that the information content of the inversion was more sensitive to perturbation simulations in the second update. </w:t>
      </w:r>
      <w:r w:rsidR="00F5518E">
        <w:rPr>
          <w:rFonts w:ascii="Times" w:eastAsiaTheme="minorEastAsia" w:hAnsi="Times" w:cs="Times New Roman"/>
          <w:iCs/>
        </w:rPr>
        <w:t xml:space="preserve">The information content associated with both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oMath>
      <w:r w:rsidR="00F5518E">
        <w:rPr>
          <w:rFonts w:ascii="Times" w:eastAsiaTheme="minorEastAsia" w:hAnsi="Times" w:cs="Times New Roman"/>
          <w:iCs/>
        </w:rPr>
        <w:t xml:space="preserve"> and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contains common contributions from the prior and observational error covariance matrices and from the forward model. As a result, additional iterations would not add new information content and we take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as the Jacobian matrix for our inversion.</w:t>
      </w:r>
      <w:r w:rsidR="00F5518E">
        <w:rPr>
          <w:rFonts w:ascii="Times" w:eastAsiaTheme="minorEastAsia" w:hAnsi="Times" w:cs="Times New Roman"/>
        </w:rPr>
        <w:t xml:space="preserve"> </w:t>
      </w:r>
    </w:p>
    <w:p w14:paraId="550FC323" w14:textId="58BE0B93" w:rsidR="00742DA8" w:rsidRDefault="00742DA8" w:rsidP="00E334F2">
      <w:pPr>
        <w:rPr>
          <w:rFonts w:ascii="Times" w:eastAsiaTheme="minorEastAsia" w:hAnsi="Times" w:cs="Times New Roman"/>
        </w:rPr>
      </w:pPr>
    </w:p>
    <w:p w14:paraId="0DCEFBE5" w14:textId="51379984" w:rsidR="00742DA8" w:rsidRDefault="00632B26" w:rsidP="00E334F2">
      <w:pPr>
        <w:rPr>
          <w:rFonts w:ascii="Times" w:eastAsiaTheme="minorEastAsia" w:hAnsi="Times" w:cs="Times New Roman"/>
        </w:rPr>
      </w:pPr>
      <w:r>
        <w:rPr>
          <w:rFonts w:ascii="Times" w:eastAsiaTheme="minorEastAsia" w:hAnsi="Times" w:cs="Times New Roman"/>
        </w:rPr>
        <w:t>[</w:t>
      </w:r>
      <w:r w:rsidR="00742DA8">
        <w:rPr>
          <w:rFonts w:ascii="Times" w:eastAsiaTheme="minorEastAsia" w:hAnsi="Times" w:cs="Times New Roman"/>
        </w:rPr>
        <w:t>Paragraph analyzing the eigenvectors of the resulting Jacobian matrix</w:t>
      </w:r>
      <w:r>
        <w:rPr>
          <w:rFonts w:ascii="Times" w:eastAsiaTheme="minorEastAsia" w:hAnsi="Times" w:cs="Times New Roman"/>
        </w:rPr>
        <w:t>.]</w:t>
      </w:r>
    </w:p>
    <w:p w14:paraId="2E16EBB1" w14:textId="77777777" w:rsidR="006267C3" w:rsidRDefault="006267C3" w:rsidP="00E334F2">
      <w:pPr>
        <w:rPr>
          <w:rFonts w:ascii="Times" w:hAnsi="Times" w:cs="Times New Roman"/>
        </w:rPr>
      </w:pPr>
    </w:p>
    <w:p w14:paraId="16A49C59" w14:textId="77777777" w:rsidR="00E334F2" w:rsidRPr="007122CC" w:rsidRDefault="00E334F2">
      <w:pPr>
        <w:rPr>
          <w:rFonts w:ascii="Times" w:hAnsi="Times" w:cs="Times New Roman"/>
        </w:rPr>
      </w:pPr>
    </w:p>
    <w:p w14:paraId="2468CD82" w14:textId="2655C17E" w:rsidR="00B44582" w:rsidRPr="007122CC" w:rsidRDefault="00B44582">
      <w:pPr>
        <w:rPr>
          <w:rFonts w:ascii="Times" w:hAnsi="Times" w:cs="Times New Roman"/>
          <w:b/>
          <w:bCs/>
        </w:rPr>
      </w:pPr>
      <w:r w:rsidRPr="007122CC">
        <w:rPr>
          <w:rFonts w:ascii="Times" w:hAnsi="Times" w:cs="Times New Roman"/>
          <w:b/>
          <w:bCs/>
        </w:rPr>
        <w:t>3 Results and discussion</w:t>
      </w:r>
    </w:p>
    <w:p w14:paraId="42ECD910" w14:textId="13500FEF" w:rsidR="00B44582" w:rsidRPr="007122CC" w:rsidRDefault="00B44582">
      <w:pPr>
        <w:rPr>
          <w:rFonts w:ascii="Times" w:hAnsi="Times" w:cs="Times New Roman"/>
        </w:rPr>
      </w:pPr>
    </w:p>
    <w:p w14:paraId="0180047E" w14:textId="7BB284BD" w:rsidR="00B44582" w:rsidRPr="007122CC" w:rsidRDefault="00B44582">
      <w:pPr>
        <w:rPr>
          <w:rFonts w:ascii="Times" w:hAnsi="Times" w:cs="Times New Roman"/>
          <w:b/>
          <w:bCs/>
        </w:rPr>
      </w:pPr>
      <w:r w:rsidRPr="007122CC">
        <w:rPr>
          <w:rFonts w:ascii="Times" w:hAnsi="Times" w:cs="Times New Roman"/>
          <w:b/>
          <w:bCs/>
        </w:rPr>
        <w:t>4 Conclusions</w:t>
      </w:r>
    </w:p>
    <w:sectPr w:rsidR="00B44582" w:rsidRPr="007122CC"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8536A" w14:textId="77777777" w:rsidR="003F41FE" w:rsidRDefault="003F41FE" w:rsidP="00112218">
      <w:r>
        <w:separator/>
      </w:r>
    </w:p>
  </w:endnote>
  <w:endnote w:type="continuationSeparator" w:id="0">
    <w:p w14:paraId="786F4D27" w14:textId="77777777" w:rsidR="003F41FE" w:rsidRDefault="003F41FE"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탠ᙎ羦"/>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7D849" w14:textId="77777777" w:rsidR="003F41FE" w:rsidRDefault="003F41FE" w:rsidP="00112218">
      <w:r>
        <w:separator/>
      </w:r>
    </w:p>
  </w:footnote>
  <w:footnote w:type="continuationSeparator" w:id="0">
    <w:p w14:paraId="5B14F78D" w14:textId="77777777" w:rsidR="003F41FE" w:rsidRDefault="003F41FE"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7"/>
  </w:num>
  <w:num w:numId="5">
    <w:abstractNumId w:val="1"/>
  </w:num>
  <w:num w:numId="6">
    <w:abstractNumId w:val="2"/>
  </w:num>
  <w:num w:numId="7">
    <w:abstractNumId w:val="10"/>
  </w:num>
  <w:num w:numId="8">
    <w:abstractNumId w:val="9"/>
  </w:num>
  <w:num w:numId="9">
    <w:abstractNumId w:val="11"/>
  </w:num>
  <w:num w:numId="10">
    <w:abstractNumId w:val="8"/>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1160D"/>
    <w:rsid w:val="0002114F"/>
    <w:rsid w:val="00060237"/>
    <w:rsid w:val="000C7673"/>
    <w:rsid w:val="000F230B"/>
    <w:rsid w:val="00102AF3"/>
    <w:rsid w:val="00112218"/>
    <w:rsid w:val="00112E18"/>
    <w:rsid w:val="00116066"/>
    <w:rsid w:val="00157961"/>
    <w:rsid w:val="001765E5"/>
    <w:rsid w:val="001B4A42"/>
    <w:rsid w:val="001C41E7"/>
    <w:rsid w:val="002072F5"/>
    <w:rsid w:val="003166C7"/>
    <w:rsid w:val="00317652"/>
    <w:rsid w:val="00347B67"/>
    <w:rsid w:val="00357B8D"/>
    <w:rsid w:val="00367D8C"/>
    <w:rsid w:val="003A1BC7"/>
    <w:rsid w:val="003D7A11"/>
    <w:rsid w:val="003E1CC1"/>
    <w:rsid w:val="003E6295"/>
    <w:rsid w:val="003F41FE"/>
    <w:rsid w:val="004040FD"/>
    <w:rsid w:val="00417E6F"/>
    <w:rsid w:val="004438A4"/>
    <w:rsid w:val="004937F6"/>
    <w:rsid w:val="004C3387"/>
    <w:rsid w:val="00522565"/>
    <w:rsid w:val="005258BF"/>
    <w:rsid w:val="00565423"/>
    <w:rsid w:val="005D2126"/>
    <w:rsid w:val="005D50EC"/>
    <w:rsid w:val="006046B6"/>
    <w:rsid w:val="00606F50"/>
    <w:rsid w:val="00623654"/>
    <w:rsid w:val="006267C3"/>
    <w:rsid w:val="00626899"/>
    <w:rsid w:val="00632B26"/>
    <w:rsid w:val="00645B23"/>
    <w:rsid w:val="00655EC7"/>
    <w:rsid w:val="006572FD"/>
    <w:rsid w:val="00663B5D"/>
    <w:rsid w:val="00664966"/>
    <w:rsid w:val="00664A9F"/>
    <w:rsid w:val="006B39B7"/>
    <w:rsid w:val="006F2CD6"/>
    <w:rsid w:val="00706960"/>
    <w:rsid w:val="007122CC"/>
    <w:rsid w:val="00742DA8"/>
    <w:rsid w:val="00745996"/>
    <w:rsid w:val="00772A9A"/>
    <w:rsid w:val="007819DD"/>
    <w:rsid w:val="007A1632"/>
    <w:rsid w:val="007B3E30"/>
    <w:rsid w:val="007B4020"/>
    <w:rsid w:val="007E1CCC"/>
    <w:rsid w:val="007F1E4B"/>
    <w:rsid w:val="00800D24"/>
    <w:rsid w:val="00806DFF"/>
    <w:rsid w:val="008302D7"/>
    <w:rsid w:val="00863BE8"/>
    <w:rsid w:val="008C1F0D"/>
    <w:rsid w:val="008D0F19"/>
    <w:rsid w:val="008D7CFF"/>
    <w:rsid w:val="008F4611"/>
    <w:rsid w:val="008F5D43"/>
    <w:rsid w:val="009770AD"/>
    <w:rsid w:val="00987FB3"/>
    <w:rsid w:val="009A6DFD"/>
    <w:rsid w:val="009C1320"/>
    <w:rsid w:val="009C5A27"/>
    <w:rsid w:val="00A1169A"/>
    <w:rsid w:val="00A23C43"/>
    <w:rsid w:val="00A349EF"/>
    <w:rsid w:val="00A3776F"/>
    <w:rsid w:val="00A6433B"/>
    <w:rsid w:val="00A759DF"/>
    <w:rsid w:val="00A95FA6"/>
    <w:rsid w:val="00AA15A0"/>
    <w:rsid w:val="00AB5662"/>
    <w:rsid w:val="00B2589F"/>
    <w:rsid w:val="00B40A20"/>
    <w:rsid w:val="00B44582"/>
    <w:rsid w:val="00B67DCF"/>
    <w:rsid w:val="00BB64E5"/>
    <w:rsid w:val="00BC409C"/>
    <w:rsid w:val="00C15C02"/>
    <w:rsid w:val="00C47ECB"/>
    <w:rsid w:val="00CA7EA4"/>
    <w:rsid w:val="00CB0013"/>
    <w:rsid w:val="00CC7F7C"/>
    <w:rsid w:val="00D0742F"/>
    <w:rsid w:val="00D3266C"/>
    <w:rsid w:val="00D41E21"/>
    <w:rsid w:val="00D81712"/>
    <w:rsid w:val="00D8280E"/>
    <w:rsid w:val="00E0372F"/>
    <w:rsid w:val="00E20A10"/>
    <w:rsid w:val="00E332C1"/>
    <w:rsid w:val="00E334F2"/>
    <w:rsid w:val="00E5292E"/>
    <w:rsid w:val="00E63085"/>
    <w:rsid w:val="00EB22B4"/>
    <w:rsid w:val="00EF3F36"/>
    <w:rsid w:val="00F11D2A"/>
    <w:rsid w:val="00F215E4"/>
    <w:rsid w:val="00F372C5"/>
    <w:rsid w:val="00F46957"/>
    <w:rsid w:val="00F5518E"/>
    <w:rsid w:val="00F56149"/>
    <w:rsid w:val="00F603F1"/>
    <w:rsid w:val="00FD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4:defaultImageDpi w14:val="32767"/>
  <w15:chartTrackingRefBased/>
  <w15:docId w15:val="{B0AB4E2B-6D00-0543-96F1-666DAE39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style>
  <w:style w:type="character" w:customStyle="1" w:styleId="FooterChar">
    <w:name w:val="Footer Char"/>
    <w:basedOn w:val="DefaultParagraphFont"/>
    <w:link w:val="Footer"/>
    <w:uiPriority w:val="99"/>
    <w:rsid w:val="001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os-che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7</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14</cp:revision>
  <dcterms:created xsi:type="dcterms:W3CDTF">2021-02-25T19:21:00Z</dcterms:created>
  <dcterms:modified xsi:type="dcterms:W3CDTF">2021-04-28T14:53:00Z</dcterms:modified>
</cp:coreProperties>
</file>