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DD7A" w14:textId="6266536E" w:rsidR="00706960" w:rsidRPr="0059263C" w:rsidRDefault="007A237D">
      <w:pPr>
        <w:rPr>
          <w:rFonts w:ascii="Times New Roman" w:hAnsi="Times New Roman" w:cs="Times New Roman"/>
          <w:b/>
          <w:bCs/>
        </w:rPr>
      </w:pPr>
      <w:r>
        <w:rPr>
          <w:rFonts w:ascii="Times New Roman" w:hAnsi="Times New Roman" w:cs="Times New Roman"/>
          <w:b/>
          <w:bCs/>
        </w:rPr>
        <w:t>The influence of boundary conditions on inverse analyses</w:t>
      </w:r>
    </w:p>
    <w:p w14:paraId="77C1755B" w14:textId="53C008E9" w:rsidR="0059263C" w:rsidRDefault="0059263C">
      <w:pPr>
        <w:rPr>
          <w:rFonts w:ascii="Times New Roman" w:hAnsi="Times New Roman" w:cs="Times New Roman"/>
        </w:rPr>
      </w:pPr>
    </w:p>
    <w:p w14:paraId="69F1E52B" w14:textId="6168343C" w:rsidR="0059263C" w:rsidRPr="0059263C" w:rsidRDefault="0059263C" w:rsidP="0059263C">
      <w:pPr>
        <w:rPr>
          <w:rFonts w:ascii="Times New Roman" w:eastAsiaTheme="minorEastAsia" w:hAnsi="Times New Roman" w:cs="Times New Roman"/>
          <w:b/>
          <w:bCs/>
          <w:iCs/>
        </w:rPr>
      </w:pPr>
      <w:r w:rsidRPr="0059263C">
        <w:rPr>
          <w:rFonts w:ascii="Times New Roman" w:eastAsiaTheme="minorEastAsia" w:hAnsi="Times New Roman" w:cs="Times New Roman"/>
          <w:b/>
          <w:bCs/>
          <w:iCs/>
        </w:rPr>
        <w:t>1. Introduction</w:t>
      </w:r>
    </w:p>
    <w:p w14:paraId="6A58A2A7" w14:textId="06EAD511" w:rsidR="00B44161" w:rsidRDefault="00B44161" w:rsidP="0059263C">
      <w:pPr>
        <w:rPr>
          <w:rFonts w:ascii="Times" w:hAnsi="Times" w:cs="Times New Roman"/>
        </w:rPr>
      </w:pPr>
      <w:r>
        <w:rPr>
          <w:rFonts w:ascii="Times" w:hAnsi="Times" w:cs="Times New Roman"/>
        </w:rPr>
        <w:t xml:space="preserve">Option </w:t>
      </w:r>
      <w:proofErr w:type="gramStart"/>
      <w:r>
        <w:rPr>
          <w:rFonts w:ascii="Times" w:hAnsi="Times" w:cs="Times New Roman"/>
        </w:rPr>
        <w:t>1 :</w:t>
      </w:r>
      <w:proofErr w:type="gramEnd"/>
      <w:r>
        <w:rPr>
          <w:rFonts w:ascii="Times" w:hAnsi="Times" w:cs="Times New Roman"/>
        </w:rPr>
        <w:t xml:space="preserve"> Methane focus</w:t>
      </w:r>
    </w:p>
    <w:p w14:paraId="49031A97" w14:textId="333744D6" w:rsidR="0059263C" w:rsidRDefault="0059263C" w:rsidP="0059263C">
      <w:pPr>
        <w:rPr>
          <w:rFonts w:ascii="Times" w:hAnsi="Times" w:cs="Times New Roman"/>
        </w:rPr>
      </w:pPr>
      <w:r w:rsidRPr="0059263C">
        <w:rPr>
          <w:rFonts w:ascii="Times" w:hAnsi="Times" w:cs="Times New Roman"/>
        </w:rPr>
        <w:t>All modelled pathways that limit global warming to 1.5</w:t>
      </w:r>
      <w:r>
        <w:t>°</w:t>
      </w:r>
      <w:r w:rsidRPr="0059263C">
        <w:rPr>
          <w:rFonts w:ascii="Times" w:hAnsi="Times" w:cs="Times New Roman"/>
        </w:rPr>
        <w:t>C require deep reductions in methane emissions (IPCC).</w:t>
      </w:r>
      <w:r w:rsidRPr="0059263C">
        <w:rPr>
          <w:rFonts w:ascii="Times" w:hAnsi="Times" w:cs="Times New Roman"/>
        </w:rPr>
        <w:t xml:space="preserve"> </w:t>
      </w:r>
      <w:r>
        <w:rPr>
          <w:rFonts w:ascii="Times" w:hAnsi="Times" w:cs="Times New Roman"/>
        </w:rPr>
        <w:t xml:space="preserve">The sources of methane emissions, including </w:t>
      </w:r>
      <w:r w:rsidRPr="0059263C">
        <w:rPr>
          <w:rFonts w:ascii="Times" w:hAnsi="Times" w:cs="Times New Roman"/>
        </w:rPr>
        <w:t>livestoc</w:t>
      </w:r>
      <w:r w:rsidRPr="0059263C">
        <w:rPr>
          <w:rFonts w:ascii="Times" w:hAnsi="Times" w:cs="Times New Roman"/>
        </w:rPr>
        <w:t>k</w:t>
      </w:r>
      <w:r w:rsidRPr="0059263C">
        <w:rPr>
          <w:rFonts w:ascii="Times" w:hAnsi="Times" w:cs="Times New Roman"/>
        </w:rPr>
        <w:t xml:space="preserve">, </w:t>
      </w:r>
      <w:r w:rsidRPr="0059263C">
        <w:rPr>
          <w:rFonts w:ascii="Times" w:hAnsi="Times" w:cs="Times New Roman"/>
        </w:rPr>
        <w:t>oil and natural gas</w:t>
      </w:r>
      <w:r w:rsidRPr="0059263C">
        <w:rPr>
          <w:rFonts w:ascii="Times" w:hAnsi="Times" w:cs="Times New Roman"/>
        </w:rPr>
        <w:t>, waste management, and wetlands</w:t>
      </w:r>
      <w:r>
        <w:rPr>
          <w:rFonts w:ascii="Times" w:hAnsi="Times" w:cs="Times New Roman"/>
        </w:rPr>
        <w:t xml:space="preserve">, are well known, but </w:t>
      </w:r>
      <w:r w:rsidRPr="0059263C">
        <w:rPr>
          <w:rFonts w:ascii="Times" w:hAnsi="Times" w:cs="Times New Roman"/>
        </w:rPr>
        <w:t>significant uncertainty exists in the</w:t>
      </w:r>
      <w:r>
        <w:rPr>
          <w:rFonts w:ascii="Times" w:hAnsi="Times" w:cs="Times New Roman"/>
        </w:rPr>
        <w:t>ir</w:t>
      </w:r>
      <w:r w:rsidRPr="0059263C">
        <w:rPr>
          <w:rFonts w:ascii="Times" w:hAnsi="Times" w:cs="Times New Roman"/>
        </w:rPr>
        <w:t xml:space="preserve"> spatial and temporal distribution. Regional inverse studies use </w:t>
      </w:r>
      <w:r w:rsidRPr="0059263C">
        <w:rPr>
          <w:rFonts w:ascii="Times" w:hAnsi="Times" w:cs="Times New Roman"/>
        </w:rPr>
        <w:t xml:space="preserve">chemical transport models (CTMs) </w:t>
      </w:r>
      <w:r>
        <w:rPr>
          <w:rFonts w:ascii="Times" w:hAnsi="Times" w:cs="Times New Roman"/>
        </w:rPr>
        <w:t xml:space="preserve">and </w:t>
      </w:r>
      <w:r w:rsidRPr="0059263C">
        <w:rPr>
          <w:rFonts w:ascii="Times" w:hAnsi="Times" w:cs="Times New Roman"/>
        </w:rPr>
        <w:t xml:space="preserve">observations of methane concentrations </w:t>
      </w:r>
      <w:r>
        <w:rPr>
          <w:rFonts w:ascii="Times" w:hAnsi="Times" w:cs="Times New Roman"/>
        </w:rPr>
        <w:t xml:space="preserve">to </w:t>
      </w:r>
      <w:r w:rsidRPr="0059263C">
        <w:rPr>
          <w:rFonts w:ascii="Times" w:hAnsi="Times" w:cs="Times New Roman"/>
        </w:rPr>
        <w:t>improve methane emission estimates at</w:t>
      </w:r>
      <w:r>
        <w:rPr>
          <w:rFonts w:ascii="Times" w:hAnsi="Times" w:cs="Times New Roman"/>
        </w:rPr>
        <w:t xml:space="preserve"> the</w:t>
      </w:r>
      <w:r w:rsidRPr="0059263C">
        <w:rPr>
          <w:rFonts w:ascii="Times" w:hAnsi="Times" w:cs="Times New Roman"/>
        </w:rPr>
        <w:t xml:space="preserve"> high</w:t>
      </w:r>
      <w:r>
        <w:rPr>
          <w:rFonts w:ascii="Times" w:hAnsi="Times" w:cs="Times New Roman"/>
        </w:rPr>
        <w:t xml:space="preserve"> </w:t>
      </w:r>
      <w:r w:rsidRPr="0059263C">
        <w:rPr>
          <w:rFonts w:ascii="Times" w:hAnsi="Times" w:cs="Times New Roman"/>
        </w:rPr>
        <w:t>resolution</w:t>
      </w:r>
      <w:r>
        <w:rPr>
          <w:rFonts w:ascii="Times" w:hAnsi="Times" w:cs="Times New Roman"/>
        </w:rPr>
        <w:t xml:space="preserve"> needed to identify emission sources</w:t>
      </w:r>
      <w:r w:rsidRPr="0059263C">
        <w:rPr>
          <w:rFonts w:ascii="Times" w:hAnsi="Times" w:cs="Times New Roman"/>
        </w:rPr>
        <w:t xml:space="preserve">.  However, </w:t>
      </w:r>
      <w:r>
        <w:rPr>
          <w:rFonts w:ascii="Times" w:hAnsi="Times" w:cs="Times New Roman"/>
        </w:rPr>
        <w:t>the optimized emissions are sensitive to the methane concentrations used by the CTM at the boundary of the domain. Here, we present a theoretical and numerical framework to quantify, predict, and correct the influence of these biases on the improved emissions estimates.</w:t>
      </w:r>
    </w:p>
    <w:p w14:paraId="6098C083" w14:textId="5F1E391B" w:rsidR="0059263C" w:rsidRDefault="0059263C" w:rsidP="0059263C">
      <w:pPr>
        <w:rPr>
          <w:rFonts w:ascii="Times" w:hAnsi="Times" w:cs="Times New Roman"/>
        </w:rPr>
      </w:pPr>
    </w:p>
    <w:p w14:paraId="2581A0A5" w14:textId="3FCE024E" w:rsidR="0059263C" w:rsidRDefault="00B44161" w:rsidP="0059263C">
      <w:pPr>
        <w:rPr>
          <w:rFonts w:ascii="Times" w:hAnsi="Times" w:cs="Times New Roman"/>
        </w:rPr>
      </w:pPr>
      <w:r>
        <w:rPr>
          <w:rFonts w:ascii="Times" w:hAnsi="Times" w:cs="Times New Roman"/>
        </w:rPr>
        <w:t xml:space="preserve">Option </w:t>
      </w:r>
      <w:proofErr w:type="gramStart"/>
      <w:r>
        <w:rPr>
          <w:rFonts w:ascii="Times" w:hAnsi="Times" w:cs="Times New Roman"/>
        </w:rPr>
        <w:t>2 :</w:t>
      </w:r>
      <w:proofErr w:type="gramEnd"/>
      <w:r>
        <w:rPr>
          <w:rFonts w:ascii="Times" w:hAnsi="Times" w:cs="Times New Roman"/>
        </w:rPr>
        <w:t xml:space="preserve"> General inverse study</w:t>
      </w:r>
    </w:p>
    <w:p w14:paraId="0EFD2923" w14:textId="1A0F5401" w:rsidR="00B44161" w:rsidRDefault="00B44161" w:rsidP="0059263C">
      <w:pPr>
        <w:rPr>
          <w:rFonts w:ascii="Times" w:hAnsi="Times" w:cs="Times New Roman"/>
        </w:rPr>
      </w:pPr>
      <w:r>
        <w:rPr>
          <w:rFonts w:ascii="Times" w:hAnsi="Times" w:cs="Times New Roman"/>
        </w:rPr>
        <w:t>Satellite observations of atmospheric composition can improve estimates of …</w:t>
      </w:r>
    </w:p>
    <w:p w14:paraId="59166807" w14:textId="15287E80" w:rsidR="00B44161" w:rsidRDefault="00B44161" w:rsidP="0059263C">
      <w:pPr>
        <w:rPr>
          <w:rFonts w:ascii="Times" w:hAnsi="Times" w:cs="Times New Roman"/>
        </w:rPr>
      </w:pPr>
      <w:r>
        <w:rPr>
          <w:rFonts w:ascii="Times" w:hAnsi="Times" w:cs="Times New Roman"/>
        </w:rPr>
        <w:t xml:space="preserve">Satellites increasingly provide high-resolution observations that can be used to quantify emissions on a regional and facility scale (e.g., Zhang et al. 2020, </w:t>
      </w:r>
      <w:proofErr w:type="spellStart"/>
      <w:r>
        <w:rPr>
          <w:rFonts w:ascii="Times" w:hAnsi="Times" w:cs="Times New Roman"/>
        </w:rPr>
        <w:t>Varon</w:t>
      </w:r>
      <w:proofErr w:type="spellEnd"/>
      <w:r>
        <w:rPr>
          <w:rFonts w:ascii="Times" w:hAnsi="Times" w:cs="Times New Roman"/>
        </w:rPr>
        <w:t xml:space="preserve"> et al. …., Miller et al. …). These regional inverse studies use chemical transport models ….  </w:t>
      </w:r>
    </w:p>
    <w:p w14:paraId="5DE59798" w14:textId="77777777" w:rsidR="00B44161" w:rsidRDefault="00B44161" w:rsidP="0059263C">
      <w:pPr>
        <w:rPr>
          <w:rFonts w:ascii="Times" w:hAnsi="Times" w:cs="Times New Roman"/>
        </w:rPr>
      </w:pPr>
    </w:p>
    <w:p w14:paraId="408E65E7" w14:textId="4EDAD422" w:rsidR="0059263C" w:rsidRDefault="0059263C" w:rsidP="0059263C">
      <w:pPr>
        <w:rPr>
          <w:rFonts w:ascii="Times" w:hAnsi="Times" w:cs="Times New Roman"/>
        </w:rPr>
      </w:pPr>
      <w:r>
        <w:rPr>
          <w:rFonts w:ascii="Times" w:hAnsi="Times" w:cs="Times New Roman"/>
        </w:rPr>
        <w:t>[Past attempts to address errors in boundary conditions:</w:t>
      </w:r>
    </w:p>
    <w:p w14:paraId="3C090913" w14:textId="4F344AE2" w:rsidR="0059263C" w:rsidRDefault="0059263C" w:rsidP="0059263C">
      <w:pPr>
        <w:pStyle w:val="ListParagraph"/>
        <w:numPr>
          <w:ilvl w:val="0"/>
          <w:numId w:val="2"/>
        </w:numPr>
        <w:rPr>
          <w:rFonts w:ascii="Times" w:hAnsi="Times" w:cs="Times New Roman"/>
        </w:rPr>
      </w:pPr>
      <w:r>
        <w:rPr>
          <w:rFonts w:ascii="Times" w:hAnsi="Times" w:cs="Times New Roman"/>
        </w:rPr>
        <w:t>Wecht?</w:t>
      </w:r>
    </w:p>
    <w:p w14:paraId="2429B1C5" w14:textId="17094DD3" w:rsidR="0059263C" w:rsidRDefault="0059263C" w:rsidP="0059263C">
      <w:pPr>
        <w:pStyle w:val="ListParagraph"/>
        <w:numPr>
          <w:ilvl w:val="0"/>
          <w:numId w:val="2"/>
        </w:numPr>
        <w:rPr>
          <w:rFonts w:ascii="Times" w:hAnsi="Times" w:cs="Times New Roman"/>
        </w:rPr>
      </w:pPr>
      <w:proofErr w:type="spellStart"/>
      <w:r>
        <w:rPr>
          <w:rFonts w:ascii="Times" w:hAnsi="Times" w:cs="Times New Roman"/>
        </w:rPr>
        <w:t>Maasakkers</w:t>
      </w:r>
      <w:proofErr w:type="spellEnd"/>
    </w:p>
    <w:p w14:paraId="5AFB51F2" w14:textId="50F4870A" w:rsidR="0059263C" w:rsidRDefault="0059263C" w:rsidP="0059263C">
      <w:pPr>
        <w:pStyle w:val="ListParagraph"/>
        <w:numPr>
          <w:ilvl w:val="0"/>
          <w:numId w:val="2"/>
        </w:numPr>
        <w:rPr>
          <w:rFonts w:ascii="Times" w:hAnsi="Times" w:cs="Times New Roman"/>
        </w:rPr>
      </w:pPr>
      <w:r>
        <w:rPr>
          <w:rFonts w:ascii="Times" w:hAnsi="Times" w:cs="Times New Roman"/>
        </w:rPr>
        <w:t>Shen</w:t>
      </w:r>
    </w:p>
    <w:p w14:paraId="4FED7C86" w14:textId="2A975933" w:rsidR="0059263C" w:rsidRPr="0059263C" w:rsidRDefault="0059263C" w:rsidP="0059263C">
      <w:pPr>
        <w:pStyle w:val="ListParagraph"/>
        <w:numPr>
          <w:ilvl w:val="0"/>
          <w:numId w:val="2"/>
        </w:numPr>
        <w:rPr>
          <w:rFonts w:ascii="Times" w:hAnsi="Times" w:cs="Times New Roman"/>
        </w:rPr>
      </w:pPr>
      <w:r>
        <w:rPr>
          <w:rFonts w:ascii="Times" w:hAnsi="Times" w:cs="Times New Roman"/>
        </w:rPr>
        <w:t>Miller?]</w:t>
      </w:r>
    </w:p>
    <w:p w14:paraId="0B0543DD" w14:textId="64093F16" w:rsidR="0059263C" w:rsidRDefault="0059263C" w:rsidP="0059263C">
      <w:pPr>
        <w:rPr>
          <w:rFonts w:ascii="Times" w:hAnsi="Times" w:cs="Times New Roman"/>
        </w:rPr>
      </w:pPr>
    </w:p>
    <w:p w14:paraId="51C62BF9" w14:textId="28B4FEDE" w:rsidR="0059263C" w:rsidRPr="0059263C" w:rsidRDefault="0059263C" w:rsidP="0059263C">
      <w:pPr>
        <w:rPr>
          <w:rFonts w:ascii="Times New Roman" w:eastAsiaTheme="minorEastAsia" w:hAnsi="Times New Roman" w:cs="Times New Roman"/>
          <w:b/>
          <w:bCs/>
          <w:iCs/>
        </w:rPr>
      </w:pPr>
      <w:r>
        <w:rPr>
          <w:rFonts w:ascii="Times" w:hAnsi="Times" w:cs="Times New Roman"/>
          <w:b/>
          <w:bCs/>
        </w:rPr>
        <w:t xml:space="preserve">2. Analytical solution to the inverse problem </w:t>
      </w:r>
    </w:p>
    <w:p w14:paraId="62FB476B" w14:textId="5C76A0E8" w:rsidR="0059263C" w:rsidRPr="0059263C" w:rsidRDefault="00C15F17" w:rsidP="0059263C">
      <w:pPr>
        <w:rPr>
          <w:rFonts w:ascii="Times" w:eastAsiaTheme="minorEastAsia" w:hAnsi="Times" w:cs="Times New Roman"/>
        </w:rPr>
      </w:pPr>
      <w:r>
        <w:rPr>
          <w:rFonts w:ascii="Times" w:hAnsi="Times" w:cs="Times New Roman"/>
        </w:rPr>
        <w:t xml:space="preserve">Given </w:t>
      </w:r>
      <w:r w:rsidR="00364CB3">
        <w:rPr>
          <w:rFonts w:ascii="Times" w:hAnsi="Times" w:cs="Times New Roman"/>
        </w:rPr>
        <w:t>a</w:t>
      </w:r>
      <w:r>
        <w:rPr>
          <w:rFonts w:ascii="Times" w:hAnsi="Times" w:cs="Times New Roman"/>
        </w:rPr>
        <w:t xml:space="preserve"> vector of gridded emissions </w:t>
      </w:r>
      <m:oMath>
        <m:r>
          <m:rPr>
            <m:sty m:val="bi"/>
          </m:rPr>
          <w:rPr>
            <w:rFonts w:ascii="Cambria Math" w:hAnsi="Cambria Math" w:cs="Times New Roman"/>
          </w:rPr>
          <m:t>x</m:t>
        </m:r>
      </m:oMath>
      <w:r w:rsidR="0059263C">
        <w:rPr>
          <w:rFonts w:ascii="Times" w:hAnsi="Times" w:cs="Times New Roman"/>
        </w:rPr>
        <w:t xml:space="preserve"> </w:t>
      </w:r>
      <w:r w:rsidR="00364CB3">
        <w:rPr>
          <w:rFonts w:ascii="Times" w:hAnsi="Times" w:cs="Times New Roman"/>
        </w:rPr>
        <w:t xml:space="preserve">and </w:t>
      </w:r>
      <w:r>
        <w:rPr>
          <w:rFonts w:ascii="Times" w:hAnsi="Times" w:cs="Times New Roman"/>
        </w:rPr>
        <w:t xml:space="preserve">the vector of observations </w:t>
      </w:r>
      <m:oMath>
        <m:r>
          <m:rPr>
            <m:sty m:val="bi"/>
          </m:rPr>
          <w:rPr>
            <w:rFonts w:ascii="Cambria Math" w:hAnsi="Cambria Math" w:cs="Times New Roman"/>
          </w:rPr>
          <m:t>y</m:t>
        </m:r>
      </m:oMath>
      <w:r w:rsidR="00364CB3" w:rsidRPr="00364CB3">
        <w:rPr>
          <w:rFonts w:ascii="Times" w:eastAsiaTheme="minorEastAsia" w:hAnsi="Times" w:cs="Times New Roman"/>
          <w:iCs/>
        </w:rPr>
        <w:t>,</w:t>
      </w:r>
      <w:r w:rsidR="00364CB3">
        <w:rPr>
          <w:rFonts w:ascii="Times" w:hAnsi="Times" w:cs="Times New Roman"/>
        </w:rPr>
        <w:t xml:space="preserve"> both with normally distributed errors,</w:t>
      </w:r>
      <w:r>
        <w:rPr>
          <w:rFonts w:ascii="Times" w:hAnsi="Times" w:cs="Times New Roman"/>
        </w:rPr>
        <w:t xml:space="preserve"> the </w:t>
      </w:r>
      <w:r w:rsidR="0059263C">
        <w:rPr>
          <w:rFonts w:ascii="Times" w:hAnsi="Times" w:cs="Times New Roman"/>
        </w:rPr>
        <w:t xml:space="preserve">optimal emissions estimate </w:t>
      </w:r>
      <m:oMath>
        <m:acc>
          <m:accPr>
            <m:ctrlPr>
              <w:rPr>
                <w:rFonts w:ascii="Cambria Math" w:hAnsi="Cambria Math" w:cs="Times New Roman"/>
              </w:rPr>
            </m:ctrlPr>
          </m:accPr>
          <m:e>
            <m:r>
              <m:rPr>
                <m:sty m:val="bi"/>
              </m:rPr>
              <w:rPr>
                <w:rFonts w:ascii="Cambria Math" w:hAnsi="Cambria Math" w:cs="Times New Roman"/>
              </w:rPr>
              <m:t>x</m:t>
            </m:r>
          </m:e>
        </m:acc>
      </m:oMath>
      <w:r w:rsidR="0059263C">
        <w:rPr>
          <w:rFonts w:ascii="Times" w:hAnsi="Times" w:cs="Times New Roman"/>
        </w:rPr>
        <w:t xml:space="preserve"> </w:t>
      </w:r>
      <w:r>
        <w:rPr>
          <w:rFonts w:ascii="Times" w:hAnsi="Times" w:cs="Times New Roman"/>
        </w:rPr>
        <w:t>is obtained by</w:t>
      </w:r>
      <w:r w:rsidR="0059263C">
        <w:rPr>
          <w:rFonts w:ascii="Times" w:hAnsi="Times" w:cs="Times New Roman"/>
        </w:rPr>
        <w:t xml:space="preserve"> minimizing a Bayesian cost function</w:t>
      </w:r>
    </w:p>
    <w:p w14:paraId="5CEFAE3C" w14:textId="77777777" w:rsidR="0059263C" w:rsidRDefault="0059263C" w:rsidP="0059263C">
      <w:pPr>
        <w:rPr>
          <w:rFonts w:ascii="Times" w:hAnsi="Times" w:cs="Times New Roman"/>
        </w:rPr>
      </w:pPr>
    </w:p>
    <w:p w14:paraId="71FC0FE2" w14:textId="394BBAA6" w:rsidR="0059263C" w:rsidRPr="001B4A42" w:rsidRDefault="0059263C" w:rsidP="0059263C">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i"/>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i/>
                          <w:iCs/>
                        </w:rPr>
                      </m:ctrlPr>
                    </m:dPr>
                    <m:e>
                      <m:r>
                        <m:rPr>
                          <m:sty m:val="bi"/>
                        </m:rPr>
                        <w:rPr>
                          <w:rFonts w:ascii="Cambria Math" w:hAnsi="Cambria Math"/>
                        </w:rPr>
                        <m:t>x</m:t>
                      </m:r>
                    </m:e>
                  </m:d>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6DFA3401" w14:textId="77777777" w:rsidR="0059263C" w:rsidRDefault="0059263C" w:rsidP="0059263C">
      <w:pPr>
        <w:rPr>
          <w:rFonts w:ascii="Times" w:hAnsi="Times" w:cs="Times New Roman"/>
        </w:rPr>
      </w:pPr>
    </w:p>
    <w:p w14:paraId="32AA0193" w14:textId="54096AA6" w:rsidR="0059263C" w:rsidRDefault="0059263C" w:rsidP="0059263C">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i"/>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Pr>
          <w:rFonts w:ascii="Times" w:eastAsiaTheme="minorEastAsia" w:hAnsi="Times" w:cs="Times New Roman"/>
          <w:bCs/>
          <w:iCs/>
        </w:rPr>
        <w:t xml:space="preserve"> </w:t>
      </w:r>
      <w:r>
        <w:rPr>
          <w:rFonts w:ascii="Times" w:eastAsiaTheme="minorEastAsia" w:hAnsi="Times" w:cs="Times New Roman"/>
          <w:bCs/>
        </w:rPr>
        <w:t>are the prior emissions estimate and error covariance, respectivel</w:t>
      </w:r>
      <w:r w:rsidR="00C15F17">
        <w:rPr>
          <w:rFonts w:ascii="Times" w:eastAsiaTheme="minorEastAsia" w:hAnsi="Times" w:cs="Times New Roman"/>
          <w:bCs/>
        </w:rPr>
        <w:t>y</w:t>
      </w:r>
      <w:r w:rsidR="00B44161">
        <w:rPr>
          <w:rFonts w:ascii="Times" w:eastAsiaTheme="minorEastAsia" w:hAnsi="Times" w:cs="Times New Roman"/>
          <w:bCs/>
        </w:rPr>
        <w:t>,</w:t>
      </w:r>
      <w:r>
        <w:rPr>
          <w:rFonts w:ascii="Times" w:eastAsiaTheme="minorEastAsia" w:hAnsi="Times" w:cs="Times New Roman"/>
          <w:bCs/>
        </w:rPr>
        <w:t xml:space="preserve">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00364CB3">
        <w:rPr>
          <w:rFonts w:ascii="Times" w:eastAsiaTheme="minorEastAsia" w:hAnsi="Times" w:cs="Times New Roman"/>
          <w:bCs/>
          <w:iCs/>
        </w:rPr>
        <w:t>is</w:t>
      </w:r>
      <w:r>
        <w:rPr>
          <w:rFonts w:ascii="Times" w:eastAsiaTheme="minorEastAsia" w:hAnsi="Times" w:cs="Times New Roman"/>
          <w:bCs/>
          <w:iCs/>
        </w:rPr>
        <w:t xml:space="preserve"> the observational error covariance</w:t>
      </w:r>
      <w:r w:rsidR="00B44161">
        <w:rPr>
          <w:rFonts w:ascii="Times" w:eastAsiaTheme="minorEastAsia" w:hAnsi="Times" w:cs="Times New Roman"/>
          <w:bCs/>
          <w:iCs/>
        </w:rPr>
        <w:t>,</w:t>
      </w:r>
      <w:r w:rsidR="00364CB3">
        <w:rPr>
          <w:rFonts w:ascii="Times" w:eastAsiaTheme="minorEastAsia" w:hAnsi="Times" w:cs="Times New Roman"/>
          <w:bCs/>
          <w:iCs/>
        </w:rPr>
        <w:t xml:space="preserve"> and</w:t>
      </w:r>
      <w:r>
        <w:rPr>
          <w:rFonts w:ascii="Times" w:eastAsiaTheme="minorEastAsia" w:hAnsi="Times" w:cs="Times New Roman"/>
          <w:bCs/>
          <w:iCs/>
        </w:rPr>
        <w:t xml:space="preserve"> </w:t>
      </w:r>
      <m:oMath>
        <m:r>
          <m:rPr>
            <m:sty m:val="b"/>
          </m:rPr>
          <w:rPr>
            <w:rFonts w:ascii="Cambria Math" w:hAnsi="Cambria Math"/>
          </w:rPr>
          <m:t>F</m:t>
        </m:r>
      </m:oMath>
      <w:r>
        <w:rPr>
          <w:rFonts w:ascii="Times" w:eastAsiaTheme="minorEastAsia" w:hAnsi="Times" w:cs="Times New Roman"/>
          <w:bCs/>
          <w:iCs/>
        </w:rPr>
        <w:t xml:space="preserve"> is the chemical transport model (CTM) that simulates observations as a function of </w:t>
      </w:r>
      <w:r w:rsidR="00C15F17">
        <w:rPr>
          <w:rFonts w:ascii="Times" w:eastAsiaTheme="minorEastAsia" w:hAnsi="Times" w:cs="Times New Roman"/>
          <w:bCs/>
          <w:iCs/>
        </w:rPr>
        <w:t>emissions</w:t>
      </w:r>
      <w:r>
        <w:rPr>
          <w:rFonts w:ascii="Times" w:eastAsiaTheme="minorEastAsia" w:hAnsi="Times" w:cs="Times New Roman"/>
          <w:bCs/>
          <w:iCs/>
        </w:rPr>
        <w:t xml:space="preserve"> </w:t>
      </w:r>
      <w:r>
        <w:rPr>
          <w:rFonts w:ascii="Times" w:eastAsiaTheme="minorEastAsia" w:hAnsi="Times" w:cs="Times New Roman"/>
        </w:rPr>
        <w:t xml:space="preserve">(Brasseur and Jacob, 2017). </w:t>
      </w:r>
      <w:r w:rsidR="00C15F17">
        <w:rPr>
          <w:rFonts w:ascii="Times" w:eastAsiaTheme="minorEastAsia" w:hAnsi="Times" w:cs="Times New Roman"/>
        </w:rPr>
        <w:t>If the</w:t>
      </w:r>
      <w:r>
        <w:rPr>
          <w:rFonts w:ascii="Times" w:eastAsiaTheme="minorEastAsia" w:hAnsi="Times" w:cs="Times New Roman"/>
        </w:rPr>
        <w:t xml:space="preserve"> CTM is linear</w:t>
      </w:r>
      <w:r w:rsidR="00B44161">
        <w:rPr>
          <w:rFonts w:ascii="Times" w:eastAsiaTheme="minorEastAsia" w:hAnsi="Times" w:cs="Times New Roman"/>
        </w:rPr>
        <w:t>,</w:t>
      </w:r>
      <w:r w:rsidR="00C15F17">
        <w:rPr>
          <w:rFonts w:ascii="Times" w:eastAsiaTheme="minorEastAsia" w:hAnsi="Times" w:cs="Times New Roman"/>
        </w:rPr>
        <w:t xml:space="preserve"> </w:t>
      </w:r>
      <w:r w:rsidR="00364CB3">
        <w:rPr>
          <w:rFonts w:ascii="Times" w:eastAsiaTheme="minorEastAsia" w:hAnsi="Times" w:cs="Times New Roman"/>
        </w:rPr>
        <w:t xml:space="preserve">then </w:t>
      </w:r>
      <m:oMath>
        <m:r>
          <m:rPr>
            <m:sty m:val="b"/>
          </m:rPr>
          <w:rPr>
            <w:rFonts w:ascii="Cambria Math" w:hAnsi="Cambria Math"/>
          </w:rPr>
          <m:t>F</m:t>
        </m:r>
        <m:d>
          <m:dPr>
            <m:ctrlPr>
              <w:rPr>
                <w:rFonts w:ascii="Cambria Math" w:eastAsiaTheme="minorEastAsia" w:hAnsi="Cambria Math" w:cs="Times New Roman"/>
                <w:bCs/>
                <w:i/>
              </w:rPr>
            </m:ctrlPr>
          </m:dPr>
          <m:e>
            <m:r>
              <m:rPr>
                <m:sty m:val="bi"/>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m:t>
        </m:r>
        <m:r>
          <m:rPr>
            <m:sty m:val="bi"/>
          </m:rPr>
          <w:rPr>
            <w:rFonts w:ascii="Cambria Math" w:eastAsiaTheme="minorEastAsia" w:hAnsi="Cambria Math" w:cs="Times New Roman"/>
          </w:rPr>
          <m:t>x</m:t>
        </m:r>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i"/>
          </m:rPr>
          <w:rPr>
            <w:rFonts w:ascii="Cambria Math" w:eastAsiaTheme="minorEastAsia" w:hAnsi="Cambria Math" w:cs="Times New Roman"/>
          </w:rPr>
          <m:t>y</m:t>
        </m:r>
        <m:r>
          <m:rPr>
            <m:sty m:val="p"/>
          </m:rPr>
          <w:rPr>
            <w:rFonts w:ascii="Cambria Math" w:eastAsiaTheme="minorEastAsia" w:hAnsi="Cambria Math" w:cs="Times New Roman"/>
          </w:rPr>
          <m:t>/∂</m:t>
        </m:r>
        <m:r>
          <m:rPr>
            <m:sty m:val="bi"/>
          </m:rPr>
          <w:rPr>
            <w:rFonts w:ascii="Cambria Math" w:eastAsiaTheme="minorEastAsia" w:hAnsi="Cambria Math" w:cs="Times New Roman"/>
          </w:rPr>
          <m:t>x</m:t>
        </m:r>
      </m:oMath>
      <w:r>
        <w:rPr>
          <w:rFonts w:ascii="Times" w:eastAsiaTheme="minorEastAsia" w:hAnsi="Times" w:cs="Times New Roman"/>
          <w:bCs/>
          <w:iCs/>
        </w:rPr>
        <w:t xml:space="preserve"> is the Jacobian matrix and </w:t>
      </w:r>
      <m:oMath>
        <m:r>
          <m:rPr>
            <m:sty m:val="bi"/>
          </m:rPr>
          <w:rPr>
            <w:rFonts w:ascii="Cambria Math" w:eastAsiaTheme="minorEastAsia" w:hAnsi="Cambria Math" w:cs="Times New Roman"/>
          </w:rPr>
          <m:t>c</m:t>
        </m:r>
      </m:oMath>
      <w:r>
        <w:rPr>
          <w:rFonts w:ascii="Times" w:eastAsiaTheme="minorEastAsia" w:hAnsi="Times" w:cs="Times New Roman"/>
          <w:bCs/>
        </w:rPr>
        <w:t xml:space="preserve"> is constant</w:t>
      </w:r>
      <w:r w:rsidR="00B44161">
        <w:rPr>
          <w:rFonts w:ascii="Times" w:eastAsiaTheme="minorEastAsia" w:hAnsi="Times" w:cs="Times New Roman"/>
          <w:bCs/>
        </w:rPr>
        <w:t xml:space="preserve"> defined so that </w:t>
      </w:r>
      <m:oMath>
        <m:r>
          <m:rPr>
            <m:sty m:val="b"/>
          </m:rPr>
          <w:rPr>
            <w:rFonts w:ascii="Cambria Math" w:hAnsi="Cambria Math"/>
          </w:rPr>
          <m:t>F</m:t>
        </m:r>
        <m:d>
          <m:dPr>
            <m:ctrlPr>
              <w:rPr>
                <w:rFonts w:ascii="Cambria Math" w:eastAsiaTheme="minorEastAsia" w:hAnsi="Cambria Math" w:cs="Times New Roman"/>
                <w:bCs/>
                <w:i/>
              </w:rPr>
            </m:ctrlPr>
          </m:dPr>
          <m:e>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e>
        </m:d>
        <m:r>
          <w:rPr>
            <w:rFonts w:ascii="Cambria Math" w:eastAsiaTheme="minorEastAsia" w:hAnsi="Cambria Math" w:cs="Times New Roman"/>
          </w:rPr>
          <m:t>=</m:t>
        </m:r>
        <m:r>
          <m:rPr>
            <m:sty m:val="b"/>
          </m:rPr>
          <w:rPr>
            <w:rFonts w:ascii="Cambria Math" w:eastAsiaTheme="minorEastAsia" w:hAnsi="Cambria Math" w:cs="Times New Roman"/>
          </w:rPr>
          <m:t>K</m:t>
        </m:r>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sidR="00364CB3">
        <w:rPr>
          <w:rFonts w:ascii="Times" w:eastAsiaTheme="minorEastAsia" w:hAnsi="Times" w:cs="Times New Roman"/>
          <w:bCs/>
        </w:rPr>
        <w:t>. An</w:t>
      </w:r>
      <w:r>
        <w:rPr>
          <w:rFonts w:ascii="Times" w:eastAsiaTheme="minorEastAsia" w:hAnsi="Times" w:cs="Times New Roman"/>
          <w:bCs/>
        </w:rPr>
        <w:t xml:space="preserve"> analytical </w:t>
      </w:r>
      <w:r w:rsidR="00364CB3">
        <w:rPr>
          <w:rFonts w:ascii="Times" w:eastAsiaTheme="minorEastAsia" w:hAnsi="Times" w:cs="Times New Roman"/>
          <w:bCs/>
        </w:rPr>
        <w:t>solution then exists for</w:t>
      </w:r>
      <w:r>
        <w:rPr>
          <w:rFonts w:ascii="Times" w:eastAsiaTheme="minorEastAsia" w:hAnsi="Times" w:cs="Times New Roman"/>
          <w:bCs/>
        </w:rPr>
        <w:t xml:space="preserve"> the cost function</w:t>
      </w:r>
      <w:r w:rsidR="00364CB3">
        <w:rPr>
          <w:rFonts w:ascii="Times" w:eastAsiaTheme="minorEastAsia" w:hAnsi="Times" w:cs="Times New Roman"/>
          <w:bCs/>
        </w:rPr>
        <w:t xml:space="preserve"> minimum</w:t>
      </w:r>
      <w:r>
        <w:rPr>
          <w:rFonts w:ascii="Times" w:eastAsiaTheme="minorEastAsia" w:hAnsi="Times" w:cs="Times New Roman"/>
          <w:bCs/>
        </w:rPr>
        <w:t xml:space="preserve"> </w:t>
      </w:r>
      <w:r w:rsidR="00364CB3">
        <w:rPr>
          <w:rFonts w:ascii="Times" w:eastAsiaTheme="minorEastAsia" w:hAnsi="Times" w:cs="Times New Roman"/>
          <w:bCs/>
        </w:rPr>
        <w:t>that yields</w:t>
      </w:r>
      <w:r>
        <w:rPr>
          <w:rFonts w:ascii="Times" w:eastAsiaTheme="minorEastAsia" w:hAnsi="Times" w:cs="Times New Roman"/>
          <w:bCs/>
        </w:rPr>
        <w:t xml:space="preserve"> the optimal (posterior) state vector estimate</w:t>
      </w:r>
    </w:p>
    <w:p w14:paraId="3F0B3DF1" w14:textId="77777777" w:rsidR="0059263C" w:rsidRDefault="0059263C" w:rsidP="0059263C">
      <w:pPr>
        <w:rPr>
          <w:rFonts w:ascii="Times" w:eastAsiaTheme="minorEastAsia" w:hAnsi="Times" w:cs="Times New Roman"/>
          <w:bCs/>
          <w:iCs/>
        </w:rPr>
      </w:pPr>
    </w:p>
    <w:p w14:paraId="2D5422B7" w14:textId="7005AC27" w:rsidR="0059263C" w:rsidRPr="00E0325C" w:rsidRDefault="0059263C" w:rsidP="0059263C">
      <m:oMathPara>
        <m:oMath>
          <m:eqArr>
            <m:eqArrPr>
              <m:maxDist m:val="1"/>
              <m:ctrlPr>
                <w:rPr>
                  <w:rFonts w:ascii="Cambria Math" w:hAnsi="Cambria Math"/>
                  <w:b/>
                  <w:i/>
                </w:rPr>
              </m:ctrlPr>
            </m:eqArrPr>
            <m:e>
              <m:acc>
                <m:accPr>
                  <m:ctrlPr>
                    <w:rPr>
                      <w:rFonts w:ascii="Cambria Math" w:hAnsi="Cambria Math"/>
                      <w:i/>
                    </w:rPr>
                  </m:ctrlPr>
                </m:accPr>
                <m:e>
                  <m:r>
                    <m:rPr>
                      <m:sty m:val="bi"/>
                    </m:rPr>
                    <w:rPr>
                      <w:rFonts w:ascii="Cambria Math" w:hAnsi="Cambria Math"/>
                    </w:rPr>
                    <m:t>x</m:t>
                  </m:r>
                </m:e>
              </m:acc>
              <m:r>
                <w:rPr>
                  <w:rFonts w:ascii="Cambria Math" w:hAnsi="Cambria Math"/>
                </w:rPr>
                <m:t>&amp;=</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m:rPr>
                  <m:sty m:val="p"/>
                </m:rPr>
                <w:rPr>
                  <w:rFonts w:ascii="Cambria Math" w:hAnsi="Cambria Math"/>
                </w:rPr>
                <m:t>+</m:t>
              </m:r>
              <m:r>
                <m:rPr>
                  <m:sty m:val="b"/>
                </m:rPr>
                <w:rPr>
                  <w:rFonts w:ascii="Cambria Math" w:hAnsi="Cambria Math"/>
                </w:rPr>
                <m:t>G</m:t>
              </m:r>
              <m:d>
                <m:dPr>
                  <m:ctrlPr>
                    <w:rPr>
                      <w:rFonts w:ascii="Cambria Math" w:hAnsi="Cambria Math"/>
                      <w:b/>
                    </w:rPr>
                  </m:ctrlPr>
                </m:dPr>
                <m:e>
                  <m:r>
                    <m:rPr>
                      <m:sty m:val="bi"/>
                    </m:rPr>
                    <w:rPr>
                      <w:rFonts w:ascii="Cambria Math" w:hAnsi="Cambria Math"/>
                    </w:rPr>
                    <m:t>y</m:t>
                  </m:r>
                  <m:r>
                    <m:rPr>
                      <m:sty m:val="b"/>
                    </m:rPr>
                    <w:rPr>
                      <w:rFonts w:ascii="Cambria Math" w:hAnsi="Cambria Math"/>
                    </w:rPr>
                    <m:t>-</m:t>
                  </m:r>
                  <m:r>
                    <m:rPr>
                      <m:sty m:val="b"/>
                    </m:rPr>
                    <w:rPr>
                      <w:rFonts w:ascii="Cambria Math" w:hAnsi="Cambria Math"/>
                    </w:rPr>
                    <m:t>K</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w:rPr>
                      <w:rFonts w:ascii="Cambria Math" w:hAnsi="Cambria Math"/>
                    </w:rPr>
                    <m:t>-</m:t>
                  </m:r>
                  <m:r>
                    <m:rPr>
                      <m:sty m:val="bi"/>
                    </m:rPr>
                    <w:rPr>
                      <w:rFonts w:ascii="Cambria Math" w:hAnsi="Cambria Math"/>
                    </w:rPr>
                    <m:t>c</m:t>
                  </m:r>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e>
          </m:eqArr>
        </m:oMath>
      </m:oMathPara>
    </w:p>
    <w:p w14:paraId="0FC489FE" w14:textId="77777777" w:rsidR="0059263C" w:rsidRPr="00664A9F" w:rsidRDefault="0059263C" w:rsidP="0059263C">
      <w:pPr>
        <w:rPr>
          <w:rFonts w:ascii="Times" w:eastAsiaTheme="minorEastAsia" w:hAnsi="Times" w:cs="Times New Roman"/>
          <w:bCs/>
        </w:rPr>
      </w:pPr>
    </w:p>
    <w:p w14:paraId="344F381F" w14:textId="3D26D9D1" w:rsidR="00364CB3" w:rsidRDefault="00364CB3" w:rsidP="0059263C">
      <w:pPr>
        <w:rPr>
          <w:rFonts w:ascii="Times" w:hAnsi="Times" w:cs="Times New Roman"/>
        </w:rPr>
      </w:pPr>
      <w:proofErr w:type="gramStart"/>
      <w:r>
        <w:rPr>
          <w:rFonts w:ascii="Times" w:hAnsi="Times" w:cs="Times New Roman"/>
        </w:rPr>
        <w:t>where</w:t>
      </w:r>
      <w:proofErr w:type="gramEnd"/>
    </w:p>
    <w:p w14:paraId="167F0B2F" w14:textId="77777777" w:rsidR="00364CB3" w:rsidRDefault="00364CB3" w:rsidP="0059263C">
      <w:pPr>
        <w:rPr>
          <w:rFonts w:ascii="Times" w:hAnsi="Times" w:cs="Times New Roman"/>
        </w:rPr>
      </w:pPr>
    </w:p>
    <w:p w14:paraId="5EA2FFB2" w14:textId="7733862B" w:rsidR="00364CB3" w:rsidRDefault="00364CB3" w:rsidP="0059263C">
      <w:pPr>
        <w:rPr>
          <w:rFonts w:ascii="Times" w:hAnsi="Times" w:cs="Times New Roman"/>
        </w:rPr>
      </w:pPr>
      <m:oMathPara>
        <m:oMath>
          <m:eqArr>
            <m:eqArrPr>
              <m:maxDist m:val="1"/>
              <m:ctrlPr>
                <w:rPr>
                  <w:rFonts w:ascii="Cambria Math" w:hAnsi="Cambria Math"/>
                  <w:b/>
                  <w:i/>
                </w:rPr>
              </m:ctrlPr>
            </m:eqArrPr>
            <m:e>
              <m:sSub>
                <m:sSubPr>
                  <m:ctrlPr>
                    <w:rPr>
                      <w:rFonts w:ascii="Cambria Math" w:hAnsi="Cambria Math"/>
                    </w:rPr>
                  </m:ctrlPr>
                </m:sSubPr>
                <m:e>
                  <m:r>
                    <m:rPr>
                      <m:sty m:val="b"/>
                    </m:rPr>
                    <w:rPr>
                      <w:rFonts w:ascii="Cambria Math" w:hAnsi="Cambria Math"/>
                    </w:rPr>
                    <m:t>G=</m:t>
                  </m:r>
                  <m:f>
                    <m:fPr>
                      <m:ctrlPr>
                        <w:rPr>
                          <w:rFonts w:ascii="Cambria Math" w:eastAsiaTheme="minorEastAsia" w:hAnsi="Cambria Math" w:cs="Times New Roman"/>
                          <w:i/>
                        </w:rPr>
                      </m:ctrlPr>
                    </m:fPr>
                    <m:num>
                      <m:r>
                        <m:rPr>
                          <m:sty m:val="p"/>
                        </m:rPr>
                        <w:rPr>
                          <w:rFonts w:ascii="Cambria Math" w:hAnsi="Cambria Math"/>
                        </w:rPr>
                        <m:t>∂</m:t>
                      </m:r>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ctrlPr>
                            <w:rPr>
                              <w:rFonts w:ascii="Cambria Math" w:hAnsi="Cambria Math"/>
                            </w:rPr>
                          </m:ctrlPr>
                        </m:e>
                      </m:acc>
                    </m:num>
                    <m:den>
                      <m:r>
                        <w:rPr>
                          <w:rFonts w:ascii="Cambria Math" w:eastAsiaTheme="minorEastAsia" w:hAnsi="Cambria Math" w:cs="Times New Roman"/>
                        </w:rPr>
                        <m:t>∂</m:t>
                      </m:r>
                      <m:r>
                        <m:rPr>
                          <m:sty m:val="bi"/>
                        </m:rPr>
                        <w:rPr>
                          <w:rFonts w:ascii="Cambria Math" w:eastAsiaTheme="minorEastAsia" w:hAnsi="Cambria Math" w:cs="Times New Roman"/>
                        </w:rPr>
                        <m:t>y</m:t>
                      </m:r>
                    </m:den>
                  </m:f>
                  <m:r>
                    <m:rPr>
                      <m:sty m:val="bi"/>
                    </m:rPr>
                    <w:rPr>
                      <w:rFonts w:ascii="Cambria Math" w:eastAsiaTheme="minorEastAsia" w:hAnsi="Cambria Math" w:cs="Times New Roman"/>
                    </w:rPr>
                    <m:t>=</m:t>
                  </m:r>
                  <m:r>
                    <m:rPr>
                      <m:sty m:val="b"/>
                    </m:rPr>
                    <w:rPr>
                      <w:rFonts w:ascii="Cambria Math" w:hAnsi="Cambria Math"/>
                    </w:rPr>
                    <m:t>S</m:t>
                  </m:r>
                </m:e>
                <m:sub>
                  <m:r>
                    <m:rPr>
                      <m:sty m:val="p"/>
                    </m:rPr>
                    <w:rPr>
                      <w:rFonts w:ascii="Cambria Math" w:hAnsi="Cambria Math"/>
                    </w:rPr>
                    <m:t>A</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p>
                <m:sSupPr>
                  <m:ctrlPr>
                    <w:rPr>
                      <w:rFonts w:ascii="Cambria Math" w:hAnsi="Cambria Math"/>
                      <w:b/>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ctrlPr>
                        <w:rPr>
                          <w:rFonts w:ascii="Cambria Math" w:hAnsi="Cambria Math"/>
                          <w:b/>
                          <w:i/>
                        </w:rPr>
                      </m:ctrlPr>
                    </m:e>
                  </m:d>
                </m:e>
                <m:sup>
                  <m:r>
                    <w:rPr>
                      <w:rFonts w:ascii="Cambria Math" w:hAnsi="Cambria Math"/>
                    </w:rPr>
                    <m:t>-1</m:t>
                  </m:r>
                </m:sup>
              </m:sSup>
              <m:r>
                <w:rPr>
                  <w:rFonts w:ascii="Cambria Math" w:hAnsi="Cambria Math"/>
                </w:rPr>
                <m:t>#(3)</m:t>
              </m:r>
              <m:ctrlPr>
                <w:rPr>
                  <w:rFonts w:ascii="Cambria Math" w:hAnsi="Cambria Math"/>
                  <w:i/>
                </w:rPr>
              </m:ctrlPr>
            </m:e>
          </m:eqArr>
        </m:oMath>
      </m:oMathPara>
    </w:p>
    <w:p w14:paraId="3D1FE4C5" w14:textId="77777777" w:rsidR="00364CB3" w:rsidRDefault="00364CB3" w:rsidP="0059263C">
      <w:pPr>
        <w:rPr>
          <w:rFonts w:ascii="Times" w:eastAsiaTheme="minorEastAsia" w:hAnsi="Times" w:cs="Times New Roman"/>
        </w:rPr>
      </w:pPr>
    </w:p>
    <w:p w14:paraId="140C96E3" w14:textId="58E3FAF8" w:rsidR="00364CB3" w:rsidRPr="00364CB3" w:rsidRDefault="00364CB3" w:rsidP="0059263C">
      <w:pPr>
        <w:rPr>
          <w:rFonts w:ascii="Times" w:hAnsi="Times" w:cs="Times New Roman"/>
          <w:b/>
          <w:bCs/>
        </w:rPr>
      </w:pPr>
      <w:r>
        <w:rPr>
          <w:rFonts w:ascii="Times" w:eastAsiaTheme="minorEastAsia" w:hAnsi="Times" w:cs="Times New Roman"/>
        </w:rPr>
        <w:t>is the gain matrix that represents the sensitivity of the posterior emissions to the observations.</w:t>
      </w:r>
    </w:p>
    <w:p w14:paraId="3DFEA1F6" w14:textId="0B9829E5" w:rsidR="0059263C" w:rsidRPr="00364CB3" w:rsidRDefault="0059263C" w:rsidP="0059263C">
      <w:pPr>
        <w:rPr>
          <w:rFonts w:ascii="Times" w:eastAsiaTheme="minorEastAsia" w:hAnsi="Times" w:cs="Times New Roman"/>
          <w:b/>
        </w:rPr>
      </w:pPr>
    </w:p>
    <w:p w14:paraId="678BDEE0" w14:textId="3CD21346" w:rsidR="00364CB3" w:rsidRDefault="00364CB3" w:rsidP="0059263C">
      <w:pPr>
        <w:rPr>
          <w:rFonts w:ascii="Times" w:eastAsiaTheme="minorEastAsia" w:hAnsi="Times" w:cs="Times New Roman"/>
          <w:b/>
          <w:bCs/>
          <w:iCs/>
        </w:rPr>
      </w:pPr>
      <w:r w:rsidRPr="007A237D">
        <w:rPr>
          <w:rFonts w:ascii="Times" w:eastAsiaTheme="minorEastAsia" w:hAnsi="Times" w:cs="Times New Roman"/>
          <w:b/>
          <w:bCs/>
          <w:iCs/>
        </w:rPr>
        <w:t>3.</w:t>
      </w:r>
      <w:r w:rsidR="007A237D">
        <w:rPr>
          <w:rFonts w:ascii="Times" w:eastAsiaTheme="minorEastAsia" w:hAnsi="Times" w:cs="Times New Roman"/>
          <w:b/>
          <w:bCs/>
          <w:iCs/>
        </w:rPr>
        <w:t xml:space="preserve"> </w:t>
      </w:r>
      <w:r w:rsidR="00B44161">
        <w:rPr>
          <w:rFonts w:ascii="Times" w:eastAsiaTheme="minorEastAsia" w:hAnsi="Times" w:cs="Times New Roman"/>
          <w:b/>
          <w:bCs/>
          <w:iCs/>
        </w:rPr>
        <w:t>Boundary condition sensitivity in a s</w:t>
      </w:r>
      <w:r w:rsidR="007A237D">
        <w:rPr>
          <w:rFonts w:ascii="Times" w:eastAsiaTheme="minorEastAsia" w:hAnsi="Times" w:cs="Times New Roman"/>
          <w:b/>
          <w:bCs/>
          <w:iCs/>
        </w:rPr>
        <w:t>imple model</w:t>
      </w:r>
    </w:p>
    <w:p w14:paraId="1206CA26" w14:textId="3BA44677" w:rsidR="00BB439D" w:rsidRDefault="00B44161" w:rsidP="00B44161">
      <w:pPr>
        <w:rPr>
          <w:rFonts w:ascii="Times" w:eastAsiaTheme="minorEastAsia" w:hAnsi="Times" w:cs="Times New Roman"/>
          <w:iCs/>
        </w:rPr>
      </w:pPr>
      <w:r>
        <w:rPr>
          <w:rFonts w:ascii="Times" w:eastAsiaTheme="minorEastAsia" w:hAnsi="Times" w:cs="Times New Roman"/>
          <w:iCs/>
        </w:rPr>
        <w:t xml:space="preserve">We </w:t>
      </w:r>
      <w:r>
        <w:rPr>
          <w:rFonts w:ascii="Times" w:eastAsiaTheme="minorEastAsia" w:hAnsi="Times" w:cs="Times New Roman"/>
          <w:iCs/>
        </w:rPr>
        <w:t>quantify</w:t>
      </w:r>
      <w:r>
        <w:rPr>
          <w:rFonts w:ascii="Times" w:eastAsiaTheme="minorEastAsia" w:hAnsi="Times" w:cs="Times New Roman"/>
          <w:iCs/>
        </w:rPr>
        <w:t xml:space="preserve"> the influence of boundary conditions on inver</w:t>
      </w:r>
      <w:r>
        <w:rPr>
          <w:rFonts w:ascii="Times" w:eastAsiaTheme="minorEastAsia" w:hAnsi="Times" w:cs="Times New Roman"/>
          <w:iCs/>
        </w:rPr>
        <w:t>se analyses</w:t>
      </w:r>
      <w:r>
        <w:rPr>
          <w:rFonts w:ascii="Times" w:eastAsiaTheme="minorEastAsia" w:hAnsi="Times" w:cs="Times New Roman"/>
          <w:iCs/>
        </w:rPr>
        <w:t xml:space="preserve"> </w:t>
      </w:r>
      <w:r>
        <w:rPr>
          <w:rFonts w:ascii="Times" w:eastAsiaTheme="minorEastAsia" w:hAnsi="Times" w:cs="Times New Roman"/>
          <w:iCs/>
        </w:rPr>
        <w:t>by conducting a series of inversions using a</w:t>
      </w:r>
      <w:r>
        <w:rPr>
          <w:rFonts w:ascii="Times" w:eastAsiaTheme="minorEastAsia" w:hAnsi="Times" w:cs="Times New Roman"/>
          <w:iCs/>
        </w:rPr>
        <w:t xml:space="preserve"> one-dimensional model </w:t>
      </w:r>
      <w:r>
        <w:rPr>
          <w:rFonts w:ascii="Times" w:eastAsiaTheme="minorEastAsia" w:hAnsi="Times" w:cs="Times New Roman"/>
          <w:iCs/>
        </w:rPr>
        <w:t>for the transport of</w:t>
      </w:r>
      <w:r>
        <w:rPr>
          <w:rFonts w:ascii="Times" w:eastAsiaTheme="minorEastAsia" w:hAnsi="Times" w:cs="Times New Roman"/>
          <w:iCs/>
        </w:rPr>
        <w:t xml:space="preserve"> a </w:t>
      </w:r>
      <w:r>
        <w:rPr>
          <w:rFonts w:ascii="Times" w:eastAsiaTheme="minorEastAsia" w:hAnsi="Times" w:cs="Times New Roman"/>
          <w:iCs/>
        </w:rPr>
        <w:t>passive</w:t>
      </w:r>
      <w:r>
        <w:rPr>
          <w:rFonts w:ascii="Times" w:eastAsiaTheme="minorEastAsia" w:hAnsi="Times" w:cs="Times New Roman"/>
          <w:iCs/>
        </w:rPr>
        <w:t xml:space="preserve"> tracer. Figure 1 shows a schematic of this model</w:t>
      </w:r>
      <w:r>
        <w:rPr>
          <w:rFonts w:ascii="Times" w:eastAsiaTheme="minorEastAsia" w:hAnsi="Times" w:cs="Times New Roman"/>
          <w:iCs/>
        </w:rPr>
        <w:t xml:space="preserve"> for</w:t>
      </w:r>
      <w:r>
        <w:rPr>
          <w:rFonts w:ascii="Times" w:eastAsiaTheme="minorEastAsia" w:hAnsi="Times" w:cs="Times New Roman"/>
          <w:iCs/>
        </w:rPr>
        <w:t xml:space="preserve"> </w:t>
      </w:r>
      <m:oMath>
        <m:r>
          <w:rPr>
            <w:rFonts w:ascii="Cambria Math" w:hAnsi="Cambria Math"/>
          </w:rPr>
          <m:t>n</m:t>
        </m:r>
        <m:r>
          <w:rPr>
            <w:rFonts w:ascii="Cambria Math" w:hAnsi="Cambria Math"/>
          </w:rPr>
          <m:t>=3</m:t>
        </m:r>
      </m:oMath>
      <w:r>
        <w:rPr>
          <w:rFonts w:ascii="Cambria Math" w:eastAsiaTheme="minorEastAsia" w:hAnsi="Cambria Math"/>
          <w:bCs/>
        </w:rPr>
        <w:t xml:space="preserve"> grid boxes of length </w:t>
      </w:r>
      <m:oMath>
        <m:r>
          <w:rPr>
            <w:rFonts w:ascii="Cambria Math" w:eastAsiaTheme="minorEastAsia" w:hAnsi="Cambria Math"/>
          </w:rPr>
          <m:t>L</m:t>
        </m:r>
      </m:oMath>
      <w:r w:rsidRPr="00B44161">
        <w:rPr>
          <w:rFonts w:ascii="Times" w:eastAsiaTheme="minorEastAsia" w:hAnsi="Times"/>
          <w:bCs/>
        </w:rPr>
        <w:t xml:space="preserve"> (m)</w:t>
      </w:r>
      <w:r>
        <w:rPr>
          <w:rFonts w:ascii="Times" w:eastAsiaTheme="minorEastAsia" w:hAnsi="Times" w:cs="Times New Roman"/>
          <w:iCs/>
        </w:rPr>
        <w:t xml:space="preserve">, though the model can be extended to any </w:t>
      </w:r>
      <m:oMath>
        <m:r>
          <w:rPr>
            <w:rFonts w:ascii="Cambria Math" w:eastAsiaTheme="minorEastAsia" w:hAnsi="Cambria Math" w:cs="Times New Roman"/>
          </w:rPr>
          <m:t>n</m:t>
        </m:r>
      </m:oMath>
      <w:r>
        <w:rPr>
          <w:rFonts w:ascii="Times" w:eastAsiaTheme="minorEastAsia" w:hAnsi="Times" w:cs="Times New Roman"/>
          <w:iCs/>
        </w:rPr>
        <w:t xml:space="preserve">. </w:t>
      </w:r>
      <w:r>
        <w:rPr>
          <w:rFonts w:ascii="Times" w:eastAsiaTheme="minorEastAsia" w:hAnsi="Times" w:cs="Times New Roman"/>
          <w:iCs/>
        </w:rPr>
        <w:t>The tracer sources are the</w:t>
      </w:r>
      <w:r>
        <w:rPr>
          <w:rFonts w:ascii="Times" w:eastAsiaTheme="minorEastAsia" w:hAnsi="Times" w:cs="Times New Roman"/>
          <w:iCs/>
        </w:rPr>
        <w:t xml:space="preserve"> boundary condition </w:t>
      </w:r>
      <m:oMath>
        <m:r>
          <w:rPr>
            <w:rFonts w:ascii="Cambria Math" w:hAnsi="Cambria Math"/>
          </w:rPr>
          <m:t>BC</m:t>
        </m:r>
      </m:oMath>
      <w:r>
        <w:rPr>
          <w:rFonts w:ascii="Times" w:eastAsiaTheme="minorEastAsia" w:hAnsi="Times" w:cs="Times New Roman"/>
          <w:bCs/>
        </w:rPr>
        <w:t xml:space="preserve"> (ppb)</w:t>
      </w:r>
      <w:r>
        <w:rPr>
          <w:rFonts w:ascii="Times" w:eastAsiaTheme="minorEastAsia" w:hAnsi="Times" w:cs="Times New Roman"/>
          <w:iCs/>
        </w:rPr>
        <w:t xml:space="preserve"> </w:t>
      </w:r>
      <w:r>
        <w:rPr>
          <w:rFonts w:ascii="Times" w:eastAsiaTheme="minorEastAsia" w:hAnsi="Times" w:cs="Times New Roman"/>
          <w:iCs/>
        </w:rPr>
        <w:t xml:space="preserve">and the </w:t>
      </w:r>
      <w:r>
        <w:rPr>
          <w:rFonts w:ascii="Times" w:eastAsiaTheme="minorEastAsia" w:hAnsi="Times" w:cs="Times New Roman"/>
          <w:iCs/>
        </w:rPr>
        <w:t xml:space="preserve">emissions </w:t>
      </w:r>
      <m:oMath>
        <m:r>
          <m:rPr>
            <m:sty m:val="bi"/>
          </m:rPr>
          <w:rPr>
            <w:rFonts w:ascii="Cambria Math" w:eastAsiaTheme="minorEastAsia" w:hAnsi="Cambria Math" w:cs="Times New Roman"/>
          </w:rPr>
          <m:t>x</m:t>
        </m:r>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w:t>
      </w:r>
      <w:r>
        <w:rPr>
          <w:rFonts w:ascii="Times" w:eastAsiaTheme="minorEastAsia" w:hAnsi="Times" w:cs="Times New Roman"/>
          <w:iCs/>
        </w:rPr>
        <w:t>. The sink is transport defined by</w:t>
      </w:r>
      <w:r>
        <w:rPr>
          <w:rFonts w:ascii="Times" w:eastAsiaTheme="minorEastAsia" w:hAnsi="Times" w:cs="Times New Roman"/>
          <w:iCs/>
        </w:rPr>
        <w:t xml:space="preserve"> </w:t>
      </w:r>
      <w:r>
        <w:rPr>
          <w:rFonts w:ascii="Times" w:eastAsiaTheme="minorEastAsia" w:hAnsi="Times" w:cs="Times New Roman"/>
          <w:iCs/>
        </w:rPr>
        <w:t xml:space="preserve">wind </w:t>
      </w:r>
      <w:r>
        <w:rPr>
          <w:rFonts w:ascii="Times" w:eastAsiaTheme="minorEastAsia" w:hAnsi="Times" w:cs="Times New Roman"/>
          <w:iCs/>
        </w:rPr>
        <w:t xml:space="preserve">speed </w:t>
      </w:r>
      <m:oMath>
        <m:r>
          <w:rPr>
            <w:rFonts w:ascii="Cambria Math" w:eastAsiaTheme="minorEastAsia" w:hAnsi="Cambria Math" w:cs="Times New Roman"/>
          </w:rPr>
          <m:t>U</m:t>
        </m:r>
      </m:oMath>
      <w:r>
        <w:rPr>
          <w:rFonts w:ascii="Times" w:eastAsiaTheme="minorEastAsia" w:hAnsi="Times" w:cs="Times New Roman"/>
          <w:iCs/>
        </w:rPr>
        <w:t xml:space="preserve"> (km/hr)</w:t>
      </w:r>
      <w:r>
        <w:rPr>
          <w:rFonts w:ascii="Times" w:eastAsiaTheme="minorEastAsia" w:hAnsi="Times" w:cs="Times New Roman"/>
          <w:iCs/>
        </w:rPr>
        <w:t>. T</w:t>
      </w:r>
      <w:r>
        <w:rPr>
          <w:rFonts w:ascii="Times" w:eastAsiaTheme="minorEastAsia" w:hAnsi="Times" w:cs="Times New Roman"/>
          <w:iCs/>
        </w:rPr>
        <w:t xml:space="preserve">he model simulates the atmospheric concentrations </w:t>
      </w:r>
      <m:oMath>
        <m:r>
          <m:rPr>
            <m:sty m:val="bi"/>
          </m:rPr>
          <w:rPr>
            <w:rFonts w:ascii="Cambria Math" w:eastAsiaTheme="minorEastAsia" w:hAnsi="Cambria Math" w:cs="Times New Roman"/>
          </w:rPr>
          <m:t>y</m:t>
        </m:r>
        <m:r>
          <w:rPr>
            <w:rFonts w:ascii="Cambria Math" w:eastAsiaTheme="minorEastAsia" w:hAnsi="Cambria Math" w:cs="Times New Roman"/>
          </w:rPr>
          <m:t>'</m:t>
        </m:r>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r>
                  <w:rPr>
                    <w:rFonts w:ascii="Cambria Math" w:eastAsiaTheme="minorEastAsia" w:hAnsi="Cambria Math" w:cs="Times New Roman"/>
                  </w:rPr>
                  <m:t>'</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r>
                  <w:rPr>
                    <w:rFonts w:ascii="Cambria Math" w:eastAsiaTheme="minorEastAsia" w:hAnsi="Cambria Math" w:cs="Times New Roman"/>
                  </w:rPr>
                  <m:t>'</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y</m:t>
                </m:r>
                <m:r>
                  <w:rPr>
                    <w:rFonts w:ascii="Cambria Math" w:eastAsiaTheme="minorEastAsia" w:hAnsi="Cambria Math" w:cs="Times New Roman"/>
                  </w:rPr>
                  <m:t>'</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w:t>
      </w:r>
      <w:r>
        <w:rPr>
          <w:rFonts w:ascii="Times" w:eastAsiaTheme="minorEastAsia" w:hAnsi="Times" w:cs="Times New Roman"/>
          <w:iCs/>
        </w:rPr>
        <w:t xml:space="preserve">in each grid box </w:t>
      </w:r>
      <w:r>
        <w:rPr>
          <w:rFonts w:ascii="Times" w:eastAsiaTheme="minorEastAsia" w:hAnsi="Times" w:cs="Times New Roman"/>
          <w:iCs/>
        </w:rPr>
        <w:t xml:space="preserve">at a given time </w:t>
      </w:r>
      <m:oMath>
        <m:r>
          <w:rPr>
            <w:rFonts w:ascii="Cambria Math" w:eastAsiaTheme="minorEastAsia" w:hAnsi="Cambria Math" w:cs="Times New Roman"/>
          </w:rPr>
          <m:t>t</m:t>
        </m:r>
      </m:oMath>
      <w:r>
        <w:rPr>
          <w:rFonts w:ascii="Times" w:eastAsiaTheme="minorEastAsia" w:hAnsi="Times" w:cs="Times New Roman"/>
          <w:iCs/>
        </w:rPr>
        <w:t xml:space="preserve">. </w:t>
      </w:r>
      <w:r w:rsidR="00BB439D">
        <w:rPr>
          <w:rFonts w:ascii="Times" w:eastAsiaTheme="minorEastAsia" w:hAnsi="Times" w:cs="Times New Roman"/>
          <w:iCs/>
        </w:rPr>
        <w:t>We conduct a series of sensitivity inversions in which we change the boundary condition and compare the posterior emissions. Section 3.1 solves for the influence of boundary condition perturbations on the posterior analytically. Section 3.2 confirms the analytical solution numerically. Section 3.3 demonstrates the same principle in an inversion that uses a complex three-dimensional chemical transport model.</w:t>
      </w:r>
    </w:p>
    <w:p w14:paraId="750DFF9F" w14:textId="548C75D7" w:rsidR="00B44161" w:rsidRDefault="00B44161" w:rsidP="00B44161">
      <w:pPr>
        <w:jc w:val="center"/>
        <w:rPr>
          <w:rFonts w:ascii="Times" w:eastAsiaTheme="minorEastAsia" w:hAnsi="Times" w:cs="Times New Roman"/>
          <w:iCs/>
        </w:rPr>
      </w:pPr>
      <w:r>
        <w:rPr>
          <w:rFonts w:ascii="Times" w:eastAsiaTheme="minorEastAsia" w:hAnsi="Times" w:cs="Times New Roman"/>
          <w:iCs/>
          <w:noProof/>
        </w:rPr>
        <w:drawing>
          <wp:inline distT="0" distB="0" distL="0" distR="0" wp14:anchorId="2B91A1DB" wp14:editId="75D87DAB">
            <wp:extent cx="4507832" cy="270469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4524266" cy="2714560"/>
                    </a:xfrm>
                    <a:prstGeom prst="rect">
                      <a:avLst/>
                    </a:prstGeom>
                  </pic:spPr>
                </pic:pic>
              </a:graphicData>
            </a:graphic>
          </wp:inline>
        </w:drawing>
      </w:r>
    </w:p>
    <w:p w14:paraId="2AE06D1C" w14:textId="229506E9" w:rsidR="00B44161" w:rsidRPr="00B44161" w:rsidRDefault="00B44161" w:rsidP="00B44161">
      <w:pPr>
        <w:jc w:val="center"/>
        <w:rPr>
          <w:rFonts w:ascii="Times" w:eastAsiaTheme="minorEastAsia" w:hAnsi="Times" w:cs="Times New Roman"/>
          <w:b/>
          <w:bCs/>
          <w:iCs/>
          <w:sz w:val="20"/>
          <w:szCs w:val="20"/>
        </w:rPr>
      </w:pPr>
      <w:r w:rsidRPr="007A237D">
        <w:rPr>
          <w:rFonts w:ascii="Times" w:eastAsiaTheme="minorEastAsia" w:hAnsi="Times" w:cs="Times New Roman"/>
          <w:b/>
          <w:bCs/>
          <w:iCs/>
          <w:sz w:val="20"/>
          <w:szCs w:val="20"/>
        </w:rPr>
        <w:t>Figure 1:</w:t>
      </w:r>
      <w:r>
        <w:rPr>
          <w:rFonts w:ascii="Times" w:eastAsiaTheme="minorEastAsia" w:hAnsi="Times" w:cs="Times New Roman"/>
          <w:b/>
          <w:bCs/>
          <w:iCs/>
          <w:sz w:val="20"/>
          <w:szCs w:val="20"/>
        </w:rPr>
        <w:t xml:space="preserve"> [insert caption]</w:t>
      </w:r>
    </w:p>
    <w:p w14:paraId="24734440" w14:textId="77777777" w:rsidR="00B44161" w:rsidRDefault="00B44161" w:rsidP="0059263C">
      <w:pPr>
        <w:rPr>
          <w:rFonts w:ascii="Times" w:eastAsiaTheme="minorEastAsia" w:hAnsi="Times" w:cs="Times New Roman"/>
          <w:b/>
          <w:bCs/>
          <w:iCs/>
        </w:rPr>
      </w:pPr>
    </w:p>
    <w:p w14:paraId="3E8AAB00" w14:textId="1D3E465A" w:rsidR="007A237D" w:rsidRPr="00B44161" w:rsidRDefault="007A237D" w:rsidP="0059263C">
      <w:pPr>
        <w:rPr>
          <w:rFonts w:ascii="Times" w:eastAsiaTheme="minorEastAsia" w:hAnsi="Times" w:cs="Times New Roman"/>
          <w:b/>
          <w:bCs/>
          <w:iCs/>
        </w:rPr>
      </w:pPr>
      <w:r>
        <w:rPr>
          <w:rFonts w:ascii="Times" w:eastAsiaTheme="minorEastAsia" w:hAnsi="Times" w:cs="Times New Roman"/>
          <w:b/>
          <w:bCs/>
          <w:iCs/>
        </w:rPr>
        <w:t>3.1 Analytical solution</w:t>
      </w:r>
    </w:p>
    <w:p w14:paraId="2CFC78F7" w14:textId="1D15DCD5" w:rsidR="007A237D" w:rsidRPr="00BB439D" w:rsidRDefault="00B44161" w:rsidP="0059263C">
      <w:pPr>
        <w:rPr>
          <w:rFonts w:ascii="Cambria Math" w:eastAsiaTheme="minorEastAsia" w:hAnsi="Cambria Math"/>
          <w:bCs/>
          <w:iCs/>
        </w:rPr>
      </w:pPr>
      <w:r>
        <w:rPr>
          <w:rFonts w:ascii="Times" w:eastAsiaTheme="minorEastAsia" w:hAnsi="Times" w:cs="Times New Roman"/>
          <w:iCs/>
        </w:rPr>
        <w:t xml:space="preserve">Assuming the model has achieved steady state so that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d</m:t>
            </m:r>
            <m:r>
              <m:rPr>
                <m:sty m:val="b"/>
              </m:rPr>
              <w:rPr>
                <w:rFonts w:ascii="Cambria Math" w:eastAsiaTheme="minorEastAsia" w:hAnsi="Cambria Math" w:cs="Times New Roman"/>
              </w:rPr>
              <m:t>y</m:t>
            </m:r>
            <m:ctrlPr>
              <w:rPr>
                <w:rFonts w:ascii="Cambria Math" w:eastAsiaTheme="minorEastAsia" w:hAnsi="Cambria Math" w:cs="Times New Roman"/>
                <w:b/>
                <w:bCs/>
              </w:rPr>
            </m:ctrlPr>
          </m:num>
          <m:den>
            <m:r>
              <m:rPr>
                <m:sty m:val="p"/>
              </m:rPr>
              <w:rPr>
                <w:rFonts w:ascii="Cambria Math" w:eastAsiaTheme="minorEastAsia" w:hAnsi="Cambria Math" w:cs="Times New Roman"/>
              </w:rPr>
              <m:t>d</m:t>
            </m:r>
            <m:r>
              <w:rPr>
                <w:rFonts w:ascii="Cambria Math" w:eastAsiaTheme="minorEastAsia" w:hAnsi="Cambria Math" w:cs="Times New Roman"/>
              </w:rPr>
              <m:t>t</m:t>
            </m:r>
          </m:den>
        </m:f>
        <m:r>
          <w:rPr>
            <w:rFonts w:ascii="Cambria Math" w:eastAsiaTheme="minorEastAsia" w:hAnsi="Cambria Math" w:cs="Times New Roman"/>
          </w:rPr>
          <m:t>=0</m:t>
        </m:r>
      </m:oMath>
      <w:r>
        <w:rPr>
          <w:rFonts w:ascii="Times" w:eastAsiaTheme="minorEastAsia" w:hAnsi="Times" w:cs="Times New Roman"/>
          <w:iCs/>
        </w:rPr>
        <w:t xml:space="preserve">, we solve </w:t>
      </w:r>
      <w:r w:rsidR="00BB439D">
        <w:rPr>
          <w:rFonts w:ascii="Times" w:eastAsiaTheme="minorEastAsia" w:hAnsi="Times" w:cs="Times New Roman"/>
          <w:iCs/>
        </w:rPr>
        <w:t>the</w:t>
      </w:r>
      <w:r>
        <w:rPr>
          <w:rFonts w:ascii="Times" w:eastAsiaTheme="minorEastAsia" w:hAnsi="Times" w:cs="Times New Roman"/>
          <w:iCs/>
        </w:rPr>
        <w:t xml:space="preserve"> system of differential equations </w:t>
      </w:r>
      <w:r w:rsidR="00BB439D">
        <w:rPr>
          <w:rFonts w:ascii="Times" w:eastAsiaTheme="minorEastAsia" w:hAnsi="Times" w:cs="Times New Roman"/>
          <w:iCs/>
        </w:rPr>
        <w:t xml:space="preserve">for the one-dimensional model (Figure 1) </w:t>
      </w:r>
      <w:r>
        <w:rPr>
          <w:rFonts w:ascii="Times" w:eastAsiaTheme="minorEastAsia" w:hAnsi="Times" w:cs="Times New Roman"/>
          <w:iCs/>
        </w:rPr>
        <w:t xml:space="preserve">yielding </w:t>
      </w:r>
      <w:r w:rsidR="00BB439D">
        <w:rPr>
          <w:rFonts w:ascii="Times" w:eastAsiaTheme="minorEastAsia" w:hAnsi="Times" w:cs="Times New Roman"/>
          <w:iCs/>
        </w:rPr>
        <w:t xml:space="preserve">the dependence of the </w:t>
      </w:r>
      <w:r w:rsidR="00BB439D">
        <w:rPr>
          <w:rFonts w:ascii="Times" w:eastAsiaTheme="minorEastAsia" w:hAnsi="Times" w:cs="Times New Roman"/>
          <w:iCs/>
        </w:rPr>
        <w:t xml:space="preserve">simulated </w:t>
      </w:r>
      <w:r w:rsidR="00BB439D">
        <w:rPr>
          <w:rFonts w:ascii="Times" w:eastAsiaTheme="minorEastAsia" w:hAnsi="Times" w:cs="Times New Roman"/>
          <w:iCs/>
        </w:rPr>
        <w:t>observations</w:t>
      </w:r>
      <w:r w:rsidR="00BB439D" w:rsidRPr="00BB439D">
        <w:rPr>
          <w:rFonts w:ascii="Cambria Math" w:hAnsi="Cambria Math"/>
          <w:b/>
          <w:iCs/>
        </w:rPr>
        <w:t xml:space="preserve"> </w:t>
      </w:r>
      <m:oMath>
        <m:r>
          <m:rPr>
            <m:sty m:val="bi"/>
          </m:rPr>
          <w:rPr>
            <w:rFonts w:ascii="Cambria Math" w:hAnsi="Cambria Math"/>
          </w:rPr>
          <m:t>y</m:t>
        </m:r>
        <m:r>
          <m:rPr>
            <m:sty m:val="p"/>
          </m:rPr>
          <w:rPr>
            <w:rFonts w:ascii="Cambria Math" w:hAnsi="Cambria Math"/>
          </w:rPr>
          <m:t>'</m:t>
        </m:r>
      </m:oMath>
      <w:r w:rsidR="00BB439D">
        <w:rPr>
          <w:rFonts w:ascii="Cambria Math" w:eastAsiaTheme="minorEastAsia" w:hAnsi="Cambria Math"/>
          <w:bCs/>
          <w:iCs/>
        </w:rPr>
        <w:t xml:space="preserve"> on the emissions </w:t>
      </w:r>
      <m:oMath>
        <m:r>
          <m:rPr>
            <m:sty m:val="bi"/>
          </m:rPr>
          <w:rPr>
            <w:rFonts w:ascii="Cambria Math" w:hAnsi="Cambria Math"/>
          </w:rPr>
          <m:t>x</m:t>
        </m:r>
      </m:oMath>
      <w:r w:rsidR="00BB439D" w:rsidRPr="00BB439D">
        <w:rPr>
          <w:rFonts w:ascii="Cambria Math" w:eastAsiaTheme="minorEastAsia" w:hAnsi="Cambria Math"/>
          <w:bCs/>
        </w:rPr>
        <w:t>.</w:t>
      </w:r>
      <w:r w:rsidR="00BB439D">
        <w:rPr>
          <w:rFonts w:ascii="Times" w:eastAsiaTheme="minorEastAsia" w:hAnsi="Times" w:cs="Times New Roman"/>
          <w:iCs/>
        </w:rPr>
        <w:t xml:space="preserve"> The solution takes</w:t>
      </w:r>
      <w:r>
        <w:rPr>
          <w:rFonts w:ascii="Times" w:eastAsiaTheme="minorEastAsia" w:hAnsi="Times" w:cs="Times New Roman"/>
          <w:iCs/>
        </w:rPr>
        <w:t xml:space="preserve"> the form </w:t>
      </w:r>
      <m:oMath>
        <m:r>
          <m:rPr>
            <m:sty m:val="bi"/>
          </m:rPr>
          <w:rPr>
            <w:rFonts w:ascii="Cambria Math" w:hAnsi="Cambria Math"/>
          </w:rPr>
          <m:t>y</m:t>
        </m:r>
        <m:r>
          <w:rPr>
            <w:rFonts w:ascii="Cambria Math" w:hAnsi="Cambria Math"/>
          </w:rPr>
          <m:t>'</m:t>
        </m:r>
        <m:r>
          <m:rPr>
            <m:sty m:val="bi"/>
          </m:rPr>
          <w:rPr>
            <w:rFonts w:ascii="Cambria Math" w:hAnsi="Cambria Math"/>
          </w:rPr>
          <m:t>=</m:t>
        </m:r>
        <m:r>
          <m:rPr>
            <m:sty m:val="b"/>
          </m:rPr>
          <w:rPr>
            <w:rFonts w:ascii="Cambria Math" w:hAnsi="Cambria Math"/>
          </w:rPr>
          <m:t>K</m:t>
        </m:r>
        <m:r>
          <m:rPr>
            <m:sty m:val="bi"/>
          </m:rPr>
          <w:rPr>
            <w:rFonts w:ascii="Cambria Math" w:hAnsi="Cambria Math"/>
          </w:rPr>
          <m:t>x</m:t>
        </m:r>
        <m:r>
          <m:rPr>
            <m:sty m:val="bi"/>
          </m:rPr>
          <w:rPr>
            <w:rFonts w:ascii="Cambria Math" w:hAnsi="Cambria Math"/>
          </w:rPr>
          <m:t>+c</m:t>
        </m:r>
      </m:oMath>
      <w:r>
        <w:rPr>
          <w:rFonts w:ascii="Times" w:eastAsiaTheme="minorEastAsia" w:hAnsi="Times" w:cs="Times New Roman"/>
          <w:bCs/>
        </w:rPr>
        <w:t xml:space="preserve">, shown here for </w:t>
      </w:r>
      <w:r w:rsidR="00BB439D">
        <w:rPr>
          <w:rFonts w:ascii="Times" w:eastAsiaTheme="minorEastAsia" w:hAnsi="Times" w:cs="Times New Roman"/>
          <w:bCs/>
        </w:rPr>
        <w:t xml:space="preserve">an example with </w:t>
      </w:r>
      <w:r>
        <w:rPr>
          <w:rFonts w:ascii="Times" w:eastAsiaTheme="minorEastAsia" w:hAnsi="Times" w:cs="Times New Roman"/>
          <w:bCs/>
        </w:rPr>
        <w:t>3</w:t>
      </w:r>
      <w:r w:rsidR="00BB439D">
        <w:rPr>
          <w:rFonts w:ascii="Times" w:eastAsiaTheme="minorEastAsia" w:hAnsi="Times" w:cs="Times New Roman"/>
          <w:bCs/>
        </w:rPr>
        <w:t xml:space="preserve"> </w:t>
      </w:r>
      <w:r>
        <w:rPr>
          <w:rFonts w:ascii="Times" w:eastAsiaTheme="minorEastAsia" w:hAnsi="Times" w:cs="Times New Roman"/>
          <w:bCs/>
        </w:rPr>
        <w:t>grid</w:t>
      </w:r>
      <w:r w:rsidR="00BB439D">
        <w:rPr>
          <w:rFonts w:ascii="Times" w:eastAsiaTheme="minorEastAsia" w:hAnsi="Times" w:cs="Times New Roman"/>
          <w:bCs/>
        </w:rPr>
        <w:t xml:space="preserve"> </w:t>
      </w:r>
      <w:r>
        <w:rPr>
          <w:rFonts w:ascii="Times" w:eastAsiaTheme="minorEastAsia" w:hAnsi="Times" w:cs="Times New Roman"/>
          <w:bCs/>
        </w:rPr>
        <w:t>bo</w:t>
      </w:r>
      <w:r w:rsidR="00BB439D">
        <w:rPr>
          <w:rFonts w:ascii="Times" w:eastAsiaTheme="minorEastAsia" w:hAnsi="Times" w:cs="Times New Roman"/>
          <w:bCs/>
        </w:rPr>
        <w:t>xes:</w:t>
      </w:r>
    </w:p>
    <w:p w14:paraId="764B4910" w14:textId="413EEC10" w:rsidR="00B44161" w:rsidRDefault="00B44161" w:rsidP="0059263C">
      <w:pPr>
        <w:rPr>
          <w:rFonts w:ascii="Times" w:eastAsiaTheme="minorEastAsia" w:hAnsi="Times" w:cs="Times New Roman"/>
          <w:iCs/>
        </w:rPr>
      </w:pPr>
    </w:p>
    <w:p w14:paraId="504D7430" w14:textId="466F39B1" w:rsidR="00B65AF1" w:rsidRPr="00B65AF1" w:rsidRDefault="00B65AF1" w:rsidP="0059263C">
      <w:pPr>
        <w:rPr>
          <w:rFonts w:ascii="Times" w:eastAsiaTheme="minorEastAsia" w:hAnsi="Times" w:cs="Times New Roman"/>
          <w:iCs/>
        </w:rPr>
      </w:pPr>
      <m:oMathPara>
        <m:oMath>
          <m:eqArr>
            <m:eqArrPr>
              <m:maxDist m:val="1"/>
              <m:ctrlPr>
                <w:rPr>
                  <w:rFonts w:ascii="Cambria Math" w:eastAsiaTheme="minorEastAsia" w:hAnsi="Cambria Math" w:cs="Times New Roman"/>
                  <w:i/>
                  <w:iCs/>
                </w:rPr>
              </m:ctrlPr>
            </m:eqArrPr>
            <m:e>
              <m:d>
                <m:dPr>
                  <m:begChr m:val="["/>
                  <m:endChr m:val="]"/>
                  <m:ctrlPr>
                    <w:rPr>
                      <w:rFonts w:ascii="Cambria Math" w:eastAsiaTheme="minorEastAsia" w:hAnsi="Cambria Math" w:cs="Times New Roman"/>
                      <w:i/>
                      <w:iCs/>
                    </w:rPr>
                  </m:ctrlPr>
                </m:dPr>
                <m:e>
                  <m:m>
                    <m:mPr>
                      <m:mcs>
                        <m:mc>
                          <m:mcPr>
                            <m:count m:val="1"/>
                            <m:mcJc m:val="center"/>
                          </m:mcPr>
                        </m:mc>
                      </m:mcs>
                      <m:ctrlPr>
                        <w:rPr>
                          <w:rFonts w:ascii="Cambria Math" w:eastAsiaTheme="minorEastAsia" w:hAnsi="Cambria Math" w:cs="Times New Roman"/>
                          <w:i/>
                          <w:iCs/>
                        </w:rPr>
                      </m:ctrlPr>
                    </m:mPr>
                    <m:mr>
                      <m:e>
                        <m:sSub>
                          <m:sSubPr>
                            <m:ctrlPr>
                              <w:rPr>
                                <w:rFonts w:ascii="Cambria Math" w:eastAsiaTheme="minorEastAsia" w:hAnsi="Cambria Math" w:cs="Times New Roman"/>
                                <w:i/>
                                <w:iCs/>
                              </w:rPr>
                            </m:ctrlPr>
                          </m:sSubPr>
                          <m:e>
                            <m:sSup>
                              <m:sSupPr>
                                <m:ctrlPr>
                                  <w:rPr>
                                    <w:rFonts w:ascii="Cambria Math" w:eastAsiaTheme="minorEastAsia" w:hAnsi="Cambria Math" w:cs="Times New Roman"/>
                                    <w:b/>
                                    <w:bCs/>
                                    <w:i/>
                                    <w:iCs/>
                                  </w:rPr>
                                </m:ctrlPr>
                              </m:sSupPr>
                              <m:e>
                                <m:r>
                                  <w:rPr>
                                    <w:rFonts w:ascii="Cambria Math" w:eastAsiaTheme="minorEastAsia" w:hAnsi="Cambria Math" w:cs="Times New Roman"/>
                                  </w:rPr>
                                  <m:t>y</m:t>
                                </m:r>
                                <m:ctrlPr>
                                  <w:rPr>
                                    <w:rFonts w:ascii="Cambria Math" w:eastAsiaTheme="minorEastAsia" w:hAnsi="Cambria Math" w:cs="Times New Roman"/>
                                    <w:i/>
                                    <w:iCs/>
                                  </w:rPr>
                                </m:ctrlPr>
                              </m:e>
                              <m:sup>
                                <m:r>
                                  <m:rPr>
                                    <m:sty m:val="bi"/>
                                  </m:rPr>
                                  <w:rPr>
                                    <w:rFonts w:ascii="Cambria Math" w:eastAsiaTheme="minorEastAsia" w:hAnsi="Cambria Math" w:cs="Times New Roman"/>
                                  </w:rPr>
                                  <m:t>'</m:t>
                                </m:r>
                              </m:sup>
                            </m:sSup>
                          </m:e>
                          <m:sub>
                            <m:r>
                              <w:rPr>
                                <w:rFonts w:ascii="Cambria Math" w:eastAsiaTheme="minorEastAsia" w:hAnsi="Cambria Math" w:cs="Times New Roman"/>
                              </w:rPr>
                              <m:t>1</m:t>
                            </m:r>
                          </m:sub>
                        </m:sSub>
                      </m:e>
                    </m:mr>
                    <m:mr>
                      <m:e>
                        <m:sSub>
                          <m:sSubPr>
                            <m:ctrlPr>
                              <w:rPr>
                                <w:rFonts w:ascii="Cambria Math" w:eastAsiaTheme="minorEastAsia" w:hAnsi="Cambria Math" w:cs="Times New Roman"/>
                                <w:i/>
                                <w:iCs/>
                              </w:rPr>
                            </m:ctrlPr>
                          </m:sSubPr>
                          <m:e>
                            <m:sSup>
                              <m:sSupPr>
                                <m:ctrlPr>
                                  <w:rPr>
                                    <w:rFonts w:ascii="Cambria Math" w:eastAsiaTheme="minorEastAsia" w:hAnsi="Cambria Math" w:cs="Times New Roman"/>
                                    <w:i/>
                                    <w:iCs/>
                                  </w:rPr>
                                </m:ctrlPr>
                              </m:sSupPr>
                              <m:e>
                                <m:r>
                                  <w:rPr>
                                    <w:rFonts w:ascii="Cambria Math" w:eastAsiaTheme="minorEastAsia" w:hAnsi="Cambria Math" w:cs="Times New Roman"/>
                                  </w:rPr>
                                  <m:t>y</m:t>
                                </m:r>
                              </m:e>
                              <m:sup>
                                <m:r>
                                  <w:rPr>
                                    <w:rFonts w:ascii="Cambria Math" w:eastAsiaTheme="minorEastAsia" w:hAnsi="Cambria Math" w:cs="Times New Roman"/>
                                  </w:rPr>
                                  <m:t>'</m:t>
                                </m:r>
                              </m:sup>
                            </m:sSup>
                          </m:e>
                          <m:sub>
                            <m:r>
                              <w:rPr>
                                <w:rFonts w:ascii="Cambria Math" w:eastAsiaTheme="minorEastAsia" w:hAnsi="Cambria Math" w:cs="Times New Roman"/>
                              </w:rPr>
                              <m:t>2</m:t>
                            </m:r>
                          </m:sub>
                        </m:sSub>
                      </m:e>
                    </m:mr>
                    <m:mr>
                      <m:e>
                        <m:sSub>
                          <m:sSubPr>
                            <m:ctrlPr>
                              <w:rPr>
                                <w:rFonts w:ascii="Cambria Math" w:eastAsiaTheme="minorEastAsia" w:hAnsi="Cambria Math" w:cs="Times New Roman"/>
                                <w:i/>
                                <w:iCs/>
                              </w:rPr>
                            </m:ctrlPr>
                          </m:sSubPr>
                          <m:e>
                            <m:sSup>
                              <m:sSupPr>
                                <m:ctrlPr>
                                  <w:rPr>
                                    <w:rFonts w:ascii="Cambria Math" w:eastAsiaTheme="minorEastAsia" w:hAnsi="Cambria Math" w:cs="Times New Roman"/>
                                    <w:i/>
                                    <w:iCs/>
                                  </w:rPr>
                                </m:ctrlPr>
                              </m:sSupPr>
                              <m:e>
                                <m:r>
                                  <w:rPr>
                                    <w:rFonts w:ascii="Cambria Math" w:eastAsiaTheme="minorEastAsia" w:hAnsi="Cambria Math" w:cs="Times New Roman"/>
                                  </w:rPr>
                                  <m:t>y</m:t>
                                </m:r>
                              </m:e>
                              <m:sup>
                                <m:r>
                                  <w:rPr>
                                    <w:rFonts w:ascii="Cambria Math" w:eastAsiaTheme="minorEastAsia" w:hAnsi="Cambria Math" w:cs="Times New Roman"/>
                                  </w:rPr>
                                  <m:t>'</m:t>
                                </m:r>
                              </m:sup>
                            </m:sSup>
                          </m:e>
                          <m:sub>
                            <m:r>
                              <w:rPr>
                                <w:rFonts w:ascii="Cambria Math" w:eastAsiaTheme="minorEastAsia" w:hAnsi="Cambria Math" w:cs="Times New Roman"/>
                              </w:rPr>
                              <m:t>3</m:t>
                            </m:r>
                          </m:sub>
                        </m:sSub>
                      </m:e>
                    </m:mr>
                  </m:m>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m>
                    <m:mPr>
                      <m:mcs>
                        <m:mc>
                          <m:mcPr>
                            <m:count m:val="3"/>
                            <m:mcJc m:val="center"/>
                          </m:mcPr>
                        </m:mc>
                      </m:mcs>
                      <m:ctrlPr>
                        <w:rPr>
                          <w:rFonts w:ascii="Cambria Math" w:eastAsiaTheme="minorEastAsia" w:hAnsi="Cambria Math" w:cs="Times New Roman"/>
                          <w:i/>
                          <w:iCs/>
                        </w:rPr>
                      </m:ctrlPr>
                    </m:mPr>
                    <m:mr>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r>
                          <w:rPr>
                            <w:rFonts w:ascii="Cambria Math" w:eastAsiaTheme="minorEastAsia" w:hAnsi="Cambria Math" w:cs="Times New Roman"/>
                          </w:rPr>
                          <m:t>0</m:t>
                        </m:r>
                      </m:e>
                      <m:e>
                        <m:r>
                          <w:rPr>
                            <w:rFonts w:ascii="Cambria Math" w:eastAsiaTheme="minorEastAsia" w:hAnsi="Cambria Math" w:cs="Times New Roman"/>
                          </w:rPr>
                          <m:t>0</m:t>
                        </m:r>
                      </m:e>
                    </m:mr>
                    <m:mr>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r>
                          <w:rPr>
                            <w:rFonts w:ascii="Cambria Math" w:eastAsiaTheme="minorEastAsia" w:hAnsi="Cambria Math" w:cs="Times New Roman"/>
                          </w:rPr>
                          <m:t>0</m:t>
                        </m:r>
                      </m:e>
                    </m:mr>
                    <m:mr>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mr>
                  </m:m>
                </m:e>
              </m:d>
              <m:d>
                <m:dPr>
                  <m:begChr m:val="["/>
                  <m:endChr m:val="]"/>
                  <m:ctrlPr>
                    <w:rPr>
                      <w:rFonts w:ascii="Cambria Math" w:eastAsiaTheme="minorEastAsia" w:hAnsi="Cambria Math" w:cs="Times New Roman"/>
                      <w:i/>
                      <w:iCs/>
                    </w:rPr>
                  </m:ctrlPr>
                </m:dPr>
                <m:e>
                  <m:m>
                    <m:mPr>
                      <m:mcs>
                        <m:mc>
                          <m:mcPr>
                            <m:count m:val="1"/>
                            <m:mcJc m:val="center"/>
                          </m:mcPr>
                        </m:mc>
                      </m:mcs>
                      <m:ctrlPr>
                        <w:rPr>
                          <w:rFonts w:ascii="Cambria Math" w:eastAsiaTheme="minorEastAsia" w:hAnsi="Cambria Math" w:cs="Times New Roman"/>
                          <w:i/>
                          <w:iCs/>
                        </w:rPr>
                      </m:ctrlPr>
                    </m:mPr>
                    <m:m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e>
                    </m:mr>
                    <m:m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mr>
                    <m:m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3</m:t>
                            </m:r>
                          </m:sub>
                        </m:sSub>
                      </m:e>
                    </m:mr>
                  </m:m>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m>
                    <m:mPr>
                      <m:mcs>
                        <m:mc>
                          <m:mcPr>
                            <m:count m:val="1"/>
                            <m:mcJc m:val="center"/>
                          </m:mcPr>
                        </m:mc>
                      </m:mcs>
                      <m:ctrlPr>
                        <w:rPr>
                          <w:rFonts w:ascii="Cambria Math" w:eastAsiaTheme="minorEastAsia" w:hAnsi="Cambria Math" w:cs="Times New Roman"/>
                          <w:i/>
                          <w:iCs/>
                        </w:rPr>
                      </m:ctrlPr>
                    </m:mPr>
                    <m:mr>
                      <m:e>
                        <m:r>
                          <w:rPr>
                            <w:rFonts w:ascii="Cambria Math" w:eastAsiaTheme="minorEastAsia" w:hAnsi="Cambria Math" w:cs="Times New Roman"/>
                          </w:rPr>
                          <m:t>BC</m:t>
                        </m:r>
                      </m:e>
                    </m:mr>
                    <m:mr>
                      <m:e>
                        <m:r>
                          <w:rPr>
                            <w:rFonts w:ascii="Cambria Math" w:eastAsiaTheme="minorEastAsia" w:hAnsi="Cambria Math" w:cs="Times New Roman"/>
                          </w:rPr>
                          <m:t>BC</m:t>
                        </m:r>
                      </m:e>
                    </m:mr>
                    <m:mr>
                      <m:e>
                        <m:r>
                          <w:rPr>
                            <w:rFonts w:ascii="Cambria Math" w:eastAsiaTheme="minorEastAsia" w:hAnsi="Cambria Math" w:cs="Times New Roman"/>
                          </w:rPr>
                          <m:t>BC</m:t>
                        </m:r>
                      </m:e>
                    </m:mr>
                  </m:m>
                </m:e>
              </m:d>
              <m: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4</m:t>
                  </m:r>
                </m:e>
              </m:d>
            </m:e>
          </m:eqArr>
        </m:oMath>
      </m:oMathPara>
    </w:p>
    <w:p w14:paraId="288C9AB8" w14:textId="3518461B" w:rsidR="00B44161" w:rsidRDefault="00B44161" w:rsidP="0059263C">
      <w:pPr>
        <w:rPr>
          <w:rFonts w:ascii="Times" w:eastAsiaTheme="minorEastAsia" w:hAnsi="Times" w:cs="Times New Roman"/>
          <w:iCs/>
        </w:rPr>
      </w:pPr>
    </w:p>
    <w:p w14:paraId="6C95F78C" w14:textId="77777777" w:rsidR="00BB439D" w:rsidRDefault="00BB439D" w:rsidP="0059263C">
      <w:pPr>
        <w:rPr>
          <w:rFonts w:ascii="Times" w:eastAsiaTheme="minorEastAsia" w:hAnsi="Times" w:cs="Times New Roman"/>
          <w:iCs/>
        </w:rPr>
      </w:pPr>
      <w:r>
        <w:rPr>
          <w:rFonts w:ascii="Times" w:eastAsiaTheme="minorEastAsia" w:hAnsi="Times" w:cs="Times New Roman"/>
          <w:iCs/>
        </w:rPr>
        <w:lastRenderedPageBreak/>
        <w:t xml:space="preserve">The Jacobian matrix </w:t>
      </w:r>
      <m:oMath>
        <m:r>
          <m:rPr>
            <m:sty m:val="b"/>
          </m:rPr>
          <w:rPr>
            <w:rFonts w:ascii="Cambria Math" w:hAnsi="Cambria Math"/>
          </w:rPr>
          <m:t>K</m:t>
        </m:r>
      </m:oMath>
      <w:r>
        <w:rPr>
          <w:rFonts w:ascii="Times" w:eastAsiaTheme="minorEastAsia" w:hAnsi="Times" w:cs="Times New Roman"/>
          <w:iCs/>
        </w:rPr>
        <w:t xml:space="preserve"> is a function of the grid box length </w:t>
      </w:r>
      <m:oMath>
        <m:r>
          <w:rPr>
            <w:rFonts w:ascii="Cambria Math" w:hAnsi="Cambria Math"/>
          </w:rPr>
          <m:t>L</m:t>
        </m:r>
      </m:oMath>
      <w:r>
        <w:rPr>
          <w:rFonts w:ascii="Times" w:eastAsiaTheme="minorEastAsia" w:hAnsi="Times" w:cs="Times New Roman"/>
          <w:bCs/>
        </w:rPr>
        <w:t xml:space="preserve"> and wind speed </w:t>
      </w:r>
      <m:oMath>
        <m:r>
          <w:rPr>
            <w:rFonts w:ascii="Cambria Math" w:hAnsi="Cambria Math"/>
          </w:rPr>
          <m:t>U</m:t>
        </m:r>
      </m:oMath>
      <w:r>
        <w:rPr>
          <w:rFonts w:ascii="Times" w:eastAsiaTheme="minorEastAsia" w:hAnsi="Times" w:cs="Times New Roman"/>
          <w:bCs/>
        </w:rPr>
        <w:t xml:space="preserve">, and the constant term </w:t>
      </w:r>
      <m:oMath>
        <m:r>
          <m:rPr>
            <m:sty m:val="bi"/>
          </m:rPr>
          <w:rPr>
            <w:rFonts w:ascii="Cambria Math" w:hAnsi="Cambria Math"/>
          </w:rPr>
          <m:t>c</m:t>
        </m:r>
      </m:oMath>
      <w:r>
        <w:rPr>
          <w:rFonts w:ascii="Times" w:eastAsiaTheme="minorEastAsia" w:hAnsi="Times" w:cs="Times New Roman"/>
          <w:iCs/>
        </w:rPr>
        <w:t xml:space="preserve"> is a function of the boundary condition alone. </w:t>
      </w:r>
    </w:p>
    <w:p w14:paraId="3F9325E0" w14:textId="77777777" w:rsidR="00BB439D" w:rsidRDefault="00BB439D" w:rsidP="0059263C">
      <w:pPr>
        <w:rPr>
          <w:rFonts w:ascii="Times" w:eastAsiaTheme="minorEastAsia" w:hAnsi="Times" w:cs="Times New Roman"/>
          <w:iCs/>
        </w:rPr>
      </w:pPr>
    </w:p>
    <w:p w14:paraId="7F465BA9" w14:textId="53D54402" w:rsidR="00B44161" w:rsidRDefault="00B65AF1" w:rsidP="0059263C">
      <w:pPr>
        <w:rPr>
          <w:rFonts w:ascii="Times" w:eastAsiaTheme="minorEastAsia" w:hAnsi="Times" w:cs="Times New Roman"/>
          <w:iCs/>
        </w:rPr>
      </w:pPr>
      <w:r>
        <w:rPr>
          <w:rFonts w:ascii="Times" w:eastAsiaTheme="minorEastAsia" w:hAnsi="Times" w:cs="Times New Roman"/>
          <w:iCs/>
        </w:rPr>
        <w:t xml:space="preserve">[Define the state vector here and define “standard inversion”] </w:t>
      </w:r>
      <w:r w:rsidR="00BB439D">
        <w:rPr>
          <w:rFonts w:ascii="Times" w:eastAsiaTheme="minorEastAsia" w:hAnsi="Times" w:cs="Times New Roman"/>
          <w:iCs/>
        </w:rPr>
        <w:t xml:space="preserve">We consider the effect of a constant perturbation to the boundary condition on the posterior emissions obtained by an inversion. We use this forward model in an analytical inversion (equation 2) with </w:t>
      </w:r>
      <w:r w:rsidR="00BB439D">
        <w:rPr>
          <w:rFonts w:ascii="Times" w:eastAsiaTheme="minorEastAsia" w:hAnsi="Times" w:cs="Times New Roman"/>
          <w:iCs/>
        </w:rPr>
        <w:t xml:space="preserve">prior </w:t>
      </w:r>
      <m:oMath>
        <m:sSub>
          <m:sSubPr>
            <m:ctrlPr>
              <w:rPr>
                <w:rFonts w:ascii="Cambria Math" w:eastAsiaTheme="minorEastAsia" w:hAnsi="Cambria Math" w:cs="Times New Roman"/>
                <w:i/>
                <w:iCs/>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iCs/>
              </w:rPr>
            </m:ctrlPr>
          </m:e>
          <m:sub>
            <m:r>
              <m:rPr>
                <m:sty m:val="p"/>
              </m:rPr>
              <w:rPr>
                <w:rFonts w:ascii="Cambria Math" w:eastAsiaTheme="minorEastAsia" w:hAnsi="Cambria Math" w:cs="Times New Roman"/>
              </w:rPr>
              <m:t>A</m:t>
            </m:r>
          </m:sub>
        </m:sSub>
      </m:oMath>
      <w:r w:rsidR="00BB439D">
        <w:rPr>
          <w:rFonts w:ascii="Times" w:eastAsiaTheme="minorEastAsia" w:hAnsi="Times" w:cs="Times New Roman"/>
          <w:iCs/>
        </w:rPr>
        <w:t xml:space="preserve">, </w:t>
      </w:r>
      <w:r w:rsidR="00BB439D">
        <w:rPr>
          <w:rFonts w:ascii="Times" w:eastAsiaTheme="minorEastAsia" w:hAnsi="Times" w:cs="Times New Roman"/>
          <w:iCs/>
        </w:rPr>
        <w:t xml:space="preserve">observations </w:t>
      </w:r>
      <m:oMath>
        <m:r>
          <m:rPr>
            <m:sty m:val="bi"/>
          </m:rPr>
          <w:rPr>
            <w:rFonts w:ascii="Cambria Math" w:eastAsiaTheme="minorEastAsia" w:hAnsi="Cambria Math" w:cs="Times New Roman"/>
          </w:rPr>
          <m:t>y</m:t>
        </m:r>
      </m:oMath>
      <w:r w:rsidR="00BB439D">
        <w:rPr>
          <w:rFonts w:ascii="Times" w:eastAsiaTheme="minorEastAsia" w:hAnsi="Times" w:cs="Times New Roman"/>
          <w:iCs/>
        </w:rPr>
        <w:t xml:space="preserve">, </w:t>
      </w:r>
      <w:r w:rsidR="00BB439D">
        <w:rPr>
          <w:rFonts w:ascii="Times" w:eastAsiaTheme="minorEastAsia" w:hAnsi="Times" w:cs="Times New Roman"/>
          <w:iCs/>
        </w:rPr>
        <w:t xml:space="preserve">and </w:t>
      </w:r>
      <w:r w:rsidR="00BB439D">
        <w:rPr>
          <w:rFonts w:ascii="Times" w:eastAsiaTheme="minorEastAsia" w:hAnsi="Times" w:cs="Times New Roman"/>
          <w:iCs/>
        </w:rPr>
        <w:t xml:space="preserve">prior and observational error covariance matrices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A</m:t>
            </m:r>
          </m:sub>
        </m:sSub>
      </m:oMath>
      <w:r w:rsidR="00BB439D">
        <w:rPr>
          <w:rFonts w:ascii="Times" w:eastAsiaTheme="minorEastAsia" w:hAnsi="Times" w:cs="Times New Roman"/>
        </w:rPr>
        <w:t xml:space="preserve"> and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O</m:t>
            </m:r>
          </m:sub>
        </m:sSub>
      </m:oMath>
      <w:r w:rsidR="00BB439D">
        <w:rPr>
          <w:rFonts w:ascii="Times" w:eastAsiaTheme="minorEastAsia" w:hAnsi="Times" w:cs="Times New Roman"/>
        </w:rPr>
        <w:t>, respectively</w:t>
      </w:r>
      <w:r w:rsidR="00BB439D">
        <w:rPr>
          <w:rFonts w:ascii="Times" w:eastAsiaTheme="minorEastAsia" w:hAnsi="Times" w:cs="Times New Roman"/>
          <w:iCs/>
        </w:rPr>
        <w:t xml:space="preserve">. We first solve the inversion using the “true” boundary condition </w:t>
      </w:r>
      <m:oMath>
        <m:r>
          <w:rPr>
            <w:rFonts w:ascii="Cambria Math" w:eastAsiaTheme="minorEastAsia" w:hAnsi="Cambria Math" w:cs="Times New Roman"/>
          </w:rPr>
          <m:t>B</m:t>
        </m:r>
        <m:sSub>
          <m:sSubPr>
            <m:ctrlPr>
              <w:rPr>
                <w:rFonts w:ascii="Cambria Math" w:eastAsiaTheme="minorEastAsia" w:hAnsi="Cambria Math" w:cs="Times New Roman"/>
                <w:i/>
                <w:iCs/>
              </w:rPr>
            </m:ctrlPr>
          </m:sSubPr>
          <m:e>
            <m:r>
              <w:rPr>
                <w:rFonts w:ascii="Cambria Math" w:eastAsiaTheme="minorEastAsia" w:hAnsi="Cambria Math" w:cs="Times New Roman"/>
              </w:rPr>
              <m:t>C</m:t>
            </m:r>
          </m:e>
          <m:sub>
            <m:r>
              <m:rPr>
                <m:sty m:val="p"/>
              </m:rPr>
              <w:rPr>
                <w:rFonts w:ascii="Cambria Math" w:eastAsiaTheme="minorEastAsia" w:hAnsi="Cambria Math" w:cs="Times New Roman"/>
              </w:rPr>
              <m:t>T</m:t>
            </m:r>
          </m:sub>
        </m:sSub>
      </m:oMath>
      <w:r w:rsidR="00BB439D">
        <w:rPr>
          <w:rFonts w:ascii="Times" w:eastAsiaTheme="minorEastAsia" w:hAnsi="Times" w:cs="Times New Roman"/>
          <w:iCs/>
        </w:rPr>
        <w:t xml:space="preserve"> that corresponds to the observations, yielding the “true” posterior </w:t>
      </w:r>
      <m:oMath>
        <m:sSub>
          <m:sSubPr>
            <m:ctrlPr>
              <w:rPr>
                <w:rFonts w:ascii="Cambria Math" w:eastAsiaTheme="minorEastAsia" w:hAnsi="Cambria Math" w:cs="Times New Roman"/>
              </w:rPr>
            </m:ctrlPr>
          </m:sSubPr>
          <m:e>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m:t>
            </m:r>
          </m:sub>
        </m:sSub>
      </m:oMath>
      <w:r w:rsidR="00BB439D">
        <w:rPr>
          <w:rFonts w:ascii="Times" w:eastAsiaTheme="minorEastAsia" w:hAnsi="Times" w:cs="Times New Roman"/>
          <w:iCs/>
        </w:rPr>
        <w:t xml:space="preserve">. We then solve the inversion with a, yielding </w:t>
      </w:r>
      <m:oMath>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oMath>
      <w:r w:rsidR="00BB439D">
        <w:rPr>
          <w:rFonts w:ascii="Times" w:eastAsiaTheme="minorEastAsia" w:hAnsi="Times" w:cs="Times New Roman"/>
          <w:iCs/>
        </w:rPr>
        <w:t xml:space="preserve">. The difference between the two posteriors </w:t>
      </w:r>
      <m:oMath>
        <m:r>
          <m:rPr>
            <m:sty m:val="p"/>
          </m:rPr>
          <w:rPr>
            <w:rFonts w:ascii="Cambria Math" w:eastAsiaTheme="minorEastAsia" w:hAnsi="Cambria Math" w:cs="Times New Roman"/>
          </w:rPr>
          <m:t>Δ</m:t>
        </m:r>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oMath>
      <w:r w:rsidR="00BB439D">
        <w:rPr>
          <w:rFonts w:ascii="Times" w:eastAsiaTheme="minorEastAsia" w:hAnsi="Times" w:cs="Times New Roman"/>
          <w:iCs/>
        </w:rPr>
        <w:t xml:space="preserve"> gives the sensitivity of the posterior emissions to the boundary condition:</w:t>
      </w:r>
    </w:p>
    <w:p w14:paraId="27004A90" w14:textId="556F71A2" w:rsidR="00BB439D" w:rsidRDefault="00BB439D" w:rsidP="0059263C">
      <w:pPr>
        <w:rPr>
          <w:rFonts w:ascii="Times" w:eastAsiaTheme="minorEastAsia" w:hAnsi="Times" w:cs="Times New Roman"/>
          <w:iCs/>
        </w:rPr>
      </w:pPr>
      <w:r>
        <w:rPr>
          <w:rFonts w:ascii="Times" w:eastAsiaTheme="minorEastAsia" w:hAnsi="Times" w:cs="Times New Roman"/>
          <w:iCs/>
        </w:rPr>
        <w:tab/>
      </w:r>
    </w:p>
    <w:p w14:paraId="2F6730FD" w14:textId="11BD0341" w:rsidR="00BB439D" w:rsidRPr="00B65AF1" w:rsidRDefault="00BB439D" w:rsidP="0059263C">
      <w:pPr>
        <w:rPr>
          <w:rFonts w:ascii="Times" w:eastAsiaTheme="minorEastAsia" w:hAnsi="Times" w:cs="Times New Roman"/>
          <w:iCs/>
        </w:rPr>
      </w:pPr>
      <m:oMathPara>
        <m:oMathParaPr>
          <m:jc m:val="center"/>
        </m:oMathParaPr>
        <m:oMath>
          <m:eqArr>
            <m:eqArrPr>
              <m:maxDist m:val="1"/>
              <m:ctrlPr>
                <w:rPr>
                  <w:rFonts w:ascii="Cambria Math" w:eastAsiaTheme="minorEastAsia" w:hAnsi="Cambria Math" w:cs="Times New Roman"/>
                  <w:i/>
                  <w:iCs/>
                </w:rPr>
              </m:ctrlPr>
            </m:eqArrPr>
            <m:e>
              <m:r>
                <m:rPr>
                  <m:sty m:val="p"/>
                </m:rPr>
                <w:rPr>
                  <w:rFonts w:ascii="Cambria Math" w:eastAsiaTheme="minorEastAsia" w:hAnsi="Cambria Math" w:cs="Times New Roman"/>
                </w:rPr>
                <m:t>Δ</m:t>
              </m:r>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r>
                <m:rPr>
                  <m:sty m:val="b"/>
                </m:rPr>
                <w:rPr>
                  <w:rFonts w:ascii="Cambria Math" w:eastAsiaTheme="minorEastAsia" w:hAnsi="Cambria Math" w:cs="Times New Roman"/>
                </w:rPr>
                <m:t>G</m:t>
              </m:r>
              <m:r>
                <m:rPr>
                  <m:sty m:val="p"/>
                </m:rPr>
                <w:rPr>
                  <w:rFonts w:ascii="Cambria Math" w:eastAsiaTheme="minorEastAsia" w:hAnsi="Cambria Math" w:cs="Times New Roman"/>
                </w:rPr>
                <m:t>Δ</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5</m:t>
                  </m:r>
                </m:e>
              </m:d>
            </m:e>
          </m:eqArr>
        </m:oMath>
      </m:oMathPara>
    </w:p>
    <w:p w14:paraId="323FD30F" w14:textId="77777777" w:rsidR="00BB439D" w:rsidRPr="00BB439D" w:rsidRDefault="00BB439D" w:rsidP="0059263C">
      <w:pPr>
        <w:rPr>
          <w:rFonts w:ascii="Times" w:eastAsiaTheme="minorEastAsia" w:hAnsi="Times" w:cs="Times New Roman"/>
          <w:iCs/>
        </w:rPr>
      </w:pPr>
    </w:p>
    <w:p w14:paraId="6C535124" w14:textId="61193E0F" w:rsidR="007A237D" w:rsidRDefault="007A237D" w:rsidP="007A237D">
      <w:pPr>
        <w:rPr>
          <w:rFonts w:ascii="Times New Roman" w:eastAsiaTheme="minorEastAsia" w:hAnsi="Times New Roman" w:cs="Times New Roman"/>
          <w:iCs/>
        </w:rPr>
      </w:pPr>
    </w:p>
    <w:p w14:paraId="206E9CAB" w14:textId="25405317" w:rsidR="00BB439D" w:rsidRDefault="00BB439D" w:rsidP="007A237D">
      <w:pPr>
        <w:rPr>
          <w:rFonts w:ascii="Times New Roman" w:eastAsiaTheme="minorEastAsia" w:hAnsi="Times New Roman" w:cs="Times New Roman"/>
          <w:iCs/>
        </w:rPr>
      </w:pPr>
      <w:r>
        <w:rPr>
          <w:rFonts w:ascii="Times New Roman" w:eastAsiaTheme="minorEastAsia" w:hAnsi="Times New Roman" w:cs="Times New Roman"/>
          <w:iCs/>
        </w:rPr>
        <w:t>If the boundary condition is optimized as part of the inversion</w:t>
      </w:r>
      <w:r w:rsidR="00B65AF1">
        <w:rPr>
          <w:rFonts w:ascii="Times New Roman" w:eastAsiaTheme="minorEastAsia" w:hAnsi="Times New Roman" w:cs="Times New Roman"/>
          <w:iCs/>
        </w:rPr>
        <w:t xml:space="preserve"> (BC inversion)</w:t>
      </w:r>
      <w:r>
        <w:rPr>
          <w:rFonts w:ascii="Times New Roman" w:eastAsiaTheme="minorEastAsia" w:hAnsi="Times New Roman" w:cs="Times New Roman"/>
          <w:iCs/>
        </w:rPr>
        <w:t>, the expression</w:t>
      </w:r>
      <w:r w:rsidR="00B65AF1">
        <w:rPr>
          <w:rFonts w:ascii="Times New Roman" w:eastAsiaTheme="minorEastAsia" w:hAnsi="Times New Roman" w:cs="Times New Roman"/>
          <w:iCs/>
        </w:rPr>
        <w:t xml:space="preserve"> </w:t>
      </w:r>
      <m:oMath>
        <m:r>
          <m:rPr>
            <m:sty m:val="bi"/>
          </m:rPr>
          <w:rPr>
            <w:rFonts w:ascii="Cambria Math" w:hAnsi="Cambria Math"/>
          </w:rPr>
          <m:t>y</m:t>
        </m:r>
        <m:r>
          <w:rPr>
            <w:rFonts w:ascii="Cambria Math" w:hAnsi="Cambria Math"/>
          </w:rPr>
          <m:t>'</m:t>
        </m:r>
        <m:r>
          <m:rPr>
            <m:sty m:val="bi"/>
          </m:rPr>
          <w:rPr>
            <w:rFonts w:ascii="Cambria Math" w:hAnsi="Cambria Math"/>
          </w:rPr>
          <m:t>=</m:t>
        </m:r>
        <m:sSub>
          <m:sSubPr>
            <m:ctrlPr>
              <w:rPr>
                <w:rFonts w:ascii="Cambria Math" w:hAnsi="Cambria Math"/>
                <w:b/>
                <w:iCs/>
              </w:rPr>
            </m:ctrlPr>
          </m:sSubPr>
          <m:e>
            <m:r>
              <m:rPr>
                <m:sty m:val="b"/>
              </m:rPr>
              <w:rPr>
                <w:rFonts w:ascii="Cambria Math" w:hAnsi="Cambria Math"/>
              </w:rPr>
              <m:t>K</m:t>
            </m:r>
            <m:ctrlPr>
              <w:rPr>
                <w:rFonts w:ascii="Cambria Math" w:hAnsi="Cambria Math"/>
                <w:b/>
                <w:i/>
              </w:rPr>
            </m:ctrlPr>
          </m:e>
          <m:sub>
            <m:r>
              <w:rPr>
                <w:rFonts w:ascii="Cambria Math" w:hAnsi="Cambria Math"/>
              </w:rPr>
              <m:t>B</m:t>
            </m:r>
            <m:r>
              <w:rPr>
                <w:rFonts w:ascii="Cambria Math" w:hAnsi="Cambria Math"/>
              </w:rPr>
              <m:t>C</m:t>
            </m:r>
          </m:sub>
        </m:sSub>
        <m:sSub>
          <m:sSubPr>
            <m:ctrlPr>
              <w:rPr>
                <w:rFonts w:ascii="Cambria Math" w:hAnsi="Cambria Math"/>
                <w:b/>
                <w:i/>
              </w:rPr>
            </m:ctrlPr>
          </m:sSubPr>
          <m:e>
            <m:r>
              <m:rPr>
                <m:sty m:val="bi"/>
              </m:rPr>
              <w:rPr>
                <w:rFonts w:ascii="Cambria Math" w:hAnsi="Cambria Math"/>
              </w:rPr>
              <m:t>x</m:t>
            </m:r>
          </m:e>
          <m:sub>
            <m:r>
              <w:rPr>
                <w:rFonts w:ascii="Cambria Math" w:hAnsi="Cambria Math"/>
              </w:rPr>
              <m:t>BC</m:t>
            </m:r>
          </m:sub>
        </m:sSub>
        <m:r>
          <m:rPr>
            <m:sty m:val="bi"/>
          </m:rPr>
          <w:rPr>
            <w:rFonts w:ascii="Cambria Math" w:hAnsi="Cambria Math"/>
          </w:rPr>
          <m:t>+c</m:t>
        </m:r>
      </m:oMath>
      <w:r>
        <w:rPr>
          <w:rFonts w:ascii="Times New Roman" w:eastAsiaTheme="minorEastAsia" w:hAnsi="Times New Roman" w:cs="Times New Roman"/>
          <w:iCs/>
        </w:rPr>
        <w:t xml:space="preserve"> What happens if we optimize the boundary condition as part of the inversion?</w:t>
      </w:r>
      <w:r w:rsidR="00B65AF1">
        <w:rPr>
          <w:rFonts w:ascii="Times New Roman" w:eastAsiaTheme="minorEastAsia" w:hAnsi="Times New Roman" w:cs="Times New Roman"/>
          <w:iCs/>
        </w:rPr>
        <w:t xml:space="preserve"> </w:t>
      </w:r>
    </w:p>
    <w:p w14:paraId="2EDEC5CE" w14:textId="1B329F78" w:rsidR="00BB439D" w:rsidRDefault="00BB439D" w:rsidP="007A237D">
      <w:pPr>
        <w:rPr>
          <w:rFonts w:ascii="Times New Roman" w:eastAsiaTheme="minorEastAsia" w:hAnsi="Times New Roman" w:cs="Times New Roman"/>
          <w:iCs/>
        </w:rPr>
      </w:pPr>
    </w:p>
    <w:p w14:paraId="73BD33FC" w14:textId="68CA1003" w:rsidR="00BB439D" w:rsidRPr="00B65AF1" w:rsidRDefault="00B65AF1" w:rsidP="00BB439D">
      <w:pPr>
        <w:rPr>
          <w:rFonts w:ascii="Times New Roman" w:eastAsiaTheme="minorEastAsia" w:hAnsi="Times New Roman" w:cs="Times New Roman"/>
          <w:iCs/>
        </w:rPr>
      </w:pPr>
      <m:oMathPara>
        <m:oMath>
          <m:eqArr>
            <m:eqArrPr>
              <m:maxDist m:val="1"/>
              <m:ctrlPr>
                <w:rPr>
                  <w:rFonts w:ascii="Cambria Math" w:eastAsiaTheme="minorEastAsia" w:hAnsi="Cambria Math" w:cs="Times New Roman"/>
                  <w:i/>
                  <w:iCs/>
                </w:rPr>
              </m:ctrlPr>
            </m:eqArrPr>
            <m:e>
              <m:d>
                <m:dPr>
                  <m:begChr m:val="["/>
                  <m:endChr m:val="]"/>
                  <m:ctrlPr>
                    <w:rPr>
                      <w:rFonts w:ascii="Cambria Math" w:eastAsiaTheme="minorEastAsia" w:hAnsi="Cambria Math" w:cs="Times New Roman"/>
                      <w:i/>
                      <w:iCs/>
                    </w:rPr>
                  </m:ctrlPr>
                </m:dPr>
                <m:e>
                  <m:m>
                    <m:mPr>
                      <m:mcs>
                        <m:mc>
                          <m:mcPr>
                            <m:count m:val="1"/>
                            <m:mcJc m:val="center"/>
                          </m:mcPr>
                        </m:mc>
                      </m:mcs>
                      <m:ctrlPr>
                        <w:rPr>
                          <w:rFonts w:ascii="Cambria Math" w:eastAsiaTheme="minorEastAsia" w:hAnsi="Cambria Math" w:cs="Times New Roman"/>
                          <w:i/>
                          <w:iCs/>
                        </w:rPr>
                      </m:ctrlPr>
                    </m:mPr>
                    <m:mr>
                      <m:e>
                        <m:sSub>
                          <m:sSubPr>
                            <m:ctrlPr>
                              <w:rPr>
                                <w:rFonts w:ascii="Cambria Math" w:eastAsiaTheme="minorEastAsia" w:hAnsi="Cambria Math" w:cs="Times New Roman"/>
                                <w:i/>
                                <w:iCs/>
                              </w:rPr>
                            </m:ctrlPr>
                          </m:sSubPr>
                          <m:e>
                            <m:sSup>
                              <m:sSupPr>
                                <m:ctrlPr>
                                  <w:rPr>
                                    <w:rFonts w:ascii="Cambria Math" w:eastAsiaTheme="minorEastAsia" w:hAnsi="Cambria Math" w:cs="Times New Roman"/>
                                    <w:b/>
                                    <w:bCs/>
                                    <w:i/>
                                    <w:iCs/>
                                  </w:rPr>
                                </m:ctrlPr>
                              </m:sSupPr>
                              <m:e>
                                <m:r>
                                  <w:rPr>
                                    <w:rFonts w:ascii="Cambria Math" w:eastAsiaTheme="minorEastAsia" w:hAnsi="Cambria Math" w:cs="Times New Roman"/>
                                  </w:rPr>
                                  <m:t>y</m:t>
                                </m:r>
                                <m:ctrlPr>
                                  <w:rPr>
                                    <w:rFonts w:ascii="Cambria Math" w:eastAsiaTheme="minorEastAsia" w:hAnsi="Cambria Math" w:cs="Times New Roman"/>
                                    <w:i/>
                                    <w:iCs/>
                                  </w:rPr>
                                </m:ctrlPr>
                              </m:e>
                              <m:sup>
                                <m:r>
                                  <m:rPr>
                                    <m:sty m:val="bi"/>
                                  </m:rPr>
                                  <w:rPr>
                                    <w:rFonts w:ascii="Cambria Math" w:eastAsiaTheme="minorEastAsia" w:hAnsi="Cambria Math" w:cs="Times New Roman"/>
                                  </w:rPr>
                                  <m:t>'</m:t>
                                </m:r>
                              </m:sup>
                            </m:sSup>
                          </m:e>
                          <m:sub>
                            <m:r>
                              <w:rPr>
                                <w:rFonts w:ascii="Cambria Math" w:eastAsiaTheme="minorEastAsia" w:hAnsi="Cambria Math" w:cs="Times New Roman"/>
                              </w:rPr>
                              <m:t>1</m:t>
                            </m:r>
                          </m:sub>
                        </m:sSub>
                      </m:e>
                    </m:mr>
                    <m:mr>
                      <m:e>
                        <m:sSub>
                          <m:sSubPr>
                            <m:ctrlPr>
                              <w:rPr>
                                <w:rFonts w:ascii="Cambria Math" w:eastAsiaTheme="minorEastAsia" w:hAnsi="Cambria Math" w:cs="Times New Roman"/>
                                <w:i/>
                                <w:iCs/>
                              </w:rPr>
                            </m:ctrlPr>
                          </m:sSubPr>
                          <m:e>
                            <m:sSup>
                              <m:sSupPr>
                                <m:ctrlPr>
                                  <w:rPr>
                                    <w:rFonts w:ascii="Cambria Math" w:eastAsiaTheme="minorEastAsia" w:hAnsi="Cambria Math" w:cs="Times New Roman"/>
                                    <w:i/>
                                    <w:iCs/>
                                  </w:rPr>
                                </m:ctrlPr>
                              </m:sSupPr>
                              <m:e>
                                <m:r>
                                  <w:rPr>
                                    <w:rFonts w:ascii="Cambria Math" w:eastAsiaTheme="minorEastAsia" w:hAnsi="Cambria Math" w:cs="Times New Roman"/>
                                  </w:rPr>
                                  <m:t>y</m:t>
                                </m:r>
                              </m:e>
                              <m:sup>
                                <m:r>
                                  <w:rPr>
                                    <w:rFonts w:ascii="Cambria Math" w:eastAsiaTheme="minorEastAsia" w:hAnsi="Cambria Math" w:cs="Times New Roman"/>
                                  </w:rPr>
                                  <m:t>'</m:t>
                                </m:r>
                              </m:sup>
                            </m:sSup>
                          </m:e>
                          <m:sub>
                            <m:r>
                              <w:rPr>
                                <w:rFonts w:ascii="Cambria Math" w:eastAsiaTheme="minorEastAsia" w:hAnsi="Cambria Math" w:cs="Times New Roman"/>
                              </w:rPr>
                              <m:t>2</m:t>
                            </m:r>
                          </m:sub>
                        </m:sSub>
                      </m:e>
                    </m:mr>
                    <m:mr>
                      <m:e>
                        <m:sSub>
                          <m:sSubPr>
                            <m:ctrlPr>
                              <w:rPr>
                                <w:rFonts w:ascii="Cambria Math" w:eastAsiaTheme="minorEastAsia" w:hAnsi="Cambria Math" w:cs="Times New Roman"/>
                                <w:i/>
                                <w:iCs/>
                              </w:rPr>
                            </m:ctrlPr>
                          </m:sSubPr>
                          <m:e>
                            <m:sSup>
                              <m:sSupPr>
                                <m:ctrlPr>
                                  <w:rPr>
                                    <w:rFonts w:ascii="Cambria Math" w:eastAsiaTheme="minorEastAsia" w:hAnsi="Cambria Math" w:cs="Times New Roman"/>
                                    <w:i/>
                                    <w:iCs/>
                                  </w:rPr>
                                </m:ctrlPr>
                              </m:sSupPr>
                              <m:e>
                                <m:r>
                                  <w:rPr>
                                    <w:rFonts w:ascii="Cambria Math" w:eastAsiaTheme="minorEastAsia" w:hAnsi="Cambria Math" w:cs="Times New Roman"/>
                                  </w:rPr>
                                  <m:t>y</m:t>
                                </m:r>
                              </m:e>
                              <m:sup>
                                <m:r>
                                  <w:rPr>
                                    <w:rFonts w:ascii="Cambria Math" w:eastAsiaTheme="minorEastAsia" w:hAnsi="Cambria Math" w:cs="Times New Roman"/>
                                  </w:rPr>
                                  <m:t>'</m:t>
                                </m:r>
                              </m:sup>
                            </m:sSup>
                          </m:e>
                          <m:sub>
                            <m:r>
                              <w:rPr>
                                <w:rFonts w:ascii="Cambria Math" w:eastAsiaTheme="minorEastAsia" w:hAnsi="Cambria Math" w:cs="Times New Roman"/>
                              </w:rPr>
                              <m:t>3</m:t>
                            </m:r>
                          </m:sub>
                        </m:sSub>
                      </m:e>
                    </m:mr>
                  </m:m>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m>
                    <m:mPr>
                      <m:mcs>
                        <m:mc>
                          <m:mcPr>
                            <m:count m:val="4"/>
                            <m:mcJc m:val="center"/>
                          </m:mcPr>
                        </m:mc>
                      </m:mcs>
                      <m:ctrlPr>
                        <w:rPr>
                          <w:rFonts w:ascii="Cambria Math" w:eastAsiaTheme="minorEastAsia" w:hAnsi="Cambria Math" w:cs="Times New Roman"/>
                          <w:i/>
                          <w:iCs/>
                        </w:rPr>
                      </m:ctrlPr>
                    </m:mPr>
                    <m:mr>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BC</m:t>
                        </m:r>
                        <m:ctrlPr>
                          <w:rPr>
                            <w:rFonts w:ascii="Cambria Math" w:eastAsia="Cambria Math" w:hAnsi="Cambria Math" w:cs="Cambria Math"/>
                            <w:i/>
                            <w:iCs/>
                          </w:rPr>
                        </m:ctrlPr>
                      </m:e>
                    </m:mr>
                    <m:mr>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r>
                          <w:rPr>
                            <w:rFonts w:ascii="Cambria Math" w:eastAsiaTheme="minorEastAsia" w:hAnsi="Cambria Math" w:cs="Times New Roman"/>
                          </w:rPr>
                          <m:t>0</m:t>
                        </m:r>
                      </m:e>
                      <m:e>
                        <m:r>
                          <w:rPr>
                            <w:rFonts w:ascii="Cambria Math" w:eastAsiaTheme="minorEastAsia" w:hAnsi="Cambria Math" w:cs="Times New Roman"/>
                          </w:rPr>
                          <m:t>BC</m:t>
                        </m:r>
                        <m:ctrlPr>
                          <w:rPr>
                            <w:rFonts w:ascii="Cambria Math" w:eastAsia="Cambria Math" w:hAnsi="Cambria Math" w:cs="Cambria Math"/>
                            <w:i/>
                            <w:iCs/>
                          </w:rPr>
                        </m:ctrlPr>
                      </m:e>
                    </m:mr>
                    <m:mr>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e>
                      <m:e>
                        <m:f>
                          <m:fPr>
                            <m:type m:val="lin"/>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U</m:t>
                            </m:r>
                          </m:den>
                        </m:f>
                        <m:ctrlPr>
                          <w:rPr>
                            <w:rFonts w:ascii="Cambria Math" w:eastAsia="Cambria Math" w:hAnsi="Cambria Math" w:cs="Cambria Math"/>
                            <w:i/>
                            <w:iCs/>
                          </w:rPr>
                        </m:ctrlPr>
                      </m:e>
                      <m:e>
                        <m:r>
                          <w:rPr>
                            <w:rFonts w:ascii="Cambria Math" w:eastAsia="Cambria Math" w:hAnsi="Cambria Math" w:cs="Cambria Math"/>
                          </w:rPr>
                          <m:t>BC</m:t>
                        </m:r>
                      </m:e>
                    </m:mr>
                  </m:m>
                </m:e>
              </m:d>
              <m:d>
                <m:dPr>
                  <m:begChr m:val="["/>
                  <m:endChr m:val="]"/>
                  <m:ctrlPr>
                    <w:rPr>
                      <w:rFonts w:ascii="Cambria Math" w:eastAsiaTheme="minorEastAsia" w:hAnsi="Cambria Math" w:cs="Times New Roman"/>
                      <w:i/>
                      <w:iCs/>
                    </w:rPr>
                  </m:ctrlPr>
                </m:dPr>
                <m:e>
                  <m:m>
                    <m:mPr>
                      <m:mcs>
                        <m:mc>
                          <m:mcPr>
                            <m:count m:val="1"/>
                            <m:mcJc m:val="center"/>
                          </m:mcPr>
                        </m:mc>
                      </m:mcs>
                      <m:ctrlPr>
                        <w:rPr>
                          <w:rFonts w:ascii="Cambria Math" w:eastAsiaTheme="minorEastAsia" w:hAnsi="Cambria Math" w:cs="Times New Roman"/>
                          <w:i/>
                          <w:iCs/>
                        </w:rPr>
                      </m:ctrlPr>
                    </m:mPr>
                    <m:m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e>
                    </m:mr>
                    <m:m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mr>
                    <m:m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3</m:t>
                            </m:r>
                          </m:sub>
                        </m:sSub>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x</m:t>
                            </m:r>
                          </m:e>
                          <m:sub>
                            <m:r>
                              <w:rPr>
                                <w:rFonts w:ascii="Cambria Math" w:eastAsia="Cambria Math" w:hAnsi="Cambria Math" w:cs="Cambria Math"/>
                              </w:rPr>
                              <m:t>BC</m:t>
                            </m:r>
                          </m:sub>
                        </m:sSub>
                      </m:e>
                    </m:mr>
                  </m:m>
                </m:e>
              </m:d>
              <m: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6</m:t>
                  </m:r>
                </m:e>
              </m:d>
            </m:e>
          </m:eqArr>
        </m:oMath>
      </m:oMathPara>
    </w:p>
    <w:p w14:paraId="001C83AF" w14:textId="44A7E383" w:rsidR="00BB439D" w:rsidRDefault="00BB439D" w:rsidP="007A237D">
      <w:pPr>
        <w:rPr>
          <w:rFonts w:ascii="Times New Roman" w:eastAsiaTheme="minorEastAsia" w:hAnsi="Times New Roman" w:cs="Times New Roman"/>
          <w:iCs/>
        </w:rPr>
      </w:pPr>
    </w:p>
    <w:p w14:paraId="77D004B5" w14:textId="0E290C3F" w:rsidR="00BB439D" w:rsidRDefault="00BB439D" w:rsidP="007A237D">
      <w:pPr>
        <w:rPr>
          <w:rFonts w:ascii="Times New Roman" w:eastAsiaTheme="minorEastAsia" w:hAnsi="Times New Roman" w:cs="Times New Roman"/>
          <w:iCs/>
        </w:rPr>
      </w:pPr>
      <w:r>
        <w:rPr>
          <w:rFonts w:ascii="Times New Roman" w:eastAsiaTheme="minorEastAsia" w:hAnsi="Times New Roman" w:cs="Times New Roman"/>
          <w:iCs/>
        </w:rPr>
        <w:t xml:space="preserve">where </w:t>
      </w:r>
      <m:oMath>
        <m:r>
          <m:rPr>
            <m:sty m:val="bi"/>
          </m:rPr>
          <w:rPr>
            <w:rFonts w:ascii="Cambria Math" w:eastAsiaTheme="minorEastAsia" w:hAnsi="Cambria Math" w:cs="Times New Roman"/>
          </w:rPr>
          <m:t>c</m:t>
        </m:r>
        <m:r>
          <m:rPr>
            <m:sty m:val="bi"/>
          </m:rPr>
          <w:rPr>
            <w:rFonts w:ascii="Cambria Math" w:eastAsiaTheme="minorEastAsia" w:hAnsi="Cambria Math" w:cs="Times New Roman"/>
          </w:rPr>
          <m:t>=</m:t>
        </m:r>
        <m:acc>
          <m:accPr>
            <m:chr m:val="⃗"/>
            <m:ctrlPr>
              <w:rPr>
                <w:rFonts w:ascii="Cambria Math" w:eastAsiaTheme="minorEastAsia" w:hAnsi="Cambria Math" w:cs="Times New Roman"/>
                <w:b/>
                <w:bCs/>
                <w:i/>
                <w:iCs/>
              </w:rPr>
            </m:ctrlPr>
          </m:accPr>
          <m:e>
            <m:r>
              <m:rPr>
                <m:sty m:val="bi"/>
              </m:rPr>
              <w:rPr>
                <w:rFonts w:ascii="Cambria Math" w:eastAsiaTheme="minorEastAsia" w:hAnsi="Cambria Math" w:cs="Times New Roman"/>
              </w:rPr>
              <m:t>0</m:t>
            </m:r>
          </m:e>
        </m:acc>
      </m:oMath>
      <w:r>
        <w:rPr>
          <w:rFonts w:ascii="Times New Roman" w:eastAsiaTheme="minorEastAsia" w:hAnsi="Times New Roman" w:cs="Times New Roman"/>
          <w:iCs/>
        </w:rPr>
        <w:t xml:space="preserve">. We’re going to call this Jacobian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K</m:t>
            </m:r>
            <m:ctrlPr>
              <w:rPr>
                <w:rFonts w:ascii="Cambria Math" w:eastAsiaTheme="minorEastAsia" w:hAnsi="Cambria Math" w:cs="Times New Roman"/>
                <w:b/>
                <w:bCs/>
              </w:rPr>
            </m:ctrlPr>
          </m:e>
          <m:sub>
            <m:r>
              <w:rPr>
                <w:rFonts w:ascii="Cambria Math" w:eastAsiaTheme="minorEastAsia" w:hAnsi="Cambria Math" w:cs="Times New Roman"/>
              </w:rPr>
              <m:t>BC</m:t>
            </m:r>
          </m:sub>
        </m:sSub>
      </m:oMath>
    </w:p>
    <w:p w14:paraId="3243745B" w14:textId="60D38399" w:rsidR="00BB439D" w:rsidRDefault="00BB439D" w:rsidP="007A237D">
      <w:pPr>
        <w:rPr>
          <w:rFonts w:ascii="Times New Roman" w:eastAsiaTheme="minorEastAsia" w:hAnsi="Times New Roman" w:cs="Times New Roman"/>
          <w:iCs/>
        </w:rPr>
      </w:pPr>
    </w:p>
    <w:p w14:paraId="2D6C7BCB" w14:textId="6FE39742" w:rsidR="00BB439D" w:rsidRDefault="00BB439D" w:rsidP="007A237D">
      <w:pPr>
        <w:rPr>
          <w:rFonts w:ascii="Times New Roman" w:eastAsiaTheme="minorEastAsia" w:hAnsi="Times New Roman" w:cs="Times New Roman"/>
          <w:iCs/>
        </w:rPr>
      </w:pPr>
      <w:r>
        <w:rPr>
          <w:rFonts w:ascii="Times New Roman" w:eastAsiaTheme="minorEastAsia" w:hAnsi="Times New Roman" w:cs="Times New Roman"/>
          <w:iCs/>
        </w:rPr>
        <w:t xml:space="preserve">In this case, </w:t>
      </w:r>
      <w:r w:rsidR="00B65AF1">
        <w:rPr>
          <w:rFonts w:ascii="Times New Roman" w:eastAsiaTheme="minorEastAsia" w:hAnsi="Times New Roman" w:cs="Times New Roman"/>
          <w:iCs/>
        </w:rPr>
        <w:t xml:space="preserve">the gain matrix can be written in terms of the terms used in the </w:t>
      </w:r>
    </w:p>
    <w:p w14:paraId="02C0445F" w14:textId="15562FA4" w:rsidR="00BB439D" w:rsidRDefault="00BB439D" w:rsidP="007A237D">
      <w:pPr>
        <w:rPr>
          <w:rFonts w:ascii="Times New Roman" w:eastAsiaTheme="minorEastAsia" w:hAnsi="Times New Roman" w:cs="Times New Roman"/>
          <w:iCs/>
        </w:rPr>
      </w:pPr>
    </w:p>
    <w:p w14:paraId="1189A7B1" w14:textId="0A2BF570" w:rsidR="00B65AF1" w:rsidRDefault="00B65AF1" w:rsidP="00B65AF1">
      <w:pPr>
        <w:rPr>
          <w:rFonts w:ascii="Times" w:hAnsi="Times" w:cs="Times New Roman"/>
        </w:rPr>
      </w:pPr>
      <m:oMathPara>
        <m:oMath>
          <m:eqArr>
            <m:eqArrPr>
              <m:maxDist m:val="1"/>
              <m:ctrlPr>
                <w:rPr>
                  <w:rFonts w:ascii="Cambria Math" w:hAnsi="Cambria Math"/>
                  <w:b/>
                  <w:i/>
                </w:rPr>
              </m:ctrlPr>
            </m:eqArrPr>
            <m:e>
              <m:sSub>
                <m:sSubPr>
                  <m:ctrlPr>
                    <w:rPr>
                      <w:rFonts w:ascii="Cambria Math" w:hAnsi="Cambria Math"/>
                    </w:rPr>
                  </m:ctrlPr>
                </m:sSubPr>
                <m:e>
                  <m:sSub>
                    <m:sSubPr>
                      <m:ctrlPr>
                        <w:rPr>
                          <w:rFonts w:ascii="Cambria Math" w:hAnsi="Cambria Math"/>
                          <w:b/>
                        </w:rPr>
                      </m:ctrlPr>
                    </m:sSubPr>
                    <m:e>
                      <m:r>
                        <m:rPr>
                          <m:sty m:val="b"/>
                        </m:rPr>
                        <w:rPr>
                          <w:rFonts w:ascii="Cambria Math" w:hAnsi="Cambria Math"/>
                        </w:rPr>
                        <m:t>G</m:t>
                      </m:r>
                    </m:e>
                    <m:sub>
                      <m:r>
                        <w:rPr>
                          <w:rFonts w:ascii="Cambria Math" w:hAnsi="Cambria Math"/>
                        </w:rPr>
                        <m:t>BC</m:t>
                      </m:r>
                    </m:sub>
                  </m:sSub>
                  <m:r>
                    <m:rPr>
                      <m:sty m:val="b"/>
                    </m:rPr>
                    <w:rPr>
                      <w:rFonts w:ascii="Cambria Math" w:hAnsi="Cambria Math"/>
                    </w:rPr>
                    <m:t>=S</m:t>
                  </m:r>
                </m:e>
                <m:sub>
                  <m:sSub>
                    <m:sSubPr>
                      <m:ctrlPr>
                        <w:rPr>
                          <w:rFonts w:ascii="Cambria Math" w:hAnsi="Cambria Math"/>
                        </w:rPr>
                      </m:ctrlPr>
                    </m:sSubPr>
                    <m:e>
                      <m:r>
                        <m:rPr>
                          <m:sty m:val="p"/>
                        </m:rPr>
                        <w:rPr>
                          <w:rFonts w:ascii="Cambria Math" w:hAnsi="Cambria Math"/>
                        </w:rPr>
                        <m:t>A</m:t>
                      </m:r>
                    </m:e>
                    <m:sub>
                      <m:r>
                        <w:rPr>
                          <w:rFonts w:ascii="Cambria Math" w:hAnsi="Cambria Math"/>
                        </w:rPr>
                        <m:t>BC</m:t>
                      </m:r>
                    </m:sub>
                  </m:sSub>
                </m:sub>
              </m:sSub>
              <m:sSubSup>
                <m:sSubSupPr>
                  <m:ctrlPr>
                    <w:rPr>
                      <w:rFonts w:ascii="Cambria Math" w:hAnsi="Cambria Math"/>
                      <w:b/>
                    </w:rPr>
                  </m:ctrlPr>
                </m:sSubSupPr>
                <m:e>
                  <m:r>
                    <m:rPr>
                      <m:sty m:val="b"/>
                    </m:rPr>
                    <w:rPr>
                      <w:rFonts w:ascii="Cambria Math" w:hAnsi="Cambria Math"/>
                    </w:rPr>
                    <m:t>K</m:t>
                  </m:r>
                </m:e>
                <m:sub>
                  <m:r>
                    <w:rPr>
                      <w:rFonts w:ascii="Cambria Math" w:hAnsi="Cambria Math"/>
                    </w:rPr>
                    <m:t>BC</m:t>
                  </m:r>
                </m:sub>
                <m:sup>
                  <m:r>
                    <m:rPr>
                      <m:sty m:val="p"/>
                    </m:rPr>
                    <w:rPr>
                      <w:rFonts w:ascii="Cambria Math" w:hAnsi="Cambria Math"/>
                    </w:rPr>
                    <m:t>T</m:t>
                  </m:r>
                  <m:ctrlPr>
                    <w:rPr>
                      <w:rFonts w:ascii="Cambria Math" w:hAnsi="Cambria Math"/>
                    </w:rPr>
                  </m:ctrlPr>
                </m:sup>
              </m:sSubSup>
              <m:sSup>
                <m:sSupPr>
                  <m:ctrlPr>
                    <w:rPr>
                      <w:rFonts w:ascii="Cambria Math" w:hAnsi="Cambria Math"/>
                      <w:b/>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r>
                        <m:rPr>
                          <m:sty m:val="bi"/>
                        </m:rPr>
                        <w:rPr>
                          <w:rFonts w:ascii="Cambria Math" w:hAnsi="Cambria Math"/>
                        </w:rPr>
                        <m:t>+</m:t>
                      </m:r>
                      <m:sSub>
                        <m:sSubPr>
                          <m:ctrlPr>
                            <w:rPr>
                              <w:rFonts w:ascii="Cambria Math" w:hAnsi="Cambria Math"/>
                              <w:bCs/>
                              <w:i/>
                            </w:rPr>
                          </m:ctrlPr>
                        </m:sSubPr>
                        <m:e>
                          <m:r>
                            <w:rPr>
                              <w:rFonts w:ascii="Cambria Math" w:hAnsi="Cambria Math"/>
                            </w:rPr>
                            <m:t>s</m:t>
                          </m:r>
                        </m:e>
                        <m:sub>
                          <m:sSub>
                            <m:sSubPr>
                              <m:ctrlPr>
                                <w:rPr>
                                  <w:rFonts w:ascii="Cambria Math" w:hAnsi="Cambria Math"/>
                                  <w:bCs/>
                                  <w:i/>
                                </w:rPr>
                              </m:ctrlPr>
                            </m:sSubPr>
                            <m:e>
                              <m:r>
                                <m:rPr>
                                  <m:sty m:val="p"/>
                                </m:rPr>
                                <w:rPr>
                                  <w:rFonts w:ascii="Cambria Math" w:hAnsi="Cambria Math"/>
                                </w:rPr>
                                <m:t>A</m:t>
                              </m:r>
                              <m:ctrlPr>
                                <w:rPr>
                                  <w:rFonts w:ascii="Cambria Math" w:hAnsi="Cambria Math"/>
                                  <w:bCs/>
                                  <w:iCs/>
                                </w:rPr>
                              </m:ctrlPr>
                            </m:e>
                            <m:sub>
                              <m:r>
                                <w:rPr>
                                  <w:rFonts w:ascii="Cambria Math" w:hAnsi="Cambria Math"/>
                                </w:rPr>
                                <m:t>BC</m:t>
                              </m:r>
                            </m:sub>
                          </m:sSub>
                        </m:sub>
                      </m:sSub>
                      <m:r>
                        <w:rPr>
                          <w:rFonts w:ascii="Cambria Math" w:hAnsi="Cambria Math"/>
                        </w:rPr>
                        <m:t>B</m:t>
                      </m:r>
                      <m:sSup>
                        <m:sSupPr>
                          <m:ctrlPr>
                            <w:rPr>
                              <w:rFonts w:ascii="Cambria Math" w:hAnsi="Cambria Math"/>
                              <w:b/>
                              <w:i/>
                            </w:rPr>
                          </m:ctrlPr>
                        </m:sSupPr>
                        <m:e>
                          <m:r>
                            <w:rPr>
                              <w:rFonts w:ascii="Cambria Math" w:hAnsi="Cambria Math"/>
                            </w:rPr>
                            <m:t>C</m:t>
                          </m:r>
                          <m:ctrlPr>
                            <w:rPr>
                              <w:rFonts w:ascii="Cambria Math" w:hAnsi="Cambria Math"/>
                              <w:bCs/>
                              <w:i/>
                            </w:rPr>
                          </m:ctrlPr>
                        </m:e>
                        <m:sup>
                          <m:r>
                            <m:rPr>
                              <m:sty m:val="bi"/>
                            </m:rPr>
                            <w:rPr>
                              <w:rFonts w:ascii="Cambria Math" w:hAnsi="Cambria Math"/>
                            </w:rPr>
                            <m:t>2</m:t>
                          </m:r>
                        </m:sup>
                      </m:sSup>
                      <m:ctrlPr>
                        <w:rPr>
                          <w:rFonts w:ascii="Cambria Math" w:hAnsi="Cambria Math"/>
                          <w:b/>
                          <w:i/>
                        </w:rPr>
                      </m:ctrlPr>
                    </m:e>
                  </m:d>
                </m:e>
                <m:sup>
                  <m:r>
                    <w:rPr>
                      <w:rFonts w:ascii="Cambria Math" w:hAnsi="Cambria Math"/>
                    </w:rPr>
                    <m:t>-1</m:t>
                  </m:r>
                </m:sup>
              </m:sSup>
              <m:r>
                <w:rPr>
                  <w:rFonts w:ascii="Cambria Math" w:hAnsi="Cambria Math"/>
                </w:rPr>
                <m:t>#(</m:t>
              </m:r>
              <m:r>
                <w:rPr>
                  <w:rFonts w:ascii="Cambria Math" w:hAnsi="Cambria Math"/>
                </w:rPr>
                <m:t>7</m:t>
              </m:r>
              <m:r>
                <w:rPr>
                  <w:rFonts w:ascii="Cambria Math" w:hAnsi="Cambria Math"/>
                </w:rPr>
                <m:t>)</m:t>
              </m:r>
              <m:ctrlPr>
                <w:rPr>
                  <w:rFonts w:ascii="Cambria Math" w:hAnsi="Cambria Math"/>
                  <w:i/>
                </w:rPr>
              </m:ctrlPr>
            </m:e>
          </m:eqArr>
        </m:oMath>
      </m:oMathPara>
    </w:p>
    <w:p w14:paraId="266E6692" w14:textId="4C1C0EA6" w:rsidR="00BB439D" w:rsidRDefault="00BB439D" w:rsidP="00BB439D">
      <w:pPr>
        <w:ind w:right="-360"/>
        <w:rPr>
          <w:rFonts w:ascii="Times New Roman" w:eastAsiaTheme="minorEastAsia" w:hAnsi="Times New Roman" w:cs="Times New Roman"/>
        </w:rPr>
      </w:pPr>
    </w:p>
    <w:p w14:paraId="2017E63C" w14:textId="6622281A" w:rsidR="00B65AF1" w:rsidRPr="00B65AF1" w:rsidRDefault="00B65AF1" w:rsidP="00BB439D">
      <w:pPr>
        <w:ind w:right="-360"/>
        <w:rPr>
          <w:rFonts w:ascii="Times New Roman" w:eastAsiaTheme="minorEastAsia" w:hAnsi="Times New Roman" w:cs="Times New Roman"/>
          <w:bCs/>
        </w:rPr>
      </w:pPr>
      <w:r>
        <w:rPr>
          <w:rFonts w:ascii="Times New Roman" w:eastAsiaTheme="minorEastAsia" w:hAnsi="Times New Roman" w:cs="Times New Roman"/>
        </w:rPr>
        <w:t xml:space="preserve">The term </w:t>
      </w:r>
      <m:oMath>
        <m:sSub>
          <m:sSubPr>
            <m:ctrlPr>
              <w:rPr>
                <w:rFonts w:ascii="Cambria Math" w:hAnsi="Cambria Math"/>
                <w:bCs/>
                <w:i/>
              </w:rPr>
            </m:ctrlPr>
          </m:sSubPr>
          <m:e>
            <m:r>
              <w:rPr>
                <w:rFonts w:ascii="Cambria Math" w:hAnsi="Cambria Math"/>
              </w:rPr>
              <m:t>s</m:t>
            </m:r>
          </m:e>
          <m:sub>
            <m:sSub>
              <m:sSubPr>
                <m:ctrlPr>
                  <w:rPr>
                    <w:rFonts w:ascii="Cambria Math" w:hAnsi="Cambria Math"/>
                    <w:bCs/>
                    <w:i/>
                  </w:rPr>
                </m:ctrlPr>
              </m:sSubPr>
              <m:e>
                <m:r>
                  <m:rPr>
                    <m:sty m:val="p"/>
                  </m:rPr>
                  <w:rPr>
                    <w:rFonts w:ascii="Cambria Math" w:hAnsi="Cambria Math"/>
                  </w:rPr>
                  <m:t>A</m:t>
                </m:r>
                <m:ctrlPr>
                  <w:rPr>
                    <w:rFonts w:ascii="Cambria Math" w:hAnsi="Cambria Math"/>
                    <w:bCs/>
                    <w:iCs/>
                  </w:rPr>
                </m:ctrlPr>
              </m:e>
              <m:sub>
                <m:r>
                  <w:rPr>
                    <w:rFonts w:ascii="Cambria Math" w:hAnsi="Cambria Math"/>
                  </w:rPr>
                  <m:t>BC</m:t>
                </m:r>
              </m:sub>
            </m:sSub>
          </m:sub>
        </m:sSub>
        <m:r>
          <w:rPr>
            <w:rFonts w:ascii="Cambria Math" w:hAnsi="Cambria Math"/>
          </w:rPr>
          <m:t>B</m:t>
        </m:r>
        <m:sSup>
          <m:sSupPr>
            <m:ctrlPr>
              <w:rPr>
                <w:rFonts w:ascii="Cambria Math" w:hAnsi="Cambria Math"/>
                <w:b/>
                <w:i/>
              </w:rPr>
            </m:ctrlPr>
          </m:sSupPr>
          <m:e>
            <m:r>
              <w:rPr>
                <w:rFonts w:ascii="Cambria Math" w:hAnsi="Cambria Math"/>
              </w:rPr>
              <m:t>C</m:t>
            </m:r>
            <m:ctrlPr>
              <w:rPr>
                <w:rFonts w:ascii="Cambria Math" w:hAnsi="Cambria Math"/>
                <w:bCs/>
                <w:i/>
              </w:rPr>
            </m:ctrlPr>
          </m:e>
          <m:sup>
            <m:r>
              <m:rPr>
                <m:sty m:val="bi"/>
              </m:rPr>
              <w:rPr>
                <w:rFonts w:ascii="Cambria Math" w:hAnsi="Cambria Math"/>
              </w:rPr>
              <m:t>2</m:t>
            </m:r>
          </m:sup>
        </m:sSup>
      </m:oMath>
      <w:r>
        <w:rPr>
          <w:rFonts w:ascii="Times New Roman" w:eastAsiaTheme="minorEastAsia" w:hAnsi="Times New Roman" w:cs="Times New Roman"/>
          <w:bCs/>
        </w:rPr>
        <w:t xml:space="preserve"> is orders of magnitude larger than the other terms in the inverted expression. As a result, the terms of the gain matrix for the BC inversion are much smaller than the terms in the standard inversion</w:t>
      </w:r>
    </w:p>
    <w:p w14:paraId="2A582E5C" w14:textId="77777777" w:rsidR="00BB439D" w:rsidRPr="00BB439D" w:rsidRDefault="00BB439D" w:rsidP="007A237D">
      <w:pPr>
        <w:rPr>
          <w:rFonts w:ascii="Times New Roman" w:eastAsiaTheme="minorEastAsia" w:hAnsi="Times New Roman" w:cs="Times New Roman"/>
          <w:iCs/>
        </w:rPr>
      </w:pPr>
    </w:p>
    <w:p w14:paraId="1C729B51" w14:textId="77777777" w:rsidR="00BB439D" w:rsidRPr="007A237D" w:rsidRDefault="00BB439D" w:rsidP="007A237D">
      <w:pPr>
        <w:rPr>
          <w:rFonts w:ascii="Times New Roman" w:eastAsiaTheme="minorEastAsia" w:hAnsi="Times New Roman" w:cs="Times New Roman"/>
          <w:iCs/>
        </w:rPr>
      </w:pPr>
    </w:p>
    <w:p w14:paraId="3F3D302D" w14:textId="1C654F11" w:rsidR="007A237D" w:rsidRPr="007A237D" w:rsidRDefault="007A237D" w:rsidP="007A237D">
      <w:pPr>
        <w:rPr>
          <w:rFonts w:ascii="Times" w:eastAsiaTheme="minorEastAsia" w:hAnsi="Times" w:cs="Times New Roman"/>
          <w:b/>
          <w:bCs/>
          <w:iCs/>
        </w:rPr>
      </w:pPr>
      <w:r>
        <w:rPr>
          <w:rFonts w:ascii="Times" w:eastAsiaTheme="minorEastAsia" w:hAnsi="Times" w:cs="Times New Roman"/>
          <w:b/>
          <w:bCs/>
          <w:iCs/>
        </w:rPr>
        <w:t>3.2 Numerical solution</w:t>
      </w:r>
    </w:p>
    <w:p w14:paraId="4BF682AF" w14:textId="65536AE6" w:rsidR="007A237D" w:rsidRDefault="007A237D" w:rsidP="007A237D">
      <w:pPr>
        <w:rPr>
          <w:rFonts w:ascii="Times" w:eastAsiaTheme="minorEastAsia" w:hAnsi="Times" w:cs="Times New Roman"/>
          <w:iCs/>
        </w:rPr>
      </w:pPr>
      <w:r>
        <w:rPr>
          <w:rFonts w:ascii="Times" w:eastAsiaTheme="minorEastAsia" w:hAnsi="Times" w:cs="Times New Roman"/>
          <w:iCs/>
        </w:rPr>
        <w:t>We solve for advection using the Lax-</w:t>
      </w:r>
      <w:proofErr w:type="spellStart"/>
      <w:r>
        <w:rPr>
          <w:rFonts w:ascii="Times" w:eastAsiaTheme="minorEastAsia" w:hAnsi="Times" w:cs="Times New Roman"/>
          <w:iCs/>
        </w:rPr>
        <w:t>Wendroff</w:t>
      </w:r>
      <w:proofErr w:type="spellEnd"/>
      <w:r>
        <w:rPr>
          <w:rFonts w:ascii="Times" w:eastAsiaTheme="minorEastAsia" w:hAnsi="Times" w:cs="Times New Roman"/>
          <w:iCs/>
        </w:rPr>
        <w:t xml:space="preserve"> scheme in grid boxes 1 through </w:t>
      </w:r>
      <m:oMath>
        <m:r>
          <w:rPr>
            <w:rFonts w:ascii="Cambria Math" w:eastAsiaTheme="minorEastAsia" w:hAnsi="Cambria Math" w:cs="Times New Roman"/>
          </w:rPr>
          <m:t>n</m:t>
        </m:r>
        <m:r>
          <w:rPr>
            <w:rFonts w:ascii="Cambria Math" w:eastAsiaTheme="minorEastAsia" w:hAnsi="Cambria Math" w:cs="Times New Roman"/>
          </w:rPr>
          <m:t>-1</m:t>
        </m:r>
      </m:oMath>
      <w:r>
        <w:rPr>
          <w:rFonts w:ascii="Times" w:eastAsiaTheme="minorEastAsia" w:hAnsi="Times" w:cs="Times New Roman"/>
          <w:iCs/>
        </w:rPr>
        <w:t xml:space="preserve"> and an upstream scheme for grid box </w:t>
      </w:r>
      <m:oMath>
        <m:r>
          <w:rPr>
            <w:rFonts w:ascii="Cambria Math" w:eastAsiaTheme="minorEastAsia" w:hAnsi="Cambria Math" w:cs="Times New Roman"/>
          </w:rPr>
          <m:t>n</m:t>
        </m:r>
      </m:oMath>
      <w:r>
        <w:rPr>
          <w:rFonts w:ascii="Times" w:eastAsiaTheme="minorEastAsia" w:hAnsi="Times" w:cs="Times New Roman"/>
          <w:iCs/>
        </w:rPr>
        <w:t xml:space="preserve"> (Brasseur and Jacob, 2017).</w:t>
      </w:r>
    </w:p>
    <w:p w14:paraId="4C38EA2C" w14:textId="09159B8E" w:rsidR="00B44161" w:rsidRDefault="00B44161" w:rsidP="007A237D">
      <w:pPr>
        <w:rPr>
          <w:rFonts w:ascii="Times" w:eastAsiaTheme="minorEastAsia" w:hAnsi="Times" w:cs="Times New Roman"/>
          <w:iCs/>
        </w:rPr>
      </w:pPr>
    </w:p>
    <w:p w14:paraId="76A867D0" w14:textId="77777777" w:rsidR="00BB439D" w:rsidRDefault="00BB439D" w:rsidP="00BB439D">
      <w:pPr>
        <w:rPr>
          <w:rFonts w:ascii="Times" w:eastAsiaTheme="minorEastAsia" w:hAnsi="Times" w:cs="Times New Roman"/>
          <w:iCs/>
        </w:rPr>
      </w:pPr>
      <w:r>
        <w:rPr>
          <w:rFonts w:ascii="Times" w:eastAsiaTheme="minorEastAsia" w:hAnsi="Times" w:cs="Times New Roman"/>
          <w:iCs/>
        </w:rPr>
        <w:t xml:space="preserve">Pseudo-observations </w:t>
      </w:r>
      <m:oMath>
        <m:r>
          <m:rPr>
            <m:sty m:val="bi"/>
          </m:rPr>
          <w:rPr>
            <w:rFonts w:ascii="Cambria Math" w:eastAsiaTheme="minorEastAsia" w:hAnsi="Cambria Math" w:cs="Times New Roman"/>
          </w:rPr>
          <m:t>y=</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m</m:t>
                </m:r>
              </m:sub>
            </m:sSub>
            <m:ctrlPr>
              <w:rPr>
                <w:rFonts w:ascii="Cambria Math" w:eastAsiaTheme="minorEastAsia" w:hAnsi="Cambria Math" w:cs="Times New Roman"/>
                <w:i/>
                <w:iCs/>
              </w:rPr>
            </m:ctrlPr>
          </m:e>
        </m:d>
      </m:oMath>
      <w:r>
        <w:rPr>
          <w:rFonts w:ascii="Times" w:eastAsiaTheme="minorEastAsia" w:hAnsi="Times" w:cs="Times New Roman"/>
          <w:iCs/>
        </w:rPr>
        <w:t xml:space="preserve"> are generated by adding random noise to the steady-state concentrations, and we define the prior </w:t>
      </w:r>
      <m:oMath>
        <m:sSub>
          <m:sSubPr>
            <m:ctrlPr>
              <w:rPr>
                <w:rFonts w:ascii="Cambria Math" w:eastAsiaTheme="minorEastAsia" w:hAnsi="Cambria Math" w:cs="Times New Roman"/>
                <w:i/>
                <w:iCs/>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iCs/>
              </w:rPr>
            </m:ctrlPr>
          </m:e>
          <m:sub>
            <m:r>
              <m:rPr>
                <m:sty m:val="p"/>
              </m:rPr>
              <w:rPr>
                <w:rFonts w:ascii="Cambria Math" w:eastAsiaTheme="minorEastAsia" w:hAnsi="Cambria Math" w:cs="Times New Roman"/>
              </w:rPr>
              <m:t>A</m:t>
            </m:r>
          </m:sub>
        </m:sSub>
      </m:oMath>
      <w:r>
        <w:rPr>
          <w:rFonts w:ascii="Times" w:eastAsiaTheme="minorEastAsia" w:hAnsi="Times" w:cs="Times New Roman"/>
          <w:iCs/>
        </w:rPr>
        <w:t xml:space="preserve"> and the prior and observational error covariance matrices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A</m:t>
            </m:r>
          </m:sub>
        </m:sSub>
      </m:oMath>
      <w:r>
        <w:rPr>
          <w:rFonts w:ascii="Times" w:eastAsiaTheme="minorEastAsia" w:hAnsi="Times" w:cs="Times New Roman"/>
        </w:rPr>
        <w:t xml:space="preserve"> and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O</m:t>
            </m:r>
          </m:sub>
        </m:sSub>
      </m:oMath>
      <w:r>
        <w:rPr>
          <w:rFonts w:ascii="Times" w:eastAsiaTheme="minorEastAsia" w:hAnsi="Times" w:cs="Times New Roman"/>
        </w:rPr>
        <w:t>, respectively</w:t>
      </w:r>
      <w:r>
        <w:rPr>
          <w:rFonts w:ascii="Times" w:eastAsiaTheme="minorEastAsia" w:hAnsi="Times" w:cs="Times New Roman"/>
          <w:iCs/>
        </w:rPr>
        <w:t xml:space="preserve">. We solve for the “true” posterior emissions </w:t>
      </w:r>
      <m:oMath>
        <m:sSub>
          <m:sSubPr>
            <m:ctrlPr>
              <w:rPr>
                <w:rFonts w:ascii="Cambria Math" w:eastAsiaTheme="minorEastAsia" w:hAnsi="Cambria Math" w:cs="Times New Roman"/>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ctrlPr>
                  <w:rPr>
                    <w:rFonts w:ascii="Cambria Math" w:eastAsiaTheme="minorEastAsia" w:hAnsi="Cambria Math" w:cs="Times New Roman"/>
                    <w:b/>
                    <w:bCs/>
                    <w:i/>
                  </w:rPr>
                </m:ctrlPr>
              </m:e>
            </m:acc>
            <m:ctrlPr>
              <w:rPr>
                <w:rFonts w:ascii="Cambria Math" w:eastAsiaTheme="minorEastAsia" w:hAnsi="Cambria Math" w:cs="Times New Roman"/>
                <w:b/>
                <w:bCs/>
              </w:rPr>
            </m:ctrlPr>
          </m:e>
          <m:sub>
            <m:r>
              <m:rPr>
                <m:sty m:val="p"/>
              </m:rPr>
              <w:rPr>
                <w:rFonts w:ascii="Cambria Math" w:eastAsiaTheme="minorEastAsia" w:hAnsi="Cambria Math" w:cs="Times New Roman"/>
              </w:rPr>
              <m:t>T</m:t>
            </m:r>
          </m:sub>
        </m:sSub>
      </m:oMath>
      <w:r>
        <w:rPr>
          <w:rFonts w:ascii="Times" w:eastAsiaTheme="minorEastAsia" w:hAnsi="Times" w:cs="Times New Roman"/>
        </w:rPr>
        <w:t xml:space="preserve"> </w:t>
      </w:r>
      <w:r>
        <w:rPr>
          <w:rFonts w:ascii="Times" w:eastAsiaTheme="minorEastAsia" w:hAnsi="Times" w:cs="Times New Roman"/>
          <w:iCs/>
        </w:rPr>
        <w:t xml:space="preserve">with the “true” boundary condition used to generate the pseudo-observations, perturb the boundary condition, and </w:t>
      </w:r>
      <w:proofErr w:type="spellStart"/>
      <w:r>
        <w:rPr>
          <w:rFonts w:ascii="Times" w:eastAsiaTheme="minorEastAsia" w:hAnsi="Times" w:cs="Times New Roman"/>
          <w:iCs/>
        </w:rPr>
        <w:t>and</w:t>
      </w:r>
      <w:proofErr w:type="spellEnd"/>
      <w:r>
        <w:rPr>
          <w:rFonts w:ascii="Times" w:eastAsiaTheme="minorEastAsia" w:hAnsi="Times" w:cs="Times New Roman"/>
          <w:iCs/>
        </w:rPr>
        <w:t xml:space="preserve"> compare the posterior emissions</w:t>
      </w:r>
    </w:p>
    <w:p w14:paraId="1CFD5095" w14:textId="1F55E160" w:rsidR="00B44161" w:rsidRDefault="00B44161" w:rsidP="007A237D">
      <w:pPr>
        <w:rPr>
          <w:rFonts w:ascii="Times" w:eastAsiaTheme="minorEastAsia" w:hAnsi="Times" w:cs="Times New Roman"/>
          <w:iCs/>
        </w:rPr>
      </w:pPr>
    </w:p>
    <w:p w14:paraId="243F7FED" w14:textId="77777777" w:rsidR="00B44161" w:rsidRDefault="00B44161" w:rsidP="007A237D">
      <w:pPr>
        <w:rPr>
          <w:rFonts w:ascii="Times" w:eastAsiaTheme="minorEastAsia" w:hAnsi="Times" w:cs="Times New Roman"/>
          <w:iCs/>
        </w:rPr>
      </w:pPr>
    </w:p>
    <w:p w14:paraId="1B4E8237" w14:textId="77777777" w:rsidR="00B44161" w:rsidRPr="007A237D" w:rsidRDefault="00B44161" w:rsidP="00B44161">
      <w:pPr>
        <w:rPr>
          <w:rFonts w:ascii="Times" w:eastAsiaTheme="minorEastAsia" w:hAnsi="Times" w:cs="Times New Roman"/>
          <w:bCs/>
          <w:iCs/>
        </w:rPr>
      </w:pPr>
      <w:r>
        <w:rPr>
          <w:rFonts w:ascii="Times" w:eastAsiaTheme="minorEastAsia" w:hAnsi="Times" w:cs="Times New Roman"/>
          <w:iCs/>
        </w:rPr>
        <w:lastRenderedPageBreak/>
        <w:t xml:space="preserve">We </w:t>
      </w:r>
      <w:proofErr w:type="gramStart"/>
      <w:r>
        <w:rPr>
          <w:rFonts w:ascii="Times" w:eastAsiaTheme="minorEastAsia" w:hAnsi="Times" w:cs="Times New Roman"/>
          <w:iCs/>
        </w:rPr>
        <w:t>define  generate</w:t>
      </w:r>
      <w:proofErr w:type="gramEnd"/>
      <w:r>
        <w:rPr>
          <w:rFonts w:ascii="Times" w:eastAsiaTheme="minorEastAsia" w:hAnsi="Times" w:cs="Times New Roman"/>
          <w:iCs/>
        </w:rPr>
        <w:t xml:space="preserve"> pseudo-observations by using the “true” emissions  </w:t>
      </w:r>
      <m:oMath>
        <m:sSub>
          <m:sSubPr>
            <m:ctrlPr>
              <w:rPr>
                <w:rFonts w:ascii="Cambria Math" w:hAnsi="Cambria Math"/>
                <w:b/>
                <w:i/>
                <w:iCs/>
              </w:rPr>
            </m:ctrlPr>
          </m:sSubPr>
          <m:e>
            <m:r>
              <m:rPr>
                <m:sty m:val="bi"/>
              </m:rPr>
              <w:rPr>
                <w:rFonts w:ascii="Cambria Math" w:hAnsi="Cambria Math"/>
              </w:rPr>
              <m:t>x</m:t>
            </m:r>
          </m:e>
          <m:sub>
            <m:r>
              <m:rPr>
                <m:sty m:val="p"/>
              </m:rPr>
              <w:rPr>
                <w:rFonts w:ascii="Cambria Math" w:hAnsi="Cambria Math"/>
              </w:rPr>
              <m:t>T</m:t>
            </m:r>
          </m:sub>
        </m:sSub>
      </m:oMath>
      <w:r>
        <w:rPr>
          <w:rFonts w:ascii="Times" w:eastAsiaTheme="minorEastAsia" w:hAnsi="Times" w:cs="Times New Roman"/>
          <w:bCs/>
          <w:iCs/>
        </w:rPr>
        <w:t xml:space="preserve"> to generate a set of steady-state observations </w:t>
      </w:r>
      <m:oMath>
        <m:sSub>
          <m:sSubPr>
            <m:ctrlPr>
              <w:rPr>
                <w:rFonts w:ascii="Cambria Math" w:hAnsi="Cambria Math"/>
                <w:b/>
                <w:i/>
                <w:iCs/>
              </w:rPr>
            </m:ctrlPr>
          </m:sSubPr>
          <m:e>
            <m:r>
              <m:rPr>
                <m:sty m:val="bi"/>
              </m:rPr>
              <w:rPr>
                <w:rFonts w:ascii="Cambria Math" w:hAnsi="Cambria Math"/>
              </w:rPr>
              <m:t>y</m:t>
            </m:r>
          </m:e>
          <m:sub>
            <m:r>
              <m:rPr>
                <m:sty m:val="p"/>
              </m:rPr>
              <w:rPr>
                <w:rFonts w:ascii="Cambria Math" w:hAnsi="Cambria Math"/>
              </w:rPr>
              <m:t>SS</m:t>
            </m:r>
          </m:sub>
        </m:sSub>
      </m:oMath>
      <w:r>
        <w:rPr>
          <w:rFonts w:ascii="Times" w:eastAsiaTheme="minorEastAsia" w:hAnsi="Times" w:cs="Times New Roman"/>
          <w:bCs/>
          <w:iCs/>
        </w:rPr>
        <w:t xml:space="preserve"> to which we add random noise with </w:t>
      </w:r>
    </w:p>
    <w:p w14:paraId="477CD6F0" w14:textId="77777777" w:rsidR="00B44161" w:rsidRPr="007A237D" w:rsidRDefault="00B44161" w:rsidP="007A237D">
      <w:pPr>
        <w:rPr>
          <w:rFonts w:ascii="Times New Roman" w:eastAsiaTheme="minorEastAsia" w:hAnsi="Times New Roman" w:cs="Times New Roman"/>
          <w:iCs/>
        </w:rPr>
      </w:pPr>
    </w:p>
    <w:sectPr w:rsidR="00B44161" w:rsidRPr="007A237D"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4E56"/>
    <w:multiLevelType w:val="hybridMultilevel"/>
    <w:tmpl w:val="B2BA2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6116B"/>
    <w:multiLevelType w:val="hybridMultilevel"/>
    <w:tmpl w:val="FEA0C86C"/>
    <w:lvl w:ilvl="0" w:tplc="885A8B0E">
      <w:start w:val="1"/>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3C"/>
    <w:rsid w:val="00364CB3"/>
    <w:rsid w:val="00522565"/>
    <w:rsid w:val="0059263C"/>
    <w:rsid w:val="00706960"/>
    <w:rsid w:val="007A237D"/>
    <w:rsid w:val="009A6DFD"/>
    <w:rsid w:val="00A95FA6"/>
    <w:rsid w:val="00B44161"/>
    <w:rsid w:val="00B65AF1"/>
    <w:rsid w:val="00BB439D"/>
    <w:rsid w:val="00C15F17"/>
    <w:rsid w:val="00F3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49752"/>
  <w14:defaultImageDpi w14:val="32767"/>
  <w15:chartTrackingRefBased/>
  <w15:docId w15:val="{3287FB08-19C2-1441-B94B-FC9152BF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63C"/>
    <w:rPr>
      <w:color w:val="808080"/>
    </w:rPr>
  </w:style>
  <w:style w:type="paragraph" w:styleId="ListParagraph">
    <w:name w:val="List Paragraph"/>
    <w:basedOn w:val="Normal"/>
    <w:uiPriority w:val="34"/>
    <w:qFormat/>
    <w:rsid w:val="00592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977</Words>
  <Characters>5534</Characters>
  <Application>Microsoft Office Word</Application>
  <DocSecurity>0</DocSecurity>
  <Lines>153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7</cp:revision>
  <dcterms:created xsi:type="dcterms:W3CDTF">2021-09-15T14:27:00Z</dcterms:created>
  <dcterms:modified xsi:type="dcterms:W3CDTF">2021-09-24T19:00:00Z</dcterms:modified>
</cp:coreProperties>
</file>