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29D92" w14:textId="64C44883" w:rsidR="00BD4632" w:rsidRPr="00123ED7" w:rsidRDefault="00F64E3C">
      <w:pPr>
        <w:rPr>
          <w:rFonts w:ascii="Times New Roman" w:eastAsia="Times New Roman" w:hAnsi="Times New Roman" w:cs="Times New Roman"/>
          <w:sz w:val="22"/>
        </w:rPr>
      </w:pPr>
      <w:r w:rsidRPr="00123ED7">
        <w:rPr>
          <w:rFonts w:ascii="Helvetica Neue" w:eastAsia="Times New Roman" w:hAnsi="Helvetica Neue" w:cs="Times New Roman"/>
          <w:b/>
          <w:bCs/>
          <w:color w:val="262626"/>
          <w:sz w:val="32"/>
          <w:szCs w:val="36"/>
        </w:rPr>
        <w:t>Reduced Cost Construction of Jacobian Matrices for High-Resolution Invers</w:t>
      </w:r>
      <w:del w:id="0" w:author="Daniel Jacob" w:date="2020-06-27T15:05:00Z">
        <w:r w:rsidRPr="00123ED7" w:rsidDel="002D2ED3">
          <w:rPr>
            <w:rFonts w:ascii="Helvetica Neue" w:eastAsia="Times New Roman" w:hAnsi="Helvetica Neue" w:cs="Times New Roman"/>
            <w:b/>
            <w:bCs/>
            <w:color w:val="262626"/>
            <w:sz w:val="32"/>
            <w:szCs w:val="36"/>
          </w:rPr>
          <w:delText>e Modeling</w:delText>
        </w:r>
      </w:del>
      <w:del w:id="1" w:author="Daniel Jacob" w:date="2020-06-24T10:43:00Z">
        <w:r w:rsidRPr="00123ED7" w:rsidDel="004A6BD0">
          <w:rPr>
            <w:rFonts w:ascii="Helvetica Neue" w:eastAsia="Times New Roman" w:hAnsi="Helvetica Neue" w:cs="Times New Roman"/>
            <w:b/>
            <w:bCs/>
            <w:color w:val="262626"/>
            <w:sz w:val="32"/>
            <w:szCs w:val="36"/>
          </w:rPr>
          <w:delText xml:space="preserve">: </w:delText>
        </w:r>
      </w:del>
      <w:ins w:id="2" w:author="Daniel Jacob" w:date="2020-06-27T15:05:00Z">
        <w:r w:rsidR="002D2ED3">
          <w:rPr>
            <w:rFonts w:ascii="Helvetica Neue" w:eastAsia="Times New Roman" w:hAnsi="Helvetica Neue" w:cs="Times New Roman"/>
            <w:b/>
            <w:bCs/>
            <w:color w:val="262626"/>
            <w:sz w:val="32"/>
            <w:szCs w:val="36"/>
          </w:rPr>
          <w:t xml:space="preserve">ions </w:t>
        </w:r>
      </w:ins>
      <w:del w:id="3" w:author="Daniel Jacob" w:date="2020-06-24T10:43:00Z">
        <w:r w:rsidRPr="00123ED7" w:rsidDel="004A6BD0">
          <w:rPr>
            <w:rFonts w:ascii="Helvetica Neue" w:eastAsia="Times New Roman" w:hAnsi="Helvetica Neue" w:cs="Times New Roman"/>
            <w:b/>
            <w:bCs/>
            <w:color w:val="262626"/>
            <w:sz w:val="32"/>
            <w:szCs w:val="36"/>
          </w:rPr>
          <w:delText xml:space="preserve">An Application to Optimizing North American Methane Sources from </w:delText>
        </w:r>
        <w:r w:rsidR="005540FC" w:rsidDel="004A6BD0">
          <w:rPr>
            <w:rFonts w:ascii="Helvetica Neue" w:eastAsia="Times New Roman" w:hAnsi="Helvetica Neue" w:cs="Times New Roman"/>
            <w:b/>
            <w:bCs/>
            <w:color w:val="262626"/>
            <w:sz w:val="32"/>
            <w:szCs w:val="36"/>
          </w:rPr>
          <w:delText>GOSAT</w:delText>
        </w:r>
        <w:r w:rsidRPr="00123ED7" w:rsidDel="004A6BD0">
          <w:rPr>
            <w:rFonts w:ascii="Helvetica Neue" w:eastAsia="Times New Roman" w:hAnsi="Helvetica Neue" w:cs="Times New Roman"/>
            <w:b/>
            <w:bCs/>
            <w:color w:val="262626"/>
            <w:sz w:val="32"/>
            <w:szCs w:val="36"/>
          </w:rPr>
          <w:delText xml:space="preserve"> </w:delText>
        </w:r>
      </w:del>
      <w:ins w:id="4" w:author="Daniel Jacob" w:date="2020-06-27T15:03:00Z">
        <w:r w:rsidR="002D2ED3">
          <w:rPr>
            <w:rFonts w:ascii="Helvetica Neue" w:eastAsia="Times New Roman" w:hAnsi="Helvetica Neue" w:cs="Times New Roman"/>
            <w:b/>
            <w:bCs/>
            <w:color w:val="262626"/>
            <w:sz w:val="32"/>
            <w:szCs w:val="36"/>
          </w:rPr>
          <w:t xml:space="preserve">of </w:t>
        </w:r>
      </w:ins>
      <w:r w:rsidRPr="00123ED7">
        <w:rPr>
          <w:rFonts w:ascii="Helvetica Neue" w:eastAsia="Times New Roman" w:hAnsi="Helvetica Neue" w:cs="Times New Roman"/>
          <w:b/>
          <w:bCs/>
          <w:color w:val="262626"/>
          <w:sz w:val="32"/>
          <w:szCs w:val="36"/>
        </w:rPr>
        <w:t>Satellite Data</w:t>
      </w:r>
      <w:commentRangeStart w:id="5"/>
      <w:r w:rsidRPr="00123ED7">
        <w:rPr>
          <w:rFonts w:ascii="Times New Roman" w:hAnsi="Times New Roman" w:cs="Times New Roman"/>
          <w:sz w:val="22"/>
        </w:rPr>
        <w:tab/>
      </w:r>
      <w:commentRangeEnd w:id="5"/>
      <w:r w:rsidR="004A6BD0">
        <w:rPr>
          <w:rStyle w:val="CommentReference"/>
        </w:rPr>
        <w:commentReference w:id="5"/>
      </w:r>
    </w:p>
    <w:p w14:paraId="1FAC0154" w14:textId="77777777" w:rsidR="00F64E3C" w:rsidRPr="00123ED7" w:rsidRDefault="00F64E3C">
      <w:pPr>
        <w:rPr>
          <w:rFonts w:ascii="Times New Roman" w:hAnsi="Times New Roman" w:cs="Times New Roman"/>
          <w:sz w:val="22"/>
        </w:rPr>
      </w:pPr>
    </w:p>
    <w:p w14:paraId="0195B226" w14:textId="5EC850DF" w:rsidR="00BD4632" w:rsidRPr="00123ED7" w:rsidRDefault="00BD4632">
      <w:pPr>
        <w:rPr>
          <w:rFonts w:ascii="Times New Roman" w:hAnsi="Times New Roman" w:cs="Times New Roman"/>
          <w:sz w:val="22"/>
        </w:rPr>
      </w:pPr>
      <w:r w:rsidRPr="00123ED7">
        <w:rPr>
          <w:rFonts w:ascii="Times New Roman" w:hAnsi="Times New Roman" w:cs="Times New Roman"/>
          <w:b/>
          <w:sz w:val="22"/>
        </w:rPr>
        <w:t>Authors</w:t>
      </w:r>
    </w:p>
    <w:p w14:paraId="08D9BB25" w14:textId="3FB95D04" w:rsidR="00EB2BEA" w:rsidRPr="00123ED7" w:rsidRDefault="00EB2BEA" w:rsidP="00BD4632">
      <w:pPr>
        <w:ind w:left="720"/>
        <w:rPr>
          <w:rFonts w:ascii="Times New Roman" w:hAnsi="Times New Roman" w:cs="Times New Roman"/>
          <w:sz w:val="22"/>
          <w:vertAlign w:val="superscript"/>
        </w:rPr>
      </w:pPr>
      <w:r w:rsidRPr="00123ED7">
        <w:rPr>
          <w:rFonts w:ascii="Times New Roman" w:hAnsi="Times New Roman" w:cs="Times New Roman"/>
          <w:sz w:val="22"/>
        </w:rPr>
        <w:t>Hannah</w:t>
      </w:r>
      <w:r w:rsidR="00BD4632" w:rsidRPr="00123ED7">
        <w:rPr>
          <w:rFonts w:ascii="Times New Roman" w:hAnsi="Times New Roman" w:cs="Times New Roman"/>
          <w:sz w:val="22"/>
        </w:rPr>
        <w:t xml:space="preserve"> </w:t>
      </w:r>
      <w:r w:rsidRPr="00123ED7">
        <w:rPr>
          <w:rFonts w:ascii="Times New Roman" w:hAnsi="Times New Roman" w:cs="Times New Roman"/>
          <w:sz w:val="22"/>
        </w:rPr>
        <w:t>Nesser</w:t>
      </w:r>
      <w:r w:rsidR="00BD4632" w:rsidRPr="00123ED7">
        <w:rPr>
          <w:rFonts w:ascii="Times New Roman" w:hAnsi="Times New Roman" w:cs="Times New Roman"/>
          <w:sz w:val="22"/>
          <w:vertAlign w:val="superscript"/>
        </w:rPr>
        <w:t>1</w:t>
      </w:r>
      <w:r w:rsidRPr="00123ED7">
        <w:rPr>
          <w:rFonts w:ascii="Times New Roman" w:hAnsi="Times New Roman" w:cs="Times New Roman"/>
          <w:sz w:val="22"/>
        </w:rPr>
        <w:t xml:space="preserve">, </w:t>
      </w:r>
      <w:r w:rsidR="00BD4632" w:rsidRPr="00123ED7">
        <w:rPr>
          <w:rFonts w:ascii="Times New Roman" w:hAnsi="Times New Roman" w:cs="Times New Roman"/>
          <w:sz w:val="22"/>
        </w:rPr>
        <w:t>Daniel J. Jacob</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Joannes</w:t>
      </w:r>
      <w:proofErr w:type="spellEnd"/>
      <w:r w:rsidR="00BD4632" w:rsidRPr="00123ED7">
        <w:rPr>
          <w:rFonts w:ascii="Times New Roman" w:hAnsi="Times New Roman" w:cs="Times New Roman"/>
          <w:sz w:val="22"/>
        </w:rPr>
        <w:t xml:space="preserve"> D. Maasakkers</w:t>
      </w:r>
      <w:r w:rsidR="00BD4632" w:rsidRPr="00123ED7">
        <w:rPr>
          <w:rFonts w:ascii="Times New Roman" w:hAnsi="Times New Roman" w:cs="Times New Roman"/>
          <w:sz w:val="22"/>
          <w:vertAlign w:val="superscript"/>
        </w:rPr>
        <w:t>2</w:t>
      </w:r>
      <w:r w:rsidR="00BD4632" w:rsidRPr="00123ED7">
        <w:rPr>
          <w:rFonts w:ascii="Times New Roman" w:hAnsi="Times New Roman" w:cs="Times New Roman"/>
          <w:sz w:val="22"/>
        </w:rPr>
        <w:t>, Melissa P. Sulprizio</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xml:space="preserve">, </w:t>
      </w:r>
      <w:proofErr w:type="spellStart"/>
      <w:r w:rsidR="00BD4632" w:rsidRPr="00123ED7">
        <w:rPr>
          <w:rFonts w:ascii="Times New Roman" w:hAnsi="Times New Roman" w:cs="Times New Roman"/>
          <w:sz w:val="22"/>
        </w:rPr>
        <w:t>Yuzhong</w:t>
      </w:r>
      <w:proofErr w:type="spellEnd"/>
      <w:r w:rsidR="00BD4632" w:rsidRPr="00123ED7">
        <w:rPr>
          <w:rFonts w:ascii="Times New Roman" w:hAnsi="Times New Roman" w:cs="Times New Roman"/>
          <w:sz w:val="22"/>
        </w:rPr>
        <w:t xml:space="preserve"> Zhang</w:t>
      </w:r>
      <w:r w:rsidR="00BD4632" w:rsidRPr="00123ED7">
        <w:rPr>
          <w:rFonts w:ascii="Times New Roman" w:hAnsi="Times New Roman" w:cs="Times New Roman"/>
          <w:sz w:val="22"/>
          <w:vertAlign w:val="superscript"/>
        </w:rPr>
        <w:t>1</w:t>
      </w:r>
      <w:r w:rsidR="00BD4632" w:rsidRPr="00123ED7">
        <w:rPr>
          <w:rFonts w:ascii="Times New Roman" w:hAnsi="Times New Roman" w:cs="Times New Roman"/>
          <w:sz w:val="22"/>
        </w:rPr>
        <w:t>, Tia Scarpelli</w:t>
      </w:r>
      <w:r w:rsidR="00BD4632" w:rsidRPr="00123ED7">
        <w:rPr>
          <w:rFonts w:ascii="Times New Roman" w:hAnsi="Times New Roman" w:cs="Times New Roman"/>
          <w:sz w:val="22"/>
          <w:vertAlign w:val="superscript"/>
        </w:rPr>
        <w:t>1</w:t>
      </w:r>
    </w:p>
    <w:p w14:paraId="1AA980B5" w14:textId="45D35E97" w:rsidR="00BD4632" w:rsidRPr="00123ED7" w:rsidRDefault="00BD4632">
      <w:pPr>
        <w:rPr>
          <w:rFonts w:ascii="Times New Roman" w:hAnsi="Times New Roman" w:cs="Times New Roman"/>
          <w:sz w:val="22"/>
        </w:rPr>
      </w:pPr>
    </w:p>
    <w:p w14:paraId="58E0B00E" w14:textId="4532333A" w:rsidR="00BD4632" w:rsidRPr="00123ED7" w:rsidRDefault="00BD4632">
      <w:pPr>
        <w:rPr>
          <w:rFonts w:ascii="Times New Roman" w:hAnsi="Times New Roman" w:cs="Times New Roman"/>
          <w:b/>
          <w:sz w:val="22"/>
        </w:rPr>
      </w:pPr>
      <w:r w:rsidRPr="00123ED7">
        <w:rPr>
          <w:rFonts w:ascii="Times New Roman" w:hAnsi="Times New Roman" w:cs="Times New Roman"/>
          <w:b/>
          <w:sz w:val="22"/>
        </w:rPr>
        <w:t>Affiliations</w:t>
      </w:r>
    </w:p>
    <w:p w14:paraId="31E40A91" w14:textId="45D75E9A" w:rsidR="00BD4632" w:rsidRPr="00123ED7" w:rsidRDefault="00BD4632" w:rsidP="00BD4632">
      <w:pPr>
        <w:autoSpaceDE w:val="0"/>
        <w:autoSpaceDN w:val="0"/>
        <w:adjustRightInd w:val="0"/>
        <w:rPr>
          <w:rFonts w:ascii="Times New Roman" w:hAnsi="Times New Roman" w:cs="Times New Roman"/>
          <w:sz w:val="22"/>
        </w:rPr>
      </w:pPr>
      <w:r w:rsidRPr="00123ED7">
        <w:rPr>
          <w:rFonts w:ascii="Times New Roman" w:hAnsi="Times New Roman" w:cs="Times New Roman"/>
          <w:b/>
          <w:sz w:val="22"/>
        </w:rPr>
        <w:tab/>
      </w:r>
      <w:r w:rsidRPr="00123ED7">
        <w:rPr>
          <w:rFonts w:ascii="Times New Roman" w:hAnsi="Times New Roman" w:cs="Times New Roman"/>
          <w:b/>
          <w:sz w:val="22"/>
          <w:vertAlign w:val="superscript"/>
        </w:rPr>
        <w:t>1</w:t>
      </w:r>
      <w:r w:rsidRPr="00123ED7">
        <w:rPr>
          <w:rFonts w:ascii="Times New Roman" w:hAnsi="Times New Roman" w:cs="Times New Roman"/>
          <w:b/>
          <w:sz w:val="22"/>
        </w:rPr>
        <w:t xml:space="preserve"> </w:t>
      </w:r>
      <w:r w:rsidRPr="00123ED7">
        <w:rPr>
          <w:rFonts w:ascii="Times New Roman" w:hAnsi="Times New Roman" w:cs="Times New Roman"/>
          <w:sz w:val="22"/>
        </w:rPr>
        <w:t>Harvard University, Cambridge, Massachusetts, USA.</w:t>
      </w:r>
    </w:p>
    <w:p w14:paraId="75CDC095" w14:textId="55724088" w:rsidR="00BD4632" w:rsidRPr="00123ED7" w:rsidRDefault="00BD4632" w:rsidP="00BD4632">
      <w:pPr>
        <w:ind w:firstLine="720"/>
        <w:rPr>
          <w:rFonts w:ascii="Times New Roman" w:hAnsi="Times New Roman" w:cs="Times New Roman"/>
          <w:sz w:val="22"/>
        </w:rPr>
      </w:pPr>
      <w:r w:rsidRPr="00123ED7">
        <w:rPr>
          <w:rFonts w:ascii="Times New Roman" w:hAnsi="Times New Roman" w:cs="Times New Roman"/>
          <w:sz w:val="22"/>
          <w:vertAlign w:val="superscript"/>
        </w:rPr>
        <w:t>2</w:t>
      </w:r>
      <w:r w:rsidRPr="00123ED7">
        <w:rPr>
          <w:rFonts w:ascii="Times New Roman" w:hAnsi="Times New Roman" w:cs="Times New Roman"/>
          <w:sz w:val="22"/>
        </w:rPr>
        <w:t xml:space="preserve"> SRON Netherlands Institute for Space Research, Utrecht, the Netherlands.</w:t>
      </w:r>
    </w:p>
    <w:p w14:paraId="1B227448" w14:textId="13D39D97" w:rsidR="00BD4632" w:rsidRPr="00123ED7" w:rsidRDefault="00BD4632" w:rsidP="00BD4632">
      <w:pPr>
        <w:rPr>
          <w:rFonts w:ascii="Times New Roman" w:hAnsi="Times New Roman" w:cs="Times New Roman"/>
          <w:sz w:val="22"/>
        </w:rPr>
      </w:pPr>
    </w:p>
    <w:p w14:paraId="38515C82" w14:textId="06B3CAE6" w:rsidR="00BD4632" w:rsidRPr="00123ED7" w:rsidRDefault="00BD4632" w:rsidP="00BD4632">
      <w:pPr>
        <w:rPr>
          <w:rFonts w:ascii="Times New Roman" w:hAnsi="Times New Roman" w:cs="Times New Roman"/>
          <w:b/>
          <w:sz w:val="22"/>
        </w:rPr>
      </w:pPr>
      <w:r w:rsidRPr="00123ED7">
        <w:rPr>
          <w:rFonts w:ascii="Times New Roman" w:hAnsi="Times New Roman" w:cs="Times New Roman"/>
          <w:b/>
          <w:sz w:val="22"/>
        </w:rPr>
        <w:t>Abstract</w:t>
      </w:r>
    </w:p>
    <w:p w14:paraId="4769E7B6" w14:textId="42393F5F" w:rsidR="00BD4632" w:rsidRPr="00123ED7" w:rsidRDefault="00BD4632" w:rsidP="00BD4632">
      <w:pPr>
        <w:ind w:left="720"/>
        <w:rPr>
          <w:rFonts w:ascii="Times New Roman" w:hAnsi="Times New Roman" w:cs="Times New Roman"/>
          <w:sz w:val="22"/>
        </w:rPr>
      </w:pPr>
      <w:r w:rsidRPr="00123ED7">
        <w:rPr>
          <w:rFonts w:ascii="Times New Roman" w:hAnsi="Times New Roman" w:cs="Times New Roman"/>
          <w:sz w:val="22"/>
        </w:rPr>
        <w:t xml:space="preserve">Global high-resolution observations of atmospheric trace gas concentrations from satellites can greatly improve our understanding of surface emissions through inverse analyses. For example, the new </w:t>
      </w:r>
      <w:r w:rsidR="007E581C">
        <w:rPr>
          <w:rFonts w:ascii="Times New Roman" w:hAnsi="Times New Roman" w:cs="Times New Roman"/>
          <w:sz w:val="22"/>
        </w:rPr>
        <w:t>Tropospheric</w:t>
      </w:r>
      <w:r w:rsidRPr="00123ED7">
        <w:rPr>
          <w:rFonts w:ascii="Times New Roman" w:hAnsi="Times New Roman" w:cs="Times New Roman"/>
          <w:sz w:val="22"/>
        </w:rPr>
        <w:t xml:space="preserve"> Monitoring Instrument (TROPOMI) retrieves daily global observations of atmospheric methane concentrations at 7x7 km</w:t>
      </w:r>
      <w:r w:rsidRPr="00123ED7">
        <w:rPr>
          <w:rFonts w:ascii="Times New Roman" w:hAnsi="Times New Roman" w:cs="Times New Roman"/>
          <w:sz w:val="22"/>
          <w:vertAlign w:val="superscript"/>
        </w:rPr>
        <w:t xml:space="preserve">2 </w:t>
      </w:r>
      <w:r w:rsidRPr="00123ED7">
        <w:rPr>
          <w:rFonts w:ascii="Times New Roman" w:hAnsi="Times New Roman" w:cs="Times New Roman"/>
          <w:sz w:val="22"/>
        </w:rPr>
        <w:t xml:space="preserve">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w:t>
      </w:r>
      <w:r w:rsidR="005540FC">
        <w:rPr>
          <w:rFonts w:ascii="Times New Roman" w:hAnsi="Times New Roman" w:cs="Times New Roman"/>
          <w:sz w:val="22"/>
        </w:rPr>
        <w:t>GOSAT</w:t>
      </w:r>
      <w:r w:rsidRPr="00123ED7">
        <w:rPr>
          <w:rFonts w:ascii="Times New Roman" w:hAnsi="Times New Roman" w:cs="Times New Roman"/>
          <w:sz w:val="22"/>
        </w:rPr>
        <w:t xml:space="preserve"> data over North America in July </w:t>
      </w:r>
      <w:r w:rsidR="005540FC">
        <w:rPr>
          <w:rFonts w:ascii="Times New Roman" w:hAnsi="Times New Roman" w:cs="Times New Roman"/>
          <w:sz w:val="22"/>
        </w:rPr>
        <w:t>2009</w:t>
      </w:r>
      <w:r w:rsidRPr="00123ED7">
        <w:rPr>
          <w:rFonts w:ascii="Times New Roman" w:hAnsi="Times New Roman" w:cs="Times New Roman"/>
          <w:sz w:val="22"/>
        </w:rPr>
        <w:t>.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Pr="00123ED7" w:rsidRDefault="00524BB1">
      <w:pPr>
        <w:rPr>
          <w:rFonts w:ascii="Times New Roman" w:hAnsi="Times New Roman" w:cs="Times New Roman"/>
          <w:sz w:val="22"/>
        </w:rPr>
      </w:pPr>
      <w:r w:rsidRPr="00123ED7">
        <w:rPr>
          <w:rFonts w:ascii="Times New Roman" w:hAnsi="Times New Roman" w:cs="Times New Roman"/>
          <w:sz w:val="22"/>
        </w:rPr>
        <w:br w:type="page"/>
      </w:r>
    </w:p>
    <w:p w14:paraId="4FCC3911" w14:textId="725EAFE0" w:rsidR="00F64E3C" w:rsidRPr="00123ED7" w:rsidRDefault="00605262" w:rsidP="00BD4632">
      <w:pPr>
        <w:rPr>
          <w:rFonts w:ascii="Times New Roman" w:hAnsi="Times New Roman" w:cs="Times New Roman"/>
          <w:sz w:val="22"/>
        </w:rPr>
      </w:pPr>
      <w:r>
        <w:rPr>
          <w:rFonts w:ascii="Times New Roman" w:hAnsi="Times New Roman" w:cs="Times New Roman"/>
          <w:b/>
          <w:sz w:val="22"/>
        </w:rPr>
        <w:lastRenderedPageBreak/>
        <w:t xml:space="preserve">Section 1: </w:t>
      </w:r>
      <w:r w:rsidR="00F64E3C" w:rsidRPr="00123ED7">
        <w:rPr>
          <w:rFonts w:ascii="Times New Roman" w:hAnsi="Times New Roman" w:cs="Times New Roman"/>
          <w:b/>
          <w:sz w:val="22"/>
        </w:rPr>
        <w:t>Introduction</w:t>
      </w:r>
    </w:p>
    <w:p w14:paraId="4EB18829" w14:textId="0D8DDFDC" w:rsidR="00147F94" w:rsidRDefault="00147F94" w:rsidP="00864E39">
      <w:pPr>
        <w:rPr>
          <w:rFonts w:ascii="Times New Roman" w:hAnsi="Times New Roman" w:cs="Times New Roman"/>
          <w:sz w:val="22"/>
        </w:rPr>
      </w:pPr>
    </w:p>
    <w:p w14:paraId="65858FF2" w14:textId="62F1047A" w:rsidR="00B31FC9" w:rsidRDefault="003733A7" w:rsidP="00864E39">
      <w:pPr>
        <w:rPr>
          <w:rFonts w:ascii="Times New Roman" w:hAnsi="Times New Roman" w:cs="Times New Roman"/>
          <w:sz w:val="22"/>
        </w:rPr>
      </w:pPr>
      <w:r>
        <w:rPr>
          <w:rFonts w:ascii="Times New Roman" w:hAnsi="Times New Roman" w:cs="Times New Roman"/>
          <w:sz w:val="22"/>
        </w:rPr>
        <w:t>S</w:t>
      </w:r>
      <w:r w:rsidR="00B85FA9" w:rsidRPr="00123ED7">
        <w:rPr>
          <w:rFonts w:ascii="Times New Roman" w:hAnsi="Times New Roman" w:cs="Times New Roman"/>
          <w:sz w:val="22"/>
        </w:rPr>
        <w:t xml:space="preserve">atellite </w:t>
      </w:r>
      <w:r w:rsidR="005540FC">
        <w:rPr>
          <w:rFonts w:ascii="Times New Roman" w:hAnsi="Times New Roman" w:cs="Times New Roman"/>
          <w:sz w:val="22"/>
        </w:rPr>
        <w:t>observations</w:t>
      </w:r>
      <w:r w:rsidR="00B85FA9" w:rsidRPr="00123ED7">
        <w:rPr>
          <w:rFonts w:ascii="Times New Roman" w:hAnsi="Times New Roman" w:cs="Times New Roman"/>
          <w:sz w:val="22"/>
        </w:rPr>
        <w:t xml:space="preserve"> </w:t>
      </w:r>
      <w:r>
        <w:rPr>
          <w:rFonts w:ascii="Times New Roman" w:hAnsi="Times New Roman" w:cs="Times New Roman"/>
          <w:sz w:val="22"/>
        </w:rPr>
        <w:t xml:space="preserve">of atmospheric </w:t>
      </w:r>
      <w:r w:rsidR="00B31FC9">
        <w:rPr>
          <w:rFonts w:ascii="Times New Roman" w:hAnsi="Times New Roman" w:cs="Times New Roman"/>
          <w:sz w:val="22"/>
        </w:rPr>
        <w:t>composition provide an increasingly powerful resource to improve our understanding of emissions</w:t>
      </w:r>
      <w:r w:rsidR="004A6BD0">
        <w:rPr>
          <w:rFonts w:ascii="Times New Roman" w:hAnsi="Times New Roman" w:cs="Times New Roman"/>
          <w:sz w:val="22"/>
        </w:rPr>
        <w:t xml:space="preserve"> </w:t>
      </w:r>
      <w:r w:rsidR="008F1F18">
        <w:rPr>
          <w:rFonts w:ascii="Times New Roman" w:hAnsi="Times New Roman" w:cs="Times New Roman"/>
          <w:sz w:val="22"/>
        </w:rPr>
        <w:fldChar w:fldCharType="begin" w:fldLock="1"/>
      </w:r>
      <w:r w:rsidR="00D90524">
        <w:rPr>
          <w:rFonts w:ascii="Times New Roman" w:hAnsi="Times New Roman" w:cs="Times New Roman"/>
          <w:sz w:val="22"/>
        </w:rPr>
        <w:instrText>ADDIN CSL_CITATION {"citationItems":[{"id":"ITEM-1","itemData":{"DOI":"10.1016/j.atmosenv.2013.05.051","ISSN":"18732844","abstract":"Since the mid-1990s a new generation of Earth-observing satellites has been able to detect tropospheric air pollution at increasingly high spatial and temporal resolution. Most primary emitted species can be measured by one or more of the instruments. This review article addresses the question of how well we can relate the satellite measurements to quantification of primary emissions and what advances are needed to improve the usability of the measurements by U.S. air quality managers. Built on a comprehensive literature review and comprising input by both satellite experts and emission inventory specialists, the review identifies several targets that seem promising: large point sources of NOx and SO2, species that are difficult to measure by other means (NH3 and CH4, for example), area sources that cannot easily be quantified by traditional bottom-up methods (such as unconventional oil and gas extraction, shipping, biomass burning, and biogenic sources), and the temporal variation of emissions (seasonal, diurnal, episodic). Techniques that enhance the usefulness of current retrievals (data assimilation, oversampling, multi-species retrievals, improved vertical profiles, etc.) are discussed. Finally, wepoint out the value of having new geostationary satellites like GEO-CAPE and TEMPO over NorthAmerica that could provide measurements at high spatial (few km) and temporal (hourly) resolution. © 2013 Elsevier Ltd.","author":[{"dropping-particle":"","family":"Streets","given":"David G.","non-dropping-particle":"","parse-names":false,"suffix":""},{"dropping-particle":"","family":"Canty","given":"Timothy","non-dropping-particle":"","parse-names":false,"suffix":""},{"dropping-particle":"","family":"Carmichael","given":"Gregory R.","non-dropping-particle":"","parse-names":false,"suffix":""},{"dropping-particle":"","family":"Foy","given":"Benjamin","non-dropping-particle":"De","parse-names":false,"suffix":""},{"dropping-particle":"","family":"Dickerson","given":"Russell R.","non-dropping-particle":"","parse-names":false,"suffix":""},{"dropping-particle":"","family":"Duncan","given":"Bryan N.","non-dropping-particle":"","parse-names":false,"suffix":""},{"dropping-particle":"","family":"Edwards","given":"David P.","non-dropping-particle":"","parse-names":false,"suffix":""},{"dropping-particle":"","family":"Haynes","given":"John A.","non-dropping-particle":"","parse-names":false,"suffix":""},{"dropping-particle":"","family":"Henze","given":"Daven K.","non-dropping-particle":"","parse-names":false,"suffix":""},{"dropping-particle":"","family":"Houyoux","given":"Marc R.","non-dropping-particle":"","parse-names":false,"suffix":""},{"dropping-particle":"","family":"Jacob","given":"Daniel J.","non-dropping-particle":"","parse-names":false,"suffix":""},{"dropping-particle":"","family":"Krotkov","given":"Nickolay A.","non-dropping-particle":"","parse-names":false,"suffix":""},{"dropping-particle":"","family":"Lamsal","given":"Lok N.","non-dropping-particle":"","parse-names":false,"suffix":""},{"dropping-particle":"","family":"Liu","given":"Yang","non-dropping-particle":"","parse-names":false,"suffix":""},{"dropping-particle":"","family":"Lu","given":"Zifeng","non-dropping-particle":"","parse-names":false,"suffix":""},{"dropping-particle":"V.","family":"Martin","given":"Randall","non-dropping-particle":"","parse-names":false,"suffix":""},{"dropping-particle":"","family":"Pfister","given":"Gabriele G.","non-dropping-particle":"","parse-names":false,"suffix":""},{"dropping-particle":"","family":"Pinder","given":"Robert W.","non-dropping-particle":"","parse-names":false,"suffix":""},{"dropping-particle":"","family":"Salawitch","given":"Ross J.","non-dropping-particle":"","parse-names":false,"suffix":""},{"dropping-particle":"","family":"Wecht","given":"Kevin J.","non-dropping-particle":"","parse-names":false,"suffix":""}],"container-title":"Atmospheric Environment","id":"ITEM-1","issued":{"date-parts":[["2013"]]},"title":"Emissions estimation from satellite retrievals: A review of current capability","type":"article"},"uris":["http://www.mendeley.com/documents/?uuid=a8e80c68-346c-4464-8a9d-73d809b7abaf"]},{"id":"ITEM-2","itemData":{"DOI":"10.5194/acp-16-14371-2016","ISSN":"16807324","abstract":"&lt;p&gt;Methane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Physics","id":"ITEM-2","issue":"22","issued":{"date-parts":[["2016"]]},"page":"14371-14396","title":"Satellite observations of atmospheric methane and their value for quantifying methane emissions","type":"article-journal","volume":"16"},"uris":["http://www.mendeley.com/documents/?uuid=095f50c4-7be1-45b5-9939-f75b09d4cbcd"]}],"mendeley":{"formattedCitation":"(Streets et al. 2013; Jacob et al. 2016)","plainTextFormattedCitation":"(Streets et al. 2013; Jacob et al. 2016)","previouslyFormattedCitation":"(Streets et al. 2013; Jacob et al. 2016)"},"properties":{"noteIndex":0},"schema":"https://github.com/citation-style-language/schema/raw/master/csl-citation.json"}</w:instrText>
      </w:r>
      <w:r w:rsidR="008F1F18">
        <w:rPr>
          <w:rFonts w:ascii="Times New Roman" w:hAnsi="Times New Roman" w:cs="Times New Roman"/>
          <w:sz w:val="22"/>
        </w:rPr>
        <w:fldChar w:fldCharType="separate"/>
      </w:r>
      <w:r w:rsidR="008F1F18" w:rsidRPr="008F1F18">
        <w:rPr>
          <w:rFonts w:ascii="Times New Roman" w:hAnsi="Times New Roman" w:cs="Times New Roman"/>
          <w:noProof/>
          <w:sz w:val="22"/>
        </w:rPr>
        <w:t>(Streets et al. 2013</w:t>
      </w:r>
      <w:del w:id="6" w:author="Daniel Jacob" w:date="2020-06-24T10:54:00Z">
        <w:r w:rsidR="008F1F18" w:rsidRPr="008F1F18" w:rsidDel="004A6BD0">
          <w:rPr>
            <w:rFonts w:ascii="Times New Roman" w:hAnsi="Times New Roman" w:cs="Times New Roman"/>
            <w:noProof/>
            <w:sz w:val="22"/>
          </w:rPr>
          <w:delText>; Jacob et al. 2016</w:delText>
        </w:r>
      </w:del>
      <w:r w:rsidR="008F1F18" w:rsidRPr="008F1F18">
        <w:rPr>
          <w:rFonts w:ascii="Times New Roman" w:hAnsi="Times New Roman" w:cs="Times New Roman"/>
          <w:noProof/>
          <w:sz w:val="22"/>
        </w:rPr>
        <w:t>)</w:t>
      </w:r>
      <w:r w:rsidR="008F1F18">
        <w:rPr>
          <w:rFonts w:ascii="Times New Roman" w:hAnsi="Times New Roman" w:cs="Times New Roman"/>
          <w:sz w:val="22"/>
        </w:rPr>
        <w:fldChar w:fldCharType="end"/>
      </w:r>
      <w:r w:rsidR="000306E0">
        <w:rPr>
          <w:rFonts w:ascii="Times New Roman" w:hAnsi="Times New Roman" w:cs="Times New Roman"/>
          <w:sz w:val="22"/>
        </w:rPr>
        <w:t xml:space="preserve">. Satellites </w:t>
      </w:r>
      <w:r w:rsidR="00B31FC9">
        <w:rPr>
          <w:rFonts w:ascii="Times New Roman" w:hAnsi="Times New Roman" w:cs="Times New Roman"/>
          <w:sz w:val="22"/>
        </w:rPr>
        <w:t xml:space="preserve">provide dense observations </w:t>
      </w:r>
      <w:del w:id="7" w:author="Daniel Jacob" w:date="2020-06-25T16:12:00Z">
        <w:r w:rsidR="00B31FC9" w:rsidDel="008F2F43">
          <w:rPr>
            <w:rFonts w:ascii="Times New Roman" w:hAnsi="Times New Roman" w:cs="Times New Roman"/>
            <w:sz w:val="22"/>
          </w:rPr>
          <w:delText xml:space="preserve">at a global scale </w:delText>
        </w:r>
      </w:del>
      <w:r w:rsidR="00D90524">
        <w:rPr>
          <w:rFonts w:ascii="Times New Roman" w:hAnsi="Times New Roman" w:cs="Times New Roman"/>
          <w:sz w:val="22"/>
        </w:rPr>
        <w:t xml:space="preserve">but are subject to large errors, </w:t>
      </w:r>
      <w:r w:rsidR="00B31FC9">
        <w:rPr>
          <w:rFonts w:ascii="Times New Roman" w:hAnsi="Times New Roman" w:cs="Times New Roman"/>
          <w:sz w:val="22"/>
        </w:rPr>
        <w:t xml:space="preserve">both </w:t>
      </w:r>
      <w:r w:rsidR="00D90524">
        <w:rPr>
          <w:rFonts w:ascii="Times New Roman" w:hAnsi="Times New Roman" w:cs="Times New Roman"/>
          <w:sz w:val="22"/>
        </w:rPr>
        <w:t xml:space="preserve">from </w:t>
      </w:r>
      <w:r w:rsidR="00B31FC9">
        <w:rPr>
          <w:rFonts w:ascii="Times New Roman" w:hAnsi="Times New Roman" w:cs="Times New Roman"/>
          <w:sz w:val="22"/>
        </w:rPr>
        <w:t xml:space="preserve">the measurement </w:t>
      </w:r>
      <w:del w:id="8" w:author="Daniel Jacob" w:date="2020-06-27T15:05:00Z">
        <w:r w:rsidR="00B31FC9" w:rsidDel="002D2ED3">
          <w:rPr>
            <w:rFonts w:ascii="Times New Roman" w:hAnsi="Times New Roman" w:cs="Times New Roman"/>
            <w:sz w:val="22"/>
          </w:rPr>
          <w:delText xml:space="preserve">retrieval </w:delText>
        </w:r>
      </w:del>
      <w:r w:rsidR="00B31FC9">
        <w:rPr>
          <w:rFonts w:ascii="Times New Roman" w:hAnsi="Times New Roman" w:cs="Times New Roman"/>
          <w:sz w:val="22"/>
        </w:rPr>
        <w:t xml:space="preserve">and </w:t>
      </w:r>
      <w:r w:rsidR="00D90524">
        <w:rPr>
          <w:rFonts w:ascii="Times New Roman" w:hAnsi="Times New Roman" w:cs="Times New Roman"/>
          <w:sz w:val="22"/>
        </w:rPr>
        <w:t xml:space="preserve">from </w:t>
      </w:r>
      <w:r w:rsidR="00B31FC9">
        <w:rPr>
          <w:rFonts w:ascii="Times New Roman" w:hAnsi="Times New Roman" w:cs="Times New Roman"/>
          <w:sz w:val="22"/>
        </w:rPr>
        <w:t>the</w:t>
      </w:r>
      <w:r w:rsidR="00D90524">
        <w:rPr>
          <w:rFonts w:ascii="Times New Roman" w:hAnsi="Times New Roman" w:cs="Times New Roman"/>
          <w:sz w:val="22"/>
        </w:rPr>
        <w:t xml:space="preserve"> </w:t>
      </w:r>
      <w:ins w:id="9" w:author="Daniel Jacob" w:date="2020-06-25T16:13:00Z">
        <w:r w:rsidR="008F2F43">
          <w:rPr>
            <w:rFonts w:ascii="Times New Roman" w:hAnsi="Times New Roman" w:cs="Times New Roman"/>
            <w:sz w:val="22"/>
          </w:rPr>
          <w:t xml:space="preserve">inversion procedure </w:t>
        </w:r>
      </w:ins>
      <w:ins w:id="10" w:author="Daniel Jacob" w:date="2020-06-27T15:04:00Z">
        <w:r w:rsidR="002D2ED3">
          <w:rPr>
            <w:rFonts w:ascii="Times New Roman" w:hAnsi="Times New Roman" w:cs="Times New Roman"/>
            <w:sz w:val="22"/>
          </w:rPr>
          <w:t xml:space="preserve">used </w:t>
        </w:r>
      </w:ins>
      <w:ins w:id="11" w:author="Daniel Jacob" w:date="2020-06-25T16:13:00Z">
        <w:r w:rsidR="008F2F43">
          <w:rPr>
            <w:rFonts w:ascii="Times New Roman" w:hAnsi="Times New Roman" w:cs="Times New Roman"/>
            <w:sz w:val="22"/>
          </w:rPr>
          <w:t xml:space="preserve">to infer emissions from </w:t>
        </w:r>
      </w:ins>
      <w:del w:id="12" w:author="Daniel Jacob" w:date="2020-06-25T16:13:00Z">
        <w:r w:rsidR="00D90524" w:rsidDel="008F2F43">
          <w:rPr>
            <w:rFonts w:ascii="Times New Roman" w:hAnsi="Times New Roman" w:cs="Times New Roman"/>
            <w:sz w:val="22"/>
          </w:rPr>
          <w:delText>chemical transport</w:delText>
        </w:r>
        <w:r w:rsidR="00B31FC9" w:rsidDel="008F2F43">
          <w:rPr>
            <w:rFonts w:ascii="Times New Roman" w:hAnsi="Times New Roman" w:cs="Times New Roman"/>
            <w:sz w:val="22"/>
          </w:rPr>
          <w:delText xml:space="preserve"> models</w:delText>
        </w:r>
        <w:r w:rsidR="00D90524" w:rsidDel="008F2F43">
          <w:rPr>
            <w:rFonts w:ascii="Times New Roman" w:hAnsi="Times New Roman" w:cs="Times New Roman"/>
            <w:sz w:val="22"/>
          </w:rPr>
          <w:delText xml:space="preserve"> (CTMs)</w:delText>
        </w:r>
        <w:r w:rsidR="00B31FC9" w:rsidDel="008F2F43">
          <w:rPr>
            <w:rFonts w:ascii="Times New Roman" w:hAnsi="Times New Roman" w:cs="Times New Roman"/>
            <w:sz w:val="22"/>
          </w:rPr>
          <w:delText xml:space="preserve"> used to </w:delText>
        </w:r>
        <w:r w:rsidR="00D90524" w:rsidDel="008F2F43">
          <w:rPr>
            <w:rFonts w:ascii="Times New Roman" w:hAnsi="Times New Roman" w:cs="Times New Roman"/>
            <w:sz w:val="22"/>
          </w:rPr>
          <w:delText xml:space="preserve">relate </w:delText>
        </w:r>
      </w:del>
      <w:r w:rsidR="00D90524">
        <w:rPr>
          <w:rFonts w:ascii="Times New Roman" w:hAnsi="Times New Roman" w:cs="Times New Roman"/>
          <w:sz w:val="22"/>
        </w:rPr>
        <w:t xml:space="preserve">the observed atmospheric concentrations </w:t>
      </w:r>
      <w:del w:id="13" w:author="Daniel Jacob" w:date="2020-06-25T16:13:00Z">
        <w:r w:rsidR="00D90524" w:rsidDel="008F2F43">
          <w:rPr>
            <w:rFonts w:ascii="Times New Roman" w:hAnsi="Times New Roman" w:cs="Times New Roman"/>
            <w:sz w:val="22"/>
          </w:rPr>
          <w:delText xml:space="preserve">to emissions </w:delText>
        </w:r>
      </w:del>
      <w:r w:rsidR="00D90524">
        <w:rPr>
          <w:rFonts w:ascii="Times New Roman" w:hAnsi="Times New Roman" w:cs="Times New Roman"/>
          <w:sz w:val="22"/>
        </w:rPr>
        <w:fldChar w:fldCharType="begin" w:fldLock="1"/>
      </w:r>
      <w:r w:rsidR="004B4730">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D90524">
        <w:rPr>
          <w:rFonts w:ascii="Times New Roman" w:hAnsi="Times New Roman" w:cs="Times New Roman"/>
          <w:sz w:val="22"/>
        </w:rPr>
        <w:fldChar w:fldCharType="separate"/>
      </w:r>
      <w:r w:rsidR="00D90524" w:rsidRPr="00D90524">
        <w:rPr>
          <w:rFonts w:ascii="Times New Roman" w:hAnsi="Times New Roman" w:cs="Times New Roman"/>
          <w:noProof/>
          <w:sz w:val="22"/>
        </w:rPr>
        <w:t>(</w:t>
      </w:r>
      <w:ins w:id="14" w:author="Daniel Jacob" w:date="2020-06-25T15:53:00Z">
        <w:r w:rsidR="00E779A8">
          <w:rPr>
            <w:rFonts w:ascii="Times New Roman" w:hAnsi="Times New Roman" w:cs="Times New Roman"/>
            <w:noProof/>
            <w:sz w:val="22"/>
          </w:rPr>
          <w:t>Brasseur and Jacob, 2017</w:t>
        </w:r>
      </w:ins>
      <w:del w:id="15" w:author="Daniel Jacob" w:date="2020-06-25T15:53:00Z">
        <w:r w:rsidR="00D90524" w:rsidRPr="00D90524" w:rsidDel="00E779A8">
          <w:rPr>
            <w:rFonts w:ascii="Times New Roman" w:hAnsi="Times New Roman" w:cs="Times New Roman"/>
            <w:noProof/>
            <w:sz w:val="22"/>
          </w:rPr>
          <w:delText>Jac</w:delText>
        </w:r>
      </w:del>
      <w:del w:id="16" w:author="Daniel Jacob" w:date="2020-06-25T15:52:00Z">
        <w:r w:rsidR="00D90524" w:rsidRPr="00D90524" w:rsidDel="00E779A8">
          <w:rPr>
            <w:rFonts w:ascii="Times New Roman" w:hAnsi="Times New Roman" w:cs="Times New Roman"/>
            <w:noProof/>
            <w:sz w:val="22"/>
          </w:rPr>
          <w:delText>ob et al. 2016</w:delText>
        </w:r>
      </w:del>
      <w:r w:rsidR="00D90524" w:rsidRPr="00D90524">
        <w:rPr>
          <w:rFonts w:ascii="Times New Roman" w:hAnsi="Times New Roman" w:cs="Times New Roman"/>
          <w:noProof/>
          <w:sz w:val="22"/>
        </w:rPr>
        <w:t>)</w:t>
      </w:r>
      <w:r w:rsidR="00D90524">
        <w:rPr>
          <w:rFonts w:ascii="Times New Roman" w:hAnsi="Times New Roman" w:cs="Times New Roman"/>
          <w:sz w:val="22"/>
        </w:rPr>
        <w:fldChar w:fldCharType="end"/>
      </w:r>
      <w:r w:rsidR="00B31FC9">
        <w:rPr>
          <w:rFonts w:ascii="Times New Roman" w:hAnsi="Times New Roman" w:cs="Times New Roman"/>
          <w:sz w:val="22"/>
        </w:rPr>
        <w:t xml:space="preserve">. Exploiting satellite data to </w:t>
      </w:r>
      <w:del w:id="17" w:author="Daniel Jacob" w:date="2020-06-25T15:53:00Z">
        <w:r w:rsidR="00A858FE" w:rsidDel="00E779A8">
          <w:rPr>
            <w:rFonts w:ascii="Times New Roman" w:hAnsi="Times New Roman" w:cs="Times New Roman"/>
            <w:sz w:val="22"/>
          </w:rPr>
          <w:delText xml:space="preserve">reliably </w:delText>
        </w:r>
      </w:del>
      <w:r w:rsidR="00B31FC9">
        <w:rPr>
          <w:rFonts w:ascii="Times New Roman" w:hAnsi="Times New Roman" w:cs="Times New Roman"/>
          <w:sz w:val="22"/>
        </w:rPr>
        <w:t xml:space="preserve">quantify emissions </w:t>
      </w:r>
      <w:del w:id="18" w:author="Daniel Jacob" w:date="2020-06-25T15:53:00Z">
        <w:r w:rsidR="00A858FE" w:rsidDel="00E779A8">
          <w:rPr>
            <w:rFonts w:ascii="Times New Roman" w:hAnsi="Times New Roman" w:cs="Times New Roman"/>
            <w:sz w:val="22"/>
          </w:rPr>
          <w:delText xml:space="preserve">and the associated errors </w:delText>
        </w:r>
      </w:del>
      <w:r w:rsidR="00B31FC9">
        <w:rPr>
          <w:rFonts w:ascii="Times New Roman" w:hAnsi="Times New Roman" w:cs="Times New Roman"/>
          <w:sz w:val="22"/>
        </w:rPr>
        <w:t xml:space="preserve">at high resolution is </w:t>
      </w:r>
      <w:r w:rsidR="00D90524">
        <w:rPr>
          <w:rFonts w:ascii="Times New Roman" w:hAnsi="Times New Roman" w:cs="Times New Roman"/>
          <w:sz w:val="22"/>
        </w:rPr>
        <w:t>of considerable interest</w:t>
      </w:r>
      <w:ins w:id="19" w:author="Daniel Jacob" w:date="2020-06-25T15:54:00Z">
        <w:r w:rsidR="00E779A8">
          <w:rPr>
            <w:rFonts w:ascii="Times New Roman" w:hAnsi="Times New Roman" w:cs="Times New Roman"/>
            <w:sz w:val="22"/>
          </w:rPr>
          <w:t xml:space="preserve">, but </w:t>
        </w:r>
      </w:ins>
      <w:ins w:id="20" w:author="Daniel Jacob" w:date="2020-06-25T16:14:00Z">
        <w:r w:rsidR="008F2F43">
          <w:rPr>
            <w:rFonts w:ascii="Times New Roman" w:hAnsi="Times New Roman" w:cs="Times New Roman"/>
            <w:sz w:val="22"/>
          </w:rPr>
          <w:t xml:space="preserve">is </w:t>
        </w:r>
      </w:ins>
      <w:del w:id="21" w:author="Daniel Jacob" w:date="2020-06-25T15:54:00Z">
        <w:r w:rsidR="00A858FE" w:rsidDel="00E779A8">
          <w:rPr>
            <w:rFonts w:ascii="Times New Roman" w:hAnsi="Times New Roman" w:cs="Times New Roman"/>
            <w:sz w:val="22"/>
          </w:rPr>
          <w:delText xml:space="preserve">. However, these calculations </w:delText>
        </w:r>
      </w:del>
      <w:del w:id="22" w:author="Daniel Jacob" w:date="2020-06-25T16:14:00Z">
        <w:r w:rsidR="00A858FE" w:rsidDel="008F2F43">
          <w:rPr>
            <w:rFonts w:ascii="Times New Roman" w:hAnsi="Times New Roman" w:cs="Times New Roman"/>
            <w:sz w:val="22"/>
          </w:rPr>
          <w:delText>are</w:delText>
        </w:r>
      </w:del>
      <w:r w:rsidR="00A858FE">
        <w:rPr>
          <w:rFonts w:ascii="Times New Roman" w:hAnsi="Times New Roman" w:cs="Times New Roman"/>
          <w:sz w:val="22"/>
        </w:rPr>
        <w:t xml:space="preserve"> c</w:t>
      </w:r>
      <w:r w:rsidR="00B31FC9">
        <w:rPr>
          <w:rFonts w:ascii="Times New Roman" w:hAnsi="Times New Roman" w:cs="Times New Roman"/>
          <w:sz w:val="22"/>
        </w:rPr>
        <w:t>omputationally expensive</w:t>
      </w:r>
      <w:r w:rsidR="00D90524">
        <w:rPr>
          <w:rFonts w:ascii="Times New Roman" w:hAnsi="Times New Roman" w:cs="Times New Roman"/>
          <w:sz w:val="22"/>
        </w:rPr>
        <w:t xml:space="preserve"> and </w:t>
      </w:r>
      <w:r w:rsidR="00651DBF">
        <w:rPr>
          <w:rFonts w:ascii="Times New Roman" w:hAnsi="Times New Roman" w:cs="Times New Roman"/>
          <w:sz w:val="22"/>
        </w:rPr>
        <w:t>may</w:t>
      </w:r>
      <w:r w:rsidR="00D90524">
        <w:rPr>
          <w:rFonts w:ascii="Times New Roman" w:hAnsi="Times New Roman" w:cs="Times New Roman"/>
          <w:sz w:val="22"/>
        </w:rPr>
        <w:t xml:space="preserve"> be limited by </w:t>
      </w:r>
      <w:ins w:id="23" w:author="Daniel Jacob" w:date="2020-06-25T15:55:00Z">
        <w:r w:rsidR="00E779A8">
          <w:rPr>
            <w:rFonts w:ascii="Times New Roman" w:hAnsi="Times New Roman" w:cs="Times New Roman"/>
            <w:sz w:val="22"/>
          </w:rPr>
          <w:t xml:space="preserve">data coverage and errors in </w:t>
        </w:r>
      </w:ins>
      <w:ins w:id="24" w:author="Daniel Jacob" w:date="2020-06-25T15:56:00Z">
        <w:r w:rsidR="00E779A8">
          <w:rPr>
            <w:rFonts w:ascii="Times New Roman" w:hAnsi="Times New Roman" w:cs="Times New Roman"/>
            <w:sz w:val="22"/>
          </w:rPr>
          <w:t>ways</w:t>
        </w:r>
      </w:ins>
      <w:ins w:id="25" w:author="Daniel Jacob" w:date="2020-06-25T16:15:00Z">
        <w:r w:rsidR="008F2F43">
          <w:rPr>
            <w:rFonts w:ascii="Times New Roman" w:hAnsi="Times New Roman" w:cs="Times New Roman"/>
            <w:sz w:val="22"/>
          </w:rPr>
          <w:t xml:space="preserve"> that </w:t>
        </w:r>
      </w:ins>
      <w:ins w:id="26" w:author="Daniel Jacob" w:date="2020-06-25T16:19:00Z">
        <w:r w:rsidR="00073221">
          <w:rPr>
            <w:rFonts w:ascii="Times New Roman" w:hAnsi="Times New Roman" w:cs="Times New Roman"/>
            <w:sz w:val="22"/>
          </w:rPr>
          <w:t>are</w:t>
        </w:r>
      </w:ins>
      <w:ins w:id="27" w:author="Daniel Jacob" w:date="2020-06-25T16:15:00Z">
        <w:r w:rsidR="008F2F43">
          <w:rPr>
            <w:rFonts w:ascii="Times New Roman" w:hAnsi="Times New Roman" w:cs="Times New Roman"/>
            <w:sz w:val="22"/>
          </w:rPr>
          <w:t xml:space="preserve"> difficult to recognize</w:t>
        </w:r>
      </w:ins>
      <w:ins w:id="28" w:author="Daniel Jacob" w:date="2020-06-25T16:20:00Z">
        <w:r w:rsidR="00073221">
          <w:rPr>
            <w:rFonts w:ascii="Times New Roman" w:hAnsi="Times New Roman" w:cs="Times New Roman"/>
            <w:sz w:val="22"/>
          </w:rPr>
          <w:t xml:space="preserve"> and </w:t>
        </w:r>
      </w:ins>
      <w:ins w:id="29" w:author="Daniel Jacob" w:date="2020-06-25T16:21:00Z">
        <w:r w:rsidR="00073221">
          <w:rPr>
            <w:rFonts w:ascii="Times New Roman" w:hAnsi="Times New Roman" w:cs="Times New Roman"/>
            <w:sz w:val="22"/>
          </w:rPr>
          <w:t>can</w:t>
        </w:r>
      </w:ins>
      <w:ins w:id="30" w:author="Daniel Jacob" w:date="2020-06-25T16:20:00Z">
        <w:r w:rsidR="00073221">
          <w:rPr>
            <w:rFonts w:ascii="Times New Roman" w:hAnsi="Times New Roman" w:cs="Times New Roman"/>
            <w:sz w:val="22"/>
          </w:rPr>
          <w:t xml:space="preserve"> compromise the results</w:t>
        </w:r>
      </w:ins>
      <w:ins w:id="31" w:author="Daniel Jacob" w:date="2020-06-25T16:15:00Z">
        <w:r w:rsidR="008F2F43">
          <w:rPr>
            <w:rFonts w:ascii="Times New Roman" w:hAnsi="Times New Roman" w:cs="Times New Roman"/>
            <w:sz w:val="22"/>
          </w:rPr>
          <w:t>.</w:t>
        </w:r>
      </w:ins>
      <w:ins w:id="32" w:author="Daniel Jacob" w:date="2020-06-25T15:56:00Z">
        <w:r w:rsidR="00E779A8">
          <w:rPr>
            <w:rFonts w:ascii="Times New Roman" w:hAnsi="Times New Roman" w:cs="Times New Roman"/>
            <w:sz w:val="22"/>
          </w:rPr>
          <w:t xml:space="preserve"> </w:t>
        </w:r>
      </w:ins>
      <w:del w:id="33" w:author="Daniel Jacob" w:date="2020-06-25T15:56:00Z">
        <w:r w:rsidR="00D90524" w:rsidDel="00E779A8">
          <w:rPr>
            <w:rFonts w:ascii="Times New Roman" w:hAnsi="Times New Roman" w:cs="Times New Roman"/>
            <w:sz w:val="22"/>
          </w:rPr>
          <w:delText>the information content of the observations</w:delText>
        </w:r>
      </w:del>
      <w:r w:rsidR="00B31FC9">
        <w:rPr>
          <w:rFonts w:ascii="Times New Roman" w:hAnsi="Times New Roman" w:cs="Times New Roman"/>
          <w:sz w:val="22"/>
        </w:rPr>
        <w:t xml:space="preserve">. </w:t>
      </w:r>
      <w:r w:rsidR="00D90524">
        <w:rPr>
          <w:rFonts w:ascii="Times New Roman" w:hAnsi="Times New Roman" w:cs="Times New Roman"/>
          <w:sz w:val="22"/>
        </w:rPr>
        <w:t xml:space="preserve">Here we present a method to </w:t>
      </w:r>
      <w:ins w:id="34" w:author="Daniel Jacob" w:date="2020-06-25T16:03:00Z">
        <w:r w:rsidR="00926F6B">
          <w:rPr>
            <w:rFonts w:ascii="Times New Roman" w:hAnsi="Times New Roman" w:cs="Times New Roman"/>
            <w:sz w:val="22"/>
          </w:rPr>
          <w:t xml:space="preserve">optimize the resolution </w:t>
        </w:r>
      </w:ins>
      <w:ins w:id="35" w:author="Daniel Jacob" w:date="2020-06-25T16:17:00Z">
        <w:r w:rsidR="00073221">
          <w:rPr>
            <w:rFonts w:ascii="Times New Roman" w:hAnsi="Times New Roman" w:cs="Times New Roman"/>
            <w:sz w:val="22"/>
          </w:rPr>
          <w:t>of inversions o</w:t>
        </w:r>
      </w:ins>
      <w:ins w:id="36" w:author="Daniel Jacob" w:date="2020-06-25T16:18:00Z">
        <w:r w:rsidR="00073221">
          <w:rPr>
            <w:rFonts w:ascii="Times New Roman" w:hAnsi="Times New Roman" w:cs="Times New Roman"/>
            <w:sz w:val="22"/>
          </w:rPr>
          <w:t xml:space="preserve">f </w:t>
        </w:r>
      </w:ins>
      <w:ins w:id="37" w:author="Daniel Jacob" w:date="2020-06-25T16:03:00Z">
        <w:r w:rsidR="00926F6B">
          <w:rPr>
            <w:rFonts w:ascii="Times New Roman" w:hAnsi="Times New Roman" w:cs="Times New Roman"/>
            <w:sz w:val="22"/>
          </w:rPr>
          <w:t xml:space="preserve">satellite data </w:t>
        </w:r>
      </w:ins>
      <w:ins w:id="38" w:author="Daniel Jacob" w:date="2020-06-25T16:18:00Z">
        <w:r w:rsidR="00073221">
          <w:rPr>
            <w:rFonts w:ascii="Times New Roman" w:hAnsi="Times New Roman" w:cs="Times New Roman"/>
            <w:sz w:val="22"/>
          </w:rPr>
          <w:t xml:space="preserve">in a way that makes best use of the </w:t>
        </w:r>
      </w:ins>
      <w:del w:id="39" w:author="Daniel Jacob" w:date="2020-06-25T16:09:00Z">
        <w:r w:rsidR="00D90524" w:rsidDel="008F2F43">
          <w:rPr>
            <w:rFonts w:ascii="Times New Roman" w:hAnsi="Times New Roman" w:cs="Times New Roman"/>
            <w:sz w:val="22"/>
          </w:rPr>
          <w:delText xml:space="preserve">achieve high-resolution inversions of satellite data to infer emissions with full error and information content characterization </w:delText>
        </w:r>
        <w:r w:rsidR="00651DBF" w:rsidDel="008F2F43">
          <w:rPr>
            <w:rFonts w:ascii="Times New Roman" w:hAnsi="Times New Roman" w:cs="Times New Roman"/>
            <w:sz w:val="22"/>
          </w:rPr>
          <w:delText>at reduced computational cost,</w:delText>
        </w:r>
      </w:del>
      <w:del w:id="40" w:author="Daniel Jacob" w:date="2020-06-25T16:18:00Z">
        <w:r w:rsidR="00651DBF" w:rsidDel="00073221">
          <w:rPr>
            <w:rFonts w:ascii="Times New Roman" w:hAnsi="Times New Roman" w:cs="Times New Roman"/>
            <w:sz w:val="22"/>
          </w:rPr>
          <w:delText xml:space="preserve"> limited by </w:delText>
        </w:r>
      </w:del>
      <w:proofErr w:type="spellStart"/>
      <w:r w:rsidR="00651DBF">
        <w:rPr>
          <w:rFonts w:ascii="Times New Roman" w:hAnsi="Times New Roman" w:cs="Times New Roman"/>
          <w:sz w:val="22"/>
        </w:rPr>
        <w:t>the</w:t>
      </w:r>
      <w:proofErr w:type="spellEnd"/>
      <w:r w:rsidR="00B31FC9">
        <w:rPr>
          <w:rFonts w:ascii="Times New Roman" w:hAnsi="Times New Roman" w:cs="Times New Roman"/>
          <w:sz w:val="22"/>
        </w:rPr>
        <w:t xml:space="preserve"> information content</w:t>
      </w:r>
      <w:r w:rsidR="00651DBF">
        <w:rPr>
          <w:rFonts w:ascii="Times New Roman" w:hAnsi="Times New Roman" w:cs="Times New Roman"/>
          <w:sz w:val="22"/>
        </w:rPr>
        <w:t xml:space="preserve"> of the observations and </w:t>
      </w:r>
      <w:del w:id="41" w:author="Daniel Jacob" w:date="2020-06-25T16:19:00Z">
        <w:r w:rsidR="00651DBF" w:rsidDel="00073221">
          <w:rPr>
            <w:rFonts w:ascii="Times New Roman" w:hAnsi="Times New Roman" w:cs="Times New Roman"/>
            <w:sz w:val="22"/>
          </w:rPr>
          <w:delText>by</w:delText>
        </w:r>
      </w:del>
      <w:r w:rsidR="00651DBF">
        <w:rPr>
          <w:rFonts w:ascii="Times New Roman" w:hAnsi="Times New Roman" w:cs="Times New Roman"/>
          <w:sz w:val="22"/>
        </w:rPr>
        <w:t xml:space="preserve"> the availab</w:t>
      </w:r>
      <w:del w:id="42" w:author="Daniel Jacob" w:date="2020-06-27T15:07:00Z">
        <w:r w:rsidR="00651DBF" w:rsidDel="002D2ED3">
          <w:rPr>
            <w:rFonts w:ascii="Times New Roman" w:hAnsi="Times New Roman" w:cs="Times New Roman"/>
            <w:sz w:val="22"/>
          </w:rPr>
          <w:delText xml:space="preserve">ility of </w:delText>
        </w:r>
      </w:del>
      <w:ins w:id="43" w:author="Daniel Jacob" w:date="2020-06-27T15:07:00Z">
        <w:r w:rsidR="002D2ED3">
          <w:rPr>
            <w:rFonts w:ascii="Times New Roman" w:hAnsi="Times New Roman" w:cs="Times New Roman"/>
            <w:sz w:val="22"/>
          </w:rPr>
          <w:t xml:space="preserve">le </w:t>
        </w:r>
      </w:ins>
      <w:r w:rsidR="00651DBF">
        <w:rPr>
          <w:rFonts w:ascii="Times New Roman" w:hAnsi="Times New Roman" w:cs="Times New Roman"/>
          <w:sz w:val="22"/>
        </w:rPr>
        <w:t>computational resources.</w:t>
      </w:r>
    </w:p>
    <w:p w14:paraId="6AB86C0D" w14:textId="77777777" w:rsidR="00651DBF" w:rsidRDefault="00651DBF" w:rsidP="00864E39">
      <w:pPr>
        <w:rPr>
          <w:rFonts w:ascii="Times New Roman" w:hAnsi="Times New Roman" w:cs="Times New Roman"/>
          <w:sz w:val="22"/>
        </w:rPr>
      </w:pPr>
    </w:p>
    <w:p w14:paraId="77645BCD" w14:textId="000E7442" w:rsidR="00B31FC9" w:rsidRDefault="00651DBF" w:rsidP="00864E39">
      <w:pPr>
        <w:rPr>
          <w:rFonts w:ascii="Times New Roman" w:hAnsi="Times New Roman" w:cs="Times New Roman"/>
          <w:sz w:val="22"/>
        </w:rPr>
      </w:pPr>
      <w:del w:id="44" w:author="Daniel Jacob" w:date="2020-06-27T15:07:00Z">
        <w:r w:rsidDel="002D2ED3">
          <w:rPr>
            <w:rFonts w:ascii="Times New Roman" w:hAnsi="Times New Roman" w:cs="Times New Roman"/>
            <w:sz w:val="22"/>
          </w:rPr>
          <w:delText xml:space="preserve">A </w:delText>
        </w:r>
      </w:del>
      <w:ins w:id="45" w:author="Daniel Jacob" w:date="2020-06-27T15:07:00Z">
        <w:r w:rsidR="002D2ED3">
          <w:rPr>
            <w:rFonts w:ascii="Times New Roman" w:hAnsi="Times New Roman" w:cs="Times New Roman"/>
            <w:sz w:val="22"/>
          </w:rPr>
          <w:t xml:space="preserve">The </w:t>
        </w:r>
      </w:ins>
      <w:r>
        <w:rPr>
          <w:rFonts w:ascii="Times New Roman" w:hAnsi="Times New Roman" w:cs="Times New Roman"/>
          <w:sz w:val="22"/>
        </w:rPr>
        <w:t xml:space="preserve">standard inversion </w:t>
      </w:r>
      <w:ins w:id="46" w:author="Daniel Jacob" w:date="2020-06-27T15:08:00Z">
        <w:r w:rsidR="002D2ED3">
          <w:rPr>
            <w:rFonts w:ascii="Times New Roman" w:hAnsi="Times New Roman" w:cs="Times New Roman"/>
            <w:sz w:val="22"/>
          </w:rPr>
          <w:t xml:space="preserve">procedure </w:t>
        </w:r>
      </w:ins>
      <w:r w:rsidR="00B31FC9">
        <w:rPr>
          <w:rFonts w:ascii="Times New Roman" w:hAnsi="Times New Roman" w:cs="Times New Roman"/>
          <w:sz w:val="22"/>
        </w:rPr>
        <w:t>infer</w:t>
      </w:r>
      <w:r>
        <w:rPr>
          <w:rFonts w:ascii="Times New Roman" w:hAnsi="Times New Roman" w:cs="Times New Roman"/>
          <w:sz w:val="22"/>
        </w:rPr>
        <w:t>s</w:t>
      </w:r>
      <w:r w:rsidR="00B31FC9">
        <w:rPr>
          <w:rFonts w:ascii="Times New Roman" w:hAnsi="Times New Roman" w:cs="Times New Roman"/>
          <w:sz w:val="22"/>
        </w:rPr>
        <w:t xml:space="preserve"> emissions from observations of atmospheric composition</w:t>
      </w:r>
      <w:r>
        <w:rPr>
          <w:rFonts w:ascii="Times New Roman" w:hAnsi="Times New Roman" w:cs="Times New Roman"/>
          <w:sz w:val="22"/>
        </w:rPr>
        <w:t xml:space="preserve"> by fitting</w:t>
      </w:r>
      <w:r w:rsidR="00B31FC9">
        <w:rPr>
          <w:rFonts w:ascii="Times New Roman" w:hAnsi="Times New Roman" w:cs="Times New Roman"/>
          <w:sz w:val="22"/>
        </w:rPr>
        <w:t xml:space="preserve"> the data to a chemical transport model (CTM) that simulates atmospheric concentrations </w:t>
      </w:r>
      <w:r>
        <w:rPr>
          <w:rFonts w:ascii="Times New Roman" w:hAnsi="Times New Roman" w:cs="Times New Roman"/>
          <w:sz w:val="22"/>
        </w:rPr>
        <w:t>as a function</w:t>
      </w:r>
      <w:r w:rsidR="00B31FC9">
        <w:rPr>
          <w:rFonts w:ascii="Times New Roman" w:hAnsi="Times New Roman" w:cs="Times New Roman"/>
          <w:sz w:val="22"/>
        </w:rPr>
        <w:t xml:space="preserve"> of emissions. The CTM represents the forward model for the inverse problem. </w:t>
      </w:r>
      <w:del w:id="47" w:author="Daniel Jacob" w:date="2020-06-25T16:22:00Z">
        <w:r w:rsidR="00B31FC9" w:rsidDel="00073221">
          <w:rPr>
            <w:rFonts w:ascii="Times New Roman" w:hAnsi="Times New Roman" w:cs="Times New Roman"/>
            <w:sz w:val="22"/>
          </w:rPr>
          <w:delText>Inversions are often solved</w:delText>
        </w:r>
      </w:del>
      <w:ins w:id="48" w:author="Daniel Jacob" w:date="2020-06-25T16:22:00Z">
        <w:r w:rsidR="00073221">
          <w:rPr>
            <w:rFonts w:ascii="Times New Roman" w:hAnsi="Times New Roman" w:cs="Times New Roman"/>
            <w:sz w:val="22"/>
          </w:rPr>
          <w:t>The solution is generally obtained</w:t>
        </w:r>
      </w:ins>
      <w:r w:rsidR="00B31FC9">
        <w:rPr>
          <w:rFonts w:ascii="Times New Roman" w:hAnsi="Times New Roman" w:cs="Times New Roman"/>
          <w:sz w:val="22"/>
        </w:rPr>
        <w:t xml:space="preserve"> by Bayesian optimization, minimizing a cost function regularized </w:t>
      </w:r>
      <w:r w:rsidR="001E3FB5">
        <w:rPr>
          <w:rFonts w:ascii="Times New Roman" w:hAnsi="Times New Roman" w:cs="Times New Roman"/>
          <w:sz w:val="22"/>
        </w:rPr>
        <w:t>by</w:t>
      </w:r>
      <w:r w:rsidR="00B31FC9">
        <w:rPr>
          <w:rFonts w:ascii="Times New Roman" w:hAnsi="Times New Roman" w:cs="Times New Roman"/>
          <w:sz w:val="22"/>
        </w:rPr>
        <w:t xml:space="preserve"> prior information on the emissions. </w:t>
      </w:r>
      <w:r w:rsidR="001E3FB5">
        <w:rPr>
          <w:rFonts w:ascii="Times New Roman" w:hAnsi="Times New Roman" w:cs="Times New Roman"/>
          <w:sz w:val="22"/>
        </w:rPr>
        <w:t xml:space="preserve">The optimal (posterior) </w:t>
      </w:r>
      <w:ins w:id="49" w:author="Daniel Jacob" w:date="2020-06-25T16:23:00Z">
        <w:r w:rsidR="00073221">
          <w:rPr>
            <w:rFonts w:ascii="Times New Roman" w:hAnsi="Times New Roman" w:cs="Times New Roman"/>
            <w:sz w:val="22"/>
          </w:rPr>
          <w:t xml:space="preserve">estimate of </w:t>
        </w:r>
      </w:ins>
      <w:r w:rsidR="001E3FB5">
        <w:rPr>
          <w:rFonts w:ascii="Times New Roman" w:hAnsi="Times New Roman" w:cs="Times New Roman"/>
          <w:sz w:val="22"/>
        </w:rPr>
        <w:t xml:space="preserve">emissions </w:t>
      </w:r>
      <w:del w:id="50" w:author="Daniel Jacob" w:date="2020-06-25T16:23:00Z">
        <w:r w:rsidR="001E3FB5" w:rsidDel="00073221">
          <w:rPr>
            <w:rFonts w:ascii="Times New Roman" w:hAnsi="Times New Roman" w:cs="Times New Roman"/>
            <w:sz w:val="22"/>
          </w:rPr>
          <w:delText xml:space="preserve">estimate </w:delText>
        </w:r>
      </w:del>
      <w:r w:rsidR="001E3FB5">
        <w:rPr>
          <w:rFonts w:ascii="Times New Roman" w:hAnsi="Times New Roman" w:cs="Times New Roman"/>
          <w:sz w:val="22"/>
        </w:rPr>
        <w:t xml:space="preserve">corresponds to the </w:t>
      </w:r>
      <w:ins w:id="51" w:author="Daniel Jacob" w:date="2020-06-25T16:23:00Z">
        <w:r w:rsidR="00073221">
          <w:rPr>
            <w:rFonts w:ascii="Times New Roman" w:hAnsi="Times New Roman" w:cs="Times New Roman"/>
            <w:sz w:val="22"/>
          </w:rPr>
          <w:t xml:space="preserve">minimum of the </w:t>
        </w:r>
      </w:ins>
      <w:r w:rsidR="001E3FB5">
        <w:rPr>
          <w:rFonts w:ascii="Times New Roman" w:hAnsi="Times New Roman" w:cs="Times New Roman"/>
          <w:sz w:val="22"/>
        </w:rPr>
        <w:t>cost function</w:t>
      </w:r>
      <w:del w:id="52" w:author="Daniel Jacob" w:date="2020-06-25T16:23:00Z">
        <w:r w:rsidR="001E3FB5" w:rsidDel="00073221">
          <w:rPr>
            <w:rFonts w:ascii="Times New Roman" w:hAnsi="Times New Roman" w:cs="Times New Roman"/>
            <w:sz w:val="22"/>
          </w:rPr>
          <w:delText xml:space="preserve"> minimum</w:delText>
        </w:r>
      </w:del>
      <w:r w:rsidR="001E3FB5">
        <w:rPr>
          <w:rFonts w:ascii="Times New Roman" w:hAnsi="Times New Roman" w:cs="Times New Roman"/>
          <w:sz w:val="22"/>
        </w:rPr>
        <w:t xml:space="preserve">. </w:t>
      </w:r>
      <w:r w:rsidR="00B31FC9">
        <w:rPr>
          <w:rFonts w:ascii="Times New Roman" w:hAnsi="Times New Roman" w:cs="Times New Roman"/>
          <w:sz w:val="22"/>
        </w:rPr>
        <w:t>Th</w:t>
      </w:r>
      <w:ins w:id="53" w:author="Daniel Jacob" w:date="2020-06-25T16:23:00Z">
        <w:r w:rsidR="00073221">
          <w:rPr>
            <w:rFonts w:ascii="Times New Roman" w:hAnsi="Times New Roman" w:cs="Times New Roman"/>
            <w:sz w:val="22"/>
          </w:rPr>
          <w:t>is</w:t>
        </w:r>
      </w:ins>
      <w:del w:id="54" w:author="Daniel Jacob" w:date="2020-06-25T16:23:00Z">
        <w:r w:rsidR="00B31FC9" w:rsidDel="00073221">
          <w:rPr>
            <w:rFonts w:ascii="Times New Roman" w:hAnsi="Times New Roman" w:cs="Times New Roman"/>
            <w:sz w:val="22"/>
          </w:rPr>
          <w:delText>e</w:delText>
        </w:r>
      </w:del>
      <w:r w:rsidR="00B31FC9">
        <w:rPr>
          <w:rFonts w:ascii="Times New Roman" w:hAnsi="Times New Roman" w:cs="Times New Roman"/>
          <w:sz w:val="22"/>
        </w:rPr>
        <w:t xml:space="preserve"> minim</w:t>
      </w:r>
      <w:r w:rsidR="001E3FB5">
        <w:rPr>
          <w:rFonts w:ascii="Times New Roman" w:hAnsi="Times New Roman" w:cs="Times New Roman"/>
          <w:sz w:val="22"/>
        </w:rPr>
        <w:t>um</w:t>
      </w:r>
      <w:r w:rsidR="00B31FC9">
        <w:rPr>
          <w:rFonts w:ascii="Times New Roman" w:hAnsi="Times New Roman" w:cs="Times New Roman"/>
          <w:sz w:val="22"/>
        </w:rPr>
        <w:t xml:space="preserve"> is typically </w:t>
      </w:r>
      <w:r w:rsidR="001E3FB5">
        <w:rPr>
          <w:rFonts w:ascii="Times New Roman" w:hAnsi="Times New Roman" w:cs="Times New Roman"/>
          <w:sz w:val="22"/>
        </w:rPr>
        <w:t>found</w:t>
      </w:r>
      <w:r w:rsidR="00B31FC9">
        <w:rPr>
          <w:rFonts w:ascii="Times New Roman" w:hAnsi="Times New Roman" w:cs="Times New Roman"/>
          <w:sz w:val="22"/>
        </w:rPr>
        <w:t xml:space="preserve"> using a numerical (variational) method, often employing the adjoint of the CTM to compute the cost function gradient </w:t>
      </w:r>
      <w:r w:rsidR="00B31FC9">
        <w:rPr>
          <w:rFonts w:ascii="Times New Roman" w:hAnsi="Times New Roman" w:cs="Times New Roman"/>
          <w:sz w:val="22"/>
        </w:rPr>
        <w:fldChar w:fldCharType="begin" w:fldLock="1"/>
      </w:r>
      <w:r w:rsidR="00B31FC9">
        <w:rPr>
          <w:rFonts w:ascii="Times New Roman" w:hAnsi="Times New Roman" w:cs="Times New Roman"/>
          <w:sz w:val="22"/>
        </w:rPr>
        <w:instrText>ADDIN CSL_CITATION {"citationItems":[{"id":"ITEM-1","itemData":{"DOI":"10.5194/acpd-6-10591-2006","author":[{"dropping-particle":"","family":"Henze","given":"D. K.","non-dropping-particle":"","parse-names":false,"suffix":""},{"dropping-particle":"","family":"Hakami","given":"A.","non-dropping-particle":"","parse-names":false,"suffix":""},{"dropping-particle":"","family":"Seinfeld","given":"J. H.","non-dropping-particle":"","parse-names":false,"suffix":""}],"container-title":"Atmospheric Chemistry and Physics Discussions","id":"ITEM-1","issue":"9","issued":{"date-parts":[["2007"]]},"page":"2413-2433","title":"Development of the adjoint of GEOS-Chem","type":"article-journal","volume":"7"},"uris":["http://www.mendeley.com/documents/?uuid=2ea48e5e-492b-4613-b2a7-3dffabb92ef1"]}],"mendeley":{"formattedCitation":"(Henze, Hakami, and Seinfeld 2007)","manualFormatting":"(Henze et al. 2007)","plainTextFormattedCitation":"(Henze, Hakami, and Seinfeld 2007)","previouslyFormattedCitation":"(Henze, Hakami, and Seinfeld 2007)"},"properties":{"noteIndex":0},"schema":"https://github.com/citation-style-language/schema/raw/master/csl-citation.json"}</w:instrText>
      </w:r>
      <w:r w:rsidR="00B31FC9">
        <w:rPr>
          <w:rFonts w:ascii="Times New Roman" w:hAnsi="Times New Roman" w:cs="Times New Roman"/>
          <w:sz w:val="22"/>
        </w:rPr>
        <w:fldChar w:fldCharType="separate"/>
      </w:r>
      <w:r w:rsidR="00B31FC9" w:rsidRPr="00B31FC9">
        <w:rPr>
          <w:rFonts w:ascii="Times New Roman" w:hAnsi="Times New Roman" w:cs="Times New Roman"/>
          <w:noProof/>
          <w:sz w:val="22"/>
        </w:rPr>
        <w:t>(Henze</w:t>
      </w:r>
      <w:r w:rsidR="00B31FC9">
        <w:rPr>
          <w:rFonts w:ascii="Times New Roman" w:hAnsi="Times New Roman" w:cs="Times New Roman"/>
          <w:noProof/>
          <w:sz w:val="22"/>
        </w:rPr>
        <w:t xml:space="preserve"> et al. </w:t>
      </w:r>
      <w:r w:rsidR="00B31FC9" w:rsidRPr="00B31FC9">
        <w:rPr>
          <w:rFonts w:ascii="Times New Roman" w:hAnsi="Times New Roman" w:cs="Times New Roman"/>
          <w:noProof/>
          <w:sz w:val="22"/>
        </w:rPr>
        <w:t>2007)</w:t>
      </w:r>
      <w:r w:rsidR="00B31FC9">
        <w:rPr>
          <w:rFonts w:ascii="Times New Roman" w:hAnsi="Times New Roman" w:cs="Times New Roman"/>
          <w:sz w:val="22"/>
        </w:rPr>
        <w:fldChar w:fldCharType="end"/>
      </w:r>
      <w:r w:rsidR="00B31FC9">
        <w:rPr>
          <w:rFonts w:ascii="Times New Roman" w:hAnsi="Times New Roman" w:cs="Times New Roman"/>
          <w:sz w:val="22"/>
        </w:rPr>
        <w:t>. However, th</w:t>
      </w:r>
      <w:r w:rsidR="001E3FB5">
        <w:rPr>
          <w:rFonts w:ascii="Times New Roman" w:hAnsi="Times New Roman" w:cs="Times New Roman"/>
          <w:sz w:val="22"/>
        </w:rPr>
        <w:t>e numerical solution</w:t>
      </w:r>
      <w:r w:rsidR="00B31FC9">
        <w:rPr>
          <w:rFonts w:ascii="Times New Roman" w:hAnsi="Times New Roman" w:cs="Times New Roman"/>
          <w:sz w:val="22"/>
        </w:rPr>
        <w:t xml:space="preserve"> provides no explicit characterization of the solution’s error or information content. While </w:t>
      </w:r>
      <w:del w:id="55" w:author="Daniel Jacob" w:date="2020-06-25T16:24:00Z">
        <w:r w:rsidR="00B31FC9" w:rsidDel="00073221">
          <w:rPr>
            <w:rFonts w:ascii="Times New Roman" w:hAnsi="Times New Roman" w:cs="Times New Roman"/>
            <w:sz w:val="22"/>
          </w:rPr>
          <w:delText>ensemble approaches</w:delText>
        </w:r>
        <w:r w:rsidR="004B4730" w:rsidDel="00073221">
          <w:rPr>
            <w:rFonts w:ascii="Times New Roman" w:hAnsi="Times New Roman" w:cs="Times New Roman"/>
            <w:sz w:val="22"/>
          </w:rPr>
          <w:delText xml:space="preserve">, </w:delText>
        </w:r>
        <w:r w:rsidR="00B31FC9" w:rsidDel="00073221">
          <w:rPr>
            <w:rFonts w:ascii="Times New Roman" w:hAnsi="Times New Roman" w:cs="Times New Roman"/>
            <w:sz w:val="22"/>
          </w:rPr>
          <w:delText>sensitivity tests</w:delText>
        </w:r>
        <w:r w:rsidR="004B4730" w:rsidDel="00073221">
          <w:rPr>
            <w:rFonts w:ascii="Times New Roman" w:hAnsi="Times New Roman" w:cs="Times New Roman"/>
            <w:sz w:val="22"/>
          </w:rPr>
          <w:delText>, or other numerical approahces</w:delText>
        </w:r>
        <w:r w:rsidR="00B31FC9" w:rsidDel="00073221">
          <w:rPr>
            <w:rFonts w:ascii="Times New Roman" w:hAnsi="Times New Roman" w:cs="Times New Roman"/>
            <w:sz w:val="22"/>
          </w:rPr>
          <w:delText xml:space="preserve"> can approximate</w:delText>
        </w:r>
      </w:del>
      <w:ins w:id="56" w:author="Daniel Jacob" w:date="2020-06-25T16:24:00Z">
        <w:r w:rsidR="00073221">
          <w:rPr>
            <w:rFonts w:ascii="Times New Roman" w:hAnsi="Times New Roman" w:cs="Times New Roman"/>
            <w:sz w:val="22"/>
          </w:rPr>
          <w:t>there are methods to characterize</w:t>
        </w:r>
      </w:ins>
      <w:r w:rsidR="00B31FC9">
        <w:rPr>
          <w:rFonts w:ascii="Times New Roman" w:hAnsi="Times New Roman" w:cs="Times New Roman"/>
          <w:sz w:val="22"/>
        </w:rPr>
        <w:t xml:space="preserve"> </w:t>
      </w:r>
      <w:ins w:id="57" w:author="Daniel Jacob" w:date="2020-06-25T16:24:00Z">
        <w:r w:rsidR="00073221">
          <w:rPr>
            <w:rFonts w:ascii="Times New Roman" w:hAnsi="Times New Roman" w:cs="Times New Roman"/>
            <w:sz w:val="22"/>
          </w:rPr>
          <w:t xml:space="preserve">the </w:t>
        </w:r>
      </w:ins>
      <w:r w:rsidR="00B31FC9">
        <w:rPr>
          <w:rFonts w:ascii="Times New Roman" w:hAnsi="Times New Roman" w:cs="Times New Roman"/>
          <w:sz w:val="22"/>
        </w:rPr>
        <w:t>error</w:t>
      </w:r>
      <w:del w:id="58" w:author="Daniel Jacob" w:date="2020-06-25T16:25:00Z">
        <w:r w:rsidR="00B31FC9" w:rsidDel="00073221">
          <w:rPr>
            <w:rFonts w:ascii="Times New Roman" w:hAnsi="Times New Roman" w:cs="Times New Roman"/>
            <w:sz w:val="22"/>
          </w:rPr>
          <w:delText>, these methods are computationally expensive and often fail to fully capture the error of the inverse system</w:delText>
        </w:r>
      </w:del>
      <w:r w:rsidR="00B31FC9">
        <w:rPr>
          <w:rFonts w:ascii="Times New Roman" w:hAnsi="Times New Roman" w:cs="Times New Roman"/>
          <w:sz w:val="22"/>
        </w:rPr>
        <w:t xml:space="preserve"> </w:t>
      </w:r>
      <w:commentRangeStart w:id="59"/>
      <w:r w:rsidR="004B4730">
        <w:rPr>
          <w:rFonts w:ascii="Times New Roman" w:hAnsi="Times New Roman" w:cs="Times New Roman"/>
          <w:sz w:val="22"/>
        </w:rPr>
        <w:fldChar w:fldCharType="begin" w:fldLock="1"/>
      </w:r>
      <w:r w:rsidR="004B4730">
        <w:rPr>
          <w:rFonts w:ascii="Times New Roman" w:hAnsi="Times New Roman" w:cs="Times New Roman"/>
          <w:sz w:val="22"/>
        </w:rPr>
        <w:instrText>ADDIN CSL_CITATION {"citationItems":[{"id":"ITEM-1","itemData":{"DOI":"10.1007/978-3-642-03711-5","ISBN":"9783642037108","abstract":"Data Assimilation comprehensively covers data assimilation and inverse methods, including both traditional state estimation and parameter estimation. This text and reference focuses on various popular data assimilation methods, such as weak and strong constraint variational methods and ensemble filters and smoothers. It is demonstrated how the different methods can be derived from a common theoretical basis, as well as how they differ and/or are related to each other, and which properties characterize them, using several examples. It presents the mathematical framework and derivations in a way which is common for any discipline where dynamics is merged with measurements. The mathematics level is modest, although it requires knowledge of basic spatial statistics, Bayesian statistics, and calculus of variations. Readers will also appreciate the introduction to the mathematical methods used and detailed derivations, which should be easy to follow, are given throughout the book. The codes used in several of the data assimilation experiments are available on a web page. The focus on ensemble methods, such as the ensemble Kalman filter and smoother, also makes it a solid reference to the derivation, implementation and application of such techniques. Much new material, in particular related to the formulation and solution of combined parameter and state estimation problems and the general properties of the ensemble algorithms, is available here for the first time. The 2nd edition includes a partial rewrite of Chapters 13 an 14, and the Appendix. In addition, there is a completely new Chapter on \"Spurious correlations, localization and inflation\", and an updated and improved sampling discussion in Chap 11. © 2009 Springer-Verlag Berlin Heidelberg. All rights are reserved.","author":[{"dropping-particle":"","family":"Evensen","given":"Geir","non-dropping-particle":"","parse-names":false,"suffix":""}],"container-title":"Data Assimilation (Second Edition): The Ensemble Kalman Filter","id":"ITEM-1","issued":{"date-parts":[["2009"]]},"title":"Data assimilation: The ensemble kalman filter","type":"book"},"uris":["http://www.mendeley.com/documents/?uuid=250fe0fe-598b-43c9-b31d-0117280c93c8"]},{"id":"ITEM-2","itemData":{"DOI":"10.1002/qj.3209","ISSN":"1477870X","abstract":"This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Society","id":"ITEM-2","issue":"711","issued":{"date-parts":[["2018"]]},"note":"·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assimilation","type":"article-journal","volume":"144"},"uris":["http://www.mendeley.com/documents/?uuid=b4ba0e04-48bd-430a-ad07-f5d9edeb4b9b"]}],"mendeley":{"formattedCitation":"(Evensen 2009; Bousserez and Henze 2018)","plainTextFormattedCitation":"(Evensen 2009; Bousserez and Henze 2018)","previouslyFormattedCitation":"(Evensen 2009; Bousserez and Henze 2018)"},"properties":{"noteIndex":0},"schema":"https://github.com/citation-style-language/schema/raw/master/csl-citation.json"}</w:instrText>
      </w:r>
      <w:r w:rsidR="004B4730">
        <w:rPr>
          <w:rFonts w:ascii="Times New Roman" w:hAnsi="Times New Roman" w:cs="Times New Roman"/>
          <w:sz w:val="22"/>
        </w:rPr>
        <w:fldChar w:fldCharType="separate"/>
      </w:r>
      <w:r w:rsidR="004B4730" w:rsidRPr="004B4730">
        <w:rPr>
          <w:rFonts w:ascii="Times New Roman" w:hAnsi="Times New Roman" w:cs="Times New Roman"/>
          <w:noProof/>
          <w:sz w:val="22"/>
        </w:rPr>
        <w:t>(Evensen 2009; Bousserez and Henze 2018)</w:t>
      </w:r>
      <w:r w:rsidR="004B4730">
        <w:rPr>
          <w:rFonts w:ascii="Times New Roman" w:hAnsi="Times New Roman" w:cs="Times New Roman"/>
          <w:sz w:val="22"/>
        </w:rPr>
        <w:fldChar w:fldCharType="end"/>
      </w:r>
      <w:commentRangeEnd w:id="59"/>
      <w:r w:rsidR="002D2ED3">
        <w:rPr>
          <w:rStyle w:val="CommentReference"/>
        </w:rPr>
        <w:commentReference w:id="59"/>
      </w:r>
      <w:ins w:id="60" w:author="Daniel Jacob" w:date="2020-06-25T16:25:00Z">
        <w:r w:rsidR="00073221">
          <w:rPr>
            <w:rFonts w:ascii="Times New Roman" w:hAnsi="Times New Roman" w:cs="Times New Roman"/>
            <w:sz w:val="22"/>
          </w:rPr>
          <w:t>, they are expensive and approximate</w:t>
        </w:r>
      </w:ins>
      <w:r w:rsidR="00B31FC9">
        <w:rPr>
          <w:rFonts w:ascii="Times New Roman" w:hAnsi="Times New Roman" w:cs="Times New Roman"/>
          <w:sz w:val="22"/>
        </w:rPr>
        <w:t xml:space="preserve">. </w:t>
      </w:r>
    </w:p>
    <w:p w14:paraId="787FA0A8" w14:textId="77777777" w:rsidR="00B31FC9" w:rsidRDefault="00B31FC9" w:rsidP="00864E39">
      <w:pPr>
        <w:rPr>
          <w:rFonts w:ascii="Times New Roman" w:hAnsi="Times New Roman" w:cs="Times New Roman"/>
          <w:sz w:val="22"/>
        </w:rPr>
      </w:pPr>
    </w:p>
    <w:p w14:paraId="27950EC6" w14:textId="76D3CA43" w:rsidR="00B31FC9" w:rsidRDefault="00B31FC9" w:rsidP="00864E39">
      <w:pPr>
        <w:rPr>
          <w:rFonts w:ascii="Times New Roman" w:hAnsi="Times New Roman" w:cs="Times New Roman"/>
          <w:sz w:val="22"/>
        </w:rPr>
      </w:pPr>
      <w:r>
        <w:rPr>
          <w:rFonts w:ascii="Times New Roman" w:hAnsi="Times New Roman" w:cs="Times New Roman"/>
          <w:sz w:val="22"/>
        </w:rPr>
        <w:t xml:space="preserve">In the common case where </w:t>
      </w:r>
      <w:del w:id="61" w:author="Daniel Jacob" w:date="2020-06-27T15:11:00Z">
        <w:r w:rsidR="004B4730" w:rsidDel="002D2ED3">
          <w:rPr>
            <w:rFonts w:ascii="Times New Roman" w:hAnsi="Times New Roman" w:cs="Times New Roman"/>
            <w:sz w:val="22"/>
          </w:rPr>
          <w:delText xml:space="preserve">the </w:delText>
        </w:r>
      </w:del>
      <w:r w:rsidR="004B4730">
        <w:rPr>
          <w:rFonts w:ascii="Times New Roman" w:hAnsi="Times New Roman" w:cs="Times New Roman"/>
          <w:sz w:val="22"/>
        </w:rPr>
        <w:t xml:space="preserve">observed </w:t>
      </w:r>
      <w:r>
        <w:rPr>
          <w:rFonts w:ascii="Times New Roman" w:hAnsi="Times New Roman" w:cs="Times New Roman"/>
          <w:sz w:val="22"/>
        </w:rPr>
        <w:t xml:space="preserve">atmospheric </w:t>
      </w:r>
      <w:r w:rsidR="004B4730">
        <w:rPr>
          <w:rFonts w:ascii="Times New Roman" w:hAnsi="Times New Roman" w:cs="Times New Roman"/>
          <w:sz w:val="22"/>
        </w:rPr>
        <w:t>concentrations</w:t>
      </w:r>
      <w:r>
        <w:rPr>
          <w:rFonts w:ascii="Times New Roman" w:hAnsi="Times New Roman" w:cs="Times New Roman"/>
          <w:sz w:val="22"/>
        </w:rPr>
        <w:t xml:space="preserve"> </w:t>
      </w:r>
      <w:del w:id="62" w:author="Daniel Jacob" w:date="2020-06-27T15:11:00Z">
        <w:r w:rsidDel="002D2ED3">
          <w:rPr>
            <w:rFonts w:ascii="Times New Roman" w:hAnsi="Times New Roman" w:cs="Times New Roman"/>
            <w:sz w:val="22"/>
          </w:rPr>
          <w:delText>have a</w:delText>
        </w:r>
      </w:del>
      <w:ins w:id="63" w:author="Daniel Jacob" w:date="2020-06-27T15:11:00Z">
        <w:r w:rsidR="002D2ED3">
          <w:rPr>
            <w:rFonts w:ascii="Times New Roman" w:hAnsi="Times New Roman" w:cs="Times New Roman"/>
            <w:sz w:val="22"/>
          </w:rPr>
          <w:t>are</w:t>
        </w:r>
      </w:ins>
      <w:r>
        <w:rPr>
          <w:rFonts w:ascii="Times New Roman" w:hAnsi="Times New Roman" w:cs="Times New Roman"/>
          <w:sz w:val="22"/>
        </w:rPr>
        <w:t xml:space="preserve"> linear</w:t>
      </w:r>
      <w:ins w:id="64" w:author="Daniel Jacob" w:date="2020-06-27T15:11:00Z">
        <w:r w:rsidR="002D2ED3">
          <w:rPr>
            <w:rFonts w:ascii="Times New Roman" w:hAnsi="Times New Roman" w:cs="Times New Roman"/>
            <w:sz w:val="22"/>
          </w:rPr>
          <w:t>ly</w:t>
        </w:r>
      </w:ins>
      <w:r>
        <w:rPr>
          <w:rFonts w:ascii="Times New Roman" w:hAnsi="Times New Roman" w:cs="Times New Roman"/>
          <w:sz w:val="22"/>
        </w:rPr>
        <w:t xml:space="preserve"> </w:t>
      </w:r>
      <w:del w:id="65" w:author="Daniel Jacob" w:date="2020-06-27T15:11:00Z">
        <w:r w:rsidDel="002D2ED3">
          <w:rPr>
            <w:rFonts w:ascii="Times New Roman" w:hAnsi="Times New Roman" w:cs="Times New Roman"/>
            <w:sz w:val="22"/>
          </w:rPr>
          <w:delText xml:space="preserve">dependence </w:delText>
        </w:r>
      </w:del>
      <w:ins w:id="66" w:author="Daniel Jacob" w:date="2020-06-27T15:11:00Z">
        <w:r w:rsidR="002D2ED3">
          <w:rPr>
            <w:rFonts w:ascii="Times New Roman" w:hAnsi="Times New Roman" w:cs="Times New Roman"/>
            <w:sz w:val="22"/>
          </w:rPr>
          <w:t xml:space="preserve">dependent </w:t>
        </w:r>
      </w:ins>
      <w:r>
        <w:rPr>
          <w:rFonts w:ascii="Times New Roman" w:hAnsi="Times New Roman" w:cs="Times New Roman"/>
          <w:sz w:val="22"/>
        </w:rPr>
        <w:t>on emissions and error</w:t>
      </w:r>
      <w:r w:rsidR="00530551">
        <w:rPr>
          <w:rFonts w:ascii="Times New Roman" w:hAnsi="Times New Roman" w:cs="Times New Roman"/>
          <w:sz w:val="22"/>
        </w:rPr>
        <w:t xml:space="preserve"> statistics</w:t>
      </w:r>
      <w:r>
        <w:rPr>
          <w:rFonts w:ascii="Times New Roman" w:hAnsi="Times New Roman" w:cs="Times New Roman"/>
          <w:sz w:val="22"/>
        </w:rPr>
        <w:t xml:space="preserve"> can be assumed normal, </w:t>
      </w:r>
      <w:del w:id="67" w:author="Daniel Jacob" w:date="2020-06-27T15:12:00Z">
        <w:r w:rsidR="007716DA" w:rsidDel="00E00D2E">
          <w:rPr>
            <w:rFonts w:ascii="Times New Roman" w:hAnsi="Times New Roman" w:cs="Times New Roman"/>
            <w:sz w:val="22"/>
          </w:rPr>
          <w:delText xml:space="preserve">an analytic solution </w:delText>
        </w:r>
        <w:r w:rsidDel="00E00D2E">
          <w:rPr>
            <w:rFonts w:ascii="Times New Roman" w:hAnsi="Times New Roman" w:cs="Times New Roman"/>
            <w:sz w:val="22"/>
          </w:rPr>
          <w:delText xml:space="preserve">to </w:delText>
        </w:r>
      </w:del>
      <w:r>
        <w:rPr>
          <w:rFonts w:ascii="Times New Roman" w:hAnsi="Times New Roman" w:cs="Times New Roman"/>
          <w:sz w:val="22"/>
        </w:rPr>
        <w:t>the Bayesian optimization problem</w:t>
      </w:r>
      <w:r w:rsidR="007716DA">
        <w:rPr>
          <w:rFonts w:ascii="Times New Roman" w:hAnsi="Times New Roman" w:cs="Times New Roman"/>
          <w:sz w:val="22"/>
        </w:rPr>
        <w:t xml:space="preserve"> </w:t>
      </w:r>
      <w:ins w:id="68" w:author="Daniel Jacob" w:date="2020-06-27T15:12:00Z">
        <w:r w:rsidR="00E00D2E">
          <w:rPr>
            <w:rFonts w:ascii="Times New Roman" w:hAnsi="Times New Roman" w:cs="Times New Roman"/>
            <w:sz w:val="22"/>
          </w:rPr>
          <w:t xml:space="preserve">can be solved analytically including </w:t>
        </w:r>
      </w:ins>
      <w:del w:id="69" w:author="Daniel Jacob" w:date="2020-06-27T15:12:00Z">
        <w:r w:rsidR="007716DA" w:rsidDel="00E00D2E">
          <w:rPr>
            <w:rFonts w:ascii="Times New Roman" w:hAnsi="Times New Roman" w:cs="Times New Roman"/>
            <w:sz w:val="22"/>
          </w:rPr>
          <w:delText>exists</w:delText>
        </w:r>
        <w:r w:rsidR="004B4730" w:rsidDel="00E00D2E">
          <w:rPr>
            <w:rFonts w:ascii="Times New Roman" w:hAnsi="Times New Roman" w:cs="Times New Roman"/>
            <w:sz w:val="22"/>
          </w:rPr>
          <w:delText xml:space="preserve"> that provides</w:delText>
        </w:r>
        <w:r w:rsidDel="00E00D2E">
          <w:rPr>
            <w:rFonts w:ascii="Times New Roman" w:hAnsi="Times New Roman" w:cs="Times New Roman"/>
            <w:sz w:val="22"/>
          </w:rPr>
          <w:delText xml:space="preserve"> </w:delText>
        </w:r>
      </w:del>
      <w:r w:rsidR="004B4730">
        <w:rPr>
          <w:rFonts w:ascii="Times New Roman" w:hAnsi="Times New Roman" w:cs="Times New Roman"/>
          <w:sz w:val="22"/>
        </w:rPr>
        <w:t>c</w:t>
      </w:r>
      <w:r w:rsidR="007716DA">
        <w:rPr>
          <w:rFonts w:ascii="Times New Roman" w:hAnsi="Times New Roman" w:cs="Times New Roman"/>
          <w:sz w:val="22"/>
        </w:rPr>
        <w:t xml:space="preserve">losed-form </w:t>
      </w:r>
      <w:r w:rsidR="004B4730">
        <w:rPr>
          <w:rFonts w:ascii="Times New Roman" w:hAnsi="Times New Roman" w:cs="Times New Roman"/>
          <w:sz w:val="22"/>
        </w:rPr>
        <w:t xml:space="preserve">expressions for the posterior </w:t>
      </w:r>
      <w:r>
        <w:rPr>
          <w:rFonts w:ascii="Times New Roman" w:hAnsi="Times New Roman" w:cs="Times New Roman"/>
          <w:sz w:val="22"/>
        </w:rPr>
        <w:t xml:space="preserve">emissions estimate, </w:t>
      </w:r>
      <w:r w:rsidR="004B4730">
        <w:rPr>
          <w:rFonts w:ascii="Times New Roman" w:hAnsi="Times New Roman" w:cs="Times New Roman"/>
          <w:sz w:val="22"/>
        </w:rPr>
        <w:t>i</w:t>
      </w:r>
      <w:r>
        <w:rPr>
          <w:rFonts w:ascii="Times New Roman" w:hAnsi="Times New Roman" w:cs="Times New Roman"/>
          <w:sz w:val="22"/>
        </w:rPr>
        <w:t xml:space="preserve">ts </w:t>
      </w:r>
      <w:r w:rsidR="007716DA">
        <w:rPr>
          <w:rFonts w:ascii="Times New Roman" w:hAnsi="Times New Roman" w:cs="Times New Roman"/>
          <w:sz w:val="22"/>
        </w:rPr>
        <w:t>error</w:t>
      </w:r>
      <w:r w:rsidR="004B4730">
        <w:rPr>
          <w:rFonts w:ascii="Times New Roman" w:hAnsi="Times New Roman" w:cs="Times New Roman"/>
          <w:sz w:val="22"/>
        </w:rPr>
        <w:t xml:space="preserve"> statistics</w:t>
      </w:r>
      <w:r>
        <w:rPr>
          <w:rFonts w:ascii="Times New Roman" w:hAnsi="Times New Roman" w:cs="Times New Roman"/>
          <w:sz w:val="22"/>
        </w:rPr>
        <w:t>,</w:t>
      </w:r>
      <w:r w:rsidR="007716DA">
        <w:rPr>
          <w:rFonts w:ascii="Times New Roman" w:hAnsi="Times New Roman" w:cs="Times New Roman"/>
          <w:sz w:val="22"/>
        </w:rPr>
        <w:t xml:space="preserve"> and </w:t>
      </w:r>
      <w:r>
        <w:rPr>
          <w:rFonts w:ascii="Times New Roman" w:hAnsi="Times New Roman" w:cs="Times New Roman"/>
          <w:sz w:val="22"/>
        </w:rPr>
        <w:t xml:space="preserve">its </w:t>
      </w:r>
      <w:r w:rsidR="007716DA">
        <w:rPr>
          <w:rFonts w:ascii="Times New Roman" w:hAnsi="Times New Roman" w:cs="Times New Roman"/>
          <w:sz w:val="22"/>
        </w:rPr>
        <w:t>infor</w:t>
      </w:r>
      <w:r w:rsidR="002A5D5F">
        <w:rPr>
          <w:rFonts w:ascii="Times New Roman" w:hAnsi="Times New Roman" w:cs="Times New Roman"/>
          <w:sz w:val="22"/>
        </w:rPr>
        <w:t>mation content</w:t>
      </w:r>
      <w:r w:rsidR="00C66BA7">
        <w:rPr>
          <w:rFonts w:ascii="Times New Roman" w:hAnsi="Times New Roman" w:cs="Times New Roman"/>
          <w:sz w:val="22"/>
        </w:rPr>
        <w:t xml:space="preserve"> </w:t>
      </w:r>
      <w:r w:rsidR="00C66BA7">
        <w:rPr>
          <w:rFonts w:ascii="Times New Roman" w:hAnsi="Times New Roman" w:cs="Times New Roman"/>
          <w:sz w:val="22"/>
        </w:rPr>
        <w:fldChar w:fldCharType="begin" w:fldLock="1"/>
      </w:r>
      <w:r w:rsidR="00B6295B">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C66BA7">
        <w:rPr>
          <w:rFonts w:ascii="Times New Roman" w:hAnsi="Times New Roman" w:cs="Times New Roman"/>
          <w:sz w:val="22"/>
        </w:rPr>
        <w:fldChar w:fldCharType="separate"/>
      </w:r>
      <w:r w:rsidR="004B4730" w:rsidRPr="004B4730">
        <w:rPr>
          <w:rFonts w:ascii="Times New Roman" w:hAnsi="Times New Roman" w:cs="Times New Roman"/>
          <w:noProof/>
          <w:sz w:val="22"/>
        </w:rPr>
        <w:t>(Rodgers 2000)</w:t>
      </w:r>
      <w:r w:rsidR="00C66BA7">
        <w:rPr>
          <w:rFonts w:ascii="Times New Roman" w:hAnsi="Times New Roman" w:cs="Times New Roman"/>
          <w:sz w:val="22"/>
        </w:rPr>
        <w:fldChar w:fldCharType="end"/>
      </w:r>
      <w:r w:rsidR="002A5D5F">
        <w:rPr>
          <w:rFonts w:ascii="Times New Roman" w:hAnsi="Times New Roman" w:cs="Times New Roman"/>
          <w:sz w:val="22"/>
        </w:rPr>
        <w:t>.</w:t>
      </w:r>
      <w:r w:rsidR="007D771F">
        <w:rPr>
          <w:rFonts w:ascii="Times New Roman" w:hAnsi="Times New Roman" w:cs="Times New Roman"/>
          <w:sz w:val="22"/>
        </w:rPr>
        <w:t xml:space="preserve"> </w:t>
      </w:r>
      <w:r w:rsidR="00377216">
        <w:rPr>
          <w:rFonts w:ascii="Times New Roman" w:hAnsi="Times New Roman" w:cs="Times New Roman"/>
          <w:sz w:val="22"/>
        </w:rPr>
        <w:t>This approach</w:t>
      </w:r>
      <w:r>
        <w:rPr>
          <w:rFonts w:ascii="Times New Roman" w:hAnsi="Times New Roman" w:cs="Times New Roman"/>
          <w:sz w:val="22"/>
        </w:rPr>
        <w:t xml:space="preserve"> can be extended to </w:t>
      </w:r>
      <w:del w:id="70" w:author="Daniel Jacob" w:date="2020-06-27T15:13:00Z">
        <w:r w:rsidDel="00E00D2E">
          <w:rPr>
            <w:rFonts w:ascii="Times New Roman" w:hAnsi="Times New Roman" w:cs="Times New Roman"/>
            <w:sz w:val="22"/>
          </w:rPr>
          <w:delText xml:space="preserve">systems with </w:delText>
        </w:r>
      </w:del>
      <w:del w:id="71" w:author="Daniel Jacob" w:date="2020-06-27T15:14:00Z">
        <w:r w:rsidDel="00E00D2E">
          <w:rPr>
            <w:rFonts w:ascii="Times New Roman" w:hAnsi="Times New Roman" w:cs="Times New Roman"/>
            <w:sz w:val="22"/>
          </w:rPr>
          <w:delText>log-normal error</w:delText>
        </w:r>
        <w:r w:rsidR="00530551" w:rsidDel="00E00D2E">
          <w:rPr>
            <w:rFonts w:ascii="Times New Roman" w:hAnsi="Times New Roman" w:cs="Times New Roman"/>
            <w:sz w:val="22"/>
          </w:rPr>
          <w:delText xml:space="preserve"> statistics</w:delText>
        </w:r>
        <w:r w:rsidDel="00E00D2E">
          <w:rPr>
            <w:rFonts w:ascii="Times New Roman" w:hAnsi="Times New Roman" w:cs="Times New Roman"/>
            <w:sz w:val="22"/>
          </w:rPr>
          <w:delText xml:space="preserve"> and</w:delText>
        </w:r>
        <w:r w:rsidR="00530551" w:rsidDel="00E00D2E">
          <w:rPr>
            <w:rFonts w:ascii="Times New Roman" w:hAnsi="Times New Roman" w:cs="Times New Roman"/>
            <w:sz w:val="22"/>
          </w:rPr>
          <w:delText xml:space="preserve">, </w:delText>
        </w:r>
      </w:del>
      <w:r w:rsidR="00530551">
        <w:rPr>
          <w:rFonts w:ascii="Times New Roman" w:hAnsi="Times New Roman" w:cs="Times New Roman"/>
          <w:sz w:val="22"/>
        </w:rPr>
        <w:t>through an iterative approach</w:t>
      </w:r>
      <w:ins w:id="72" w:author="Daniel Jacob" w:date="2020-06-27T15:14:00Z">
        <w:r w:rsidR="00E00D2E">
          <w:rPr>
            <w:rFonts w:ascii="Times New Roman" w:hAnsi="Times New Roman" w:cs="Times New Roman"/>
            <w:sz w:val="22"/>
          </w:rPr>
          <w:t xml:space="preserve"> </w:t>
        </w:r>
      </w:ins>
      <w:del w:id="73" w:author="Daniel Jacob" w:date="2020-06-27T15:14:00Z">
        <w:r w:rsidR="00530551" w:rsidDel="00E00D2E">
          <w:rPr>
            <w:rFonts w:ascii="Times New Roman" w:hAnsi="Times New Roman" w:cs="Times New Roman"/>
            <w:sz w:val="22"/>
          </w:rPr>
          <w:delText>,</w:delText>
        </w:r>
      </w:del>
      <w:r w:rsidR="00530551">
        <w:rPr>
          <w:rFonts w:ascii="Times New Roman" w:hAnsi="Times New Roman" w:cs="Times New Roman"/>
          <w:sz w:val="22"/>
        </w:rPr>
        <w:t xml:space="preserve"> </w:t>
      </w:r>
      <w:r>
        <w:rPr>
          <w:rFonts w:ascii="Times New Roman" w:hAnsi="Times New Roman" w:cs="Times New Roman"/>
          <w:sz w:val="22"/>
        </w:rPr>
        <w:t>to non-linear problems</w:t>
      </w:r>
      <w:ins w:id="74" w:author="Daniel Jacob" w:date="2020-06-27T15:14:00Z">
        <w:r w:rsidR="00E00D2E">
          <w:rPr>
            <w:rFonts w:ascii="Times New Roman" w:hAnsi="Times New Roman" w:cs="Times New Roman"/>
            <w:sz w:val="22"/>
          </w:rPr>
          <w:t xml:space="preserve"> and log-normal error statistics</w:t>
        </w:r>
      </w:ins>
      <w:r>
        <w:rPr>
          <w:rFonts w:ascii="Times New Roman" w:hAnsi="Times New Roman" w:cs="Times New Roman"/>
          <w:sz w:val="22"/>
        </w:rPr>
        <w:t xml:space="preserve"> </w:t>
      </w:r>
      <w:r>
        <w:rPr>
          <w:rFonts w:ascii="Times New Roman" w:hAnsi="Times New Roman" w:cs="Times New Roman"/>
          <w:sz w:val="22"/>
        </w:rPr>
        <w:fldChar w:fldCharType="begin" w:fldLock="1"/>
      </w:r>
      <w:r w:rsidR="008F1F18">
        <w:rPr>
          <w:rFonts w:ascii="Times New Roman"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Practice","type":"book"},"uris":["http://www.mendeley.com/documents/?uuid=97f9754d-52c3-46a5-aac7-58b010916f98"]},{"id":"ITEM-2","itemData":{"DOI":"10.5194/acp-2018-1365","abstract":"Abstract.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Discussions","id":"ITEM-2","issue":"January","issued":{"date-parts":[["2019"]]},"page":"1-36","title":"Global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2010&amp;amp;ndash;2015","type":"article-journal"},"uris":["http://www.mendeley.com/documents/?uuid=413c7da7-f2f6-46b3-a575-d864922ab94c"]}],"mendeley":{"formattedCitation":"(Rodgers 2000; Maasakkers et al. 2019)","manualFormatting":"(Maasakkers et al. 2019; Rodgers 2000)","plainTextFormattedCitation":"(Rodgers 2000; Maasakkers et al. 2019)","previouslyFormattedCitation":"(Rodgers 2000; Maasakkers et al. 2019)"},"properties":{"noteIndex":0},"schema":"https://github.com/citation-style-language/schema/raw/master/csl-citation.json"}</w:instrText>
      </w:r>
      <w:r>
        <w:rPr>
          <w:rFonts w:ascii="Times New Roman" w:hAnsi="Times New Roman" w:cs="Times New Roman"/>
          <w:sz w:val="22"/>
        </w:rPr>
        <w:fldChar w:fldCharType="separate"/>
      </w:r>
      <w:r w:rsidRPr="00B31FC9">
        <w:rPr>
          <w:rFonts w:ascii="Times New Roman" w:hAnsi="Times New Roman" w:cs="Times New Roman"/>
          <w:noProof/>
          <w:sz w:val="22"/>
        </w:rPr>
        <w:t>(Maasakkers et al. 2019; Rodgers 2000)</w:t>
      </w:r>
      <w:r>
        <w:rPr>
          <w:rFonts w:ascii="Times New Roman" w:hAnsi="Times New Roman" w:cs="Times New Roman"/>
          <w:sz w:val="22"/>
        </w:rPr>
        <w:fldChar w:fldCharType="end"/>
      </w:r>
      <w:r>
        <w:rPr>
          <w:rFonts w:ascii="Times New Roman" w:hAnsi="Times New Roman" w:cs="Times New Roman"/>
          <w:sz w:val="22"/>
        </w:rPr>
        <w:t xml:space="preserve">. </w:t>
      </w:r>
      <w:r w:rsidR="00B6295B">
        <w:rPr>
          <w:rFonts w:ascii="Times New Roman" w:hAnsi="Times New Roman" w:cs="Times New Roman"/>
          <w:sz w:val="22"/>
        </w:rPr>
        <w:t>The</w:t>
      </w:r>
      <w:r w:rsidR="00377216">
        <w:rPr>
          <w:rFonts w:ascii="Times New Roman" w:hAnsi="Times New Roman" w:cs="Times New Roman"/>
          <w:sz w:val="22"/>
        </w:rPr>
        <w:t xml:space="preserve"> analytic solution requires explicit construction of </w:t>
      </w:r>
      <w:r>
        <w:rPr>
          <w:rFonts w:ascii="Times New Roman" w:hAnsi="Times New Roman" w:cs="Times New Roman"/>
          <w:sz w:val="22"/>
        </w:rPr>
        <w:t>the Jacobian matrix</w:t>
      </w:r>
      <w:r w:rsidR="00377216">
        <w:rPr>
          <w:rFonts w:ascii="Times New Roman" w:hAnsi="Times New Roman" w:cs="Times New Roman"/>
          <w:sz w:val="22"/>
        </w:rPr>
        <w:t xml:space="preserve"> of the forward model,</w:t>
      </w:r>
      <w:r>
        <w:rPr>
          <w:rFonts w:ascii="Times New Roman" w:hAnsi="Times New Roman" w:cs="Times New Roman"/>
          <w:sz w:val="22"/>
        </w:rPr>
        <w:t xml:space="preserve"> </w:t>
      </w:r>
      <m:oMath>
        <m:r>
          <m:rPr>
            <m:sty m:val="b"/>
          </m:rPr>
          <w:rPr>
            <w:rFonts w:ascii="Cambria Math" w:hAnsi="Cambria Math" w:cs="Times New Roman"/>
            <w:sz w:val="22"/>
          </w:rPr>
          <m:t>K</m:t>
        </m:r>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r>
              <m:rPr>
                <m:sty m:val="b"/>
              </m:rPr>
              <w:rPr>
                <w:rFonts w:ascii="Cambria Math" w:eastAsiaTheme="minorEastAsia" w:hAnsi="Cambria Math" w:cs="Times New Roman"/>
                <w:sz w:val="22"/>
              </w:rPr>
              <m:t>x</m:t>
            </m:r>
          </m:den>
        </m:f>
        <w:bookmarkStart w:id="75" w:name="_Hlk44163994"/>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r>
              <m:rPr>
                <m:sty m:val="p"/>
              </m:rPr>
              <w:rPr>
                <w:rFonts w:ascii="Cambria Math" w:hAnsi="Cambria Math" w:cs="Times New Roman"/>
                <w:sz w:val="22"/>
              </w:rPr>
              <m:t>×</m:t>
            </m:r>
            <m:r>
              <w:rPr>
                <w:rFonts w:ascii="Cambria Math" w:hAnsi="Cambria Math" w:cs="Times New Roman"/>
                <w:sz w:val="22"/>
              </w:rPr>
              <m:t>n</m:t>
            </m:r>
          </m:sup>
        </m:sSup>
      </m:oMath>
      <w:bookmarkEnd w:id="75"/>
      <w:r>
        <w:rPr>
          <w:rFonts w:ascii="Times New Roman" w:eastAsiaTheme="minorEastAsia" w:hAnsi="Times New Roman" w:cs="Times New Roman"/>
          <w:sz w:val="22"/>
        </w:rPr>
        <w:t xml:space="preserve">, which represents the sensitivity of the simulated concentrations </w:t>
      </w:r>
      <m:oMath>
        <m:r>
          <m:rPr>
            <m:sty m:val="b"/>
          </m:rPr>
          <w:rPr>
            <w:rFonts w:ascii="Cambria Math" w:hAnsi="Cambria Math" w:cs="Times New Roman"/>
            <w:sz w:val="22"/>
          </w:rPr>
          <m:t>y∈</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m</m:t>
            </m:r>
          </m:sup>
        </m:sSup>
      </m:oMath>
      <w:r>
        <w:rPr>
          <w:rFonts w:ascii="Times New Roman" w:eastAsiaTheme="minorEastAsia" w:hAnsi="Times New Roman" w:cs="Times New Roman"/>
          <w:sz w:val="22"/>
        </w:rPr>
        <w:t xml:space="preserve"> to the optimized emission state vector </w:t>
      </w:r>
      <m:oMath>
        <m:r>
          <m:rPr>
            <m:sty m:val="b"/>
          </m:rPr>
          <w:rPr>
            <w:rFonts w:ascii="Cambria Math" w:hAnsi="Cambria Math" w:cs="Times New Roman"/>
            <w:sz w:val="22"/>
          </w:rPr>
          <m:t>x∈</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w:rPr>
                <w:rFonts w:ascii="Cambria Math" w:hAnsi="Cambria Math" w:cs="Times New Roman"/>
                <w:sz w:val="22"/>
              </w:rPr>
              <m:t>n</m:t>
            </m:r>
          </m:sup>
        </m:sSup>
      </m:oMath>
      <w:r>
        <w:rPr>
          <w:rFonts w:ascii="Times New Roman" w:eastAsiaTheme="minorEastAsia" w:hAnsi="Times New Roman" w:cs="Times New Roman"/>
          <w:sz w:val="22"/>
        </w:rPr>
        <w:t xml:space="preserve"> </w:t>
      </w:r>
      <w:r w:rsidR="00F8363C">
        <w:rPr>
          <w:rFonts w:ascii="Times New Roman" w:hAnsi="Times New Roman" w:cs="Times New Roman"/>
          <w:sz w:val="22"/>
        </w:rPr>
        <w:fldChar w:fldCharType="begin" w:fldLock="1"/>
      </w:r>
      <w:r>
        <w:rPr>
          <w:rFonts w:ascii="Times New Roman" w:hAnsi="Times New Roman" w:cs="Times New Roman"/>
          <w:sz w:val="22"/>
        </w:rPr>
        <w:instrText>ADDIN CSL_CITATION {"citationItems":[{"id":"ITEM-1","itemData":{"author":[{"dropping-particle":"","family":"Brasseur","given":"Guy P.","non-dropping-particle":"","parse-names":false,"suffix":""},{"dropping-particle":"","family":"Jacob","given":"Daniel J.","non-dropping-particle":"","parse-names":false,"suffix":""}],"id":"ITEM-1","issued":{"date-parts":[["2017"]]},"publisher":"Cambridge University Press","title":"Modeling of Atmospheric Chemistry","type":"book"},"uris":["http://www.mendeley.com/documents/?uuid=6c8fe400-292a-309c-8910-3a8bc2c49f31"]}],"mendeley":{"formattedCitation":"(Brasseur and Jacob 2017)","plainTextFormattedCitation":"(Brasseur and Jacob 2017)","previouslyFormattedCitation":"(Brasseur and Jacob 2017)"},"properties":{"noteIndex":0},"schema":"https://github.com/citation-style-language/schema/raw/master/csl-citation.json"}</w:instrText>
      </w:r>
      <w:r w:rsidR="00F8363C">
        <w:rPr>
          <w:rFonts w:ascii="Times New Roman" w:hAnsi="Times New Roman" w:cs="Times New Roman"/>
          <w:sz w:val="22"/>
        </w:rPr>
        <w:fldChar w:fldCharType="separate"/>
      </w:r>
      <w:r w:rsidRPr="00B31FC9">
        <w:rPr>
          <w:rFonts w:ascii="Times New Roman" w:hAnsi="Times New Roman" w:cs="Times New Roman"/>
          <w:noProof/>
          <w:sz w:val="22"/>
        </w:rPr>
        <w:t>(Brasseur and Jacob 2017)</w:t>
      </w:r>
      <w:r w:rsidR="00F8363C">
        <w:rPr>
          <w:rFonts w:ascii="Times New Roman" w:hAnsi="Times New Roman" w:cs="Times New Roman"/>
          <w:sz w:val="22"/>
        </w:rPr>
        <w:fldChar w:fldCharType="end"/>
      </w:r>
      <w:r w:rsidR="00F8363C">
        <w:rPr>
          <w:rFonts w:ascii="Times New Roman" w:hAnsi="Times New Roman" w:cs="Times New Roman"/>
          <w:sz w:val="22"/>
        </w:rPr>
        <w:t xml:space="preserve">. </w:t>
      </w:r>
      <w:ins w:id="76" w:author="Daniel Jacob" w:date="2020-06-25T16:46:00Z">
        <w:r w:rsidR="00CA2705">
          <w:rPr>
            <w:rFonts w:ascii="Times New Roman" w:hAnsi="Times New Roman" w:cs="Times New Roman"/>
            <w:sz w:val="22"/>
          </w:rPr>
          <w:t xml:space="preserve">Here </w:t>
        </w:r>
      </w:ins>
      <w:ins w:id="77" w:author="Daniel Jacob" w:date="2020-06-25T16:47:00Z">
        <w:r w:rsidR="00CA2705">
          <w:rPr>
            <w:rFonts w:ascii="Times New Roman" w:hAnsi="Times New Roman" w:cs="Times New Roman"/>
            <w:b/>
            <w:bCs/>
            <w:sz w:val="22"/>
          </w:rPr>
          <w:t xml:space="preserve">y </w:t>
        </w:r>
        <w:r w:rsidR="00CA2705">
          <w:rPr>
            <w:rFonts w:ascii="Times New Roman" w:hAnsi="Times New Roman" w:cs="Times New Roman"/>
            <w:sz w:val="22"/>
          </w:rPr>
          <w:t xml:space="preserve">assembles the concentrations corresponding to the individual observations, while </w:t>
        </w:r>
        <w:r w:rsidR="00CA2705" w:rsidRPr="00CA2705">
          <w:rPr>
            <w:rFonts w:ascii="Times New Roman" w:hAnsi="Times New Roman" w:cs="Times New Roman"/>
            <w:b/>
            <w:bCs/>
            <w:sz w:val="22"/>
            <w:rPrChange w:id="78" w:author="Daniel Jacob" w:date="2020-06-25T16:47:00Z">
              <w:rPr>
                <w:rFonts w:ascii="Times New Roman" w:hAnsi="Times New Roman" w:cs="Times New Roman"/>
                <w:sz w:val="22"/>
              </w:rPr>
            </w:rPrChange>
          </w:rPr>
          <w:t>x</w:t>
        </w:r>
        <w:r w:rsidR="00CA2705">
          <w:rPr>
            <w:rFonts w:ascii="Times New Roman" w:hAnsi="Times New Roman" w:cs="Times New Roman"/>
            <w:b/>
            <w:bCs/>
            <w:sz w:val="22"/>
          </w:rPr>
          <w:t xml:space="preserve"> </w:t>
        </w:r>
        <w:r w:rsidR="00CA2705">
          <w:rPr>
            <w:rFonts w:ascii="Times New Roman" w:hAnsi="Times New Roman" w:cs="Times New Roman"/>
            <w:sz w:val="22"/>
          </w:rPr>
          <w:t xml:space="preserve">assembles the emission elements </w:t>
        </w:r>
      </w:ins>
      <w:ins w:id="79" w:author="Daniel Jacob" w:date="2020-06-27T15:14:00Z">
        <w:r w:rsidR="00E00D2E">
          <w:rPr>
            <w:rFonts w:ascii="Times New Roman" w:hAnsi="Times New Roman" w:cs="Times New Roman"/>
            <w:sz w:val="22"/>
          </w:rPr>
          <w:t xml:space="preserve">to be optimized </w:t>
        </w:r>
      </w:ins>
      <w:ins w:id="80" w:author="Daniel Jacob" w:date="2020-06-25T16:47:00Z">
        <w:r w:rsidR="00CA2705">
          <w:rPr>
            <w:rFonts w:ascii="Times New Roman" w:hAnsi="Times New Roman" w:cs="Times New Roman"/>
            <w:sz w:val="22"/>
          </w:rPr>
          <w:t>(such as from a two-dimensional grid)</w:t>
        </w:r>
      </w:ins>
      <w:ins w:id="81" w:author="Daniel Jacob" w:date="2020-06-25T16:48:00Z">
        <w:r w:rsidR="00CA2705">
          <w:rPr>
            <w:rFonts w:ascii="Times New Roman" w:hAnsi="Times New Roman" w:cs="Times New Roman"/>
            <w:sz w:val="22"/>
          </w:rPr>
          <w:t xml:space="preserve">. </w:t>
        </w:r>
      </w:ins>
      <w:r w:rsidR="0002325E" w:rsidRPr="00CA2705">
        <w:rPr>
          <w:rFonts w:ascii="Times New Roman" w:hAnsi="Times New Roman" w:cs="Times New Roman"/>
          <w:sz w:val="22"/>
        </w:rPr>
        <w:t>The</w:t>
      </w:r>
      <w:r w:rsidR="0002325E">
        <w:rPr>
          <w:rFonts w:ascii="Times New Roman" w:hAnsi="Times New Roman" w:cs="Times New Roman"/>
          <w:sz w:val="22"/>
        </w:rPr>
        <w:t xml:space="preserve"> Jacobian </w:t>
      </w:r>
      <w:del w:id="82" w:author="Daniel Jacob" w:date="2020-06-25T16:26:00Z">
        <w:r w:rsidR="0002325E" w:rsidDel="00073221">
          <w:rPr>
            <w:rFonts w:ascii="Times New Roman" w:hAnsi="Times New Roman" w:cs="Times New Roman"/>
            <w:sz w:val="22"/>
          </w:rPr>
          <w:delText xml:space="preserve">is </w:delText>
        </w:r>
      </w:del>
      <w:ins w:id="83" w:author="Daniel Jacob" w:date="2020-06-25T16:26:00Z">
        <w:r w:rsidR="00073221">
          <w:rPr>
            <w:rFonts w:ascii="Times New Roman" w:hAnsi="Times New Roman" w:cs="Times New Roman"/>
            <w:sz w:val="22"/>
          </w:rPr>
          <w:t xml:space="preserve">can be </w:t>
        </w:r>
      </w:ins>
      <w:r w:rsidR="0002325E">
        <w:rPr>
          <w:rFonts w:ascii="Times New Roman" w:hAnsi="Times New Roman" w:cs="Times New Roman"/>
          <w:sz w:val="22"/>
        </w:rPr>
        <w:t xml:space="preserve">constructed column-wise by </w:t>
      </w:r>
      <w:r w:rsidR="00377216">
        <w:rPr>
          <w:rFonts w:ascii="Times New Roman" w:hAnsi="Times New Roman" w:cs="Times New Roman"/>
          <w:sz w:val="22"/>
        </w:rPr>
        <w:t>conducting</w:t>
      </w:r>
      <w:r w:rsidR="002A11C6">
        <w:rPr>
          <w:rFonts w:ascii="Times New Roman" w:hAnsi="Times New Roman" w:cs="Times New Roman"/>
          <w:sz w:val="22"/>
        </w:rPr>
        <w:t xml:space="preserve"> </w:t>
      </w:r>
      <m:oMath>
        <m:r>
          <w:rPr>
            <w:rFonts w:ascii="Cambria Math" w:hAnsi="Cambria Math" w:cs="Times New Roman"/>
            <w:sz w:val="22"/>
          </w:rPr>
          <m:t>n</m:t>
        </m:r>
      </m:oMath>
      <w:r w:rsidR="00377216">
        <w:rPr>
          <w:rFonts w:ascii="Times New Roman" w:hAnsi="Times New Roman" w:cs="Times New Roman"/>
          <w:sz w:val="22"/>
        </w:rPr>
        <w:t xml:space="preserve"> CTM simulation</w:t>
      </w:r>
      <w:r w:rsidR="002A11C6">
        <w:rPr>
          <w:rFonts w:ascii="Times New Roman" w:hAnsi="Times New Roman" w:cs="Times New Roman"/>
          <w:sz w:val="22"/>
        </w:rPr>
        <w:t>s</w:t>
      </w:r>
      <w:r w:rsidR="00377216">
        <w:rPr>
          <w:rFonts w:ascii="Times New Roman" w:hAnsi="Times New Roman" w:cs="Times New Roman"/>
          <w:sz w:val="22"/>
        </w:rPr>
        <w:t xml:space="preserve"> </w:t>
      </w:r>
      <w:r w:rsidR="002A11C6">
        <w:rPr>
          <w:rFonts w:ascii="Times New Roman" w:hAnsi="Times New Roman" w:cs="Times New Roman"/>
          <w:sz w:val="22"/>
        </w:rPr>
        <w:t xml:space="preserve">that perturb each of the state vector elements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i</m:t>
            </m:r>
          </m:sub>
        </m:sSub>
      </m:oMath>
      <w:r w:rsidR="00377216">
        <w:rPr>
          <w:rFonts w:ascii="Times New Roman" w:hAnsi="Times New Roman" w:cs="Times New Roman"/>
          <w:sz w:val="22"/>
        </w:rPr>
        <w:t xml:space="preserve"> </w:t>
      </w:r>
      <w:r w:rsidR="00252ADF">
        <w:rPr>
          <w:rFonts w:ascii="Times New Roman" w:hAnsi="Times New Roman" w:cs="Times New Roman"/>
          <w:sz w:val="22"/>
        </w:rPr>
        <w:t xml:space="preserve">to </w:t>
      </w:r>
      <w:r w:rsidR="00724BBA">
        <w:rPr>
          <w:rFonts w:ascii="Times New Roman" w:hAnsi="Times New Roman" w:cs="Times New Roman"/>
          <w:sz w:val="22"/>
        </w:rPr>
        <w:t>find the c</w:t>
      </w:r>
      <w:r w:rsidR="00252ADF">
        <w:rPr>
          <w:rFonts w:ascii="Times New Roman" w:hAnsi="Times New Roman" w:cs="Times New Roman"/>
          <w:sz w:val="22"/>
        </w:rPr>
        <w:t>orresponding column</w:t>
      </w:r>
      <w:r w:rsidR="00724BBA">
        <w:rPr>
          <w:rFonts w:ascii="Times New Roman" w:hAnsi="Times New Roman" w:cs="Times New Roman"/>
          <w:sz w:val="22"/>
        </w:rPr>
        <w:t xml:space="preserve"> </w:t>
      </w:r>
      <m:oMath>
        <m:f>
          <m:fPr>
            <m:type m:val="lin"/>
            <m:ctrlPr>
              <w:rPr>
                <w:rFonts w:ascii="Cambria Math" w:eastAsiaTheme="minorEastAsia" w:hAnsi="Cambria Math" w:cs="Times New Roman"/>
                <w:sz w:val="22"/>
              </w:rPr>
            </m:ctrlPr>
          </m:fPr>
          <m:num>
            <m:r>
              <w:rPr>
                <w:rFonts w:ascii="Cambria Math" w:eastAsiaTheme="minorEastAsia" w:hAnsi="Cambria Math" w:cs="Times New Roman"/>
                <w:sz w:val="22"/>
              </w:rPr>
              <m:t>∂</m:t>
            </m:r>
            <m:r>
              <m:rPr>
                <m:sty m:val="b"/>
              </m:rPr>
              <w:rPr>
                <w:rFonts w:ascii="Cambria Math" w:eastAsiaTheme="minorEastAsia" w:hAnsi="Cambria Math" w:cs="Times New Roman"/>
                <w:sz w:val="22"/>
              </w:rPr>
              <m:t>y</m:t>
            </m:r>
          </m:num>
          <m:den>
            <m:r>
              <w:rPr>
                <w:rFonts w:ascii="Cambria Math" w:eastAsiaTheme="minorEastAsia" w:hAnsi="Cambria Math" w:cs="Times New Roman"/>
                <w:sz w:val="22"/>
              </w:rPr>
              <m:t>∂</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m:rPr>
                    <m:sty m:val="p"/>
                  </m:rPr>
                  <w:rPr>
                    <w:rFonts w:ascii="Cambria Math" w:eastAsiaTheme="minorEastAsia" w:hAnsi="Cambria Math" w:cs="Times New Roman"/>
                    <w:sz w:val="22"/>
                  </w:rPr>
                  <m:t>i</m:t>
                </m:r>
              </m:sub>
            </m:sSub>
          </m:den>
        </m:f>
      </m:oMath>
      <w:r w:rsidR="002A11C6">
        <w:rPr>
          <w:rFonts w:ascii="Times New Roman" w:eastAsiaTheme="minorEastAsia" w:hAnsi="Times New Roman" w:cs="Times New Roman"/>
          <w:sz w:val="22"/>
        </w:rPr>
        <w:t xml:space="preserve"> </w:t>
      </w:r>
      <w:r w:rsidR="00303A29">
        <w:rPr>
          <w:rFonts w:ascii="Times New Roman" w:eastAsiaTheme="minorEastAsia" w:hAnsi="Times New Roman" w:cs="Times New Roman"/>
          <w:sz w:val="22"/>
        </w:rPr>
        <w:t>(</w:t>
      </w:r>
      <w:proofErr w:type="spellStart"/>
      <w:r w:rsidR="00303A29">
        <w:rPr>
          <w:rFonts w:ascii="Times New Roman" w:eastAsiaTheme="minorEastAsia" w:hAnsi="Times New Roman" w:cs="Times New Roman"/>
          <w:sz w:val="22"/>
        </w:rPr>
        <w:t>Maasakkers</w:t>
      </w:r>
      <w:proofErr w:type="spellEnd"/>
      <w:r w:rsidR="00303A29">
        <w:rPr>
          <w:rFonts w:ascii="Times New Roman" w:eastAsiaTheme="minorEastAsia" w:hAnsi="Times New Roman" w:cs="Times New Roman"/>
          <w:sz w:val="22"/>
        </w:rPr>
        <w:t xml:space="preserve"> et al. 2019)</w:t>
      </w:r>
      <w:r w:rsidR="00724BBA">
        <w:rPr>
          <w:rFonts w:ascii="Times New Roman" w:eastAsiaTheme="minorEastAsia" w:hAnsi="Times New Roman" w:cs="Times New Roman"/>
          <w:sz w:val="22"/>
        </w:rPr>
        <w:t xml:space="preserve">. Even on massively parallel computing clusters, the computational cost of conducting these </w:t>
      </w:r>
      <w:r w:rsidR="00724BBA">
        <w:rPr>
          <w:rFonts w:ascii="Times New Roman" w:eastAsiaTheme="minorEastAsia" w:hAnsi="Times New Roman" w:cs="Times New Roman"/>
          <w:i/>
          <w:sz w:val="22"/>
        </w:rPr>
        <w:t>n</w:t>
      </w:r>
      <w:r w:rsidR="00724BBA">
        <w:rPr>
          <w:rFonts w:ascii="Times New Roman" w:eastAsiaTheme="minorEastAsia" w:hAnsi="Times New Roman" w:cs="Times New Roman"/>
          <w:sz w:val="22"/>
        </w:rPr>
        <w:t xml:space="preserve"> simulations can limit the size of the state vector </w:t>
      </w:r>
      <w:r w:rsidR="00724BBA">
        <w:rPr>
          <w:rFonts w:ascii="Times New Roman" w:eastAsiaTheme="minorEastAsia" w:hAnsi="Times New Roman" w:cs="Times New Roman"/>
          <w:b/>
          <w:sz w:val="22"/>
        </w:rPr>
        <w:t>x</w:t>
      </w:r>
      <w:r w:rsidR="00303A29">
        <w:rPr>
          <w:rFonts w:ascii="Times New Roman" w:eastAsiaTheme="minorEastAsia" w:hAnsi="Times New Roman" w:cs="Times New Roman"/>
          <w:sz w:val="22"/>
        </w:rPr>
        <w:t xml:space="preserve"> </w:t>
      </w:r>
      <w:r w:rsidR="00252ADF">
        <w:rPr>
          <w:rFonts w:ascii="Times New Roman" w:eastAsiaTheme="minorEastAsia" w:hAnsi="Times New Roman" w:cs="Times New Roman"/>
          <w:sz w:val="22"/>
        </w:rPr>
        <w:t xml:space="preserve">and therefore the resolution at which inversions can be conducted </w:t>
      </w:r>
      <w:r w:rsidR="00303A29">
        <w:rPr>
          <w:rFonts w:ascii="Times New Roman" w:eastAsiaTheme="minorEastAsia" w:hAnsi="Times New Roman" w:cs="Times New Roman"/>
          <w:sz w:val="22"/>
        </w:rPr>
        <w:t>(Turner and Jacob 2015)</w:t>
      </w:r>
      <w:r w:rsidR="00724BBA">
        <w:rPr>
          <w:rFonts w:ascii="Times New Roman" w:eastAsiaTheme="minorEastAsia" w:hAnsi="Times New Roman" w:cs="Times New Roman"/>
          <w:sz w:val="22"/>
        </w:rPr>
        <w:t>. However, o</w:t>
      </w:r>
      <w:r>
        <w:rPr>
          <w:rFonts w:ascii="Times New Roman" w:hAnsi="Times New Roman" w:cs="Times New Roman"/>
          <w:sz w:val="22"/>
        </w:rPr>
        <w:t>nce the Jacobian matrix is constructed, inversions can be conducted at essentially no additional computational cost to investigate the sensitivity of the solution to changes in the specification of errors, prior assumptions,</w:t>
      </w:r>
      <w:r w:rsidR="00252ADF">
        <w:rPr>
          <w:rFonts w:ascii="Times New Roman" w:hAnsi="Times New Roman" w:cs="Times New Roman"/>
          <w:sz w:val="22"/>
        </w:rPr>
        <w:t xml:space="preserve"> or</w:t>
      </w:r>
      <w:r>
        <w:rPr>
          <w:rFonts w:ascii="Times New Roman" w:hAnsi="Times New Roman" w:cs="Times New Roman"/>
          <w:sz w:val="22"/>
        </w:rPr>
        <w:t xml:space="preserve"> the number and type of observations included</w:t>
      </w:r>
      <w:r w:rsidR="00252ADF">
        <w:rPr>
          <w:rFonts w:ascii="Times New Roman" w:hAnsi="Times New Roman" w:cs="Times New Roman"/>
          <w:sz w:val="22"/>
        </w:rPr>
        <w:t>.</w:t>
      </w:r>
    </w:p>
    <w:p w14:paraId="43C080EF" w14:textId="77777777" w:rsidR="00AC2751" w:rsidRDefault="00AC2751" w:rsidP="00864E39">
      <w:pPr>
        <w:rPr>
          <w:rFonts w:ascii="Times New Roman" w:hAnsi="Times New Roman" w:cs="Times New Roman"/>
          <w:sz w:val="22"/>
        </w:rPr>
      </w:pPr>
    </w:p>
    <w:p w14:paraId="0931E9B8" w14:textId="01461031" w:rsidR="00D04B69" w:rsidRDefault="004B07EA" w:rsidP="00864E39">
      <w:pPr>
        <w:rPr>
          <w:rFonts w:ascii="Times New Roman" w:hAnsi="Times New Roman" w:cs="Times New Roman"/>
          <w:sz w:val="22"/>
        </w:rPr>
      </w:pPr>
      <w:ins w:id="84" w:author="Daniel Jacob" w:date="2020-06-25T16:27:00Z">
        <w:r>
          <w:rPr>
            <w:rFonts w:ascii="Times New Roman" w:hAnsi="Times New Roman" w:cs="Times New Roman"/>
            <w:sz w:val="22"/>
          </w:rPr>
          <w:t xml:space="preserve">An illustrative example is the </w:t>
        </w:r>
      </w:ins>
      <w:ins w:id="85" w:author="Daniel Jacob" w:date="2020-06-27T15:16:00Z">
        <w:r w:rsidR="00E00D2E">
          <w:rPr>
            <w:rFonts w:ascii="Times New Roman" w:hAnsi="Times New Roman" w:cs="Times New Roman"/>
            <w:sz w:val="22"/>
          </w:rPr>
          <w:t>use</w:t>
        </w:r>
      </w:ins>
      <w:ins w:id="86" w:author="Daniel Jacob" w:date="2020-06-25T16:27:00Z">
        <w:r>
          <w:rPr>
            <w:rFonts w:ascii="Times New Roman" w:hAnsi="Times New Roman" w:cs="Times New Roman"/>
            <w:sz w:val="22"/>
          </w:rPr>
          <w:t xml:space="preserve"> of </w:t>
        </w:r>
      </w:ins>
      <w:ins w:id="87" w:author="Daniel Jacob" w:date="2020-06-25T16:28:00Z">
        <w:r>
          <w:rPr>
            <w:rFonts w:ascii="Times New Roman" w:hAnsi="Times New Roman" w:cs="Times New Roman"/>
            <w:sz w:val="22"/>
          </w:rPr>
          <w:t xml:space="preserve">satellite observations to infer </w:t>
        </w:r>
      </w:ins>
      <w:ins w:id="88" w:author="Daniel Jacob" w:date="2020-06-27T15:17:00Z">
        <w:r w:rsidR="00E00D2E">
          <w:rPr>
            <w:rFonts w:ascii="Times New Roman" w:hAnsi="Times New Roman" w:cs="Times New Roman"/>
            <w:sz w:val="22"/>
          </w:rPr>
          <w:t xml:space="preserve">methane </w:t>
        </w:r>
      </w:ins>
      <w:ins w:id="89" w:author="Daniel Jacob" w:date="2020-06-25T16:28:00Z">
        <w:r>
          <w:rPr>
            <w:rFonts w:ascii="Times New Roman" w:hAnsi="Times New Roman" w:cs="Times New Roman"/>
            <w:sz w:val="22"/>
          </w:rPr>
          <w:t>emissions.</w:t>
        </w:r>
      </w:ins>
      <w:del w:id="90" w:author="Daniel Jacob" w:date="2020-06-25T16:29:00Z">
        <w:r w:rsidR="00AC2751" w:rsidDel="004B07EA">
          <w:rPr>
            <w:rFonts w:ascii="Times New Roman" w:hAnsi="Times New Roman" w:cs="Times New Roman"/>
            <w:sz w:val="22"/>
          </w:rPr>
          <w:delText>Methane illustrates the problem</w:delText>
        </w:r>
        <w:r w:rsidR="00B60183" w:rsidDel="004B07EA">
          <w:rPr>
            <w:rFonts w:ascii="Times New Roman" w:hAnsi="Times New Roman" w:cs="Times New Roman"/>
            <w:sz w:val="22"/>
          </w:rPr>
          <w:delText>.</w:delText>
        </w:r>
      </w:del>
      <w:r w:rsidR="00B60183">
        <w:rPr>
          <w:rFonts w:ascii="Times New Roman" w:hAnsi="Times New Roman" w:cs="Times New Roman"/>
          <w:sz w:val="22"/>
        </w:rPr>
        <w:t xml:space="preserve"> </w:t>
      </w:r>
      <w:r w:rsidR="00724BBA">
        <w:rPr>
          <w:rFonts w:ascii="Times New Roman" w:hAnsi="Times New Roman" w:cs="Times New Roman"/>
          <w:sz w:val="22"/>
        </w:rPr>
        <w:t>Methane is a</w:t>
      </w:r>
      <w:r w:rsidR="00B6295B">
        <w:rPr>
          <w:rFonts w:ascii="Times New Roman" w:hAnsi="Times New Roman" w:cs="Times New Roman"/>
          <w:sz w:val="22"/>
        </w:rPr>
        <w:t xml:space="preserve">n important </w:t>
      </w:r>
      <w:r w:rsidR="00724BBA">
        <w:rPr>
          <w:rFonts w:ascii="Times New Roman" w:hAnsi="Times New Roman" w:cs="Times New Roman"/>
          <w:sz w:val="22"/>
        </w:rPr>
        <w:t xml:space="preserve">greenhouse gas </w:t>
      </w:r>
      <w:r w:rsidR="00B6295B">
        <w:rPr>
          <w:rFonts w:ascii="Times New Roman" w:hAnsi="Times New Roman" w:cs="Times New Roman"/>
          <w:sz w:val="22"/>
        </w:rPr>
        <w:t>but</w:t>
      </w:r>
      <w:r w:rsidR="00724BBA">
        <w:rPr>
          <w:rFonts w:ascii="Times New Roman" w:hAnsi="Times New Roman" w:cs="Times New Roman"/>
          <w:sz w:val="22"/>
        </w:rPr>
        <w:t xml:space="preserve"> large uncertainties exist in </w:t>
      </w:r>
      <w:r w:rsidR="00B6295B">
        <w:rPr>
          <w:rFonts w:ascii="Times New Roman" w:hAnsi="Times New Roman" w:cs="Times New Roman"/>
          <w:sz w:val="22"/>
        </w:rPr>
        <w:t>its</w:t>
      </w:r>
      <w:r w:rsidR="00724BBA">
        <w:rPr>
          <w:rFonts w:ascii="Times New Roman" w:hAnsi="Times New Roman" w:cs="Times New Roman"/>
          <w:sz w:val="22"/>
        </w:rPr>
        <w:t xml:space="preserve"> emissions </w:t>
      </w:r>
      <w:r w:rsidR="00B6295B">
        <w:rPr>
          <w:rFonts w:ascii="Times New Roman" w:hAnsi="Times New Roman" w:cs="Times New Roman"/>
          <w:sz w:val="22"/>
        </w:rPr>
        <w:fldChar w:fldCharType="begin" w:fldLock="1"/>
      </w:r>
      <w:r w:rsidR="00C77B00">
        <w:rPr>
          <w:rFonts w:ascii="Times New Roman" w:hAnsi="Times New Roman" w:cs="Times New Roman"/>
          <w:sz w:val="22"/>
        </w:rPr>
        <w:instrText>ADDIN CSL_CITATION {"citationItems":[{"id":"ITEM-1","itemData":{"DOI":"10.5194/essd-2019-128","abstract":"&lt;p&gt;&lt;strong&gt;Abstract.&lt;/strong&gt; Understanding and quantifying the global methane (CH&lt;sub&gt;4&lt;/sub&gt;) budget is important for assessing realistic pathways to mitigate climate change. Atmospheric emissions and concentrations of CH&lt;sub&gt;4&lt;/sub&gt; are continuing to increase, making CH&lt;sub&gt;4&lt;/sub&gt; the second most important human-influenced greenhouse gas in terms of climate forcing, after carbon dioxide (CO&lt;sub&gt;2&lt;/sub&gt;). Assessing the relative importance of CH&lt;sub&gt;4&lt;/sub&gt; in comparison to CO&lt;sub&gt;2&lt;/sub&gt; is complicated by its shorter atmospheric lifetime, stronger warming potential, and atmospheric growth rate variations over the past decade, the causes of which are still debated. Two major difficulties in reducing uncertainties arise from the variety of geographically overlapping CH&lt;sub&gt;4&lt;/sub&gt; sources and from the destruction of CH&lt;sub&gt;4&lt;/sub&gt; by short-lived hydroxyl radicals (OH). To address these difficulties, we have established a consortium of multi-disciplinary scientists under the umbrella of the Global Carbon Project to synthesize and stimulate new research aimed at improving and regularly updating the global methane budget. Following Saunois et al. (2016), we present here the second version of the living review paper dedicated to the decadal methane budget, integrating results of top-down studies (atmospheric observations within an atmospheric inverse-modelling framework) and bottom-up estimates (including process-based models for estimating land surface emissions and atmospheric chemistry, inventories of anthropogenic emissions, and data-driven extrapolations).&lt;/p&gt; &lt;p&gt; For the 2008&amp;amp;ndash;2017 decade, global methane emissions are estimated by atmospheric inversions (top-down approach) to be 572&amp;amp;thinsp;Tg&amp;amp;thinsp;CH&lt;sub&gt;4&lt;/sub&gt;&amp;amp;thinsp;yr&lt;sup&gt;&amp;amp;minus;1&lt;/sup&gt; (range 538&amp;amp;ndash;593, corresponding to the minimum and maximum estimates of the ensemble), of which 357&amp;amp;thinsp;Tg&amp;amp;thinsp;CH&lt;sub&gt;4&lt;/sub&gt;&amp;amp;thinsp;yr&lt;sup&gt;&amp;amp;minus;1&lt;/sup&gt; or ~&amp;amp;thinsp;60&amp;amp;thinsp;% are attributed to anthropogenic sources (range 50&amp;amp;ndash;65&amp;amp;thinsp;%). This total emission is 27&amp;amp;thinsp;Tg&amp;amp;thinsp;CH&lt;sub&gt;4&lt;/sub&gt;&amp;amp;thinsp;yr&lt;sup&gt;&amp;amp;minus;1&lt;/sup&gt; larger than the value estimated for the period 2000&amp;amp;ndash;2009 and 24&amp;amp;thinsp;Tg&amp;amp;thinsp;CH&lt;sub&gt;4&lt;/sub&gt;&amp;amp;thinsp;yr&lt;sup&gt;&amp;amp;minus;1&lt;/sup&gt; larger than the one reported in the previous budget for the period 2003&amp;amp;ndash;2012 (Saunois et al. 2016). Since 2012, global CH&lt;sub&gt;4&lt;/sub&gt; emi…","author":[{"dropping-particle":"","family":"Saunois","given":"Marielle","non-dropping-particle":"","parse-names":false,"suffix":""},{"dropping-particle":"","family":"Stavert","given":"Ann R.","non-dropping-particle":"","parse-names":false,"suffix":""},{"dropping-particle":"","family":"Poulter","given":"Ben","non-dropping-particle":"","parse-names":false,"suffix":""},{"dropping-particle":"","family":"Bousquet","given":"Philippe","non-dropping-particle":"","parse-names":false,"suffix":""},{"dropping-particle":"","family":"Canadell","given":"Joseph G.","non-dropping-particle":"","parse-names":false,"suffix":""},{"dropping-particle":"","family":"Jackson","given":"Robert B.","non-dropping-particle":"","parse-names":false,"suffix":""},{"dropping-particle":"","family":"Raymond","given":"Peter A.","non-dropping-particle":"","parse-names":false,"suffix":""},{"dropping-particle":"","family":"Dlugokencky","given":"Edward J.","non-dropping-particle":"","parse-names":false,"suffix":""},{"dropping-particle":"","family":"Houweling","given":"Sander","non-dropping-particle":"","parse-names":false,"suffix":""},{"dropping-particle":"","family":"Patra","given":"Prabir K.","non-dropping-particle":"","parse-names":false,"suffix":""},{"dropping-particle":"","family":"Ciais","given":"Philippe","non-dropping-particle":"","parse-names":false,"suffix":""},{"dropping-particle":"","family":"Arora","given":"Vivek K.","non-dropping-particle":"","parse-names":false,"suffix":""},{"dropping-particle":"","family":"Bastviken","given":"David","non-dropping-particle":"","parse-names":false,"suffix":""},{"dropping-particle":"","family":"Bergamaschi","given":"Peter","non-dropping-particle":"","parse-names":false,"suffix":""},{"dropping-particle":"","family":"Blake","given":"Donald R.","non-dropping-particle":"","parse-names":false,"suffix":""},{"dropping-particle":"","family":"Brailsford","given":"Gordon","non-dropping-particle":"","parse-names":false,"suffix":""},{"dropping-particle":"","family":"Bruhwiler","given":"Lori","non-dropping-particle":"","parse-names":false,"suffix":""},{"dropping-particle":"","family":"Carlson","given":"Kimberly M.","non-dropping-particle":"","parse-names":false,"suffix":""},{"dropping-particle":"","family":"Carrol","given":"Mark","non-dropping-particle":"","parse-names":false,"suffix":""},{"dropping-particle":"","family":"Castaldi","given":"Simona","non-dropping-particle":"","parse-names":false,"suffix":""},{"dropping-particle":"","family":"Chandra","given":"Naveen","non-dropping-particle":"","parse-names":false,"suffix":""},{"dropping-particle":"","family":"Crevoisier","given":"Cyril","non-dropping-particle":"","parse-names":false,"suffix":""},{"dropping-particle":"","family":"Crill","given":"Patrick M.","non-dropping-particle":"","parse-names":false,"suffix":""},{"dropping-particle":"","family":"Covey","given":"Kristofer","non-dropping-particle":"","parse-names":false,"suffix":""},{"dropping-particle":"","family":"Curry","given":"Charles L.","non-dropping-particle":"","parse-names":false,"suffix":""},{"dropping-particle":"","family":"Etiope","given":"Giuseppe","non-dropping-particle":"","parse-names":false,"suffix":""},{"dropping-particle":"","family":"Frankenberg","given":"Christian","non-dropping-particle":"","parse-names":false,"suffix":""},{"dropping-particle":"","family":"Gedney","given":"Nicola","non-dropping-particle":"","parse-names":false,"suffix":""},{"dropping-particle":"","family":"Hegglin","given":"Michaela I.","non-dropping-particle":"","parse-names":false,"suffix":""},{"dropping-particle":"","family":"Höglund-Isakson","given":"Lena","non-dropping-particle":"","parse-names":false,"suffix":""},{"dropping-particle":"","family":"Hugelius","given":"Gustaf","non-dropping-particle":"","parse-names":false,"suffix":""},{"dropping-particle":"","family":"Ishizawa","given":"Misa","non-dropping-particle":"","parse-names":false,"suffix":""},{"dropping-particle":"","family":"Ito","given":"Akihiko","non-dropping-particle":"","parse-names":false,"suffix":""},{"dropping-particle":"","family":"Janssens-Maenhout","given":"Greet","non-dropping-particle":"","parse-names":false,"suffix":""},{"dropping-particle":"","family":"Jensen","given":"Katherine M.","non-dropping-particle":"","parse-names":false,"suffix":""},{"dropping-particle":"","family":"Joos","given":"Fortunat","non-dropping-particle":"","parse-names":false,"suffix":""},{"dropping-particle":"","family":"Kleinen","given":"Thomas","non-dropping-particle":"","parse-names":false,"suffix":""},{"dropping-particle":"","family":"Krummel","given":"Paul B.","non-dropping-particle":"","parse-names":false,"suffix":""},{"dropping-particle":"","family":"Langenfelds","given":"Ray L.","non-dropping-particle":"","parse-names":false,"suffix":""},{"dropping-particle":"","family":"Laruelle","given":"Goulven G.","non-dropping-particle":"","parse-names":false,"suffix":""},{"dropping-particle":"","family":"Liu","given":"Licheng","non-dropping-particle":"","parse-names":false,"suffix":""},{"dropping-particle":"","family":"Machida","given":"Toshinobu","non-dropping-particle":"","parse-names":false,"suffix":""},{"dropping-particle":"","family":"Maksyutov","given":"Shamil","non-dropping-particle":"","parse-names":false,"suffix":""},{"dropping-particle":"","family":"McDonald","given":"Kyle C.","non-dropping-particle":"","parse-names":false,"suffix":""},{"dropping-particle":"","family":"McNorton","given":"Joe","non-dropping-particle":"","parse-names":false,"suffix":""},{"dropping-particle":"","family":"Miller","given":"Paul A.","non-dropping-particle":"","parse-names":false,"suffix":""},{"dropping-particle":"","family":"Melton","given":"Joe R.","non-dropping-particle":"","parse-names":false,"suffix":""},{"dropping-particle":"","family":"Morino","given":"Isamu","non-dropping-particle":"","parse-names":false,"suffix":""},{"dropping-particle":"","family":"Müller","given":"Jureck","non-dropping-particle":"","parse-names":false,"suffix":""},{"dropping-particle":"","family":"Murgia-Flores","given":"Fabiola","non-dropping-particle":"","parse-names":false,"suffix":""},{"dropping-particle":"","family":"Naik","given":"Vaishali","non-dropping-particle":"","parse-names":false,"suffix":""},{"dropping-particle":"","family":"Niwa","given":"Yosuke","non-dropping-particle":"","parse-names":false,"suffix":""},{"dropping-particle":"","family":"Noce","given":"Sergio","non-dropping-particle":"","parse-names":false,"suffix":""},{"dropping-particle":"","family":"O&amp;amp;apos;Doherty","given":"Simon","non-dropping-particle":"","parse-names":false,"suffix":""},{"dropping-particle":"","family":"Parker","given":"Robert J.","non-dropping-particle":"","parse-names":false,"suffix":""},{"dropping-particle":"","family":"Peng","given":"Changhui","non-dropping-particle":"","parse-names":false,"suffix":""},{"dropping-particle":"","family":"Peng","given":"Shushi","non-dropping-particle":"","parse-names":false,"suffix":""},{"dropping-particle":"","family":"Peters","given":"Glen P.","non-dropping-particle":"","parse-names":false,"suffix":""},{"dropping-particle":"","family":"Prigent","given":"Catherine","non-dropping-particle":"","parse-names":false,"suffix":""},{"dropping-particle":"","family":"Prinn","given":"Ronald","non-dropping-particle":"","parse-names":false,"suffix":""},{"dropping-particle":"","family":"Ramonet","given":"Michel","non-dropping-particle":"","parse-names":false,"suffix":""},{"dropping-particle":"","family":"Regnier","given":"Pierre","non-dropping-particle":"","parse-names":false,"suffix":""},{"dropping-particle":"","family":"Riley","given":"William J.","non-dropping-particle":"","parse-names":false,"suffix":""},{"dropping-particle":"","family":"Rosentreter","given":"Judith A.","non-dropping-particle":"","parse-names":false,"suffix":""},{"dropping-particle":"","family":"Segers","given":"Arjo","non-dropping-particle":"","parse-names":false,"suffix":""},{"dropping-particle":"","family":"Simpson","given":"Isobel J.","non-dropping-particle":"","parse-names":false,"suffix":""},{"dropping-particle":"","family":"Shi","given":"Hao","non-dropping-particle":"","parse-names":false,"suffix":""},{"dropping-particle":"","family":"Smith","given":"Steven J.","non-dropping-particle":"","parse-names":false,"suffix":""},{"dropping-particle":"","family":"Steele","given":"Paul L.","non-dropping-particle":"","parse-names":false,"suffix":""},{"dropping-particle":"","family":"Thornton","given":"Brett F.","non-dropping-particle":"","parse-names":false,"suffix":""},{"dropping-particle":"","family":"Tian","given":"Hanqin","non-dropping-particle":"","parse-names":false,"suffix":""},{"dropping-particle":"","family":"Tohjima","given":"Yasunori","non-dropping-particle":"","parse-names":false,"suffix":""},{"dropping-particle":"","family":"Tubiello","given":"Francesco N.","non-dropping-particle":"","parse-names":false,"suffix":""},{"dropping-particle":"","family":"Tsuruta","given":"Aki","non-dropping-particle":"","parse-names":false,"suffix":""},{"dropping-particle":"","family":"Viovy","given":"Nicolas","non-dropping-particle":"","parse-names":false,"suffix":""},{"dropping-particle":"","family":"Voulgarakis","given":"Apostolos","non-dropping-particle":"","parse-names":false,"suffix":""},{"dropping-particle":"","family":"Weber","given":"Thomas S.","non-dropping-particle":"","parse-names":false,"suffix":""},{"dropping-particle":"","family":"Weele","given":"Michiel","non-dropping-particle":"van","parse-names":false,"suffix":""},{"dropping-particle":"","family":"Werf","given":"Guido R.","non-dropping-particle":"van der","parse-names":false,"suffix":""},{"dropping-particle":"","family":"Weiss","given":"Ray F.","non-dropping-particle":"","parse-names":false,"suffix":""},{"dropping-particle":"","family":"Worthy","given":"Doug","non-dropping-particle":"","parse-names":false,"suffix":""},{"dropping-particle":"","family":"Wunch","given":"Debra","non-dropping-particle":"","parse-names":false,"suffix":""},{"dropping-particle":"","family":"Yin","given":"Yi","non-dropping-particle":"","parse-names":false,"suffix":""},{"dropping-particle":"","family":"Yoshida","given":"Yukio","non-dropping-particle":"","parse-names":false,"suffix":""},{"dropping-particle":"","family":"Zhang","given":"Wenxin","non-dropping-particle":"","parse-names":false,"suffix":""},{"dropping-particle":"","family":"Zhang","given":"Zhen","non-dropping-particle":"","parse-names":false,"suffix":""},{"dropping-particle":"","family":"Zhao","given":"Yuanhong","non-dropping-particle":"","parse-names":false,"suffix":""},{"dropping-particle":"","family":"Zheng","given":"Bo","non-dropping-particle":"","parse-names":false,"suffix":""},{"dropping-particle":"","family":"Zhu","given":"Qing","non-dropping-particle":"","parse-names":false,"suffix":""},{"dropping-particle":"","family":"Zhu","given":"Qiuan","non-dropping-particle":"","parse-names":false,"suffix":""},{"dropping-particle":"","family":"Zhuang","given":"Qianlai","non-dropping-particle":"","parse-names":false,"suffix":""}],"container-title":"Earth System Science Data Discussions","id":"ITEM-1","issued":{"date-parts":[["2019"]]},"title":"The Global Methane Budget 2000&amp;ndash;2017","type":"article-journal"},"uris":["http://www.mendeley.com/documents/?uuid=9e53d966-e296-4bfb-bf4f-be5d73f2216f"]}],"mendeley":{"formattedCitation":"(Saunois et al. 2019)","plainTextFormattedCitation":"(Saunois et al. 2019)","previouslyFormattedCitation":"(Saunois et al. 2019)"},"properties":{"noteIndex":0},"schema":"https://github.com/citation-style-language/schema/raw/master/csl-citation.json"}</w:instrText>
      </w:r>
      <w:r w:rsidR="00B6295B">
        <w:rPr>
          <w:rFonts w:ascii="Times New Roman" w:hAnsi="Times New Roman" w:cs="Times New Roman"/>
          <w:sz w:val="22"/>
        </w:rPr>
        <w:fldChar w:fldCharType="separate"/>
      </w:r>
      <w:r w:rsidR="00C77B00" w:rsidRPr="00C77B00">
        <w:rPr>
          <w:rFonts w:ascii="Times New Roman" w:hAnsi="Times New Roman" w:cs="Times New Roman"/>
          <w:noProof/>
          <w:sz w:val="22"/>
        </w:rPr>
        <w:t>(Saunois et al. 2019)</w:t>
      </w:r>
      <w:r w:rsidR="00B6295B">
        <w:rPr>
          <w:rFonts w:ascii="Times New Roman" w:hAnsi="Times New Roman" w:cs="Times New Roman"/>
          <w:sz w:val="22"/>
        </w:rPr>
        <w:fldChar w:fldCharType="end"/>
      </w:r>
      <w:r w:rsidR="00724BBA">
        <w:rPr>
          <w:rFonts w:ascii="Times New Roman" w:hAnsi="Times New Roman" w:cs="Times New Roman"/>
          <w:sz w:val="22"/>
        </w:rPr>
        <w:t xml:space="preserve">. </w:t>
      </w:r>
      <w:r w:rsidR="00AC2751">
        <w:rPr>
          <w:rFonts w:ascii="Times New Roman" w:hAnsi="Times New Roman" w:cs="Times New Roman"/>
          <w:sz w:val="22"/>
        </w:rPr>
        <w:t xml:space="preserve">Inversions of satellite observations of atmospheric methane concentrations can improve emission estimates </w:t>
      </w:r>
      <w:r w:rsidR="00AC2751">
        <w:rPr>
          <w:rFonts w:ascii="Times New Roman" w:hAnsi="Times New Roman" w:cs="Times New Roman"/>
          <w:sz w:val="22"/>
        </w:rPr>
        <w:fldChar w:fldCharType="begin" w:fldLock="1"/>
      </w:r>
      <w:r w:rsidR="0048784F">
        <w:rPr>
          <w:rFonts w:ascii="Times New Roman" w:hAnsi="Times New Roman" w:cs="Times New Roman"/>
          <w:sz w:val="22"/>
        </w:rPr>
        <w:instrText>ADDIN CSL_CITATION {"citationItems":[{"id":"ITEM-1","itemData":{"DOI":"10.5194/acp-16-14371-2016","ISSN":"16807324","abstract":"&lt;p&gt;Methane is a greenhouse gas emitted by a range of natural and anthropogenic sources. Atmospheric methane has been measured continuously from space since 2003, and new instruments are planned for launch in the near future that will greatly expand the capabilities of space-based observations. We review the value of current, future, and proposed satellite observations to better quantify and understand methane emissions through inverse analyses, down to the scale of point sources and in combination with suborbital (surface and aircraft) data. Current observations from GOSAT are of high quality but have sparse spatial coverage. They provide limited information to quantify methane emissions on a regional (100&amp;ndash;1000&amp;thinsp;km) scale. TROPOMI to be launched in late 2016 is expected to quantify daily emissions on the regional scale and will also effectively detect large point sources. Future satellite instruments with much higher spatial resolution, such as the recently launched GHGSat with 50&amp;thinsp;×&amp;thinsp;50&amp;thinsp;m&lt;sup&gt;2&lt;/sup&gt; resolution over targeted viewing domains, have the potential to detect a wide range of methane point sources. Geostationary observation of methane, still in the proposal stage, will have unique capability for mapping source regions with high resolution while also detecting transient \"super-emitter\" point sources. Exploiting the rapidly expanding satellite measurement capabilities to quantify methane emissions requires a parallel effort to construct high-quality spatially and sectorally resolved emission inventories. Partnership between top-down inverse analyses of atmospheric data and bottom-up construction of emission inventories is crucial to better understand methane emission processes and from there to inform climate policy.&lt;/p&gt;","author":[{"dropping-particle":"","family":"Jacob","given":"Daniel J.","non-dropping-particle":"","parse-names":false,"suffix":""},{"dropping-particle":"","family":"Turner","given":"Alexander J.","non-dropping-particle":"","parse-names":false,"suffix":""},{"dropping-particle":"","family":"Maasakkers","given":"Joannes D.","non-dropping-particle":"","parse-names":false,"suffix":""},{"dropping-particle":"","family":"Sheng","given":"Jianxiong","non-dropping-particle":"","parse-names":false,"suffix":""},{"dropping-particle":"","family":"Sun","given":"Kang","non-dropping-particle":"","parse-names":false,"suffix":""},{"dropping-particle":"","family":"Liu","given":"Xiong","non-dropping-particle":"","parse-names":false,"suffix":""},{"dropping-particle":"","family":"Chance","given":"Kelly","non-dropping-particle":"","parse-names":false,"suffix":""},{"dropping-particle":"","family":"Aben","given":"Ilse","non-dropping-particle":"","parse-names":false,"suffix":""},{"dropping-particle":"","family":"McKeever","given":"Jason","non-dropping-particle":"","parse-names":false,"suffix":""},{"dropping-particle":"","family":"Frankenberg","given":"Christian","non-dropping-particle":"","parse-names":false,"suffix":""}],"container-title":"Atmospheric Chemistry and Physics","id":"ITEM-1","issue":"22","issued":{"date-parts":[["2016"]]},"page":"14371-14396","title":"Satellite observations of atmospheric methane and their value for quantifying methane emissions","type":"article-journal","volume":"16"},"uris":["http://www.mendeley.com/documents/?uuid=095f50c4-7be1-45b5-9939-f75b09d4cbcd"]}],"mendeley":{"formattedCitation":"(Jacob et al. 2016)","plainTextFormattedCitation":"(Jacob et al. 2016)","previouslyFormattedCitation":"(Jacob et al. 2016)"},"properties":{"noteIndex":0},"schema":"https://github.com/citation-style-language/schema/raw/master/csl-citation.json"}</w:instrText>
      </w:r>
      <w:r w:rsidR="00AC2751">
        <w:rPr>
          <w:rFonts w:ascii="Times New Roman" w:hAnsi="Times New Roman" w:cs="Times New Roman"/>
          <w:sz w:val="22"/>
        </w:rPr>
        <w:fldChar w:fldCharType="separate"/>
      </w:r>
      <w:r w:rsidR="00AC2751" w:rsidRPr="00AC2751">
        <w:rPr>
          <w:rFonts w:ascii="Times New Roman" w:hAnsi="Times New Roman" w:cs="Times New Roman"/>
          <w:noProof/>
          <w:sz w:val="22"/>
        </w:rPr>
        <w:t>(Jacob et al. 2016)</w:t>
      </w:r>
      <w:r w:rsidR="00AC2751">
        <w:rPr>
          <w:rFonts w:ascii="Times New Roman" w:hAnsi="Times New Roman" w:cs="Times New Roman"/>
          <w:sz w:val="22"/>
        </w:rPr>
        <w:fldChar w:fldCharType="end"/>
      </w:r>
      <w:ins w:id="91" w:author="Daniel Jacob" w:date="2020-06-27T15:17:00Z">
        <w:r w:rsidR="00E00D2E">
          <w:rPr>
            <w:rFonts w:ascii="Times New Roman" w:hAnsi="Times New Roman" w:cs="Times New Roman"/>
            <w:sz w:val="22"/>
          </w:rPr>
          <w:t xml:space="preserve">, as first shown with </w:t>
        </w:r>
      </w:ins>
      <w:del w:id="92" w:author="Daniel Jacob" w:date="2020-06-27T15:18:00Z">
        <w:r w:rsidR="00AC2751" w:rsidDel="00E00D2E">
          <w:rPr>
            <w:rFonts w:ascii="Times New Roman" w:hAnsi="Times New Roman" w:cs="Times New Roman"/>
            <w:sz w:val="22"/>
          </w:rPr>
          <w:delText xml:space="preserve">. This </w:delText>
        </w:r>
      </w:del>
      <w:del w:id="93" w:author="Daniel Jacob" w:date="2020-06-25T16:29:00Z">
        <w:r w:rsidR="00AC2751" w:rsidDel="004B07EA">
          <w:rPr>
            <w:rFonts w:ascii="Times New Roman" w:hAnsi="Times New Roman" w:cs="Times New Roman"/>
            <w:sz w:val="22"/>
          </w:rPr>
          <w:delText xml:space="preserve">approach </w:delText>
        </w:r>
      </w:del>
      <w:del w:id="94" w:author="Daniel Jacob" w:date="2020-06-27T15:18:00Z">
        <w:r w:rsidR="00AC2751" w:rsidDel="00E00D2E">
          <w:rPr>
            <w:rFonts w:ascii="Times New Roman" w:hAnsi="Times New Roman" w:cs="Times New Roman"/>
            <w:sz w:val="22"/>
          </w:rPr>
          <w:delText xml:space="preserve">was first implemented </w:delText>
        </w:r>
      </w:del>
      <w:del w:id="95" w:author="Daniel Jacob" w:date="2020-06-25T16:29:00Z">
        <w:r w:rsidR="00B6295B" w:rsidDel="004B07EA">
          <w:rPr>
            <w:rFonts w:ascii="Times New Roman" w:hAnsi="Times New Roman" w:cs="Times New Roman"/>
            <w:sz w:val="22"/>
          </w:rPr>
          <w:delText xml:space="preserve">using </w:delText>
        </w:r>
      </w:del>
      <w:r w:rsidR="00B6295B">
        <w:rPr>
          <w:rFonts w:ascii="Times New Roman" w:hAnsi="Times New Roman" w:cs="Times New Roman"/>
          <w:sz w:val="22"/>
        </w:rPr>
        <w:t>data from the SCIAMACHY satellite instrument</w:t>
      </w:r>
      <w:ins w:id="96" w:author="Daniel Jacob" w:date="2020-06-25T16:30:00Z">
        <w:r>
          <w:rPr>
            <w:rFonts w:ascii="Times New Roman" w:hAnsi="Times New Roman" w:cs="Times New Roman"/>
            <w:sz w:val="22"/>
          </w:rPr>
          <w:t xml:space="preserve"> (2003-2012</w:t>
        </w:r>
      </w:ins>
      <w:ins w:id="97" w:author="Daniel Jacob" w:date="2020-06-27T15:18:00Z">
        <w:r w:rsidR="00E00D2E">
          <w:rPr>
            <w:rFonts w:ascii="Times New Roman" w:hAnsi="Times New Roman" w:cs="Times New Roman"/>
            <w:sz w:val="22"/>
          </w:rPr>
          <w:t>)</w:t>
        </w:r>
      </w:ins>
      <w:del w:id="98" w:author="Daniel Jacob" w:date="2020-06-27T15:18:00Z">
        <w:r w:rsidR="00B6295B" w:rsidDel="00E00D2E">
          <w:rPr>
            <w:rFonts w:ascii="Times New Roman" w:hAnsi="Times New Roman" w:cs="Times New Roman"/>
            <w:sz w:val="22"/>
          </w:rPr>
          <w:delText xml:space="preserve">, which </w:delText>
        </w:r>
      </w:del>
      <w:del w:id="99" w:author="Daniel Jacob" w:date="2020-06-25T16:31:00Z">
        <w:r w:rsidR="00B6295B" w:rsidDel="004B07EA">
          <w:rPr>
            <w:rFonts w:ascii="Times New Roman" w:hAnsi="Times New Roman" w:cs="Times New Roman"/>
            <w:sz w:val="22"/>
          </w:rPr>
          <w:delText xml:space="preserve">provided high-quality observations </w:delText>
        </w:r>
        <w:r w:rsidR="00AC2751" w:rsidDel="004B07EA">
          <w:rPr>
            <w:rFonts w:ascii="Times New Roman" w:hAnsi="Times New Roman" w:cs="Times New Roman"/>
            <w:sz w:val="22"/>
          </w:rPr>
          <w:delText>of</w:delText>
        </w:r>
      </w:del>
      <w:del w:id="100" w:author="Daniel Jacob" w:date="2020-06-27T15:18:00Z">
        <w:r w:rsidR="00AC2751" w:rsidDel="00E00D2E">
          <w:rPr>
            <w:rFonts w:ascii="Times New Roman" w:hAnsi="Times New Roman" w:cs="Times New Roman"/>
            <w:sz w:val="22"/>
          </w:rPr>
          <w:delText xml:space="preserve"> column methane concentrations</w:delText>
        </w:r>
      </w:del>
      <w:r w:rsidR="00AC2751">
        <w:rPr>
          <w:rFonts w:ascii="Times New Roman" w:hAnsi="Times New Roman" w:cs="Times New Roman"/>
          <w:sz w:val="22"/>
        </w:rPr>
        <w:t xml:space="preserve"> </w:t>
      </w:r>
      <w:r w:rsidR="00B6295B">
        <w:rPr>
          <w:rFonts w:ascii="Times New Roman" w:hAnsi="Times New Roman" w:cs="Times New Roman"/>
          <w:sz w:val="22"/>
        </w:rPr>
        <w:t xml:space="preserve">at </w:t>
      </w:r>
      <w:del w:id="101" w:author="Daniel Jacob" w:date="2020-06-25T16:32:00Z">
        <w:r w:rsidR="00B6295B" w:rsidDel="004B07EA">
          <w:rPr>
            <w:rFonts w:ascii="Times New Roman" w:hAnsi="Times New Roman" w:cs="Times New Roman"/>
            <w:sz w:val="22"/>
          </w:rPr>
          <w:delText xml:space="preserve">coarse </w:delText>
        </w:r>
      </w:del>
      <w:ins w:id="102" w:author="Daniel Jacob" w:date="2020-06-25T16:32:00Z">
        <w:r>
          <w:rPr>
            <w:rFonts w:ascii="Times New Roman" w:hAnsi="Times New Roman" w:cs="Times New Roman"/>
            <w:sz w:val="22"/>
          </w:rPr>
          <w:t xml:space="preserve">nadir </w:t>
        </w:r>
      </w:ins>
      <w:del w:id="103" w:author="Daniel Jacob" w:date="2020-06-25T16:32:00Z">
        <w:r w:rsidR="00B6295B" w:rsidDel="004B07EA">
          <w:rPr>
            <w:rFonts w:ascii="Times New Roman" w:hAnsi="Times New Roman" w:cs="Times New Roman"/>
            <w:sz w:val="22"/>
          </w:rPr>
          <w:delText xml:space="preserve">spatial </w:delText>
        </w:r>
      </w:del>
      <w:ins w:id="104" w:author="Daniel Jacob" w:date="2020-06-25T16:32:00Z">
        <w:r>
          <w:rPr>
            <w:rFonts w:ascii="Times New Roman" w:hAnsi="Times New Roman" w:cs="Times New Roman"/>
            <w:sz w:val="22"/>
          </w:rPr>
          <w:t xml:space="preserve">pixel </w:t>
        </w:r>
      </w:ins>
      <w:r w:rsidR="00B6295B">
        <w:rPr>
          <w:rFonts w:ascii="Times New Roman" w:hAnsi="Times New Roman" w:cs="Times New Roman"/>
          <w:sz w:val="22"/>
        </w:rPr>
        <w:t xml:space="preserve">resolution </w:t>
      </w:r>
      <w:ins w:id="105" w:author="Daniel Jacob" w:date="2020-06-25T16:32:00Z">
        <w:r>
          <w:rPr>
            <w:rFonts w:ascii="Times New Roman" w:hAnsi="Times New Roman" w:cs="Times New Roman"/>
            <w:sz w:val="22"/>
          </w:rPr>
          <w:t xml:space="preserve">of </w:t>
        </w:r>
      </w:ins>
      <w:del w:id="106" w:author="Daniel Jacob" w:date="2020-06-25T16:32:00Z">
        <w:r w:rsidR="00B6295B" w:rsidDel="004B07EA">
          <w:rPr>
            <w:rFonts w:ascii="Times New Roman" w:hAnsi="Times New Roman" w:cs="Times New Roman"/>
            <w:sz w:val="22"/>
          </w:rPr>
          <w:delText>(</w:delText>
        </w:r>
      </w:del>
      <w:r w:rsidR="00C77B00">
        <w:rPr>
          <w:rFonts w:ascii="Times New Roman" w:hAnsi="Times New Roman" w:cs="Times New Roman"/>
          <w:sz w:val="22"/>
        </w:rPr>
        <w:t>30 x 60 km</w:t>
      </w:r>
      <w:r w:rsidR="00C77B00">
        <w:rPr>
          <w:rFonts w:ascii="Times New Roman" w:hAnsi="Times New Roman" w:cs="Times New Roman"/>
          <w:sz w:val="22"/>
          <w:vertAlign w:val="superscript"/>
        </w:rPr>
        <w:t>2</w:t>
      </w:r>
      <w:r w:rsidR="00C77B00">
        <w:rPr>
          <w:rFonts w:ascii="Times New Roman" w:hAnsi="Times New Roman" w:cs="Times New Roman"/>
          <w:sz w:val="22"/>
        </w:rPr>
        <w:t xml:space="preserve"> </w:t>
      </w:r>
      <w:del w:id="107" w:author="Daniel Jacob" w:date="2020-06-25T16:32:00Z">
        <w:r w:rsidR="00C77B00" w:rsidDel="004B07EA">
          <w:rPr>
            <w:rFonts w:ascii="Times New Roman" w:hAnsi="Times New Roman" w:cs="Times New Roman"/>
            <w:sz w:val="22"/>
          </w:rPr>
          <w:delText xml:space="preserve">nadir pixel resolution) for 2005 – 2007 </w:delText>
        </w:r>
      </w:del>
      <w:r w:rsidR="00C77B00">
        <w:rPr>
          <w:rFonts w:ascii="Times New Roman" w:hAnsi="Times New Roman" w:cs="Times New Roman"/>
          <w:sz w:val="22"/>
        </w:rPr>
        <w:fldChar w:fldCharType="begin" w:fldLock="1"/>
      </w:r>
      <w:r w:rsidR="00BE31AF">
        <w:rPr>
          <w:rFonts w:ascii="Times New Roman" w:hAnsi="Times New Roman" w:cs="Times New Roman"/>
          <w:sz w:val="22"/>
        </w:rPr>
        <w:instrText xml:space="preserve">ADDIN CSL_CITATION {"citationItems":[{"id":"ITEM-1","itemData":{"DOI":"10.5194/acp-14-3991-2014","ISSN":"16807324","abstract":"This study investigates the use of total column CH4 (X&lt;/ i&gt;CH4) retrievals from the SCIAMACHY satellite instrument for quantifying large-scale emissions of methane. A unique data set from SCIAMACHY is available spanning almost a decade of measurements, covering a period when the global CH4 growth rate showed a marked transition from stable to increasing mixing ratios. The TM5 4DVAR inverse modelling system has been used to infer CH4 emissions from a combination of satellite and surface measurements for the period 2003-2010. In contrast to earlier inverse modelling studies, the SCIAMACHY retrievals have been corrected for systematic errors using the TCCON network of ground-based Fourier transform spectrometers. The aim is to further investigate the role of bias correction of satellite data in inversions. Methods for bias correction are discussed, and the sensitivity of the optimized emissions to alternative bias correction functions is quantified. It is found that the use of SCIAMACHY retrievals in TM5 4DVAR increases the estimated inter-annual variability of large-scale fluxes by 22% compared with the use of only surface observations. The difference in global methane emissions between 2-year periods before and after July 2006 is estimated at 27-35 Tg yr-1. The use of SCIAMACHY retrievals causes a shift in the emissions from the extra-tropics to the tropics of 50 ± 25 Tg yr-1. The large uncertainty in this value arises from the uncertainty in the bias correction functions. Using measurements from the HIPPO and BARCA aircraft campaigns, we show that systematic errors in the SCIAMACHY measurements are a main factor limiting the performance of the inversions. To further constrain tropical emissions of methane using current and future satellite missions, extended validation capabilities in the tropics are of critical importance. © Author(s) 2014.","author":[{"dropping-particle":"","family":"Houweling","given":"S.","non-dropping-particle":"","parse-names":false,"suffix":""},{"dropping-particle":"","family":"Krol","given":"M.","non-dropping-particle":"","parse-names":false,"suffix":""},{"dropping-particle":"","family":"Bergamaschi","given":"P.","non-dropping-particle":"","parse-names":false,"suffix":""},{"dropping-particle":"","family":"Frankenberg","given":"C.","non-dropping-particle":"","parse-names":false,"suffix":""},{"dropping-particle":"","family":"Dlugokencky","given":"E. J.","non-dropping-particle":"","parse-names":false,"suffix":""},{"dropping-particle":"","family":"Morino","given":"I.","non-dropping-particle":"","parse-names":false,"suffix":""},{"dropping-particle":"","family":"Notholt","given":"J.","non-dropping-particle":"","parse-names":false,"suffix":""},{"dropping-particle":"","family":"Sherlock","given":"V.","non-dropping-particle":"","parse-names":false,"suffix":""},{"dropping-particle":"","family":"Wunch","given":"D.","non-dropping-particle":"","parse-names":false,"suffix":""},{"dropping-particle":"","family":"Beck","given":"V.","non-dropping-particle":"","parse-names":false,"suffix":""},{"dropping-particle":"","family":"Gerbig","given":"C.","non-dropping-particle":"","parse-names":false,"suffix":""},{"dropping-particle":"","family":"Chen","given":"H.","non-dropping-particle":"","parse-names":false,"suffix":""},{"dropping-particle":"","family":"Kort","given":"E. A.","non-dropping-particle":"","parse-names":false,"suffix":""},{"dropping-particle":"","family":"Röckmann","given":"T.","non-dropping-particle":"","parse-names":false,"suffix":""},{"dropping-particle":"","family":"Aben","given":"I.","non-dropping-particle":"","parse-names":false,"suffix":""}],"container-title":"Atmospheric Chemistry and Physics","id":"ITEM-1","issued":{"date-parts":[["2014"]]},"title":"A multi-year methane inversion using SCIAMACHY, accounting for systematic errors using TCCON measurements","type":"article-journal"},"uris":["http://www.mendeley.com/documents/?uuid=2f7933e8-84c9-4000-a6ba-9db5a961edf6"]},{"id":"ITEM-2","itemData":{"DOI":"10.1002/2014JD021551.Received","author":[{"dropping-particle":"","family":"Wecht","given":"Kevin J.","non-dropping-particle":"","parse-names":false,"suffix":""},{"dropping-particle":"","family":"Jacob","given":"Daniel J.","non-dropping-particle":"","parse-names":false,"suffix":""},{"dropping-particle":"","family":"Frankenberg","given":"Christian","non-dropping-particle":"","parse-names":false,"suffix":""},{"dropping-particle":"","family":"Jiang","given":"Zhe","non-dropping-particle":"","parse-names":false,"suffix":""},{"dropping-particle":"","family":"Blake","given":"Donald R","non-dropping-particle":"","parse-names":false,"suffix":""}],"container-title":"J. Geophys. Res. Atmos. Res.","id":"ITEM-2","issued":{"date-parts":[["2014"]]},"page":"7741-7756","title":"Mapping of North American methane emissions with high spatial resolution by inversion of SCIAMACHY satellite data","type":"article-journal"},"uris":["http://www.mendeley.com/documents/?uuid=4b4a6ee5-cbfe-4ad0-ad9b-c5526ec75b56"]},{"id":"ITEM-3","itemData":{"DOI":"10.1029/2009JD012287","ISSN":"01480227","abstract":"Methane retrievals from the Scanning Imaging Absorption Spectrometer for Atmospheric Chartography (SCIAMACHY) instrument onboard ENVISAT provide important information on atmospheric CH4 sources, particularly in tropical regions which are poorly monitored by in situ surface observations. Recently, Frankenberg et al. (2008a, 2008b) reported a major revision of SCIAMACHY retrievals due to an update of spectroscopic parameters of water vapor and CH4. Here, we analyze the impact of this revision on global and regional CH4 emissions estimates in 2004, using the TM5-4DVAR inverse modeling system. Inversions based on the revised SCIAMACHY retrievals yield </w:instrText>
      </w:r>
      <w:r w:rsidR="00BE31AF">
        <w:rPr>
          <w:rFonts w:ascii="Cambria Math" w:hAnsi="Cambria Math" w:cs="Cambria Math"/>
          <w:sz w:val="22"/>
        </w:rPr>
        <w:instrText>∼</w:instrText>
      </w:r>
      <w:r w:rsidR="00BE31AF">
        <w:rPr>
          <w:rFonts w:ascii="Times New Roman" w:hAnsi="Times New Roman" w:cs="Times New Roman"/>
          <w:sz w:val="22"/>
        </w:rPr>
        <w:instrText xml:space="preserve">20% lower tropical emissions compared to the previous retrievals. The new retrievals improve significantly the consistency between observed and assimilated column average mixing ratios and the agreement with independent validation data. Furthermore, the considerable latitudinal and seasonal bias correction of the previous SCIAMACHY retrievals, derived in the TM5-4DVAR system by simultaneously assimilating high-accuracy surface measurements, is reduced by a factor of </w:instrText>
      </w:r>
      <w:r w:rsidR="00BE31AF">
        <w:rPr>
          <w:rFonts w:ascii="Cambria Math" w:hAnsi="Cambria Math" w:cs="Cambria Math"/>
          <w:sz w:val="22"/>
        </w:rPr>
        <w:instrText>∼</w:instrText>
      </w:r>
      <w:r w:rsidR="00BE31AF">
        <w:rPr>
          <w:rFonts w:ascii="Times New Roman" w:hAnsi="Times New Roman" w:cs="Times New Roman"/>
          <w:sz w:val="22"/>
        </w:rPr>
        <w:instrText>3. The inversions result in significant changes in the spatial patterns of emissions and their seasonality compared to the bottom-up inventories. Sensitivity tests were done to analyze the robustness of retrieved emissions, revealing some dependence on the applied a priori emission inventories and OH fields. Furthermore, we performed a detailed validation of simulated CH4 mixing ratios using NOAA ship and aircraft profile samples, as well as stratospheric balloon samples, showing overall good agreement. We use the new CIAMACHY retrievals for a regional analysis of CH 4 emissions from South America, Africa, and Asia, exploiting the zooming capability of the TM5 model. This allows a more detailed analysis of spatial emission patterns and better comparison with aircraft profiles and independent regional emission estimates available for outh America. Large CH4 emissions are attributed to various wetland regions in tropical South America and Africa, seasonally arying and opposite in phase with CH 4 emissions from biomass burning. India, China and South East Asia are characterized by pronounced emissions from rice paddies peaking in the third quarter of the year, in addition to further anthropogenic emissions throughout the year. Copyright 2009 by the American Geophysical Union.","author":[{"dropping-particle":"","family":"Bergamaschi","given":"Peter","non-dropping-particle":"","parse-names":false,"suffix":""},{"dropping-particle":"","family":"Frankenberg","given":"Christian","non-dropping-particle":"","parse-names":false,"suffix":""},{"dropping-particle":"","family":"Meirink","given":"Jan Fokke","non-dropping-particle":"","parse-names":false,"suffix":""},{"dropping-particle":"","family":"Krol","given":"Maarten","non-dropping-particle":"","parse-names":false,"suffix":""},{"dropping-particle":"","family":"Villani","given":"M. Gabriella","non-dropping-particle":"","parse-names":false,"suffix":""},{"dropping-particle":"","family":"Houweling","given":"Sander","non-dropping-particle":"","parse-names":false,"suffix":""},{"dropping-particle":"","family":"Frank","given":"Dentener","non-dropping-particle":"","parse-names":false,"suffix":""},{"dropping-particle":"","family":"Edward","given":"J. Dlugokencky","non-dropping-particle":"","parse-names":false,"suffix":""},{"dropping-particle":"","family":"John","given":"B. Miller","non-dropping-particle":"","parse-names":false,"suffix":""},{"dropping-particle":"","family":"Luciana","given":"V. Gatti","non-dropping-particle":"","parse-names":false,"suffix":""},{"dropping-particle":"","family":"Andreas","given":"Engel","non-dropping-particle":"","parse-names":false,"suffix":""},{"dropping-particle":"","family":"Ingeborg","given":"Levin","non-dropping-particle":"","parse-names":false,"suffix":""}],"container-title":"Journal of Geophysical Research Atmospheres","id":"ITEM-3","issued":{"date-parts":[["2009"]]},"title":"Inverse modeling of global and regional CH4 emissions using SCIAMACHY satellite retrievals","type":"article-journal"},"uris":["http://www.mendeley.com/documents/?uuid=27faa704-3a98-493a-a4d4-8b2f4d7b5f33"]},{"id":"ITEM-4","itemData":{"DOI":"10.1002/jgrd.50480","ISSN":"21698996","abstract":"The causes of renewed growth in the atmospheric CH4 burden since 2007 are still poorly understood and subject of intensive scientific discussion. We present a reanalysis of global CH4 emissions during the 2000s, based on the TM5-4DVAR inverse modeling system. The model is optimized using high-accuracy surface observations from NOAA ESRL's global air sampling network for 2000-2010 combined with retrievals of column-averaged CH4 mole fractions from SCIAMACHY onboard ENVISAT (starting 2003).Using climatological OH fields, derived global total emissions for 2007-2010 are 16-20 Tg CH 4/yr higher compared to 2003-2005. Most of the inferred emission increase was located in the tropics (9-14 Tg CH4/yr) and mid-latitudes of the northern hemisphere (6-8 Tg CH4/yr), while no significant trend was derived for Arctic latitudes. The atmospheric increase can be attributed mainly to increased anthropogenic emissions, but the derived trend is significantly smaller than estimated in the EDGARv4.2 emission inventory. Superimposed on the increasing trend in anthropogenic CH4 emissions are significant inter-annual variations (IAV) of emissions from wetlands (up to ±10 Tg CH4/yr), and biomass burning (up to ±7 Tg CH4/yr). Sensitivity experiments, which investigated the impact of the SCIAMACHY observations (versus inversions using only surface observations), of the OH fields used, and of a priori emission inventories, resulted in differences in the detailed latitudinal attribution of CH4 emissions, but the IAV and trends aggregated over larger latitude bands were reasonably robust. All sensitivity experiments show similar performance against independent shipboard and airborne observations used for validation, except over Amazonia where satellite retrievals improved agreement with observations in the free troposphere. Key Points A reanalysis of global CH4 emissions during the 2000s is presented derived global total emissions 2007-2010 16-20 Tg CH4/yr higher than 2003-2005 increase mainly in the tropics and NH mid-latitudes ©2013. American Geophysical Union. All Rights Reserved.","author":[{"dropping-particle":"","family":"Bergamaschi","given":"P.","non-dropping-particle":"","parse-names":false,"suffix":""},{"dropping-particle":"","family":"Houweling","given":"S.","non-dropping-particle":"","parse-names":false,"suffix":""},{"dropping-particle":"","family":"Segers","given":"A.","non-dropping-particle":"","parse-names":false,"suffix":""},{"dropping-particle":"","family":"Krol","given":"M.","non-dropping-particle":"","parse-names":false,"suffix":""},{"dropping-particle":"","family":"Frankenberg","given":"C.","non-dropping-particle":"","parse-names":false,"suffix":""},{"dropping-particle":"","family":"Scheepmaker","given":"R. A.","non-dropping-particle":"","parse-names":false,"suffix":""},{"dropping-particle":"","family":"Dlugokencky","given":"E.","non-dropping-particle":"","parse-names":false,"suffix":""},{"dropping-particle":"","family":"Wofsy","given":"S. C.","non-dropping-particle":"","parse-names":false,"suffix":""},{"dropping-particle":"","family":"Kort","given":"E. A.","non-dropping-particle":"","parse-names":false,"suffix":""},{"dropping-particle":"","family":"Sweeney","given":"C.","non-dropping-particle":"","parse-names":false,"suffix":""},{"dropping-particle":"","family":"Schuck","given":"T.","non-dropping-particle":"","parse-names":false,"suffix":""},{"dropping-particle":"","family":"Brenninkmeijer","given":"C.","non-dropping-particle":"","parse-names":false,"suffix":""},{"dropping-particle":"","family":"Chen","given":"H.","non-dropping-particle":"","parse-names":false,"suffix":""},{"dropping-particle":"","family":"Beck","given":"V.","non-dropping-particle":"","parse-names":false,"suffix":""},{"dropping-particle":"","family":"Gerbig","given":"C.","non-dropping-particle":"","parse-names":false,"suffix":""}],"container-title":"Journal of Geophysical Research Atmospheres","id":"ITEM-4","issued":{"date-parts":[["2013"]]},"title":"Atmospheric CH4 in the first decade of the 21st century: Inverse modeling analysis using SCIAMACHY satellite retrievals and NOAA surface measurements","type":"article-journal"},"uris":["http://www.mendeley.com/documents/?uuid=f07f3c81-10a7-412b-81bf-c372062923be"]}],"mendeley":{"formattedCitation":"(Houweling et al. 2014; Wecht et al. 2014; Peter Bergamaschi et al. 2009; P. Bergamaschi et al. 2013)","manualFormatting":"(Bergamaschi et al. 2009, 2013; Houweling et al. 2014; Wecht et al. 2014)","plainTextFormattedCitation":"(Houweling et al. 2014; Wecht et al. 2014; Peter Bergamaschi et al. 2009; P. Bergamaschi et al. 2013)","previouslyFormattedCitation":"(Houweling et al. 2014; Wecht et al. 2014; Peter Bergamaschi et al. 2009; P. Bergamaschi et al. 2013)"},"properties":{"noteIndex":0},"schema":"https://github.com/citation-style-language/schema/raw/master/csl-citation.json"}</w:instrText>
      </w:r>
      <w:r w:rsidR="00C77B00">
        <w:rPr>
          <w:rFonts w:ascii="Times New Roman" w:hAnsi="Times New Roman" w:cs="Times New Roman"/>
          <w:sz w:val="22"/>
        </w:rPr>
        <w:fldChar w:fldCharType="separate"/>
      </w:r>
      <w:r w:rsidR="00C77B00" w:rsidRPr="00C77B00">
        <w:rPr>
          <w:rFonts w:ascii="Times New Roman" w:hAnsi="Times New Roman" w:cs="Times New Roman"/>
          <w:noProof/>
          <w:sz w:val="22"/>
        </w:rPr>
        <w:t>(</w:t>
      </w:r>
      <w:r w:rsidR="00BE31AF" w:rsidRPr="00C77B00">
        <w:rPr>
          <w:rFonts w:ascii="Times New Roman" w:hAnsi="Times New Roman" w:cs="Times New Roman"/>
          <w:noProof/>
          <w:sz w:val="22"/>
        </w:rPr>
        <w:t>Bergamaschi et al. 2009</w:t>
      </w:r>
      <w:r w:rsidR="00BE31AF">
        <w:rPr>
          <w:rFonts w:ascii="Times New Roman" w:hAnsi="Times New Roman" w:cs="Times New Roman"/>
          <w:noProof/>
          <w:sz w:val="22"/>
        </w:rPr>
        <w:t>,</w:t>
      </w:r>
      <w:r w:rsidR="00BE31AF" w:rsidRPr="00C77B00">
        <w:rPr>
          <w:rFonts w:ascii="Times New Roman" w:hAnsi="Times New Roman" w:cs="Times New Roman"/>
          <w:noProof/>
          <w:sz w:val="22"/>
        </w:rPr>
        <w:t xml:space="preserve"> 2013</w:t>
      </w:r>
      <w:r w:rsidR="00BE31AF">
        <w:rPr>
          <w:rFonts w:ascii="Times New Roman" w:hAnsi="Times New Roman" w:cs="Times New Roman"/>
          <w:noProof/>
          <w:sz w:val="22"/>
        </w:rPr>
        <w:t xml:space="preserve">; </w:t>
      </w:r>
      <w:r w:rsidR="00C77B00" w:rsidRPr="00C77B00">
        <w:rPr>
          <w:rFonts w:ascii="Times New Roman" w:hAnsi="Times New Roman" w:cs="Times New Roman"/>
          <w:noProof/>
          <w:sz w:val="22"/>
        </w:rPr>
        <w:t>Houweling et al. 2014; Wecht et al. 2014)</w:t>
      </w:r>
      <w:r w:rsidR="00C77B00">
        <w:rPr>
          <w:rFonts w:ascii="Times New Roman" w:hAnsi="Times New Roman" w:cs="Times New Roman"/>
          <w:sz w:val="22"/>
        </w:rPr>
        <w:fldChar w:fldCharType="end"/>
      </w:r>
      <w:r w:rsidR="00C77B00">
        <w:rPr>
          <w:rFonts w:ascii="Times New Roman" w:hAnsi="Times New Roman" w:cs="Times New Roman"/>
          <w:sz w:val="22"/>
        </w:rPr>
        <w:t xml:space="preserve">. </w:t>
      </w:r>
      <w:del w:id="108" w:author="Daniel Jacob" w:date="2020-06-25T16:35:00Z">
        <w:r w:rsidR="00C77B00" w:rsidDel="004B07EA">
          <w:rPr>
            <w:rFonts w:ascii="Times New Roman" w:hAnsi="Times New Roman" w:cs="Times New Roman"/>
            <w:sz w:val="22"/>
          </w:rPr>
          <w:delText>Th</w:delText>
        </w:r>
      </w:del>
      <w:ins w:id="109" w:author="Daniel Jacob" w:date="2020-06-25T16:35:00Z">
        <w:r>
          <w:rPr>
            <w:rFonts w:ascii="Times New Roman" w:hAnsi="Times New Roman" w:cs="Times New Roman"/>
            <w:sz w:val="22"/>
          </w:rPr>
          <w:t>More recent inversions have used</w:t>
        </w:r>
      </w:ins>
      <w:ins w:id="110" w:author="Daniel Jacob" w:date="2020-06-25T16:33:00Z">
        <w:r>
          <w:rPr>
            <w:rFonts w:ascii="Times New Roman" w:hAnsi="Times New Roman" w:cs="Times New Roman"/>
            <w:sz w:val="22"/>
          </w:rPr>
          <w:t xml:space="preserve"> the </w:t>
        </w:r>
      </w:ins>
      <w:ins w:id="111" w:author="Daniel Jacob" w:date="2020-06-25T16:38:00Z">
        <w:r>
          <w:rPr>
            <w:rFonts w:ascii="Times New Roman" w:hAnsi="Times New Roman" w:cs="Times New Roman"/>
            <w:sz w:val="22"/>
          </w:rPr>
          <w:t xml:space="preserve">TANSO-FTS instrument aboard the </w:t>
        </w:r>
      </w:ins>
      <w:ins w:id="112" w:author="Daniel Jacob" w:date="2020-06-25T16:33:00Z">
        <w:r>
          <w:rPr>
            <w:rFonts w:ascii="Times New Roman" w:hAnsi="Times New Roman" w:cs="Times New Roman"/>
            <w:sz w:val="22"/>
          </w:rPr>
          <w:t xml:space="preserve">GOSAT </w:t>
        </w:r>
      </w:ins>
      <w:ins w:id="113" w:author="Daniel Jacob" w:date="2020-06-25T16:38:00Z">
        <w:r>
          <w:rPr>
            <w:rFonts w:ascii="Times New Roman" w:hAnsi="Times New Roman" w:cs="Times New Roman"/>
            <w:sz w:val="22"/>
          </w:rPr>
          <w:t>satellite</w:t>
        </w:r>
      </w:ins>
      <w:ins w:id="114" w:author="Daniel Jacob" w:date="2020-06-25T16:33:00Z">
        <w:r>
          <w:rPr>
            <w:rFonts w:ascii="Times New Roman" w:hAnsi="Times New Roman" w:cs="Times New Roman"/>
            <w:sz w:val="22"/>
          </w:rPr>
          <w:t xml:space="preserve"> (2009-present), </w:t>
        </w:r>
      </w:ins>
      <w:del w:id="115" w:author="Daniel Jacob" w:date="2020-06-25T16:33:00Z">
        <w:r w:rsidR="00C77B00" w:rsidDel="004B07EA">
          <w:rPr>
            <w:rFonts w:ascii="Times New Roman" w:hAnsi="Times New Roman" w:cs="Times New Roman"/>
            <w:sz w:val="22"/>
          </w:rPr>
          <w:delText xml:space="preserve">e longest satellite record of methane concentrations (2009 – present) is </w:delText>
        </w:r>
      </w:del>
      <w:del w:id="116" w:author="Daniel Jacob" w:date="2020-06-25T16:32:00Z">
        <w:r w:rsidR="00C77B00" w:rsidDel="004B07EA">
          <w:rPr>
            <w:rFonts w:ascii="Times New Roman" w:hAnsi="Times New Roman" w:cs="Times New Roman"/>
            <w:sz w:val="22"/>
          </w:rPr>
          <w:delText>provided by</w:delText>
        </w:r>
      </w:del>
      <w:del w:id="117" w:author="Daniel Jacob" w:date="2020-06-25T16:33:00Z">
        <w:r w:rsidR="00F22465" w:rsidDel="004B07EA">
          <w:rPr>
            <w:rFonts w:ascii="Times New Roman" w:hAnsi="Times New Roman" w:cs="Times New Roman"/>
            <w:sz w:val="22"/>
          </w:rPr>
          <w:delText xml:space="preserve"> GOSAT</w:delText>
        </w:r>
        <w:r w:rsidR="003C079F" w:rsidDel="004B07EA">
          <w:rPr>
            <w:rFonts w:ascii="Times New Roman" w:hAnsi="Times New Roman" w:cs="Times New Roman"/>
            <w:sz w:val="22"/>
          </w:rPr>
          <w:delText xml:space="preserve">, </w:delText>
        </w:r>
      </w:del>
      <w:r w:rsidR="003C079F">
        <w:rPr>
          <w:rFonts w:ascii="Times New Roman" w:hAnsi="Times New Roman" w:cs="Times New Roman"/>
          <w:sz w:val="22"/>
        </w:rPr>
        <w:t xml:space="preserve">which measures column methane concentrations </w:t>
      </w:r>
      <w:del w:id="118" w:author="Daniel Jacob" w:date="2020-06-25T16:33:00Z">
        <w:r w:rsidR="003C079F" w:rsidDel="004B07EA">
          <w:rPr>
            <w:rFonts w:ascii="Times New Roman" w:hAnsi="Times New Roman" w:cs="Times New Roman"/>
            <w:sz w:val="22"/>
          </w:rPr>
          <w:delText xml:space="preserve">with </w:delText>
        </w:r>
      </w:del>
      <w:ins w:id="119" w:author="Daniel Jacob" w:date="2020-06-25T16:33:00Z">
        <w:r>
          <w:rPr>
            <w:rFonts w:ascii="Times New Roman" w:hAnsi="Times New Roman" w:cs="Times New Roman"/>
            <w:sz w:val="22"/>
          </w:rPr>
          <w:t xml:space="preserve">for </w:t>
        </w:r>
      </w:ins>
      <w:r w:rsidR="003C079F">
        <w:rPr>
          <w:rFonts w:ascii="Times New Roman" w:hAnsi="Times New Roman" w:cs="Times New Roman"/>
          <w:sz w:val="22"/>
        </w:rPr>
        <w:t>10-km diameter pi</w:t>
      </w:r>
      <w:r w:rsidR="00BE31AF">
        <w:rPr>
          <w:rFonts w:ascii="Times New Roman" w:hAnsi="Times New Roman" w:cs="Times New Roman"/>
          <w:sz w:val="22"/>
        </w:rPr>
        <w:t>x</w:t>
      </w:r>
      <w:r w:rsidR="003C079F">
        <w:rPr>
          <w:rFonts w:ascii="Times New Roman" w:hAnsi="Times New Roman" w:cs="Times New Roman"/>
          <w:sz w:val="22"/>
        </w:rPr>
        <w:t>els approximately 250 km apart along- and cross-track</w:t>
      </w:r>
      <w:r w:rsidR="00C77B00">
        <w:rPr>
          <w:rFonts w:ascii="Times New Roman" w:hAnsi="Times New Roman" w:cs="Times New Roman"/>
          <w:sz w:val="22"/>
        </w:rPr>
        <w:t xml:space="preserve"> </w:t>
      </w:r>
      <w:commentRangeStart w:id="120"/>
      <w:ins w:id="121" w:author="Daniel Jacob" w:date="2020-06-25T16:35:00Z">
        <w:r>
          <w:rPr>
            <w:rFonts w:ascii="Times New Roman" w:hAnsi="Times New Roman" w:cs="Times New Roman"/>
            <w:sz w:val="22"/>
          </w:rPr>
          <w:t>(</w:t>
        </w:r>
      </w:ins>
      <w:ins w:id="122" w:author="Daniel Jacob" w:date="2020-06-25T16:36:00Z">
        <w:r>
          <w:rPr>
            <w:rFonts w:ascii="Times New Roman" w:hAnsi="Times New Roman" w:cs="Times New Roman"/>
            <w:sz w:val="22"/>
          </w:rPr>
          <w:t xml:space="preserve">Turner et al., 2015; </w:t>
        </w:r>
        <w:proofErr w:type="spellStart"/>
        <w:r>
          <w:rPr>
            <w:rFonts w:ascii="Times New Roman" w:hAnsi="Times New Roman" w:cs="Times New Roman"/>
            <w:sz w:val="22"/>
          </w:rPr>
          <w:t>Maasakkers</w:t>
        </w:r>
        <w:proofErr w:type="spellEnd"/>
        <w:r>
          <w:rPr>
            <w:rFonts w:ascii="Times New Roman" w:hAnsi="Times New Roman" w:cs="Times New Roman"/>
            <w:sz w:val="22"/>
          </w:rPr>
          <w:t xml:space="preserve"> et al., 2019). </w:t>
        </w:r>
      </w:ins>
      <w:del w:id="123" w:author="Daniel Jacob" w:date="2020-06-25T16:35:00Z">
        <w:r w:rsidR="00C77B00" w:rsidDel="004B07EA">
          <w:rPr>
            <w:rFonts w:ascii="Times New Roman" w:hAnsi="Times New Roman" w:cs="Times New Roman"/>
            <w:sz w:val="22"/>
          </w:rPr>
          <w:fldChar w:fldCharType="begin" w:fldLock="1"/>
        </w:r>
        <w:r w:rsidR="00AC2751" w:rsidDel="004B07EA">
          <w:rPr>
            <w:rFonts w:ascii="Times New Roman" w:hAnsi="Times New Roman" w:cs="Times New Roman"/>
            <w:sz w:val="22"/>
          </w:rPr>
          <w:delInstrText>ADDIN CSL_CITATION {"citationItems":[{"id":"ITEM-1","itemData":{"DOI":"10.1364/AO.48.006716","ISSN":"15394522","abstract":"The Greenhouse Gases Observing Satellite (GOSAT) monitors carbon dioxide (CO2) and methane (CH4) globally from space using two instruments. The Thermal and Near Infrared Sensor for Carbon Observation Fourier-Transform Spectrometer (TANSO-FTS) detects gas absorption spectra of the solar short wave infrared (SWIR) reflected on the Earth's surface as well as of the thermal infrared radiated from the ground and the atmosphere. TANSO-FTS is capable of detecting three narrow bands (0.76, 1.6, and 2.0 μm) and a wide band (5.5-14.3 μm) with 0.2cm-1 spectral resolution (interval). The TANSO Cloud and Aerosol Imager (TANSO-CAI) is an ultraviolet (UV), visible, near infrared, and SWIR radiometer designed to detect cloud and aerosol interference and to provide the data for their correction. GOSAT is placed in a sun-synchronous orbit 666 km at 13:00 local time, with an inclination angle of 98°. A brief overview of the GOSAT project, scientific requirements, instrument designs, hardware performance, on-orbit operation, and data processing is provided. copy; 2009 Optical Society of America.","author":[{"dropping-particle":"","family":"Kuze","given":"Akihiko","non-dropping-particle":"","parse-names":false,"suffix":""},{"dropping-particle":"","family":"Suto","given":"Hiroshi","non-dropping-particle":"","parse-names":false,"suffix":""},{"dropping-particle":"","family":"Nakajima","given":"Masakatsu","non-dropping-particle":"","parse-names":false,"suffix":""},{"dropping-particle":"","family":"Hamazaki","given":"Takashi","non-dropping-particle":"","parse-names":false,"suffix":""}],"container-title":"Applied Optics","id":"ITEM-1","issued":{"date-parts":[["2009"]]},"title":"Thermal and near infrared sensor for carbon observation Fourier-transform spectrometer on the Greenhouse Gases Observing Satellite for greenhouse gases monitoring","type":"article-journal"},"uris":["http://www.mendeley.com/documents/?uuid=ab268037-24bf-43bf-b6d0-fc0e6db4c39b"]}],"mendeley":{"formattedCitation":"(Kuze et al. 2009)","plainTextFormattedCitation":"(Kuze et al. 2009)","previouslyFormattedCitation":"(Kuze et al. 2009)"},"properties":{"noteIndex":0},"schema":"https://github.com/citation-style-language/schema/raw/master/csl-citation.json"}</w:delInstrText>
        </w:r>
        <w:r w:rsidR="00C77B00" w:rsidDel="004B07EA">
          <w:rPr>
            <w:rFonts w:ascii="Times New Roman" w:hAnsi="Times New Roman" w:cs="Times New Roman"/>
            <w:sz w:val="22"/>
          </w:rPr>
          <w:fldChar w:fldCharType="separate"/>
        </w:r>
        <w:r w:rsidR="00C77B00" w:rsidRPr="00C77B00" w:rsidDel="004B07EA">
          <w:rPr>
            <w:rFonts w:ascii="Times New Roman" w:hAnsi="Times New Roman" w:cs="Times New Roman"/>
            <w:noProof/>
            <w:sz w:val="22"/>
          </w:rPr>
          <w:delText>(Kuze et al. 2009)</w:delText>
        </w:r>
        <w:r w:rsidR="00C77B00" w:rsidDel="004B07EA">
          <w:rPr>
            <w:rFonts w:ascii="Times New Roman" w:hAnsi="Times New Roman" w:cs="Times New Roman"/>
            <w:sz w:val="22"/>
          </w:rPr>
          <w:fldChar w:fldCharType="end"/>
        </w:r>
      </w:del>
      <w:commentRangeEnd w:id="120"/>
      <w:del w:id="124" w:author="Daniel Jacob" w:date="2020-06-25T16:36:00Z">
        <w:r w:rsidDel="004B07EA">
          <w:rPr>
            <w:rStyle w:val="CommentReference"/>
          </w:rPr>
          <w:commentReference w:id="120"/>
        </w:r>
      </w:del>
      <w:del w:id="125" w:author="Daniel Jacob" w:date="2020-06-25T16:35:00Z">
        <w:r w:rsidR="00F22465" w:rsidDel="004B07EA">
          <w:rPr>
            <w:rFonts w:ascii="Times New Roman" w:hAnsi="Times New Roman" w:cs="Times New Roman"/>
            <w:sz w:val="22"/>
          </w:rPr>
          <w:delText xml:space="preserve">. </w:delText>
        </w:r>
      </w:del>
      <w:del w:id="126" w:author="Daniel Jacob" w:date="2020-06-25T16:36:00Z">
        <w:r w:rsidR="00BE31AF" w:rsidDel="004B07EA">
          <w:rPr>
            <w:rFonts w:ascii="Times New Roman" w:hAnsi="Times New Roman" w:cs="Times New Roman"/>
            <w:sz w:val="22"/>
          </w:rPr>
          <w:delText xml:space="preserve">Maasakkers et al. </w:delText>
        </w:r>
      </w:del>
      <w:del w:id="127" w:author="Daniel Jacob" w:date="2020-06-25T16:35:00Z">
        <w:r w:rsidR="00AC2751" w:rsidDel="004B07EA">
          <w:rPr>
            <w:rFonts w:ascii="Times New Roman" w:hAnsi="Times New Roman" w:cs="Times New Roman"/>
            <w:sz w:val="22"/>
          </w:rPr>
          <w:delText>(</w:delText>
        </w:r>
      </w:del>
      <w:del w:id="128" w:author="Daniel Jacob" w:date="2020-06-25T16:36:00Z">
        <w:r w:rsidR="00BE31AF" w:rsidDel="004B07EA">
          <w:rPr>
            <w:rFonts w:ascii="Times New Roman" w:hAnsi="Times New Roman" w:cs="Times New Roman"/>
            <w:sz w:val="22"/>
          </w:rPr>
          <w:delText>2019</w:delText>
        </w:r>
        <w:r w:rsidR="00AC2751" w:rsidDel="004B07EA">
          <w:rPr>
            <w:rFonts w:ascii="Times New Roman" w:hAnsi="Times New Roman" w:cs="Times New Roman"/>
            <w:sz w:val="22"/>
          </w:rPr>
          <w:delText>)</w:delText>
        </w:r>
      </w:del>
      <w:ins w:id="129" w:author="Daniel Jacob" w:date="2020-06-25T16:35:00Z">
        <w:r>
          <w:rPr>
            <w:rFonts w:ascii="Times New Roman" w:hAnsi="Times New Roman" w:cs="Times New Roman"/>
            <w:sz w:val="22"/>
          </w:rPr>
          <w:t xml:space="preserve"> </w:t>
        </w:r>
      </w:ins>
      <w:r w:rsidR="00BE31AF">
        <w:rPr>
          <w:rFonts w:ascii="Times New Roman" w:hAnsi="Times New Roman" w:cs="Times New Roman"/>
          <w:sz w:val="22"/>
        </w:rPr>
        <w:t xml:space="preserve"> </w:t>
      </w:r>
      <w:del w:id="130" w:author="Daniel Jacob" w:date="2020-06-25T16:38:00Z">
        <w:r w:rsidR="00F132BF" w:rsidDel="00CA2705">
          <w:rPr>
            <w:rFonts w:ascii="Times New Roman" w:hAnsi="Times New Roman" w:cs="Times New Roman"/>
            <w:sz w:val="22"/>
          </w:rPr>
          <w:delText>conducted an analytic inversion of</w:delText>
        </w:r>
        <w:r w:rsidR="00BE31AF" w:rsidDel="00CA2705">
          <w:rPr>
            <w:rFonts w:ascii="Times New Roman" w:hAnsi="Times New Roman" w:cs="Times New Roman"/>
            <w:sz w:val="22"/>
          </w:rPr>
          <w:delText xml:space="preserve"> GOSAT data from 2010 – 2015 </w:delText>
        </w:r>
        <w:r w:rsidR="00AC2751" w:rsidDel="00CA2705">
          <w:rPr>
            <w:rFonts w:ascii="Times New Roman" w:hAnsi="Times New Roman" w:cs="Times New Roman"/>
            <w:sz w:val="22"/>
          </w:rPr>
          <w:delText>to constrain emissions and trends in</w:delText>
        </w:r>
        <w:r w:rsidR="00F132BF" w:rsidDel="00CA2705">
          <w:rPr>
            <w:rFonts w:ascii="Times New Roman" w:hAnsi="Times New Roman" w:cs="Times New Roman"/>
            <w:sz w:val="22"/>
          </w:rPr>
          <w:delText xml:space="preserve"> </w:delText>
        </w:r>
        <w:r w:rsidR="00F22465" w:rsidDel="00CA2705">
          <w:rPr>
            <w:rFonts w:ascii="Times New Roman" w:hAnsi="Times New Roman" w:cs="Times New Roman"/>
            <w:sz w:val="22"/>
          </w:rPr>
          <w:delText xml:space="preserve">4º x 5º </w:delText>
        </w:r>
        <w:r w:rsidR="006E454D" w:rsidDel="00CA2705">
          <w:rPr>
            <w:rFonts w:ascii="Times New Roman" w:hAnsi="Times New Roman" w:cs="Times New Roman"/>
            <w:sz w:val="22"/>
          </w:rPr>
          <w:delText xml:space="preserve">terrestrial </w:delText>
        </w:r>
        <w:r w:rsidR="00F22465" w:rsidDel="00CA2705">
          <w:rPr>
            <w:rFonts w:ascii="Times New Roman" w:hAnsi="Times New Roman" w:cs="Times New Roman"/>
            <w:sz w:val="22"/>
          </w:rPr>
          <w:delText>grid boxes</w:delText>
        </w:r>
        <w:r w:rsidR="00AC2751" w:rsidDel="00CA2705">
          <w:rPr>
            <w:rFonts w:ascii="Times New Roman" w:hAnsi="Times New Roman" w:cs="Times New Roman"/>
            <w:sz w:val="22"/>
          </w:rPr>
          <w:delText xml:space="preserve">, </w:delText>
        </w:r>
        <w:r w:rsidR="00F132BF" w:rsidDel="00CA2705">
          <w:rPr>
            <w:rFonts w:ascii="Times New Roman" w:hAnsi="Times New Roman" w:cs="Times New Roman"/>
            <w:sz w:val="22"/>
          </w:rPr>
          <w:delText xml:space="preserve">commensurate with </w:delText>
        </w:r>
        <w:r w:rsidR="00AC2751" w:rsidDel="00CA2705">
          <w:rPr>
            <w:rFonts w:ascii="Times New Roman" w:hAnsi="Times New Roman" w:cs="Times New Roman"/>
            <w:sz w:val="22"/>
          </w:rPr>
          <w:delText>the information content of the observation</w:delText>
        </w:r>
        <w:r w:rsidR="00336B49" w:rsidDel="00CA2705">
          <w:rPr>
            <w:rFonts w:ascii="Times New Roman" w:hAnsi="Times New Roman" w:cs="Times New Roman"/>
            <w:sz w:val="22"/>
          </w:rPr>
          <w:delText>s</w:delText>
        </w:r>
        <w:r w:rsidR="00AC2751" w:rsidDel="00CA2705">
          <w:rPr>
            <w:rFonts w:ascii="Times New Roman" w:hAnsi="Times New Roman" w:cs="Times New Roman"/>
            <w:sz w:val="22"/>
          </w:rPr>
          <w:delText xml:space="preserve">. </w:delText>
        </w:r>
        <w:r w:rsidR="00336B49" w:rsidDel="00CA2705">
          <w:rPr>
            <w:rFonts w:ascii="Times New Roman" w:hAnsi="Times New Roman" w:cs="Times New Roman"/>
            <w:sz w:val="22"/>
          </w:rPr>
          <w:delText xml:space="preserve">This inversion optimized ~2,000 state vector elements. </w:delText>
        </w:r>
      </w:del>
      <w:r w:rsidR="006E454D">
        <w:rPr>
          <w:rFonts w:ascii="Times New Roman" w:hAnsi="Times New Roman" w:cs="Times New Roman"/>
          <w:sz w:val="22"/>
        </w:rPr>
        <w:t>The launch of</w:t>
      </w:r>
      <w:r w:rsidR="00B60183" w:rsidRPr="00123ED7">
        <w:rPr>
          <w:rFonts w:ascii="Times New Roman" w:hAnsi="Times New Roman" w:cs="Times New Roman"/>
          <w:sz w:val="22"/>
        </w:rPr>
        <w:t xml:space="preserve"> </w:t>
      </w:r>
      <w:r w:rsidR="006E454D">
        <w:rPr>
          <w:rFonts w:ascii="Times New Roman" w:hAnsi="Times New Roman" w:cs="Times New Roman"/>
          <w:sz w:val="22"/>
        </w:rPr>
        <w:t xml:space="preserve">the </w:t>
      </w:r>
      <w:r w:rsidR="00B60183" w:rsidRPr="00123ED7">
        <w:rPr>
          <w:rFonts w:ascii="Times New Roman" w:hAnsi="Times New Roman" w:cs="Times New Roman"/>
          <w:sz w:val="22"/>
        </w:rPr>
        <w:t>Tropospheric Monitoring Instrument (TROPOMI) aboard the Sentinel-5 precursor</w:t>
      </w:r>
      <w:r w:rsidR="006E454D">
        <w:rPr>
          <w:rFonts w:ascii="Times New Roman" w:hAnsi="Times New Roman" w:cs="Times New Roman"/>
          <w:sz w:val="22"/>
        </w:rPr>
        <w:t xml:space="preserve"> in October 2017 </w:t>
      </w:r>
      <w:del w:id="131" w:author="Daniel Jacob" w:date="2020-06-25T16:39:00Z">
        <w:r w:rsidR="006E454D" w:rsidDel="00CA2705">
          <w:rPr>
            <w:rFonts w:ascii="Times New Roman" w:hAnsi="Times New Roman" w:cs="Times New Roman"/>
            <w:sz w:val="22"/>
          </w:rPr>
          <w:delText>change</w:delText>
        </w:r>
        <w:r w:rsidR="00F132BF" w:rsidDel="00CA2705">
          <w:rPr>
            <w:rFonts w:ascii="Times New Roman" w:hAnsi="Times New Roman" w:cs="Times New Roman"/>
            <w:sz w:val="22"/>
          </w:rPr>
          <w:delText>s</w:delText>
        </w:r>
        <w:r w:rsidR="006E454D" w:rsidDel="00CA2705">
          <w:rPr>
            <w:rFonts w:ascii="Times New Roman" w:hAnsi="Times New Roman" w:cs="Times New Roman"/>
            <w:sz w:val="22"/>
          </w:rPr>
          <w:delText xml:space="preserve"> </w:delText>
        </w:r>
      </w:del>
      <w:ins w:id="132" w:author="Daniel Jacob" w:date="2020-06-25T16:39:00Z">
        <w:r w:rsidR="00CA2705">
          <w:rPr>
            <w:rFonts w:ascii="Times New Roman" w:hAnsi="Times New Roman" w:cs="Times New Roman"/>
            <w:sz w:val="22"/>
          </w:rPr>
          <w:t xml:space="preserve">transforms </w:t>
        </w:r>
      </w:ins>
      <w:r w:rsidR="006E454D">
        <w:rPr>
          <w:rFonts w:ascii="Times New Roman" w:hAnsi="Times New Roman" w:cs="Times New Roman"/>
          <w:sz w:val="22"/>
        </w:rPr>
        <w:t xml:space="preserve">the magnitude of the computation problem. TROPOMI now </w:t>
      </w:r>
      <w:r w:rsidR="00B60183" w:rsidRPr="00123ED7">
        <w:rPr>
          <w:rFonts w:ascii="Times New Roman" w:hAnsi="Times New Roman" w:cs="Times New Roman"/>
          <w:sz w:val="22"/>
        </w:rPr>
        <w:t>provide</w:t>
      </w:r>
      <w:r w:rsidR="00581AAB">
        <w:rPr>
          <w:rFonts w:ascii="Times New Roman" w:hAnsi="Times New Roman" w:cs="Times New Roman"/>
          <w:sz w:val="22"/>
        </w:rPr>
        <w:t xml:space="preserve">s </w:t>
      </w:r>
      <w:r w:rsidR="00B60183" w:rsidRPr="00123ED7">
        <w:rPr>
          <w:rFonts w:ascii="Times New Roman" w:hAnsi="Times New Roman" w:cs="Times New Roman"/>
          <w:sz w:val="22"/>
        </w:rPr>
        <w:t>daily, global retrievals of</w:t>
      </w:r>
      <w:r w:rsidR="00F22465">
        <w:rPr>
          <w:rFonts w:ascii="Times New Roman" w:hAnsi="Times New Roman" w:cs="Times New Roman"/>
          <w:sz w:val="22"/>
        </w:rPr>
        <w:t xml:space="preserve"> atmospheric </w:t>
      </w:r>
      <w:r w:rsidR="00B60183" w:rsidRPr="00123ED7">
        <w:rPr>
          <w:rFonts w:ascii="Times New Roman" w:hAnsi="Times New Roman" w:cs="Times New Roman"/>
          <w:sz w:val="22"/>
        </w:rPr>
        <w:t xml:space="preserve">methane </w:t>
      </w:r>
      <w:r w:rsidR="00F22465">
        <w:rPr>
          <w:rFonts w:ascii="Times New Roman" w:hAnsi="Times New Roman" w:cs="Times New Roman"/>
          <w:sz w:val="22"/>
        </w:rPr>
        <w:t>columns</w:t>
      </w:r>
      <w:r w:rsidR="00B60183" w:rsidRPr="00123ED7">
        <w:rPr>
          <w:rFonts w:ascii="Times New Roman" w:hAnsi="Times New Roman" w:cs="Times New Roman"/>
          <w:sz w:val="22"/>
        </w:rPr>
        <w:t xml:space="preserve"> at 7 x 7 km</w:t>
      </w:r>
      <w:r w:rsidR="00B60183" w:rsidRPr="00123ED7">
        <w:rPr>
          <w:rFonts w:ascii="Times New Roman" w:hAnsi="Times New Roman" w:cs="Times New Roman"/>
          <w:sz w:val="22"/>
          <w:vertAlign w:val="superscript"/>
        </w:rPr>
        <w:t>2</w:t>
      </w:r>
      <w:r w:rsidR="00B60183" w:rsidRPr="00123ED7">
        <w:rPr>
          <w:rFonts w:ascii="Times New Roman" w:hAnsi="Times New Roman" w:cs="Times New Roman"/>
          <w:sz w:val="22"/>
        </w:rPr>
        <w:t xml:space="preserve"> nadir pixel resolution</w:t>
      </w:r>
      <w:r w:rsidR="00B60183">
        <w:rPr>
          <w:rFonts w:ascii="Times New Roman" w:hAnsi="Times New Roman" w:cs="Times New Roman"/>
          <w:sz w:val="22"/>
        </w:rPr>
        <w:t>, increasing coverage by orders of magnitude</w:t>
      </w:r>
      <w:r w:rsidR="00581AAB">
        <w:rPr>
          <w:rFonts w:ascii="Times New Roman" w:hAnsi="Times New Roman" w:cs="Times New Roman"/>
          <w:sz w:val="22"/>
        </w:rPr>
        <w:t xml:space="preserve"> compared to GOSAT</w:t>
      </w:r>
      <w:r w:rsidR="00F132BF">
        <w:rPr>
          <w:rFonts w:ascii="Times New Roman" w:hAnsi="Times New Roman" w:cs="Times New Roman"/>
          <w:sz w:val="22"/>
        </w:rPr>
        <w:t xml:space="preserve"> </w:t>
      </w:r>
      <w:r w:rsidR="0048784F">
        <w:rPr>
          <w:rFonts w:ascii="Times New Roman" w:hAnsi="Times New Roman" w:cs="Times New Roman"/>
          <w:sz w:val="22"/>
        </w:rPr>
        <w:fldChar w:fldCharType="begin" w:fldLock="1"/>
      </w:r>
      <w:r w:rsidR="00D04B69">
        <w:rPr>
          <w:rFonts w:ascii="Times New Roman" w:hAnsi="Times New Roman" w:cs="Times New Roman"/>
          <w:sz w:val="22"/>
        </w:rPr>
        <w:instrText>ADDIN CSL_CITATION {"citationItems":[{"id":"ITEM-1","itemData":{"DOI":"10.1016/j.rse.2011.09.027","ISSN":"00344257","abstract":"The ESA (European Space Agency) Sentinel-5 Precursor (S-5 P) is a low Earth orbit polar satellite to provide information and services on air quality, climate and the ozone layer in the timeframe 2015-2022. The S-5 P mission is part of the Global Monitoring of the Environment and Security (GMES) Space Component Programme. The payload of the mission is the TROPOspheric Monitoring Instrument (TROPOMI) that will measure key atmospheric constituents including ozone, NO 2, SO 2, CO, CH 4, CH 2O and aerosol properties. TROPOMI has heritage to both the Ozone Monitoring Instrument (OMI) as well as to the SCanning Imaging Absorption spectroMeter for Atmospheric CartograpHY (SCIAMACHY). The S-5 P will extend the data records of these missions as well as be a preparatory mission for the Sentinel-5 mission planned for 2020 onward. The mission is pre-operational and is the link between the current scientific and the operational Sentinel-4/-5 missions. This contribution describes the science and mission objectives, the mission and the instrument, and the data products. While building on a solid foundation of the heritage instruments, the S-5P/TROPOMI mission is an exciting step forward with a strong focus on the troposphere. This is achieved by a combination of a high spatial resolution and improved signal-to-noise, as well as dedicated data product development. It is anticipated that the S-5 P mission will make a large contribution to the monitoring of the global atmospheric composition, as well as to the scientific knowledge of relevant atmospheric processes. © 2012 Elsevier Inc.","author":[{"dropping-particle":"","family":"Veefkind","given":"J. P.","non-dropping-particle":"","parse-names":false,"suffix":""},{"dropping-particle":"","family":"Aben","given":"I.","non-dropping-particle":"","parse-names":false,"suffix":""},{"dropping-particle":"","family":"McMullan","given":"K.","non-dropping-particle":"","parse-names":false,"suffix":""},{"dropping-particle":"","family":"Förster","given":"H.","non-dropping-particle":"","parse-names":false,"suffix":""},{"dropping-particle":"","family":"Vries","given":"J.","non-dropping-particle":"de","parse-names":false,"suffix":""},{"dropping-particle":"","family":"Otter","given":"G.","non-dropping-particle":"","parse-names":false,"suffix":""},{"dropping-particle":"","family":"Claas","given":"J.","non-dropping-particle":"","parse-names":false,"suffix":""},{"dropping-particle":"","family":"Eskes","given":"H. J.","non-dropping-particle":"","parse-names":false,"suffix":""},{"dropping-particle":"","family":"Haan","given":"J. F.","non-dropping-particle":"de","parse-names":false,"suffix":""},{"dropping-particle":"","family":"Kleipool","given":"Q.","non-dropping-particle":"","parse-names":false,"suffix":""},{"dropping-particle":"","family":"Weele","given":"M.","non-dropping-particle":"van","parse-names":false,"suffix":""},{"dropping-particle":"","family":"Hasekamp","given":"O.","non-dropping-particle":"","parse-names":false,"suffix":""},{"dropping-particle":"","family":"Hoogeveen","given":"R.","non-dropping-particle":"","parse-names":false,"suffix":""},{"dropping-particle":"","family":"Landgraf","given":"J.","non-dropping-particle":"","parse-names":false,"suffix":""},{"dropping-particle":"","family":"Snel","given":"R.","non-dropping-particle":"","parse-names":false,"suffix":""},{"dropping-particle":"","family":"Tol","given":"P.","non-dropping-particle":"","parse-names":false,"suffix":""},{"dropping-particle":"","family":"Ingmann","given":"P.","non-dropping-particle":"","parse-names":false,"suffix":""},{"dropping-particle":"","family":"Voors","given":"R.","non-dropping-particle":"","parse-names":false,"suffix":""},{"dropping-particle":"","family":"Kruizinga","given":"B.","non-dropping-particle":"","parse-names":false,"suffix":""},{"dropping-particle":"","family":"Vink","given":"R.","non-dropping-particle":"","parse-names":false,"suffix":""},{"dropping-particle":"","family":"Visser","given":"H.","non-dropping-particle":"","parse-names":false,"suffix":""},{"dropping-particle":"","family":"Levelt","given":"P. F.","non-dropping-particle":"","parse-names":false,"suffix":""}],"container-title":"Remote Sensing of Environment","id":"ITEM-1","issued":{"date-parts":[["2012"]]},"title":"TROPOMI on the ESA Sentinel-5 Precursor: A GMES mission for global observations of the atmospheric composition for climate, air quality and ozone layer applications","type":"article-journal"},"uris":["http://www.mendeley.com/documents/?uuid=0bb922e5-b3d5-4ce9-b1f0-c799f6832835"]}],"mendeley":{"formattedCitation":"(Veefkind et al. 2012)","plainTextFormattedCitation":"(Veefkind et al. 2012)","previouslyFormattedCitation":"(Veefkind et al. 2012)"},"properties":{"noteIndex":0},"schema":"https://github.com/citation-style-language/schema/raw/master/csl-citation.json"}</w:instrText>
      </w:r>
      <w:r w:rsidR="0048784F">
        <w:rPr>
          <w:rFonts w:ascii="Times New Roman" w:hAnsi="Times New Roman" w:cs="Times New Roman"/>
          <w:sz w:val="22"/>
        </w:rPr>
        <w:fldChar w:fldCharType="separate"/>
      </w:r>
      <w:r w:rsidR="0048784F" w:rsidRPr="0048784F">
        <w:rPr>
          <w:rFonts w:ascii="Times New Roman" w:hAnsi="Times New Roman" w:cs="Times New Roman"/>
          <w:noProof/>
          <w:sz w:val="22"/>
        </w:rPr>
        <w:t>(Veefkind et al. 2012)</w:t>
      </w:r>
      <w:r w:rsidR="0048784F">
        <w:rPr>
          <w:rFonts w:ascii="Times New Roman" w:hAnsi="Times New Roman" w:cs="Times New Roman"/>
          <w:sz w:val="22"/>
        </w:rPr>
        <w:fldChar w:fldCharType="end"/>
      </w:r>
      <w:r w:rsidR="00B60183" w:rsidRPr="00123ED7">
        <w:rPr>
          <w:rFonts w:ascii="Times New Roman" w:hAnsi="Times New Roman" w:cs="Times New Roman"/>
          <w:sz w:val="22"/>
        </w:rPr>
        <w:t>.</w:t>
      </w:r>
      <w:r w:rsidR="00581AAB">
        <w:rPr>
          <w:rFonts w:ascii="Times New Roman" w:hAnsi="Times New Roman" w:cs="Times New Roman"/>
          <w:sz w:val="22"/>
        </w:rPr>
        <w:t xml:space="preserve"> However, </w:t>
      </w:r>
      <w:r w:rsidR="00B60183">
        <w:rPr>
          <w:rFonts w:ascii="Times New Roman" w:hAnsi="Times New Roman" w:cs="Times New Roman"/>
          <w:sz w:val="22"/>
        </w:rPr>
        <w:t>TROPOMI</w:t>
      </w:r>
      <w:r w:rsidR="00923A03">
        <w:rPr>
          <w:rFonts w:ascii="Times New Roman" w:hAnsi="Times New Roman" w:cs="Times New Roman"/>
          <w:sz w:val="22"/>
        </w:rPr>
        <w:t>’s methane retrieval</w:t>
      </w:r>
      <w:r w:rsidR="00B60183">
        <w:rPr>
          <w:rFonts w:ascii="Times New Roman" w:hAnsi="Times New Roman" w:cs="Times New Roman"/>
          <w:sz w:val="22"/>
        </w:rPr>
        <w:t xml:space="preserve"> has </w:t>
      </w:r>
      <w:r w:rsidR="00B60183">
        <w:rPr>
          <w:rFonts w:ascii="Times New Roman" w:hAnsi="Times New Roman" w:cs="Times New Roman"/>
          <w:sz w:val="22"/>
        </w:rPr>
        <w:lastRenderedPageBreak/>
        <w:t>only a ~3% success rate</w:t>
      </w:r>
      <w:r w:rsidR="00923A03">
        <w:rPr>
          <w:rFonts w:ascii="Times New Roman" w:hAnsi="Times New Roman" w:cs="Times New Roman"/>
          <w:sz w:val="22"/>
        </w:rPr>
        <w:t xml:space="preserve"> limited by clouds, high aerosol loadings, </w:t>
      </w:r>
      <w:r w:rsidR="00581AAB">
        <w:rPr>
          <w:rFonts w:ascii="Times New Roman" w:hAnsi="Times New Roman" w:cs="Times New Roman"/>
          <w:sz w:val="22"/>
        </w:rPr>
        <w:t>and variable surface</w:t>
      </w:r>
      <w:r w:rsidR="00923A03">
        <w:rPr>
          <w:rFonts w:ascii="Times New Roman" w:hAnsi="Times New Roman" w:cs="Times New Roman"/>
          <w:sz w:val="22"/>
        </w:rPr>
        <w:t xml:space="preserve"> albedo</w:t>
      </w:r>
      <w:r w:rsidR="00581AAB">
        <w:rPr>
          <w:rFonts w:ascii="Times New Roman" w:hAnsi="Times New Roman" w:cs="Times New Roman"/>
          <w:sz w:val="22"/>
        </w:rPr>
        <w:t xml:space="preserve"> and</w:t>
      </w:r>
      <w:r w:rsidR="00923A03">
        <w:rPr>
          <w:rFonts w:ascii="Times New Roman" w:hAnsi="Times New Roman" w:cs="Times New Roman"/>
          <w:sz w:val="22"/>
        </w:rPr>
        <w:t xml:space="preserve"> topography</w:t>
      </w:r>
      <w:r w:rsidR="004B4277">
        <w:rPr>
          <w:rFonts w:ascii="Times New Roman" w:hAnsi="Times New Roman" w:cs="Times New Roman"/>
          <w:sz w:val="22"/>
        </w:rPr>
        <w:t xml:space="preserve">, resulting in heterogeneously distributed observations </w:t>
      </w:r>
      <w:r w:rsidR="00D04B69">
        <w:rPr>
          <w:rFonts w:ascii="Times New Roman" w:hAnsi="Times New Roman" w:cs="Times New Roman"/>
          <w:sz w:val="22"/>
        </w:rPr>
        <w:fldChar w:fldCharType="begin" w:fldLock="1"/>
      </w:r>
      <w:r w:rsidR="00AC07D3">
        <w:rPr>
          <w:rFonts w:ascii="Times New Roman" w:hAnsi="Times New Roman" w:cs="Times New Roman"/>
          <w:sz w:val="22"/>
        </w:rPr>
        <w:instrText>ADDIN CSL_CITATION {"citationItems":[{"id":"ITEM-1","itemData":{"DOI":"10.1002/2018gl077259","author":[{"dropping-particle":"","family":"Hu","given":"Haili","non-dropping-particle":"","parse-names":false,"suffix":""},{"dropping-particle":"","family":"Landgraf","given":"Jochen","non-dropping-particle":"","parse-names":false,"suffix":""},{"dropping-particle":"","family":"Detmers","given":"Rob","non-dropping-particle":"","parse-names":false,"suffix":""},{"dropping-particle":"","family":"Borsdorff","given":"Tobias","non-dropping-particle":"","parse-names":false,"suffix":""},{"dropping-particle":"","family":"Aan de Brugh","given":"Joost","non-dropping-particle":"","parse-names":false,"suffix":""},{"dropping-particle":"","family":"Aben","given":"Ilse","non-dropping-particle":"","parse-names":false,"suffix":""},{"dropping-particle":"","family":"Butz","given":"Andre","non-dropping-particle":"","parse-names":false,"suffix":""},{"dropping-particle":"","family":"Hasekamp","given":"Otto","non-dropping-particle":"","parse-names":false,"suffix":""}],"container-title":"Geophysical Research Letters","id":"ITEM-1","issue":"8","issued":{"date-parts":[["2018"]]},"page":"3682-3689","title":"Toward Global Mapping of Methane With TROPOMI: First Results and Intersatellite Comparison to GOSAT","type":"article-journal","volume":"45"},"uris":["http://www.mendeley.com/documents/?uuid=cb9648ce-fe46-4d9b-82da-dead317fa6c5"]}],"mendeley":{"formattedCitation":"(Hu et al. 2018)","plainTextFormattedCitation":"(Hu et al. 2018)","previouslyFormattedCitation":"(Hu et al. 2018)"},"properties":{"noteIndex":0},"schema":"https://github.com/citation-style-language/schema/raw/master/csl-citation.json"}</w:instrText>
      </w:r>
      <w:r w:rsidR="00D04B69">
        <w:rPr>
          <w:rFonts w:ascii="Times New Roman" w:hAnsi="Times New Roman" w:cs="Times New Roman"/>
          <w:sz w:val="22"/>
        </w:rPr>
        <w:fldChar w:fldCharType="separate"/>
      </w:r>
      <w:r w:rsidR="00D04B69" w:rsidRPr="00D04B69">
        <w:rPr>
          <w:rFonts w:ascii="Times New Roman" w:hAnsi="Times New Roman" w:cs="Times New Roman"/>
          <w:noProof/>
          <w:sz w:val="22"/>
        </w:rPr>
        <w:t>(Hu et al. 2018)</w:t>
      </w:r>
      <w:r w:rsidR="00D04B69">
        <w:rPr>
          <w:rFonts w:ascii="Times New Roman" w:hAnsi="Times New Roman" w:cs="Times New Roman"/>
          <w:sz w:val="22"/>
        </w:rPr>
        <w:fldChar w:fldCharType="end"/>
      </w:r>
      <w:r w:rsidR="00923A03">
        <w:rPr>
          <w:rFonts w:ascii="Times New Roman" w:hAnsi="Times New Roman" w:cs="Times New Roman"/>
          <w:sz w:val="22"/>
        </w:rPr>
        <w:t xml:space="preserve">. </w:t>
      </w:r>
      <w:ins w:id="133" w:author="Daniel Jacob" w:date="2020-06-25T16:41:00Z">
        <w:r w:rsidR="00CA2705">
          <w:rPr>
            <w:rFonts w:ascii="Times New Roman" w:hAnsi="Times New Roman" w:cs="Times New Roman"/>
            <w:sz w:val="22"/>
          </w:rPr>
          <w:t xml:space="preserve"> Inversion</w:t>
        </w:r>
      </w:ins>
      <w:ins w:id="134" w:author="Daniel Jacob" w:date="2020-06-25T16:42:00Z">
        <w:r w:rsidR="00CA2705">
          <w:rPr>
            <w:rFonts w:ascii="Times New Roman" w:hAnsi="Times New Roman" w:cs="Times New Roman"/>
            <w:sz w:val="22"/>
          </w:rPr>
          <w:t>s</w:t>
        </w:r>
      </w:ins>
      <w:ins w:id="135" w:author="Daniel Jacob" w:date="2020-06-25T16:41:00Z">
        <w:r w:rsidR="00CA2705">
          <w:rPr>
            <w:rFonts w:ascii="Times New Roman" w:hAnsi="Times New Roman" w:cs="Times New Roman"/>
            <w:sz w:val="22"/>
          </w:rPr>
          <w:t xml:space="preserve"> of TROPOMI data must attempt to </w:t>
        </w:r>
      </w:ins>
      <w:ins w:id="136" w:author="Daniel Jacob" w:date="2020-06-25T16:42:00Z">
        <w:r w:rsidR="00CA2705">
          <w:rPr>
            <w:rFonts w:ascii="Times New Roman" w:hAnsi="Times New Roman" w:cs="Times New Roman"/>
            <w:sz w:val="22"/>
          </w:rPr>
          <w:t>capture the high resolution of the observations where appropriate while recognizing the limitations in information content</w:t>
        </w:r>
      </w:ins>
      <w:ins w:id="137" w:author="Daniel Jacob" w:date="2020-06-25T16:43:00Z">
        <w:r w:rsidR="00CA2705">
          <w:rPr>
            <w:rFonts w:ascii="Times New Roman" w:hAnsi="Times New Roman" w:cs="Times New Roman"/>
            <w:sz w:val="22"/>
          </w:rPr>
          <w:t xml:space="preserve"> where the data are sparse </w:t>
        </w:r>
      </w:ins>
      <w:ins w:id="138" w:author="Daniel Jacob" w:date="2020-06-25T16:44:00Z">
        <w:r w:rsidR="00CA2705">
          <w:rPr>
            <w:rFonts w:ascii="Times New Roman" w:hAnsi="Times New Roman" w:cs="Times New Roman"/>
            <w:sz w:val="22"/>
          </w:rPr>
          <w:t>and/or</w:t>
        </w:r>
      </w:ins>
      <w:ins w:id="139" w:author="Daniel Jacob" w:date="2020-06-25T16:43:00Z">
        <w:r w:rsidR="00CA2705">
          <w:rPr>
            <w:rFonts w:ascii="Times New Roman" w:hAnsi="Times New Roman" w:cs="Times New Roman"/>
            <w:sz w:val="22"/>
          </w:rPr>
          <w:t xml:space="preserve"> errors are large. </w:t>
        </w:r>
      </w:ins>
      <w:del w:id="140" w:author="Daniel Jacob" w:date="2020-06-25T16:44:00Z">
        <w:r w:rsidR="00581AAB" w:rsidDel="00CA2705">
          <w:rPr>
            <w:rFonts w:ascii="Times New Roman" w:hAnsi="Times New Roman" w:cs="Times New Roman"/>
            <w:sz w:val="22"/>
          </w:rPr>
          <w:delText xml:space="preserve">While </w:delText>
        </w:r>
        <w:r w:rsidR="00923A03" w:rsidDel="00CA2705">
          <w:rPr>
            <w:rFonts w:ascii="Times New Roman" w:hAnsi="Times New Roman" w:cs="Times New Roman"/>
            <w:sz w:val="22"/>
          </w:rPr>
          <w:delText xml:space="preserve">analytic solution </w:delText>
        </w:r>
        <w:r w:rsidR="00D04B69" w:rsidDel="00CA2705">
          <w:rPr>
            <w:rFonts w:ascii="Times New Roman" w:hAnsi="Times New Roman" w:cs="Times New Roman"/>
            <w:sz w:val="22"/>
          </w:rPr>
          <w:delText>of</w:delText>
        </w:r>
        <w:r w:rsidR="00581AAB" w:rsidDel="00CA2705">
          <w:rPr>
            <w:rFonts w:ascii="Times New Roman" w:hAnsi="Times New Roman" w:cs="Times New Roman"/>
            <w:sz w:val="22"/>
          </w:rPr>
          <w:delText xml:space="preserve"> </w:delText>
        </w:r>
        <w:r w:rsidR="00D04B69" w:rsidDel="00CA2705">
          <w:rPr>
            <w:rFonts w:ascii="Times New Roman" w:hAnsi="Times New Roman" w:cs="Times New Roman"/>
            <w:sz w:val="22"/>
          </w:rPr>
          <w:delText>an</w:delText>
        </w:r>
        <w:r w:rsidR="00581AAB" w:rsidDel="00CA2705">
          <w:rPr>
            <w:rFonts w:ascii="Times New Roman" w:hAnsi="Times New Roman" w:cs="Times New Roman"/>
            <w:sz w:val="22"/>
          </w:rPr>
          <w:delText xml:space="preserve"> </w:delText>
        </w:r>
        <w:r w:rsidR="00D04B69" w:rsidDel="00CA2705">
          <w:rPr>
            <w:rFonts w:ascii="Times New Roman" w:hAnsi="Times New Roman" w:cs="Times New Roman"/>
            <w:sz w:val="22"/>
          </w:rPr>
          <w:delText xml:space="preserve">inversion of TROPOMI observations at high resolution is computationally prohibitive, characterizing the error and information content of the posterior solution is necessary </w:delText>
        </w:r>
        <w:r w:rsidR="004B4277" w:rsidDel="00CA2705">
          <w:rPr>
            <w:rFonts w:ascii="Times New Roman" w:hAnsi="Times New Roman" w:cs="Times New Roman"/>
            <w:sz w:val="22"/>
          </w:rPr>
          <w:delText xml:space="preserve">given the spatial variability of the retrievals. This observational heterogeneity suggests, however, that one could define a state vector with varying spatial resolution, enabling analytic solution of the inverse problem at decreased computational cost while preserving most of the information content of the </w:delText>
        </w:r>
        <w:commentRangeStart w:id="141"/>
        <w:commentRangeStart w:id="142"/>
        <w:r w:rsidR="004B4277" w:rsidDel="00CA2705">
          <w:rPr>
            <w:rFonts w:ascii="Times New Roman" w:hAnsi="Times New Roman" w:cs="Times New Roman"/>
            <w:sz w:val="22"/>
          </w:rPr>
          <w:delText>observations</w:delText>
        </w:r>
        <w:commentRangeEnd w:id="141"/>
        <w:r w:rsidR="004B4277" w:rsidDel="00CA2705">
          <w:rPr>
            <w:rStyle w:val="CommentReference"/>
          </w:rPr>
          <w:commentReference w:id="141"/>
        </w:r>
      </w:del>
      <w:commentRangeEnd w:id="142"/>
      <w:r w:rsidR="00CA2705">
        <w:rPr>
          <w:rStyle w:val="CommentReference"/>
        </w:rPr>
        <w:commentReference w:id="142"/>
      </w:r>
      <w:del w:id="143" w:author="Daniel Jacob" w:date="2020-06-25T16:44:00Z">
        <w:r w:rsidR="004B4277" w:rsidDel="00CA2705">
          <w:rPr>
            <w:rFonts w:ascii="Times New Roman" w:hAnsi="Times New Roman" w:cs="Times New Roman"/>
            <w:sz w:val="22"/>
          </w:rPr>
          <w:delText>.</w:delText>
        </w:r>
      </w:del>
    </w:p>
    <w:p w14:paraId="0D39F306" w14:textId="66482203" w:rsidR="0003411C" w:rsidRPr="001D2635" w:rsidRDefault="0003411C" w:rsidP="00864E39">
      <w:pPr>
        <w:rPr>
          <w:rFonts w:ascii="Times New Roman" w:hAnsi="Times New Roman" w:cs="Times New Roman"/>
          <w:sz w:val="22"/>
        </w:rPr>
      </w:pPr>
    </w:p>
    <w:p w14:paraId="21C9CF0E" w14:textId="7BCE0148" w:rsidR="003D2597" w:rsidRPr="003D2597" w:rsidRDefault="00581AAB" w:rsidP="0053318B">
      <w:pPr>
        <w:rPr>
          <w:rFonts w:ascii="Times New Roman" w:hAnsi="Times New Roman" w:cs="Times New Roman"/>
          <w:sz w:val="22"/>
        </w:rPr>
      </w:pPr>
      <w:del w:id="144" w:author="Daniel Jacob" w:date="2020-06-27T16:14:00Z">
        <w:r w:rsidDel="006A4BFA">
          <w:rPr>
            <w:rFonts w:ascii="Times New Roman" w:hAnsi="Times New Roman" w:cs="Times New Roman"/>
            <w:sz w:val="22"/>
          </w:rPr>
          <w:delText xml:space="preserve">Several methods have </w:delText>
        </w:r>
        <w:r w:rsidR="00DB2937" w:rsidDel="006A4BFA">
          <w:rPr>
            <w:rFonts w:ascii="Times New Roman" w:hAnsi="Times New Roman" w:cs="Times New Roman"/>
            <w:sz w:val="22"/>
          </w:rPr>
          <w:delText xml:space="preserve">been developed to </w:delText>
        </w:r>
        <w:r w:rsidR="004B4277" w:rsidDel="006A4BFA">
          <w:rPr>
            <w:rFonts w:ascii="Times New Roman" w:hAnsi="Times New Roman" w:cs="Times New Roman"/>
            <w:sz w:val="22"/>
          </w:rPr>
          <w:delText>decrease</w:delText>
        </w:r>
        <w:r w:rsidR="00DB2937" w:rsidDel="006A4BFA">
          <w:rPr>
            <w:rFonts w:ascii="Times New Roman" w:hAnsi="Times New Roman" w:cs="Times New Roman"/>
            <w:sz w:val="22"/>
          </w:rPr>
          <w:delText xml:space="preserve"> the </w:delText>
        </w:r>
        <w:r w:rsidR="004B4277" w:rsidDel="006A4BFA">
          <w:rPr>
            <w:rFonts w:ascii="Times New Roman" w:hAnsi="Times New Roman" w:cs="Times New Roman"/>
            <w:sz w:val="22"/>
          </w:rPr>
          <w:delText xml:space="preserve">spatial </w:delText>
        </w:r>
        <w:r w:rsidR="00DB2937" w:rsidDel="006A4BFA">
          <w:rPr>
            <w:rFonts w:ascii="Times New Roman" w:hAnsi="Times New Roman" w:cs="Times New Roman"/>
            <w:sz w:val="22"/>
          </w:rPr>
          <w:delText xml:space="preserve">resolution of the </w:delText>
        </w:r>
        <w:r w:rsidR="004B4277" w:rsidDel="006A4BFA">
          <w:rPr>
            <w:rFonts w:ascii="Times New Roman" w:hAnsi="Times New Roman" w:cs="Times New Roman"/>
            <w:sz w:val="22"/>
          </w:rPr>
          <w:delText xml:space="preserve">emission </w:delText>
        </w:r>
        <w:r w:rsidR="00DB2937" w:rsidDel="006A4BFA">
          <w:rPr>
            <w:rFonts w:ascii="Times New Roman" w:hAnsi="Times New Roman" w:cs="Times New Roman"/>
            <w:sz w:val="22"/>
          </w:rPr>
          <w:delText xml:space="preserve">state vector </w:delText>
        </w:r>
        <w:r w:rsidR="004B4277" w:rsidDel="006A4BFA">
          <w:rPr>
            <w:rFonts w:ascii="Times New Roman" w:hAnsi="Times New Roman" w:cs="Times New Roman"/>
            <w:sz w:val="22"/>
          </w:rPr>
          <w:delText xml:space="preserve">while preserving the </w:delText>
        </w:r>
        <w:r w:rsidR="00DB2937" w:rsidDel="006A4BFA">
          <w:rPr>
            <w:rFonts w:ascii="Times New Roman" w:hAnsi="Times New Roman" w:cs="Times New Roman"/>
            <w:sz w:val="22"/>
          </w:rPr>
          <w:delText xml:space="preserve">information content of the </w:delText>
        </w:r>
      </w:del>
      <w:del w:id="145" w:author="Daniel Jacob" w:date="2020-06-27T16:12:00Z">
        <w:r w:rsidR="00AC07D3" w:rsidDel="005247E8">
          <w:rPr>
            <w:rFonts w:ascii="Times New Roman" w:hAnsi="Times New Roman" w:cs="Times New Roman"/>
            <w:sz w:val="22"/>
          </w:rPr>
          <w:delText>inverse</w:delText>
        </w:r>
        <w:commentRangeStart w:id="146"/>
        <w:commentRangeStart w:id="147"/>
        <w:r w:rsidR="00DB2937" w:rsidDel="005247E8">
          <w:rPr>
            <w:rFonts w:ascii="Times New Roman" w:hAnsi="Times New Roman" w:cs="Times New Roman"/>
            <w:sz w:val="22"/>
          </w:rPr>
          <w:delText xml:space="preserve"> </w:delText>
        </w:r>
        <w:commentRangeEnd w:id="146"/>
        <w:r w:rsidR="004B4277" w:rsidDel="005247E8">
          <w:rPr>
            <w:rStyle w:val="CommentReference"/>
          </w:rPr>
          <w:commentReference w:id="146"/>
        </w:r>
        <w:commentRangeEnd w:id="147"/>
        <w:r w:rsidR="003F5C87" w:rsidDel="005247E8">
          <w:rPr>
            <w:rStyle w:val="CommentReference"/>
          </w:rPr>
          <w:commentReference w:id="147"/>
        </w:r>
        <w:r w:rsidR="00DB2937" w:rsidDel="005247E8">
          <w:rPr>
            <w:rFonts w:ascii="Times New Roman" w:hAnsi="Times New Roman" w:cs="Times New Roman"/>
            <w:sz w:val="22"/>
          </w:rPr>
          <w:delText>system</w:delText>
        </w:r>
      </w:del>
      <w:del w:id="148" w:author="Daniel Jacob" w:date="2020-06-27T16:14:00Z">
        <w:r w:rsidR="00D758C7" w:rsidDel="006A4BFA">
          <w:rPr>
            <w:rFonts w:ascii="Times New Roman" w:hAnsi="Times New Roman" w:cs="Times New Roman"/>
            <w:sz w:val="22"/>
          </w:rPr>
          <w:delText>.</w:delText>
        </w:r>
        <w:r w:rsidR="00141848" w:rsidDel="006A4BFA">
          <w:rPr>
            <w:rFonts w:ascii="Times New Roman" w:hAnsi="Times New Roman" w:cs="Times New Roman"/>
            <w:sz w:val="22"/>
          </w:rPr>
          <w:delText xml:space="preserve"> </w:delText>
        </w:r>
      </w:del>
      <w:ins w:id="149" w:author="Daniel Jacob" w:date="2020-06-27T15:27:00Z">
        <w:r w:rsidR="00532A7A">
          <w:rPr>
            <w:rFonts w:ascii="Times New Roman" w:hAnsi="Times New Roman" w:cs="Times New Roman"/>
            <w:sz w:val="22"/>
          </w:rPr>
          <w:t xml:space="preserve">Reduced-dimension </w:t>
        </w:r>
      </w:ins>
      <w:ins w:id="150" w:author="Daniel Jacob" w:date="2020-06-27T15:23:00Z">
        <w:r w:rsidR="00532A7A">
          <w:rPr>
            <w:rFonts w:ascii="Times New Roman" w:hAnsi="Times New Roman" w:cs="Times New Roman"/>
            <w:sz w:val="22"/>
          </w:rPr>
          <w:t>methods</w:t>
        </w:r>
      </w:ins>
      <w:ins w:id="151" w:author="Daniel Jacob" w:date="2020-06-27T15:29:00Z">
        <w:r w:rsidR="00532A7A">
          <w:rPr>
            <w:rFonts w:ascii="Times New Roman" w:hAnsi="Times New Roman" w:cs="Times New Roman"/>
            <w:sz w:val="22"/>
          </w:rPr>
          <w:t xml:space="preserve"> (</w:t>
        </w:r>
        <w:proofErr w:type="spellStart"/>
        <w:r w:rsidR="00532A7A">
          <w:rPr>
            <w:rFonts w:ascii="Times New Roman" w:hAnsi="Times New Roman" w:cs="Times New Roman"/>
            <w:sz w:val="22"/>
          </w:rPr>
          <w:t>Bocquet</w:t>
        </w:r>
        <w:proofErr w:type="spellEnd"/>
        <w:r w:rsidR="00532A7A">
          <w:rPr>
            <w:rFonts w:ascii="Times New Roman" w:hAnsi="Times New Roman" w:cs="Times New Roman"/>
            <w:sz w:val="22"/>
          </w:rPr>
          <w:t xml:space="preserve"> et al., 2011; Tur</w:t>
        </w:r>
      </w:ins>
      <w:ins w:id="152" w:author="Daniel Jacob" w:date="2020-06-27T15:30:00Z">
        <w:r w:rsidR="00532A7A">
          <w:rPr>
            <w:rFonts w:ascii="Times New Roman" w:hAnsi="Times New Roman" w:cs="Times New Roman"/>
            <w:sz w:val="22"/>
          </w:rPr>
          <w:t>ner and Jacob, 2015</w:t>
        </w:r>
        <w:proofErr w:type="gramStart"/>
        <w:r w:rsidR="00532A7A">
          <w:rPr>
            <w:rFonts w:ascii="Times New Roman" w:hAnsi="Times New Roman" w:cs="Times New Roman"/>
            <w:sz w:val="22"/>
          </w:rPr>
          <w:t xml:space="preserve">) </w:t>
        </w:r>
      </w:ins>
      <w:ins w:id="153" w:author="Daniel Jacob" w:date="2020-06-27T15:23:00Z">
        <w:r w:rsidR="00532A7A">
          <w:rPr>
            <w:rFonts w:ascii="Times New Roman" w:hAnsi="Times New Roman" w:cs="Times New Roman"/>
            <w:sz w:val="22"/>
          </w:rPr>
          <w:t xml:space="preserve"> </w:t>
        </w:r>
      </w:ins>
      <w:ins w:id="154" w:author="Daniel Jacob" w:date="2020-06-25T16:52:00Z">
        <w:r w:rsidR="003F5C87">
          <w:rPr>
            <w:rFonts w:ascii="Times New Roman" w:hAnsi="Times New Roman" w:cs="Times New Roman"/>
            <w:sz w:val="22"/>
          </w:rPr>
          <w:t>involve</w:t>
        </w:r>
        <w:proofErr w:type="gramEnd"/>
        <w:r w:rsidR="003F5C87">
          <w:rPr>
            <w:rFonts w:ascii="Times New Roman" w:hAnsi="Times New Roman" w:cs="Times New Roman"/>
            <w:sz w:val="22"/>
          </w:rPr>
          <w:t xml:space="preserve"> finding a</w:t>
        </w:r>
      </w:ins>
      <w:ins w:id="155" w:author="Daniel Jacob" w:date="2020-06-25T16:53:00Z">
        <w:r w:rsidR="003F5C87">
          <w:rPr>
            <w:rFonts w:ascii="Times New Roman" w:hAnsi="Times New Roman" w:cs="Times New Roman"/>
            <w:sz w:val="22"/>
          </w:rPr>
          <w:t>n optimal</w:t>
        </w:r>
      </w:ins>
      <w:ins w:id="156" w:author="Daniel Jacob" w:date="2020-06-25T16:52:00Z">
        <w:r w:rsidR="003F5C87">
          <w:rPr>
            <w:rFonts w:ascii="Times New Roman" w:hAnsi="Times New Roman" w:cs="Times New Roman"/>
            <w:sz w:val="22"/>
          </w:rPr>
          <w:t xml:space="preserve"> multiscale emission grid</w:t>
        </w:r>
      </w:ins>
      <w:ins w:id="157" w:author="Daniel Jacob" w:date="2020-06-27T15:22:00Z">
        <w:r w:rsidR="00532A7A">
          <w:rPr>
            <w:rFonts w:ascii="Times New Roman" w:hAnsi="Times New Roman" w:cs="Times New Roman"/>
            <w:sz w:val="22"/>
          </w:rPr>
          <w:t xml:space="preserve"> of dimension </w:t>
        </w:r>
        <w:r w:rsidR="00532A7A">
          <w:rPr>
            <w:rFonts w:ascii="Times New Roman" w:hAnsi="Times New Roman" w:cs="Times New Roman"/>
            <w:i/>
            <w:iCs/>
            <w:sz w:val="22"/>
          </w:rPr>
          <w:t>k</w:t>
        </w:r>
        <w:r w:rsidR="00532A7A">
          <w:rPr>
            <w:rFonts w:ascii="Times New Roman" w:hAnsi="Times New Roman" w:cs="Times New Roman"/>
            <w:sz w:val="22"/>
          </w:rPr>
          <w:t xml:space="preserve"> &lt; </w:t>
        </w:r>
        <w:r w:rsidR="00532A7A">
          <w:rPr>
            <w:rFonts w:ascii="Times New Roman" w:hAnsi="Times New Roman" w:cs="Times New Roman"/>
            <w:i/>
            <w:iCs/>
            <w:sz w:val="22"/>
          </w:rPr>
          <w:t>n</w:t>
        </w:r>
      </w:ins>
      <w:ins w:id="158" w:author="Daniel Jacob" w:date="2020-06-27T15:25:00Z">
        <w:r w:rsidR="00532A7A">
          <w:rPr>
            <w:rFonts w:ascii="Times New Roman" w:hAnsi="Times New Roman" w:cs="Times New Roman"/>
            <w:sz w:val="22"/>
          </w:rPr>
          <w:t xml:space="preserve"> for which the </w:t>
        </w:r>
      </w:ins>
      <w:ins w:id="159" w:author="Daniel Jacob" w:date="2020-06-27T15:26:00Z">
        <w:r w:rsidR="00532A7A">
          <w:rPr>
            <w:rFonts w:ascii="Times New Roman" w:hAnsi="Times New Roman" w:cs="Times New Roman"/>
            <w:sz w:val="22"/>
          </w:rPr>
          <w:t xml:space="preserve">smaller </w:t>
        </w:r>
      </w:ins>
      <w:ins w:id="160" w:author="Daniel Jacob" w:date="2020-06-27T15:25:00Z">
        <w:r w:rsidR="00532A7A">
          <w:rPr>
            <w:rFonts w:ascii="Times New Roman" w:hAnsi="Times New Roman" w:cs="Times New Roman"/>
            <w:sz w:val="22"/>
          </w:rPr>
          <w:t xml:space="preserve">Jacobian </w:t>
        </w:r>
      </w:ins>
      <w:ins w:id="161" w:author="Daniel Jacob" w:date="2020-06-27T15:26:00Z">
        <w:r w:rsidR="00532A7A">
          <w:rPr>
            <w:rFonts w:ascii="Times New Roman" w:hAnsi="Times New Roman" w:cs="Times New Roman"/>
            <w:b/>
            <w:bCs/>
            <w:sz w:val="22"/>
          </w:rPr>
          <w:t>K</w:t>
        </w:r>
      </w:ins>
      <w:ins w:id="162" w:author="Daniel Jacob" w:date="2020-06-25T16:53:00Z">
        <w:r w:rsidR="003F5C87">
          <w:rPr>
            <w:rFonts w:ascii="Times New Roman" w:hAnsi="Times New Roman" w:cs="Times New Roman"/>
            <w:sz w:val="22"/>
          </w:rPr>
          <w:t xml:space="preserve"> </w:t>
        </w:r>
      </w:ins>
      <m:oMath>
        <m:r>
          <w:ins w:id="163" w:author="Daniel Jacob" w:date="2020-06-27T15:26:00Z">
            <m:rPr>
              <m:sty m:val="b"/>
            </m:rPr>
            <w:rPr>
              <w:rFonts w:ascii="Cambria Math" w:hAnsi="Cambria Math" w:cs="Times New Roman"/>
              <w:sz w:val="22"/>
            </w:rPr>
            <m:t>∈</m:t>
          </w:ins>
        </m:r>
        <m:sSup>
          <m:sSupPr>
            <m:ctrlPr>
              <w:ins w:id="164" w:author="Daniel Jacob" w:date="2020-06-27T15:26:00Z">
                <w:rPr>
                  <w:rFonts w:ascii="Cambria Math" w:hAnsi="Cambria Math" w:cs="Times New Roman"/>
                  <w:sz w:val="22"/>
                </w:rPr>
              </w:ins>
            </m:ctrlPr>
          </m:sSupPr>
          <m:e>
            <m:r>
              <w:ins w:id="165" w:author="Daniel Jacob" w:date="2020-06-27T15:26:00Z">
                <m:rPr>
                  <m:scr m:val="double-struck"/>
                  <m:sty m:val="p"/>
                </m:rPr>
                <w:rPr>
                  <w:rFonts w:ascii="Cambria Math" w:hAnsi="Cambria Math" w:cs="Times New Roman"/>
                  <w:sz w:val="22"/>
                </w:rPr>
                <m:t>R</m:t>
              </w:ins>
            </m:r>
            <m:ctrlPr>
              <w:ins w:id="166" w:author="Daniel Jacob" w:date="2020-06-27T15:26:00Z">
                <w:rPr>
                  <w:rFonts w:ascii="Cambria Math" w:hAnsi="Cambria Math" w:cs="Times New Roman"/>
                  <w:b/>
                  <w:sz w:val="22"/>
                </w:rPr>
              </w:ins>
            </m:ctrlPr>
          </m:e>
          <m:sup>
            <m:r>
              <w:ins w:id="167" w:author="Daniel Jacob" w:date="2020-06-27T15:26:00Z">
                <w:rPr>
                  <w:rFonts w:ascii="Cambria Math" w:hAnsi="Cambria Math" w:cs="Times New Roman"/>
                  <w:sz w:val="22"/>
                </w:rPr>
                <m:t>m</m:t>
              </w:ins>
            </m:r>
            <m:r>
              <w:ins w:id="168" w:author="Daniel Jacob" w:date="2020-06-27T15:26:00Z">
                <m:rPr>
                  <m:sty m:val="p"/>
                </m:rPr>
                <w:rPr>
                  <w:rFonts w:ascii="Cambria Math" w:hAnsi="Cambria Math" w:cs="Times New Roman"/>
                  <w:sz w:val="22"/>
                </w:rPr>
                <m:t>×</m:t>
              </w:ins>
            </m:r>
            <m:r>
              <w:ins w:id="169" w:author="Daniel Jacob" w:date="2020-06-27T15:26:00Z">
                <w:rPr>
                  <w:rFonts w:ascii="Cambria Math" w:hAnsi="Cambria Math" w:cs="Times New Roman"/>
                  <w:sz w:val="22"/>
                </w:rPr>
                <m:t>k</m:t>
              </w:ins>
            </m:r>
          </m:sup>
        </m:sSup>
      </m:oMath>
      <w:ins w:id="170" w:author="Daniel Jacob" w:date="2020-06-25T16:53:00Z">
        <w:r w:rsidR="003F5C87">
          <w:rPr>
            <w:rFonts w:ascii="Times New Roman" w:hAnsi="Times New Roman" w:cs="Times New Roman"/>
            <w:sz w:val="22"/>
          </w:rPr>
          <w:t xml:space="preserve"> </w:t>
        </w:r>
      </w:ins>
      <w:ins w:id="171" w:author="Daniel Jacob" w:date="2020-06-27T15:26:00Z">
        <w:r w:rsidR="00532A7A">
          <w:rPr>
            <w:rFonts w:ascii="Times New Roman" w:hAnsi="Times New Roman" w:cs="Times New Roman"/>
            <w:sz w:val="22"/>
          </w:rPr>
          <w:t>can be practically computed</w:t>
        </w:r>
      </w:ins>
      <w:ins w:id="172" w:author="Daniel Jacob" w:date="2020-06-27T16:14:00Z">
        <w:r w:rsidR="006A4BFA">
          <w:rPr>
            <w:rFonts w:ascii="Times New Roman" w:hAnsi="Times New Roman" w:cs="Times New Roman"/>
            <w:sz w:val="22"/>
          </w:rPr>
          <w:t xml:space="preserve"> while preserving the information content of the observations</w:t>
        </w:r>
      </w:ins>
      <w:ins w:id="173" w:author="Daniel Jacob" w:date="2020-06-27T15:26:00Z">
        <w:r w:rsidR="00532A7A">
          <w:rPr>
            <w:rFonts w:ascii="Times New Roman" w:hAnsi="Times New Roman" w:cs="Times New Roman"/>
            <w:sz w:val="22"/>
          </w:rPr>
          <w:t xml:space="preserve">. </w:t>
        </w:r>
      </w:ins>
      <w:proofErr w:type="spellStart"/>
      <w:r w:rsidR="00CF548C">
        <w:rPr>
          <w:rFonts w:ascii="Times New Roman" w:hAnsi="Times New Roman" w:cs="Times New Roman"/>
          <w:sz w:val="22"/>
        </w:rPr>
        <w:t>Bocquet</w:t>
      </w:r>
      <w:proofErr w:type="spellEnd"/>
      <w:r w:rsidR="00CF548C">
        <w:rPr>
          <w:rFonts w:ascii="Times New Roman" w:hAnsi="Times New Roman" w:cs="Times New Roman"/>
          <w:sz w:val="22"/>
        </w:rPr>
        <w:t xml:space="preserve"> et al. (2011) </w:t>
      </w:r>
      <w:del w:id="174" w:author="Daniel Jacob" w:date="2020-06-25T16:48:00Z">
        <w:r w:rsidR="00BC35BC" w:rsidDel="00CA2705">
          <w:rPr>
            <w:rFonts w:ascii="Times New Roman" w:hAnsi="Times New Roman" w:cs="Times New Roman"/>
            <w:sz w:val="22"/>
          </w:rPr>
          <w:delText xml:space="preserve">developed </w:delText>
        </w:r>
      </w:del>
      <w:ins w:id="175" w:author="Daniel Jacob" w:date="2020-06-25T16:48:00Z">
        <w:r w:rsidR="00CA2705">
          <w:rPr>
            <w:rFonts w:ascii="Times New Roman" w:hAnsi="Times New Roman" w:cs="Times New Roman"/>
            <w:sz w:val="22"/>
          </w:rPr>
          <w:t xml:space="preserve">proposed </w:t>
        </w:r>
      </w:ins>
      <w:r w:rsidR="00BC35BC">
        <w:rPr>
          <w:rFonts w:ascii="Times New Roman" w:hAnsi="Times New Roman" w:cs="Times New Roman"/>
          <w:sz w:val="22"/>
        </w:rPr>
        <w:t xml:space="preserve">a method </w:t>
      </w:r>
      <w:del w:id="176" w:author="Daniel Jacob" w:date="2020-06-25T16:53:00Z">
        <w:r w:rsidR="00035799" w:rsidDel="003F5C87">
          <w:rPr>
            <w:rFonts w:ascii="Times New Roman" w:hAnsi="Times New Roman" w:cs="Times New Roman"/>
            <w:sz w:val="22"/>
          </w:rPr>
          <w:delText>to find</w:delText>
        </w:r>
        <w:r w:rsidR="0097729D" w:rsidDel="003F5C87">
          <w:rPr>
            <w:rFonts w:ascii="Times New Roman" w:hAnsi="Times New Roman" w:cs="Times New Roman"/>
            <w:sz w:val="22"/>
          </w:rPr>
          <w:delText xml:space="preserve"> </w:delText>
        </w:r>
        <w:r w:rsidR="00081673" w:rsidDel="003F5C87">
          <w:rPr>
            <w:rFonts w:ascii="Times New Roman" w:hAnsi="Times New Roman" w:cs="Times New Roman"/>
            <w:sz w:val="22"/>
          </w:rPr>
          <w:delText>an optimal</w:delText>
        </w:r>
        <w:r w:rsidR="0097729D" w:rsidDel="003F5C87">
          <w:rPr>
            <w:rFonts w:ascii="Times New Roman" w:hAnsi="Times New Roman" w:cs="Times New Roman"/>
            <w:sz w:val="22"/>
          </w:rPr>
          <w:delText xml:space="preserve"> </w:delText>
        </w:r>
        <w:r w:rsidR="00D758C7" w:rsidDel="003F5C87">
          <w:rPr>
            <w:rFonts w:ascii="Times New Roman" w:hAnsi="Times New Roman" w:cs="Times New Roman"/>
            <w:sz w:val="22"/>
          </w:rPr>
          <w:delText>multiscale</w:delText>
        </w:r>
        <w:r w:rsidR="0097729D" w:rsidDel="003F5C87">
          <w:rPr>
            <w:rFonts w:ascii="Times New Roman" w:hAnsi="Times New Roman" w:cs="Times New Roman"/>
            <w:sz w:val="22"/>
          </w:rPr>
          <w:delText xml:space="preserve"> grid</w:delText>
        </w:r>
        <w:r w:rsidR="00035799" w:rsidDel="003F5C87">
          <w:rPr>
            <w:rFonts w:ascii="Times New Roman" w:hAnsi="Times New Roman" w:cs="Times New Roman"/>
            <w:sz w:val="22"/>
          </w:rPr>
          <w:delText xml:space="preserve"> for the state vector for a given inverse system. This approach</w:delText>
        </w:r>
      </w:del>
      <w:ins w:id="177" w:author="Daniel Jacob" w:date="2020-06-25T16:53:00Z">
        <w:r w:rsidR="003F5C87">
          <w:rPr>
            <w:rFonts w:ascii="Times New Roman" w:hAnsi="Times New Roman" w:cs="Times New Roman"/>
            <w:sz w:val="22"/>
          </w:rPr>
          <w:t>that</w:t>
        </w:r>
      </w:ins>
      <w:r w:rsidR="00035799">
        <w:rPr>
          <w:rFonts w:ascii="Times New Roman" w:hAnsi="Times New Roman" w:cs="Times New Roman"/>
          <w:sz w:val="22"/>
        </w:rPr>
        <w:t xml:space="preserve"> </w:t>
      </w:r>
      <w:ins w:id="178" w:author="Daniel Jacob" w:date="2020-06-27T15:20:00Z">
        <w:r w:rsidR="00E00D2E">
          <w:rPr>
            <w:rFonts w:ascii="Times New Roman" w:hAnsi="Times New Roman" w:cs="Times New Roman"/>
            <w:sz w:val="22"/>
          </w:rPr>
          <w:t xml:space="preserve">searches </w:t>
        </w:r>
      </w:ins>
      <w:ins w:id="179" w:author="Daniel Jacob" w:date="2020-06-25T16:49:00Z">
        <w:r w:rsidR="003F5C87">
          <w:rPr>
            <w:rFonts w:ascii="Times New Roman" w:hAnsi="Times New Roman" w:cs="Times New Roman"/>
            <w:sz w:val="22"/>
          </w:rPr>
          <w:t xml:space="preserve"> </w:t>
        </w:r>
      </w:ins>
      <w:del w:id="180" w:author="Daniel Jacob" w:date="2020-06-25T16:49:00Z">
        <w:r w:rsidR="00035799" w:rsidDel="003F5C87">
          <w:rPr>
            <w:rFonts w:ascii="Times New Roman" w:hAnsi="Times New Roman" w:cs="Times New Roman"/>
            <w:sz w:val="22"/>
          </w:rPr>
          <w:delText xml:space="preserve">is computationally expensive because it searches </w:delText>
        </w:r>
      </w:del>
      <w:r w:rsidR="00035799">
        <w:rPr>
          <w:rFonts w:ascii="Times New Roman" w:hAnsi="Times New Roman" w:cs="Times New Roman"/>
          <w:sz w:val="22"/>
        </w:rPr>
        <w:t>through all allowed multiscale grids</w:t>
      </w:r>
      <w:ins w:id="181" w:author="Daniel Jacob" w:date="2020-06-25T16:49:00Z">
        <w:r w:rsidR="003F5C87">
          <w:rPr>
            <w:rFonts w:ascii="Times New Roman" w:hAnsi="Times New Roman" w:cs="Times New Roman"/>
            <w:sz w:val="22"/>
          </w:rPr>
          <w:t xml:space="preserve"> </w:t>
        </w:r>
      </w:ins>
      <w:ins w:id="182" w:author="Daniel Jacob" w:date="2020-06-25T16:53:00Z">
        <w:r w:rsidR="003F5C87">
          <w:rPr>
            <w:rFonts w:ascii="Times New Roman" w:hAnsi="Times New Roman" w:cs="Times New Roman"/>
            <w:sz w:val="22"/>
          </w:rPr>
          <w:t xml:space="preserve">to find the optimal one, but </w:t>
        </w:r>
      </w:ins>
      <w:ins w:id="183" w:author="Daniel Jacob" w:date="2020-06-27T16:14:00Z">
        <w:r w:rsidR="006A4BFA">
          <w:rPr>
            <w:rFonts w:ascii="Times New Roman" w:hAnsi="Times New Roman" w:cs="Times New Roman"/>
            <w:sz w:val="22"/>
          </w:rPr>
          <w:t>i</w:t>
        </w:r>
      </w:ins>
      <w:ins w:id="184" w:author="Daniel Jacob" w:date="2020-06-27T16:15:00Z">
        <w:r w:rsidR="006A4BFA">
          <w:rPr>
            <w:rFonts w:ascii="Times New Roman" w:hAnsi="Times New Roman" w:cs="Times New Roman"/>
            <w:sz w:val="22"/>
          </w:rPr>
          <w:t>t</w:t>
        </w:r>
      </w:ins>
      <w:ins w:id="185" w:author="Daniel Jacob" w:date="2020-06-25T16:49:00Z">
        <w:r w:rsidR="003F5C87">
          <w:rPr>
            <w:rFonts w:ascii="Times New Roman" w:hAnsi="Times New Roman" w:cs="Times New Roman"/>
            <w:sz w:val="22"/>
          </w:rPr>
          <w:t xml:space="preserve"> is computationally expensive</w:t>
        </w:r>
      </w:ins>
      <w:r w:rsidR="00035799">
        <w:rPr>
          <w:rFonts w:ascii="Times New Roman" w:hAnsi="Times New Roman" w:cs="Times New Roman"/>
          <w:sz w:val="22"/>
        </w:rPr>
        <w:t xml:space="preserve">. </w:t>
      </w:r>
      <w:r w:rsidR="0097729D">
        <w:rPr>
          <w:rFonts w:ascii="Times New Roman" w:hAnsi="Times New Roman" w:cs="Times New Roman"/>
          <w:sz w:val="22"/>
        </w:rPr>
        <w:t xml:space="preserve"> Turner </w:t>
      </w:r>
      <w:r w:rsidR="003D2597">
        <w:rPr>
          <w:rFonts w:ascii="Times New Roman" w:hAnsi="Times New Roman" w:cs="Times New Roman"/>
          <w:sz w:val="22"/>
        </w:rPr>
        <w:t>and Jacob</w:t>
      </w:r>
      <w:r w:rsidR="0097729D">
        <w:rPr>
          <w:rFonts w:ascii="Times New Roman" w:hAnsi="Times New Roman" w:cs="Times New Roman"/>
          <w:sz w:val="22"/>
        </w:rPr>
        <w:t xml:space="preserve"> (2015) </w:t>
      </w:r>
      <w:ins w:id="186" w:author="Daniel Jacob" w:date="2020-06-25T16:54:00Z">
        <w:r w:rsidR="003F5C87">
          <w:rPr>
            <w:rFonts w:ascii="Times New Roman" w:hAnsi="Times New Roman" w:cs="Times New Roman"/>
            <w:sz w:val="22"/>
          </w:rPr>
          <w:t xml:space="preserve">used prior information </w:t>
        </w:r>
      </w:ins>
      <w:ins w:id="187" w:author="Daniel Jacob" w:date="2020-06-25T16:56:00Z">
        <w:r w:rsidR="003F5C87">
          <w:rPr>
            <w:rFonts w:ascii="Times New Roman" w:hAnsi="Times New Roman" w:cs="Times New Roman"/>
            <w:sz w:val="22"/>
          </w:rPr>
          <w:t xml:space="preserve">as similarity criteria </w:t>
        </w:r>
      </w:ins>
      <w:ins w:id="188" w:author="Daniel Jacob" w:date="2020-06-25T16:55:00Z">
        <w:r w:rsidR="003F5C87">
          <w:rPr>
            <w:rFonts w:ascii="Times New Roman" w:hAnsi="Times New Roman" w:cs="Times New Roman"/>
            <w:sz w:val="22"/>
          </w:rPr>
          <w:t>to group grid elements with</w:t>
        </w:r>
      </w:ins>
      <w:ins w:id="189" w:author="Daniel Jacob" w:date="2020-06-25T16:56:00Z">
        <w:r w:rsidR="003F5C87">
          <w:rPr>
            <w:rFonts w:ascii="Times New Roman" w:hAnsi="Times New Roman" w:cs="Times New Roman"/>
            <w:sz w:val="22"/>
          </w:rPr>
          <w:t xml:space="preserve"> a</w:t>
        </w:r>
      </w:ins>
      <w:ins w:id="190" w:author="Daniel Jacob" w:date="2020-06-25T16:55:00Z">
        <w:r w:rsidR="003F5C87">
          <w:rPr>
            <w:rFonts w:ascii="Times New Roman" w:hAnsi="Times New Roman" w:cs="Times New Roman"/>
            <w:sz w:val="22"/>
          </w:rPr>
          <w:t xml:space="preserve"> </w:t>
        </w:r>
      </w:ins>
      <w:del w:id="191" w:author="Daniel Jacob" w:date="2020-06-25T16:55:00Z">
        <w:r w:rsidR="0097729D" w:rsidDel="003F5C87">
          <w:rPr>
            <w:rFonts w:ascii="Times New Roman" w:hAnsi="Times New Roman" w:cs="Times New Roman"/>
            <w:sz w:val="22"/>
          </w:rPr>
          <w:delText xml:space="preserve">reduced the dimension of an analytic inversion </w:delText>
        </w:r>
        <w:r w:rsidR="001F193F" w:rsidDel="003F5C87">
          <w:rPr>
            <w:rFonts w:ascii="Times New Roman" w:hAnsi="Times New Roman" w:cs="Times New Roman"/>
            <w:sz w:val="22"/>
          </w:rPr>
          <w:delText xml:space="preserve">using </w:delText>
        </w:r>
        <w:r w:rsidR="0097729D" w:rsidDel="003F5C87">
          <w:rPr>
            <w:rFonts w:ascii="Times New Roman" w:hAnsi="Times New Roman" w:cs="Times New Roman"/>
            <w:sz w:val="22"/>
          </w:rPr>
          <w:delText>a</w:delText>
        </w:r>
        <w:r w:rsidR="003D2597" w:rsidDel="003F5C87">
          <w:rPr>
            <w:rFonts w:ascii="Times New Roman" w:hAnsi="Times New Roman" w:cs="Times New Roman"/>
            <w:sz w:val="22"/>
          </w:rPr>
          <w:delText xml:space="preserve"> </w:delText>
        </w:r>
        <w:r w:rsidR="003D2597" w:rsidDel="003F5C87">
          <w:rPr>
            <w:rFonts w:ascii="Times New Roman" w:hAnsi="Times New Roman" w:cs="Times New Roman"/>
            <w:i/>
            <w:sz w:val="22"/>
          </w:rPr>
          <w:delText>k</w:delText>
        </w:r>
        <w:r w:rsidR="003D2597" w:rsidDel="003F5C87">
          <w:rPr>
            <w:rFonts w:ascii="Times New Roman" w:hAnsi="Times New Roman" w:cs="Times New Roman"/>
            <w:sz w:val="22"/>
          </w:rPr>
          <w:delText>-membe</w:delText>
        </w:r>
      </w:del>
      <w:del w:id="192" w:author="Daniel Jacob" w:date="2020-06-25T16:56:00Z">
        <w:r w:rsidR="003D2597" w:rsidDel="003F5C87">
          <w:rPr>
            <w:rFonts w:ascii="Times New Roman" w:hAnsi="Times New Roman" w:cs="Times New Roman"/>
            <w:sz w:val="22"/>
          </w:rPr>
          <w:delText>r</w:delText>
        </w:r>
      </w:del>
      <w:r w:rsidR="003D2597">
        <w:rPr>
          <w:rFonts w:ascii="Times New Roman" w:hAnsi="Times New Roman" w:cs="Times New Roman"/>
          <w:sz w:val="22"/>
        </w:rPr>
        <w:t xml:space="preserve"> </w:t>
      </w:r>
      <w:r w:rsidR="0097729D" w:rsidRPr="003D2597">
        <w:rPr>
          <w:rFonts w:ascii="Times New Roman" w:hAnsi="Times New Roman" w:cs="Times New Roman"/>
          <w:sz w:val="22"/>
        </w:rPr>
        <w:t>Gaussian</w:t>
      </w:r>
      <w:r w:rsidR="0097729D">
        <w:rPr>
          <w:rFonts w:ascii="Times New Roman" w:hAnsi="Times New Roman" w:cs="Times New Roman"/>
          <w:sz w:val="22"/>
        </w:rPr>
        <w:t xml:space="preserve"> mixture model</w:t>
      </w:r>
      <w:ins w:id="193" w:author="Daniel Jacob" w:date="2020-06-25T16:56:00Z">
        <w:r w:rsidR="003F5C87">
          <w:rPr>
            <w:rFonts w:ascii="Times New Roman" w:hAnsi="Times New Roman" w:cs="Times New Roman"/>
            <w:sz w:val="22"/>
          </w:rPr>
          <w:t xml:space="preserve">, but the </w:t>
        </w:r>
      </w:ins>
      <w:r w:rsidR="00081673">
        <w:rPr>
          <w:rFonts w:ascii="Times New Roman" w:hAnsi="Times New Roman" w:cs="Times New Roman"/>
          <w:sz w:val="22"/>
        </w:rPr>
        <w:t xml:space="preserve"> </w:t>
      </w:r>
      <w:del w:id="194" w:author="Daniel Jacob" w:date="2020-06-25T16:57:00Z">
        <w:r w:rsidR="00081673" w:rsidDel="003F5C87">
          <w:rPr>
            <w:rFonts w:ascii="Times New Roman" w:hAnsi="Times New Roman" w:cs="Times New Roman"/>
            <w:sz w:val="22"/>
          </w:rPr>
          <w:delText xml:space="preserve">with </w:delText>
        </w:r>
        <w:r w:rsidR="00081673" w:rsidDel="003F5C87">
          <w:rPr>
            <w:rFonts w:ascii="Times New Roman" w:hAnsi="Times New Roman" w:cs="Times New Roman"/>
            <w:i/>
            <w:sz w:val="22"/>
          </w:rPr>
          <w:delText>k</w:delText>
        </w:r>
        <w:r w:rsidR="00081673" w:rsidDel="003F5C87">
          <w:rPr>
            <w:rFonts w:ascii="Times New Roman" w:hAnsi="Times New Roman" w:cs="Times New Roman"/>
            <w:sz w:val="22"/>
          </w:rPr>
          <w:delText xml:space="preserve"> &lt; </w:delText>
        </w:r>
        <w:r w:rsidR="00081673" w:rsidDel="003F5C87">
          <w:rPr>
            <w:rFonts w:ascii="Times New Roman" w:hAnsi="Times New Roman" w:cs="Times New Roman"/>
            <w:i/>
            <w:sz w:val="22"/>
          </w:rPr>
          <w:delText>n</w:delText>
        </w:r>
        <w:r w:rsidR="00035799" w:rsidDel="003F5C87">
          <w:rPr>
            <w:rFonts w:ascii="Times New Roman" w:hAnsi="Times New Roman" w:cs="Times New Roman"/>
            <w:sz w:val="22"/>
          </w:rPr>
          <w:delText>, but the</w:delText>
        </w:r>
        <w:r w:rsidR="003D2597" w:rsidDel="003F5C87">
          <w:rPr>
            <w:rFonts w:ascii="Times New Roman" w:hAnsi="Times New Roman" w:cs="Times New Roman"/>
            <w:sz w:val="22"/>
          </w:rPr>
          <w:delText xml:space="preserve"> Gaussian</w:delText>
        </w:r>
        <w:r w:rsidR="001F193F" w:rsidDel="003F5C87">
          <w:rPr>
            <w:rFonts w:ascii="Times New Roman" w:hAnsi="Times New Roman" w:cs="Times New Roman"/>
            <w:sz w:val="22"/>
          </w:rPr>
          <w:delText xml:space="preserve"> groupings</w:delText>
        </w:r>
        <w:r w:rsidR="00081673" w:rsidDel="003F5C87">
          <w:rPr>
            <w:rFonts w:ascii="Times New Roman" w:hAnsi="Times New Roman" w:cs="Times New Roman"/>
            <w:sz w:val="22"/>
          </w:rPr>
          <w:delText xml:space="preserve"> of the high-resolution</w:delText>
        </w:r>
        <w:r w:rsidR="003D2597" w:rsidDel="003F5C87">
          <w:rPr>
            <w:rFonts w:ascii="Times New Roman" w:hAnsi="Times New Roman" w:cs="Times New Roman"/>
            <w:sz w:val="22"/>
          </w:rPr>
          <w:delText xml:space="preserve"> </w:delText>
        </w:r>
        <w:r w:rsidR="00081673" w:rsidDel="003F5C87">
          <w:rPr>
            <w:rFonts w:ascii="Times New Roman" w:hAnsi="Times New Roman" w:cs="Times New Roman"/>
            <w:sz w:val="22"/>
          </w:rPr>
          <w:delText xml:space="preserve">grid cells were defined by </w:delText>
        </w:r>
        <w:r w:rsidR="00035799" w:rsidDel="003F5C87">
          <w:rPr>
            <w:rFonts w:ascii="Times New Roman" w:hAnsi="Times New Roman" w:cs="Times New Roman"/>
            <w:sz w:val="22"/>
          </w:rPr>
          <w:delText>subjective</w:delText>
        </w:r>
        <w:r w:rsidR="003D2597" w:rsidDel="003F5C87">
          <w:rPr>
            <w:rFonts w:ascii="Times New Roman" w:hAnsi="Times New Roman" w:cs="Times New Roman"/>
            <w:sz w:val="22"/>
          </w:rPr>
          <w:delText xml:space="preserve"> </w:delText>
        </w:r>
      </w:del>
      <w:r w:rsidR="003D2597">
        <w:rPr>
          <w:rFonts w:ascii="Times New Roman" w:hAnsi="Times New Roman" w:cs="Times New Roman"/>
          <w:sz w:val="22"/>
        </w:rPr>
        <w:t xml:space="preserve">similarity </w:t>
      </w:r>
      <w:r w:rsidR="00081673">
        <w:rPr>
          <w:rFonts w:ascii="Times New Roman" w:hAnsi="Times New Roman" w:cs="Times New Roman"/>
          <w:sz w:val="22"/>
        </w:rPr>
        <w:t>criteria</w:t>
      </w:r>
      <w:ins w:id="195" w:author="Daniel Jacob" w:date="2020-06-25T16:57:00Z">
        <w:r w:rsidR="003F5C87">
          <w:rPr>
            <w:rFonts w:ascii="Times New Roman" w:hAnsi="Times New Roman" w:cs="Times New Roman"/>
            <w:sz w:val="22"/>
          </w:rPr>
          <w:t xml:space="preserve"> were subjective and </w:t>
        </w:r>
        <w:commentRangeStart w:id="196"/>
        <w:r w:rsidR="003F5C87">
          <w:rPr>
            <w:rFonts w:ascii="Times New Roman" w:hAnsi="Times New Roman" w:cs="Times New Roman"/>
            <w:sz w:val="22"/>
          </w:rPr>
          <w:t xml:space="preserve">the groupings did not take into account the information content of the observations </w:t>
        </w:r>
        <w:commentRangeEnd w:id="196"/>
        <w:r w:rsidR="003F5C87">
          <w:rPr>
            <w:rStyle w:val="CommentReference"/>
          </w:rPr>
          <w:commentReference w:id="196"/>
        </w:r>
      </w:ins>
      <w:r w:rsidR="00081673">
        <w:rPr>
          <w:rFonts w:ascii="Times New Roman" w:hAnsi="Times New Roman" w:cs="Times New Roman"/>
          <w:sz w:val="22"/>
        </w:rPr>
        <w:t>.</w:t>
      </w:r>
      <w:r w:rsidR="003D2597">
        <w:rPr>
          <w:rFonts w:ascii="Times New Roman" w:hAnsi="Times New Roman" w:cs="Times New Roman"/>
          <w:sz w:val="22"/>
        </w:rPr>
        <w:t xml:space="preserve"> </w:t>
      </w:r>
      <w:ins w:id="197" w:author="Daniel Jacob" w:date="2020-06-27T15:27:00Z">
        <w:r w:rsidR="00532A7A">
          <w:rPr>
            <w:rFonts w:ascii="Times New Roman" w:hAnsi="Times New Roman" w:cs="Times New Roman"/>
            <w:sz w:val="22"/>
          </w:rPr>
          <w:t>Reduced-rank</w:t>
        </w:r>
      </w:ins>
      <w:ins w:id="198" w:author="Daniel Jacob" w:date="2020-06-27T15:24:00Z">
        <w:r w:rsidR="00532A7A">
          <w:rPr>
            <w:rFonts w:ascii="Times New Roman" w:hAnsi="Times New Roman" w:cs="Times New Roman"/>
            <w:sz w:val="22"/>
          </w:rPr>
          <w:t xml:space="preserve"> methods </w:t>
        </w:r>
      </w:ins>
      <w:ins w:id="199" w:author="Daniel Jacob" w:date="2020-06-27T15:30:00Z">
        <w:r w:rsidR="00532A7A">
          <w:rPr>
            <w:rFonts w:ascii="Times New Roman" w:hAnsi="Times New Roman" w:cs="Times New Roman"/>
            <w:sz w:val="22"/>
          </w:rPr>
          <w:t>(</w:t>
        </w:r>
        <w:proofErr w:type="spellStart"/>
        <w:r w:rsidR="00532A7A">
          <w:rPr>
            <w:rFonts w:ascii="Times New Roman" w:hAnsi="Times New Roman" w:cs="Times New Roman"/>
            <w:sz w:val="22"/>
          </w:rPr>
          <w:t>Spantini</w:t>
        </w:r>
        <w:proofErr w:type="spellEnd"/>
        <w:r w:rsidR="00532A7A">
          <w:rPr>
            <w:rFonts w:ascii="Times New Roman" w:hAnsi="Times New Roman" w:cs="Times New Roman"/>
            <w:sz w:val="22"/>
          </w:rPr>
          <w:t xml:space="preserve"> et al., 2015; </w:t>
        </w:r>
        <w:proofErr w:type="spellStart"/>
        <w:r w:rsidR="00532A7A">
          <w:rPr>
            <w:rFonts w:ascii="Times New Roman" w:hAnsi="Times New Roman" w:cs="Times New Roman"/>
            <w:sz w:val="22"/>
          </w:rPr>
          <w:t>Bousserez</w:t>
        </w:r>
        <w:proofErr w:type="spellEnd"/>
        <w:r w:rsidR="00532A7A">
          <w:rPr>
            <w:rFonts w:ascii="Times New Roman" w:hAnsi="Times New Roman" w:cs="Times New Roman"/>
            <w:sz w:val="22"/>
          </w:rPr>
          <w:t xml:space="preserve"> and </w:t>
        </w:r>
        <w:proofErr w:type="spellStart"/>
        <w:r w:rsidR="00532A7A">
          <w:rPr>
            <w:rFonts w:ascii="Times New Roman" w:hAnsi="Times New Roman" w:cs="Times New Roman"/>
            <w:sz w:val="22"/>
          </w:rPr>
          <w:t>Henze</w:t>
        </w:r>
        <w:proofErr w:type="spellEnd"/>
        <w:r w:rsidR="00532A7A">
          <w:rPr>
            <w:rFonts w:ascii="Times New Roman" w:hAnsi="Times New Roman" w:cs="Times New Roman"/>
            <w:sz w:val="22"/>
          </w:rPr>
          <w:t xml:space="preserve"> (2018) </w:t>
        </w:r>
      </w:ins>
      <w:ins w:id="200" w:author="Daniel Jacob" w:date="2020-06-27T15:24:00Z">
        <w:r w:rsidR="00532A7A">
          <w:rPr>
            <w:rFonts w:ascii="Times New Roman" w:hAnsi="Times New Roman" w:cs="Times New Roman"/>
            <w:sz w:val="22"/>
          </w:rPr>
          <w:t xml:space="preserve">retain the </w:t>
        </w:r>
      </w:ins>
      <w:ins w:id="201" w:author="Daniel Jacob" w:date="2020-06-27T15:27:00Z">
        <w:r w:rsidR="00532A7A">
          <w:rPr>
            <w:rFonts w:ascii="Times New Roman" w:hAnsi="Times New Roman" w:cs="Times New Roman"/>
            <w:sz w:val="22"/>
          </w:rPr>
          <w:t xml:space="preserve">original dimension </w:t>
        </w:r>
      </w:ins>
      <w:ins w:id="202" w:author="Daniel Jacob" w:date="2020-06-27T15:28:00Z">
        <w:r w:rsidR="00532A7A">
          <w:rPr>
            <w:rFonts w:ascii="Times New Roman" w:hAnsi="Times New Roman" w:cs="Times New Roman"/>
            <w:i/>
            <w:iCs/>
            <w:sz w:val="22"/>
          </w:rPr>
          <w:t xml:space="preserve">n </w:t>
        </w:r>
        <w:r w:rsidR="00532A7A">
          <w:rPr>
            <w:rFonts w:ascii="Times New Roman" w:hAnsi="Times New Roman" w:cs="Times New Roman"/>
            <w:sz w:val="22"/>
          </w:rPr>
          <w:t>but approximate the corresponding Jacobian</w:t>
        </w:r>
      </w:ins>
      <w:ins w:id="203" w:author="Daniel Jacob" w:date="2020-06-27T15:30:00Z">
        <w:r w:rsidR="00532A7A">
          <w:rPr>
            <w:rFonts w:ascii="Times New Roman" w:hAnsi="Times New Roman" w:cs="Times New Roman"/>
            <w:sz w:val="22"/>
          </w:rPr>
          <w:t xml:space="preserve"> </w:t>
        </w:r>
      </w:ins>
      <w:del w:id="204" w:author="Daniel Jacob" w:date="2020-06-27T15:30:00Z">
        <w:r w:rsidR="003D2597" w:rsidDel="00532A7A">
          <w:rPr>
            <w:rFonts w:ascii="Times New Roman" w:hAnsi="Times New Roman" w:cs="Times New Roman"/>
            <w:sz w:val="22"/>
          </w:rPr>
          <w:delText xml:space="preserve">Spantini et al. (2015) and </w:delText>
        </w:r>
        <w:r w:rsidR="00081673" w:rsidDel="00532A7A">
          <w:rPr>
            <w:rFonts w:ascii="Times New Roman" w:hAnsi="Times New Roman" w:cs="Times New Roman"/>
            <w:sz w:val="22"/>
          </w:rPr>
          <w:delText>B</w:delText>
        </w:r>
        <w:r w:rsidR="003D2597" w:rsidDel="00532A7A">
          <w:rPr>
            <w:rFonts w:ascii="Times New Roman" w:hAnsi="Times New Roman" w:cs="Times New Roman"/>
            <w:sz w:val="22"/>
          </w:rPr>
          <w:delText>ousserez and Henze (2018)</w:delText>
        </w:r>
        <w:r w:rsidR="00081673" w:rsidDel="00532A7A">
          <w:rPr>
            <w:rFonts w:ascii="Times New Roman" w:hAnsi="Times New Roman" w:cs="Times New Roman"/>
            <w:sz w:val="22"/>
          </w:rPr>
          <w:delText xml:space="preserve"> </w:delText>
        </w:r>
        <w:r w:rsidR="00035799" w:rsidDel="00532A7A">
          <w:rPr>
            <w:rFonts w:ascii="Times New Roman" w:hAnsi="Times New Roman" w:cs="Times New Roman"/>
            <w:sz w:val="22"/>
          </w:rPr>
          <w:delText>presented</w:delText>
        </w:r>
        <w:r w:rsidR="00081673" w:rsidDel="00532A7A">
          <w:rPr>
            <w:rFonts w:ascii="Times New Roman" w:hAnsi="Times New Roman" w:cs="Times New Roman"/>
            <w:sz w:val="22"/>
          </w:rPr>
          <w:delText xml:space="preserve"> </w:delText>
        </w:r>
        <w:r w:rsidR="00AC07D3" w:rsidDel="00532A7A">
          <w:rPr>
            <w:rFonts w:ascii="Times New Roman" w:hAnsi="Times New Roman" w:cs="Times New Roman"/>
            <w:sz w:val="22"/>
          </w:rPr>
          <w:delText>low</w:delText>
        </w:r>
        <w:r w:rsidR="00081673" w:rsidDel="00532A7A">
          <w:rPr>
            <w:rFonts w:ascii="Times New Roman" w:hAnsi="Times New Roman" w:cs="Times New Roman"/>
            <w:sz w:val="22"/>
          </w:rPr>
          <w:delText xml:space="preserve">-rank methods </w:delText>
        </w:r>
        <w:r w:rsidR="00AC07D3" w:rsidDel="00532A7A">
          <w:rPr>
            <w:rFonts w:ascii="Times New Roman" w:hAnsi="Times New Roman" w:cs="Times New Roman"/>
            <w:sz w:val="22"/>
          </w:rPr>
          <w:delText xml:space="preserve">to </w:delText>
        </w:r>
      </w:del>
      <w:ins w:id="205" w:author="Daniel Jacob" w:date="2020-06-27T16:17:00Z">
        <w:r w:rsidR="006A4BFA">
          <w:rPr>
            <w:rFonts w:ascii="Times New Roman" w:hAnsi="Times New Roman" w:cs="Times New Roman"/>
            <w:sz w:val="22"/>
          </w:rPr>
          <w:t xml:space="preserve">to </w:t>
        </w:r>
      </w:ins>
      <w:del w:id="206" w:author="Daniel Jacob" w:date="2020-06-27T16:17:00Z">
        <w:r w:rsidR="00AC07D3" w:rsidDel="006A4BFA">
          <w:rPr>
            <w:rFonts w:ascii="Times New Roman" w:hAnsi="Times New Roman" w:cs="Times New Roman"/>
            <w:sz w:val="22"/>
          </w:rPr>
          <w:delText xml:space="preserve">identify </w:delText>
        </w:r>
      </w:del>
      <w:ins w:id="207" w:author="Daniel Jacob" w:date="2020-06-27T16:17:00Z">
        <w:r w:rsidR="006A4BFA">
          <w:rPr>
            <w:rFonts w:ascii="Times New Roman" w:hAnsi="Times New Roman" w:cs="Times New Roman"/>
            <w:sz w:val="22"/>
          </w:rPr>
          <w:t xml:space="preserve">along </w:t>
        </w:r>
      </w:ins>
      <w:r w:rsidR="00AC07D3">
        <w:rPr>
          <w:rFonts w:ascii="Times New Roman" w:hAnsi="Times New Roman" w:cs="Times New Roman"/>
          <w:sz w:val="22"/>
        </w:rPr>
        <w:t xml:space="preserve">the dominant </w:t>
      </w:r>
      <w:r w:rsidR="004178C0">
        <w:rPr>
          <w:rFonts w:ascii="Times New Roman" w:hAnsi="Times New Roman" w:cs="Times New Roman"/>
          <w:sz w:val="22"/>
        </w:rPr>
        <w:t>patterns</w:t>
      </w:r>
      <w:r w:rsidR="00AC07D3">
        <w:rPr>
          <w:rFonts w:ascii="Times New Roman" w:hAnsi="Times New Roman" w:cs="Times New Roman"/>
          <w:sz w:val="22"/>
        </w:rPr>
        <w:t xml:space="preserve"> of information</w:t>
      </w:r>
      <w:ins w:id="208" w:author="Daniel Jacob" w:date="2020-06-27T15:31:00Z">
        <w:r w:rsidR="00532A7A">
          <w:rPr>
            <w:rFonts w:ascii="Times New Roman" w:hAnsi="Times New Roman" w:cs="Times New Roman"/>
            <w:sz w:val="22"/>
          </w:rPr>
          <w:t xml:space="preserve">. </w:t>
        </w:r>
      </w:ins>
      <w:proofErr w:type="spellStart"/>
      <w:ins w:id="209" w:author="Daniel Jacob" w:date="2020-06-27T16:17:00Z">
        <w:r w:rsidR="006A4BFA">
          <w:rPr>
            <w:rFonts w:ascii="Times New Roman" w:hAnsi="Times New Roman" w:cs="Times New Roman"/>
            <w:sz w:val="22"/>
          </w:rPr>
          <w:t>Spantini</w:t>
        </w:r>
        <w:proofErr w:type="spellEnd"/>
        <w:r w:rsidR="006A4BFA">
          <w:rPr>
            <w:rFonts w:ascii="Times New Roman" w:hAnsi="Times New Roman" w:cs="Times New Roman"/>
            <w:sz w:val="22"/>
          </w:rPr>
          <w:t xml:space="preserve"> et al. (2015) con</w:t>
        </w:r>
      </w:ins>
      <w:ins w:id="210" w:author="Daniel Jacob" w:date="2020-06-27T16:18:00Z">
        <w:r w:rsidR="006A4BFA">
          <w:rPr>
            <w:rFonts w:ascii="Times New Roman" w:hAnsi="Times New Roman" w:cs="Times New Roman"/>
            <w:sz w:val="22"/>
          </w:rPr>
          <w:t xml:space="preserve">structed the full Jacobian but then reduced its rank in order to decrease memory requirements. </w:t>
        </w:r>
        <w:commentRangeStart w:id="211"/>
        <w:proofErr w:type="spellStart"/>
        <w:r w:rsidR="006A4BFA">
          <w:rPr>
            <w:rFonts w:ascii="Times New Roman" w:hAnsi="Times New Roman" w:cs="Times New Roman"/>
            <w:sz w:val="22"/>
          </w:rPr>
          <w:t>Bousserez</w:t>
        </w:r>
        <w:proofErr w:type="spellEnd"/>
        <w:r w:rsidR="006A4BFA">
          <w:rPr>
            <w:rFonts w:ascii="Times New Roman" w:hAnsi="Times New Roman" w:cs="Times New Roman"/>
            <w:sz w:val="22"/>
          </w:rPr>
          <w:t xml:space="preserve"> e</w:t>
        </w:r>
      </w:ins>
      <w:ins w:id="212" w:author="Daniel Jacob" w:date="2020-06-27T16:19:00Z">
        <w:r w:rsidR="006A4BFA">
          <w:rPr>
            <w:rFonts w:ascii="Times New Roman" w:hAnsi="Times New Roman" w:cs="Times New Roman"/>
            <w:sz w:val="22"/>
          </w:rPr>
          <w:t xml:space="preserve">t </w:t>
        </w:r>
        <w:proofErr w:type="spellStart"/>
        <w:r w:rsidR="006A4BFA">
          <w:rPr>
            <w:rFonts w:ascii="Times New Roman" w:hAnsi="Times New Roman" w:cs="Times New Roman"/>
            <w:sz w:val="22"/>
          </w:rPr>
          <w:t>Henze</w:t>
        </w:r>
        <w:proofErr w:type="spellEnd"/>
        <w:r w:rsidR="006A4BFA">
          <w:rPr>
            <w:rFonts w:ascii="Times New Roman" w:hAnsi="Times New Roman" w:cs="Times New Roman"/>
            <w:sz w:val="22"/>
          </w:rPr>
          <w:t xml:space="preserve"> (2018) constructed the Jacobian matrix from identification of the major patterns of information content, but their method </w:t>
        </w:r>
      </w:ins>
      <w:ins w:id="213" w:author="Daniel Jacob" w:date="2020-06-27T16:20:00Z">
        <w:r w:rsidR="006A4BFA">
          <w:rPr>
            <w:rFonts w:ascii="Times New Roman" w:hAnsi="Times New Roman" w:cs="Times New Roman"/>
            <w:sz w:val="22"/>
          </w:rPr>
          <w:t xml:space="preserve">expects that only a small patterns are dominant. </w:t>
        </w:r>
      </w:ins>
      <w:r w:rsidR="00AC07D3">
        <w:rPr>
          <w:rFonts w:ascii="Times New Roman" w:hAnsi="Times New Roman" w:cs="Times New Roman"/>
          <w:sz w:val="22"/>
        </w:rPr>
        <w:t xml:space="preserve"> </w:t>
      </w:r>
      <w:commentRangeEnd w:id="211"/>
      <w:r w:rsidR="006A4BFA">
        <w:rPr>
          <w:rStyle w:val="CommentReference"/>
        </w:rPr>
        <w:commentReference w:id="211"/>
      </w:r>
      <w:del w:id="214" w:author="Daniel Jacob" w:date="2020-06-27T15:31:00Z">
        <w:r w:rsidR="00AC07D3" w:rsidDel="00532A7A">
          <w:rPr>
            <w:rFonts w:ascii="Times New Roman" w:hAnsi="Times New Roman" w:cs="Times New Roman"/>
            <w:sz w:val="22"/>
          </w:rPr>
          <w:delText xml:space="preserve">in an inverse system </w:delText>
        </w:r>
      </w:del>
      <w:del w:id="215" w:author="Daniel Jacob" w:date="2020-06-25T16:59:00Z">
        <w:r w:rsidR="00AC07D3" w:rsidDel="009524D1">
          <w:rPr>
            <w:rFonts w:ascii="Times New Roman" w:hAnsi="Times New Roman" w:cs="Times New Roman"/>
            <w:sz w:val="22"/>
          </w:rPr>
          <w:delText xml:space="preserve">to decrease the computational cost of solving for the posterior emissions.  </w:delText>
        </w:r>
      </w:del>
      <w:del w:id="216" w:author="Daniel Jacob" w:date="2020-06-27T16:20:00Z">
        <w:r w:rsidR="00AC07D3" w:rsidDel="006A4BFA">
          <w:rPr>
            <w:rFonts w:ascii="Times New Roman" w:hAnsi="Times New Roman" w:cs="Times New Roman"/>
            <w:sz w:val="22"/>
          </w:rPr>
          <w:delText xml:space="preserve">However, </w:delText>
        </w:r>
      </w:del>
      <w:del w:id="217" w:author="Daniel Jacob" w:date="2020-06-27T15:31:00Z">
        <w:r w:rsidR="00AC07D3" w:rsidDel="00532A7A">
          <w:rPr>
            <w:rFonts w:ascii="Times New Roman" w:hAnsi="Times New Roman" w:cs="Times New Roman"/>
            <w:sz w:val="22"/>
          </w:rPr>
          <w:delText xml:space="preserve">their approach </w:delText>
        </w:r>
      </w:del>
      <w:del w:id="218" w:author="Daniel Jacob" w:date="2020-06-27T16:20:00Z">
        <w:r w:rsidR="0058555F" w:rsidDel="006A4BFA">
          <w:rPr>
            <w:rFonts w:ascii="Times New Roman" w:hAnsi="Times New Roman" w:cs="Times New Roman"/>
            <w:sz w:val="22"/>
          </w:rPr>
          <w:delText>require</w:delText>
        </w:r>
      </w:del>
      <w:del w:id="219" w:author="Daniel Jacob" w:date="2020-06-27T15:31:00Z">
        <w:r w:rsidR="00AC07D3" w:rsidDel="00532A7A">
          <w:rPr>
            <w:rFonts w:ascii="Times New Roman" w:hAnsi="Times New Roman" w:cs="Times New Roman"/>
            <w:sz w:val="22"/>
          </w:rPr>
          <w:delText>s</w:delText>
        </w:r>
      </w:del>
      <w:del w:id="220" w:author="Daniel Jacob" w:date="2020-06-27T16:20:00Z">
        <w:r w:rsidR="0058555F" w:rsidDel="006A4BFA">
          <w:rPr>
            <w:rFonts w:ascii="Times New Roman" w:hAnsi="Times New Roman" w:cs="Times New Roman"/>
            <w:sz w:val="22"/>
          </w:rPr>
          <w:delText xml:space="preserve"> </w:delText>
        </w:r>
        <w:r w:rsidR="00AC07D3" w:rsidDel="006A4BFA">
          <w:rPr>
            <w:rFonts w:ascii="Times New Roman" w:hAnsi="Times New Roman" w:cs="Times New Roman"/>
            <w:sz w:val="22"/>
          </w:rPr>
          <w:delText>either explicit</w:delText>
        </w:r>
        <w:r w:rsidR="0058555F" w:rsidDel="006A4BFA">
          <w:rPr>
            <w:rFonts w:ascii="Times New Roman" w:hAnsi="Times New Roman" w:cs="Times New Roman"/>
            <w:sz w:val="22"/>
          </w:rPr>
          <w:delText xml:space="preserve"> construction of the Jacobian matrix</w:delText>
        </w:r>
        <w:r w:rsidR="00AC07D3" w:rsidDel="006A4BFA">
          <w:rPr>
            <w:rFonts w:ascii="Times New Roman" w:hAnsi="Times New Roman" w:cs="Times New Roman"/>
            <w:sz w:val="22"/>
          </w:rPr>
          <w:delText xml:space="preserve"> </w:delText>
        </w:r>
        <w:r w:rsidR="00AC07D3" w:rsidDel="006A4BFA">
          <w:rPr>
            <w:rFonts w:ascii="Times New Roman" w:hAnsi="Times New Roman" w:cs="Times New Roman"/>
            <w:sz w:val="22"/>
          </w:rPr>
          <w:fldChar w:fldCharType="begin" w:fldLock="1"/>
        </w:r>
        <w:r w:rsidR="004178C0" w:rsidRPr="00E13A67" w:rsidDel="006A4BFA">
          <w:rPr>
            <w:rFonts w:ascii="Times New Roman" w:hAnsi="Times New Roman" w:cs="Times New Roman"/>
            <w:sz w:val="22"/>
          </w:rPr>
          <w:delInstrText>ADDIN CSL_CITATION {"citationItems":[{"id":"ITEM-1","itemData":{"author":[{"dropping-particle":"","family":"Spantini","given":"Alessio","non-dropping-particle":"","parse-names":false,"suffix":""},{"dropping-particle":"","family":"Solonen","given":"Antti","non-dropping-particle":"","parse-names":false,"suffix":""},{"dropping-particle":"","family":"Cui","given":"Tiangang","non-dropping-particle":"","parse-names":false,"suffix":""},{"dropping-particle":"","family":"Martin","given":"James","non-dropping-particle":"","parse-names":false,"suffix":""},{"dropping-particle":"","family":"Tenorio","given":"Luis","non-dropping-particle":"","parse-names":false,"suffix":""},{"dropping-particle":"","family":"Marzouk","given":"Youssef","non-dropping-particle":"","parse-names":false,"suffix":""}],"container-title":"SIAM Journal on Scientific Computing","id":"ITEM-1","issue":"6","issued":{"date-parts":[["2015"]]},"page":"2451-2487","title":"Optimal Low-Rank Approximations of Bayesian Linear Inverse Problems","type":"article-journal","volume":"37"},"uris":["http://www.mendeley.com/documents/?uuid=028d4f61-e601-478a-82ed-b995aa11f5e2"]}],"mendeley":{"formattedCitation":"(Spantini et al. 2015)","plainTextFormattedCitation":"(Spantini et al. 2015)","previouslyFormattedCitation":"(Spantini et al. 2015)"},"properties":{"noteIndex":0},"schema":"https://github.com/citation-style-language/schema/raw/master/csl-citation.json"}</w:delInstrText>
        </w:r>
        <w:r w:rsidR="00AC07D3" w:rsidDel="006A4BFA">
          <w:rPr>
            <w:rFonts w:ascii="Times New Roman" w:hAnsi="Times New Roman" w:cs="Times New Roman"/>
            <w:sz w:val="22"/>
          </w:rPr>
          <w:fldChar w:fldCharType="separate"/>
        </w:r>
        <w:r w:rsidR="00AC07D3" w:rsidRPr="00AC07D3" w:rsidDel="006A4BFA">
          <w:rPr>
            <w:rFonts w:ascii="Times New Roman" w:hAnsi="Times New Roman" w:cs="Times New Roman"/>
            <w:noProof/>
            <w:sz w:val="22"/>
          </w:rPr>
          <w:delText>(Spantini et al. 2015)</w:delText>
        </w:r>
        <w:r w:rsidR="00AC07D3" w:rsidDel="006A4BFA">
          <w:rPr>
            <w:rFonts w:ascii="Times New Roman" w:hAnsi="Times New Roman" w:cs="Times New Roman"/>
            <w:sz w:val="22"/>
          </w:rPr>
          <w:fldChar w:fldCharType="end"/>
        </w:r>
        <w:r w:rsidR="00AC07D3" w:rsidDel="006A4BFA">
          <w:rPr>
            <w:rFonts w:ascii="Times New Roman" w:hAnsi="Times New Roman" w:cs="Times New Roman"/>
            <w:sz w:val="22"/>
          </w:rPr>
          <w:delText xml:space="preserve"> or</w:delText>
        </w:r>
      </w:del>
      <w:del w:id="221" w:author="Daniel Jacob" w:date="2020-06-27T15:32:00Z">
        <w:r w:rsidR="00AC07D3" w:rsidDel="008B4CD2">
          <w:rPr>
            <w:rFonts w:ascii="Times New Roman" w:hAnsi="Times New Roman" w:cs="Times New Roman"/>
            <w:sz w:val="22"/>
          </w:rPr>
          <w:delText xml:space="preserve"> expectation</w:delText>
        </w:r>
      </w:del>
      <w:del w:id="222" w:author="Daniel Jacob" w:date="2020-06-27T16:20:00Z">
        <w:r w:rsidR="00AC07D3" w:rsidDel="006A4BFA">
          <w:rPr>
            <w:rFonts w:ascii="Times New Roman" w:hAnsi="Times New Roman" w:cs="Times New Roman"/>
            <w:sz w:val="22"/>
          </w:rPr>
          <w:delText xml:space="preserve"> that the information content is described by a relatively small number of </w:delText>
        </w:r>
        <w:r w:rsidR="004178C0" w:rsidDel="006A4BFA">
          <w:rPr>
            <w:rFonts w:ascii="Times New Roman" w:hAnsi="Times New Roman" w:cs="Times New Roman"/>
            <w:sz w:val="22"/>
          </w:rPr>
          <w:delText>patterns</w:delText>
        </w:r>
      </w:del>
      <w:del w:id="223" w:author="Daniel Jacob" w:date="2020-06-25T17:00:00Z">
        <w:r w:rsidR="004178C0" w:rsidDel="009524D1">
          <w:rPr>
            <w:rFonts w:ascii="Times New Roman" w:hAnsi="Times New Roman" w:cs="Times New Roman"/>
            <w:sz w:val="22"/>
          </w:rPr>
          <w:delText xml:space="preserve">, as is the case </w:delText>
        </w:r>
        <w:r w:rsidR="00EF4BF4" w:rsidDel="009524D1">
          <w:rPr>
            <w:rFonts w:ascii="Times New Roman" w:hAnsi="Times New Roman" w:cs="Times New Roman"/>
            <w:sz w:val="22"/>
          </w:rPr>
          <w:delText xml:space="preserve">for severely </w:delText>
        </w:r>
        <w:r w:rsidR="00A2489F" w:rsidDel="009524D1">
          <w:rPr>
            <w:rFonts w:ascii="Times New Roman" w:hAnsi="Times New Roman" w:cs="Times New Roman"/>
            <w:sz w:val="22"/>
          </w:rPr>
          <w:delText xml:space="preserve">underconstrained </w:delText>
        </w:r>
        <w:r w:rsidR="00EF4BF4" w:rsidDel="009524D1">
          <w:rPr>
            <w:rFonts w:ascii="Times New Roman" w:hAnsi="Times New Roman" w:cs="Times New Roman"/>
            <w:sz w:val="22"/>
          </w:rPr>
          <w:delText xml:space="preserve">inverse </w:delText>
        </w:r>
        <w:r w:rsidR="004178C0" w:rsidDel="009524D1">
          <w:rPr>
            <w:rFonts w:ascii="Times New Roman" w:hAnsi="Times New Roman" w:cs="Times New Roman"/>
            <w:sz w:val="22"/>
          </w:rPr>
          <w:delText>systems</w:delText>
        </w:r>
      </w:del>
      <w:del w:id="224" w:author="Daniel Jacob" w:date="2020-06-27T16:20:00Z">
        <w:r w:rsidR="004178C0" w:rsidDel="006A4BFA">
          <w:rPr>
            <w:rFonts w:ascii="Times New Roman" w:hAnsi="Times New Roman" w:cs="Times New Roman"/>
            <w:sz w:val="22"/>
          </w:rPr>
          <w:delText xml:space="preserve"> </w:delText>
        </w:r>
        <w:r w:rsidR="004178C0" w:rsidDel="006A4BFA">
          <w:rPr>
            <w:rFonts w:ascii="Times New Roman" w:hAnsi="Times New Roman" w:cs="Times New Roman"/>
            <w:sz w:val="22"/>
          </w:rPr>
          <w:fldChar w:fldCharType="begin" w:fldLock="1"/>
        </w:r>
        <w:r w:rsidR="007A291F" w:rsidDel="006A4BFA">
          <w:rPr>
            <w:rFonts w:ascii="Times New Roman" w:hAnsi="Times New Roman" w:cs="Times New Roman"/>
            <w:sz w:val="22"/>
          </w:rPr>
          <w:del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delInstrText>
        </w:r>
        <w:r w:rsidR="004178C0" w:rsidDel="006A4BFA">
          <w:rPr>
            <w:rFonts w:ascii="Times New Roman" w:hAnsi="Times New Roman" w:cs="Times New Roman"/>
            <w:sz w:val="22"/>
          </w:rPr>
          <w:fldChar w:fldCharType="separate"/>
        </w:r>
        <w:r w:rsidR="004178C0" w:rsidRPr="004178C0" w:rsidDel="006A4BFA">
          <w:rPr>
            <w:rFonts w:ascii="Times New Roman" w:hAnsi="Times New Roman" w:cs="Times New Roman"/>
            <w:noProof/>
            <w:sz w:val="22"/>
          </w:rPr>
          <w:delText>(Bousserez and Henze 2018)</w:delText>
        </w:r>
        <w:r w:rsidR="004178C0" w:rsidDel="006A4BFA">
          <w:rPr>
            <w:rFonts w:ascii="Times New Roman" w:hAnsi="Times New Roman" w:cs="Times New Roman"/>
            <w:sz w:val="22"/>
          </w:rPr>
          <w:fldChar w:fldCharType="end"/>
        </w:r>
        <w:r w:rsidR="004178C0" w:rsidDel="006A4BFA">
          <w:rPr>
            <w:rFonts w:ascii="Times New Roman" w:hAnsi="Times New Roman" w:cs="Times New Roman"/>
            <w:sz w:val="22"/>
          </w:rPr>
          <w:delText>.</w:delText>
        </w:r>
      </w:del>
    </w:p>
    <w:p w14:paraId="394BCE52" w14:textId="77777777" w:rsidR="003D2597" w:rsidRDefault="003D2597" w:rsidP="0053318B">
      <w:pPr>
        <w:rPr>
          <w:rFonts w:ascii="Times New Roman" w:hAnsi="Times New Roman" w:cs="Times New Roman"/>
          <w:sz w:val="22"/>
        </w:rPr>
      </w:pPr>
    </w:p>
    <w:p w14:paraId="70A1E0C4" w14:textId="7477F4CB" w:rsidR="00AD1019" w:rsidRDefault="003D2597" w:rsidP="00BD4632">
      <w:pPr>
        <w:rPr>
          <w:rFonts w:ascii="Times New Roman" w:hAnsi="Times New Roman" w:cs="Times New Roman"/>
          <w:sz w:val="22"/>
        </w:rPr>
      </w:pPr>
      <w:r w:rsidRPr="00A2489F">
        <w:rPr>
          <w:rFonts w:ascii="Times New Roman" w:hAnsi="Times New Roman" w:cs="Times New Roman"/>
          <w:sz w:val="22"/>
        </w:rPr>
        <w:t>Here</w:t>
      </w:r>
      <w:r>
        <w:rPr>
          <w:rFonts w:ascii="Times New Roman" w:hAnsi="Times New Roman" w:cs="Times New Roman"/>
          <w:sz w:val="22"/>
        </w:rPr>
        <w:t xml:space="preserve"> we </w:t>
      </w:r>
      <w:r w:rsidR="00FF199E">
        <w:rPr>
          <w:rFonts w:ascii="Times New Roman" w:hAnsi="Times New Roman" w:cs="Times New Roman"/>
          <w:sz w:val="22"/>
        </w:rPr>
        <w:t>present</w:t>
      </w:r>
      <w:r>
        <w:rPr>
          <w:rFonts w:ascii="Times New Roman" w:hAnsi="Times New Roman" w:cs="Times New Roman"/>
          <w:sz w:val="22"/>
        </w:rPr>
        <w:t xml:space="preserve"> </w:t>
      </w:r>
      <w:r w:rsidR="00896520">
        <w:rPr>
          <w:rFonts w:ascii="Times New Roman" w:hAnsi="Times New Roman" w:cs="Times New Roman"/>
          <w:sz w:val="22"/>
        </w:rPr>
        <w:t>two</w:t>
      </w:r>
      <w:r>
        <w:rPr>
          <w:rFonts w:ascii="Times New Roman" w:hAnsi="Times New Roman" w:cs="Times New Roman"/>
          <w:sz w:val="22"/>
        </w:rPr>
        <w:t xml:space="preserve"> method</w:t>
      </w:r>
      <w:r w:rsidR="00896520">
        <w:rPr>
          <w:rFonts w:ascii="Times New Roman" w:hAnsi="Times New Roman" w:cs="Times New Roman"/>
          <w:sz w:val="22"/>
        </w:rPr>
        <w:t>s</w:t>
      </w:r>
      <w:r>
        <w:rPr>
          <w:rFonts w:ascii="Times New Roman" w:hAnsi="Times New Roman" w:cs="Times New Roman"/>
          <w:sz w:val="22"/>
        </w:rPr>
        <w:t xml:space="preserve"> </w:t>
      </w:r>
      <w:r w:rsidR="00A2489F">
        <w:rPr>
          <w:rFonts w:ascii="Times New Roman" w:hAnsi="Times New Roman" w:cs="Times New Roman"/>
          <w:sz w:val="22"/>
        </w:rPr>
        <w:t>to</w:t>
      </w:r>
      <w:r>
        <w:rPr>
          <w:rFonts w:ascii="Times New Roman" w:hAnsi="Times New Roman" w:cs="Times New Roman"/>
          <w:sz w:val="22"/>
        </w:rPr>
        <w:t xml:space="preserve"> construct</w:t>
      </w:r>
      <w:r w:rsidR="00A2489F">
        <w:rPr>
          <w:rFonts w:ascii="Times New Roman" w:hAnsi="Times New Roman" w:cs="Times New Roman"/>
          <w:sz w:val="22"/>
        </w:rPr>
        <w:t xml:space="preserve"> the </w:t>
      </w:r>
      <w:r>
        <w:rPr>
          <w:rFonts w:ascii="Times New Roman" w:hAnsi="Times New Roman" w:cs="Times New Roman"/>
          <w:sz w:val="22"/>
        </w:rPr>
        <w:t>Jacobian</w:t>
      </w:r>
      <w:r w:rsidR="00A2489F">
        <w:rPr>
          <w:rFonts w:ascii="Times New Roman" w:hAnsi="Times New Roman" w:cs="Times New Roman"/>
          <w:sz w:val="22"/>
        </w:rPr>
        <w:t xml:space="preserve"> matrix for a </w:t>
      </w:r>
      <w:r w:rsidR="00FF199E">
        <w:rPr>
          <w:rFonts w:ascii="Times New Roman" w:hAnsi="Times New Roman" w:cs="Times New Roman"/>
          <w:sz w:val="22"/>
        </w:rPr>
        <w:t xml:space="preserve">native </w:t>
      </w:r>
      <w:r w:rsidR="00FF199E">
        <w:rPr>
          <w:rFonts w:ascii="Times New Roman" w:hAnsi="Times New Roman" w:cs="Times New Roman"/>
          <w:i/>
          <w:sz w:val="22"/>
        </w:rPr>
        <w:t>n</w:t>
      </w:r>
      <w:r w:rsidR="00FF199E">
        <w:rPr>
          <w:rFonts w:ascii="Times New Roman" w:hAnsi="Times New Roman" w:cs="Times New Roman"/>
          <w:sz w:val="22"/>
        </w:rPr>
        <w:t>-dimensional state vector</w:t>
      </w:r>
      <w:r w:rsidR="00A2489F">
        <w:rPr>
          <w:rFonts w:ascii="Times New Roman" w:hAnsi="Times New Roman" w:cs="Times New Roman"/>
          <w:sz w:val="22"/>
        </w:rPr>
        <w:t xml:space="preserve"> that </w:t>
      </w:r>
      <w:ins w:id="225" w:author="Daniel Jacob" w:date="2020-06-27T15:33:00Z">
        <w:r w:rsidR="008B4CD2">
          <w:rPr>
            <w:rFonts w:ascii="Times New Roman" w:hAnsi="Times New Roman" w:cs="Times New Roman"/>
            <w:sz w:val="22"/>
          </w:rPr>
          <w:t xml:space="preserve">optimally </w:t>
        </w:r>
      </w:ins>
      <w:r w:rsidR="00A2489F">
        <w:rPr>
          <w:rFonts w:ascii="Times New Roman" w:hAnsi="Times New Roman" w:cs="Times New Roman"/>
          <w:sz w:val="22"/>
        </w:rPr>
        <w:t xml:space="preserve">preserves the information content of the inverse system using </w:t>
      </w:r>
      <w:r w:rsidR="007A4AD3">
        <w:rPr>
          <w:rFonts w:ascii="Times New Roman" w:hAnsi="Times New Roman" w:cs="Times New Roman"/>
          <w:i/>
          <w:sz w:val="22"/>
        </w:rPr>
        <w:t>k</w:t>
      </w:r>
      <w:r w:rsidR="00A2489F">
        <w:rPr>
          <w:rFonts w:ascii="Times New Roman" w:hAnsi="Times New Roman" w:cs="Times New Roman"/>
          <w:sz w:val="22"/>
        </w:rPr>
        <w:t xml:space="preserve"> &lt; </w:t>
      </w:r>
      <w:r w:rsidR="00A2489F">
        <w:rPr>
          <w:rFonts w:ascii="Times New Roman" w:hAnsi="Times New Roman" w:cs="Times New Roman"/>
          <w:i/>
          <w:sz w:val="22"/>
        </w:rPr>
        <w:t>n</w:t>
      </w:r>
      <w:r w:rsidR="007A4AD3">
        <w:rPr>
          <w:rFonts w:ascii="Times New Roman" w:hAnsi="Times New Roman" w:cs="Times New Roman"/>
          <w:sz w:val="22"/>
        </w:rPr>
        <w:t xml:space="preserve"> forward model </w:t>
      </w:r>
      <w:r w:rsidR="00A2489F">
        <w:rPr>
          <w:rFonts w:ascii="Times New Roman" w:hAnsi="Times New Roman" w:cs="Times New Roman"/>
          <w:sz w:val="22"/>
        </w:rPr>
        <w:t>simulations</w:t>
      </w:r>
      <w:r w:rsidR="007A4AD3">
        <w:rPr>
          <w:rFonts w:ascii="Times New Roman" w:hAnsi="Times New Roman" w:cs="Times New Roman"/>
          <w:sz w:val="22"/>
        </w:rPr>
        <w:t xml:space="preserve">. </w:t>
      </w:r>
      <w:r w:rsidR="00A2489F">
        <w:rPr>
          <w:rFonts w:ascii="Times New Roman" w:hAnsi="Times New Roman" w:cs="Times New Roman"/>
          <w:sz w:val="22"/>
        </w:rPr>
        <w:t xml:space="preserve">These methods allow for analytic inversion of satellite data </w:t>
      </w:r>
      <w:del w:id="226" w:author="Daniel Jacob" w:date="2020-06-27T15:33:00Z">
        <w:r w:rsidR="00A2489F" w:rsidDel="008B4CD2">
          <w:rPr>
            <w:rFonts w:ascii="Times New Roman" w:hAnsi="Times New Roman" w:cs="Times New Roman"/>
            <w:sz w:val="22"/>
          </w:rPr>
          <w:delText xml:space="preserve">with limited information content at high resolution </w:delText>
        </w:r>
      </w:del>
      <w:r w:rsidR="00A2489F">
        <w:rPr>
          <w:rFonts w:ascii="Times New Roman" w:hAnsi="Times New Roman" w:cs="Times New Roman"/>
          <w:sz w:val="22"/>
        </w:rPr>
        <w:t xml:space="preserve">without pre-judging information content. </w:t>
      </w:r>
      <w:commentRangeStart w:id="227"/>
      <w:r w:rsidR="00A2489F">
        <w:rPr>
          <w:rFonts w:ascii="Times New Roman" w:hAnsi="Times New Roman" w:cs="Times New Roman"/>
          <w:sz w:val="22"/>
        </w:rPr>
        <w:t>The first method uses an initial estimate of the Jacobian</w:t>
      </w:r>
      <w:r w:rsidR="00863393">
        <w:rPr>
          <w:rFonts w:ascii="Times New Roman" w:hAnsi="Times New Roman" w:cs="Times New Roman"/>
          <w:sz w:val="22"/>
        </w:rPr>
        <w:t xml:space="preserve"> matrix</w:t>
      </w:r>
      <w:r w:rsidR="00A2489F">
        <w:rPr>
          <w:rFonts w:ascii="Times New Roman" w:hAnsi="Times New Roman" w:cs="Times New Roman"/>
          <w:sz w:val="22"/>
        </w:rPr>
        <w:t xml:space="preserve"> to generate a multiscale grid that preserves resolution in the areas with highest information content.</w:t>
      </w:r>
      <w:r w:rsidR="00720F21">
        <w:rPr>
          <w:rFonts w:ascii="Times New Roman" w:hAnsi="Times New Roman" w:cs="Times New Roman"/>
          <w:sz w:val="22"/>
        </w:rPr>
        <w:t xml:space="preserve"> </w:t>
      </w:r>
      <w:r w:rsidR="00863393">
        <w:rPr>
          <w:rFonts w:ascii="Times New Roman" w:hAnsi="Times New Roman" w:cs="Times New Roman"/>
          <w:sz w:val="22"/>
        </w:rPr>
        <w:t>The</w:t>
      </w:r>
      <w:r w:rsidR="007E2B4E">
        <w:rPr>
          <w:rFonts w:ascii="Times New Roman" w:hAnsi="Times New Roman" w:cs="Times New Roman"/>
          <w:sz w:val="22"/>
        </w:rPr>
        <w:t xml:space="preserve"> second system populates an initial estimate of the </w:t>
      </w:r>
      <w:r w:rsidR="00FF199E">
        <w:rPr>
          <w:rFonts w:ascii="Times New Roman" w:hAnsi="Times New Roman" w:cs="Times New Roman"/>
          <w:sz w:val="22"/>
        </w:rPr>
        <w:t xml:space="preserve">native-resolution </w:t>
      </w:r>
      <w:r w:rsidR="007E2B4E">
        <w:rPr>
          <w:rFonts w:ascii="Times New Roman" w:hAnsi="Times New Roman" w:cs="Times New Roman"/>
          <w:sz w:val="22"/>
        </w:rPr>
        <w:t>Jacobian matrix along the</w:t>
      </w:r>
      <w:r w:rsidR="007E2B4E" w:rsidRPr="00123ED7">
        <w:rPr>
          <w:rFonts w:ascii="Times New Roman" w:hAnsi="Times New Roman" w:cs="Times New Roman"/>
          <w:sz w:val="22"/>
        </w:rPr>
        <w:t xml:space="preserve"> dominant patterns of information content </w:t>
      </w:r>
      <w:r w:rsidR="007E2B4E">
        <w:rPr>
          <w:rFonts w:ascii="Times New Roman" w:hAnsi="Times New Roman" w:cs="Times New Roman"/>
          <w:sz w:val="22"/>
        </w:rPr>
        <w:t>in the system</w:t>
      </w:r>
      <w:commentRangeEnd w:id="227"/>
      <w:r w:rsidR="008B4CD2">
        <w:rPr>
          <w:rStyle w:val="CommentReference"/>
        </w:rPr>
        <w:commentReference w:id="227"/>
      </w:r>
      <w:r w:rsidR="007E2B4E">
        <w:rPr>
          <w:rFonts w:ascii="Times New Roman" w:hAnsi="Times New Roman" w:cs="Times New Roman"/>
          <w:sz w:val="22"/>
        </w:rPr>
        <w:t xml:space="preserve">. In both cases, the number of model simulations </w:t>
      </w:r>
      <w:r w:rsidR="007E2B4E">
        <w:rPr>
          <w:rFonts w:ascii="Times New Roman" w:hAnsi="Times New Roman" w:cs="Times New Roman"/>
          <w:i/>
          <w:sz w:val="22"/>
        </w:rPr>
        <w:t>k</w:t>
      </w:r>
      <w:r w:rsidR="007E2B4E" w:rsidRPr="007E2B4E">
        <w:rPr>
          <w:rFonts w:ascii="Times New Roman" w:hAnsi="Times New Roman" w:cs="Times New Roman"/>
          <w:sz w:val="22"/>
        </w:rPr>
        <w:t xml:space="preserve"> </w:t>
      </w:r>
      <w:r w:rsidR="007E2B4E">
        <w:rPr>
          <w:rFonts w:ascii="Times New Roman" w:hAnsi="Times New Roman" w:cs="Times New Roman"/>
          <w:sz w:val="22"/>
        </w:rPr>
        <w:t xml:space="preserve">used to construct the Jacobian is elected by the user and represents a trade-off between computational tractability and information content. We apply both methods to a 1-month inversion of satellite data as demonstration. </w:t>
      </w:r>
    </w:p>
    <w:p w14:paraId="5FFEADF4" w14:textId="77777777" w:rsidR="00AD1019" w:rsidRDefault="00AD1019" w:rsidP="00BD4632">
      <w:pPr>
        <w:rPr>
          <w:rFonts w:ascii="Times New Roman" w:hAnsi="Times New Roman" w:cs="Times New Roman"/>
          <w:sz w:val="22"/>
        </w:rPr>
      </w:pPr>
    </w:p>
    <w:p w14:paraId="4CA8CBBF" w14:textId="4937E9D4" w:rsidR="00605262" w:rsidRPr="00123ED7" w:rsidRDefault="00605262" w:rsidP="00605262">
      <w:pPr>
        <w:rPr>
          <w:rFonts w:ascii="Times New Roman" w:hAnsi="Times New Roman" w:cs="Times New Roman"/>
          <w:sz w:val="22"/>
        </w:rPr>
      </w:pPr>
      <w:r>
        <w:rPr>
          <w:rFonts w:ascii="Times New Roman" w:hAnsi="Times New Roman" w:cs="Times New Roman"/>
          <w:b/>
          <w:sz w:val="22"/>
        </w:rPr>
        <w:t>Section 2: Methods</w:t>
      </w:r>
    </w:p>
    <w:p w14:paraId="0C46C9B2" w14:textId="5A38DAAA" w:rsidR="00AB54C2" w:rsidRDefault="00AB54C2" w:rsidP="00BD4632">
      <w:pPr>
        <w:rPr>
          <w:ins w:id="228" w:author="Daniel Jacob" w:date="2020-06-27T15:54:00Z"/>
          <w:rFonts w:ascii="Times New Roman" w:hAnsi="Times New Roman" w:cs="Times New Roman"/>
          <w:sz w:val="22"/>
        </w:rPr>
      </w:pPr>
    </w:p>
    <w:p w14:paraId="52298AC4" w14:textId="26A6E7C4" w:rsidR="004A5FBB" w:rsidRDefault="004A5FBB" w:rsidP="00BD4632">
      <w:pPr>
        <w:rPr>
          <w:ins w:id="229" w:author="Daniel Jacob" w:date="2020-06-27T15:55:00Z"/>
          <w:rFonts w:ascii="Times New Roman" w:hAnsi="Times New Roman" w:cs="Times New Roman"/>
          <w:sz w:val="22"/>
        </w:rPr>
      </w:pPr>
      <w:commentRangeStart w:id="230"/>
      <w:ins w:id="231" w:author="Daniel Jacob" w:date="2020-06-27T15:55:00Z">
        <w:r>
          <w:rPr>
            <w:rFonts w:ascii="Times New Roman" w:hAnsi="Times New Roman" w:cs="Times New Roman"/>
            <w:sz w:val="22"/>
          </w:rPr>
          <w:t>In thi</w:t>
        </w:r>
      </w:ins>
      <w:commentRangeEnd w:id="230"/>
      <w:ins w:id="232" w:author="Daniel Jacob" w:date="2020-06-27T16:03:00Z">
        <w:r w:rsidR="005247E8">
          <w:rPr>
            <w:rStyle w:val="CommentReference"/>
          </w:rPr>
          <w:commentReference w:id="230"/>
        </w:r>
      </w:ins>
      <w:ins w:id="233" w:author="Daniel Jacob" w:date="2020-06-27T15:55:00Z">
        <w:r>
          <w:rPr>
            <w:rFonts w:ascii="Times New Roman" w:hAnsi="Times New Roman" w:cs="Times New Roman"/>
            <w:sz w:val="22"/>
          </w:rPr>
          <w:t xml:space="preserve">s section we describe our reduced-dimension and reduced-rank methods to </w:t>
        </w:r>
      </w:ins>
      <w:ins w:id="234" w:author="Daniel Jacob" w:date="2020-06-27T15:56:00Z">
        <w:r>
          <w:rPr>
            <w:rFonts w:ascii="Times New Roman" w:hAnsi="Times New Roman" w:cs="Times New Roman"/>
            <w:sz w:val="22"/>
          </w:rPr>
          <w:t xml:space="preserve">construct the Jacobian and allow analytic solution to a linear inverse problem.  </w:t>
        </w:r>
      </w:ins>
      <w:proofErr w:type="spellStart"/>
      <w:ins w:id="235" w:author="Daniel Jacob" w:date="2020-06-27T15:59:00Z">
        <w:r>
          <w:rPr>
            <w:rFonts w:ascii="Times New Roman" w:hAnsi="Times New Roman" w:cs="Times New Roman"/>
            <w:sz w:val="22"/>
          </w:rPr>
          <w:t>Folllowing</w:t>
        </w:r>
      </w:ins>
      <w:proofErr w:type="spellEnd"/>
      <w:ins w:id="236" w:author="Daniel Jacob" w:date="2020-06-27T15:56:00Z">
        <w:r>
          <w:rPr>
            <w:rFonts w:ascii="Times New Roman" w:hAnsi="Times New Roman" w:cs="Times New Roman"/>
            <w:sz w:val="22"/>
          </w:rPr>
          <w:t xml:space="preserve"> a review of </w:t>
        </w:r>
      </w:ins>
      <w:ins w:id="237" w:author="Daniel Jacob" w:date="2020-06-27T15:57:00Z">
        <w:r>
          <w:rPr>
            <w:rFonts w:ascii="Times New Roman" w:hAnsi="Times New Roman" w:cs="Times New Roman"/>
            <w:sz w:val="22"/>
          </w:rPr>
          <w:t>the basic equations describing the analytical solution (Section 2.1</w:t>
        </w:r>
      </w:ins>
      <w:ins w:id="238" w:author="Daniel Jacob" w:date="2020-06-27T15:58:00Z">
        <w:r>
          <w:rPr>
            <w:rFonts w:ascii="Times New Roman" w:hAnsi="Times New Roman" w:cs="Times New Roman"/>
            <w:sz w:val="22"/>
          </w:rPr>
          <w:t>)</w:t>
        </w:r>
      </w:ins>
      <w:ins w:id="239" w:author="Daniel Jacob" w:date="2020-06-27T15:59:00Z">
        <w:r>
          <w:rPr>
            <w:rFonts w:ascii="Times New Roman" w:hAnsi="Times New Roman" w:cs="Times New Roman"/>
            <w:sz w:val="22"/>
          </w:rPr>
          <w:t>, we first descr</w:t>
        </w:r>
      </w:ins>
      <w:ins w:id="240" w:author="Daniel Jacob" w:date="2020-06-27T16:00:00Z">
        <w:r>
          <w:rPr>
            <w:rFonts w:ascii="Times New Roman" w:hAnsi="Times New Roman" w:cs="Times New Roman"/>
            <w:sz w:val="22"/>
          </w:rPr>
          <w:t>ibe</w:t>
        </w:r>
      </w:ins>
      <w:ins w:id="241" w:author="Daniel Jacob" w:date="2020-06-27T15:58:00Z">
        <w:r>
          <w:rPr>
            <w:rFonts w:ascii="Times New Roman" w:hAnsi="Times New Roman" w:cs="Times New Roman"/>
            <w:sz w:val="22"/>
          </w:rPr>
          <w:t xml:space="preserve"> optimal reductions in both dimension and rank for an inverse system with a known Jacobian matrix (Section 2.2). We then </w:t>
        </w:r>
      </w:ins>
      <w:ins w:id="242" w:author="Daniel Jacob" w:date="2020-06-27T15:59:00Z">
        <w:r>
          <w:rPr>
            <w:rFonts w:ascii="Times New Roman" w:hAnsi="Times New Roman" w:cs="Times New Roman"/>
            <w:sz w:val="22"/>
          </w:rPr>
          <w:t>present</w:t>
        </w:r>
      </w:ins>
      <w:ins w:id="243" w:author="Daniel Jacob" w:date="2020-06-27T16:00:00Z">
        <w:r>
          <w:rPr>
            <w:rFonts w:ascii="Times New Roman" w:hAnsi="Times New Roman" w:cs="Times New Roman"/>
            <w:sz w:val="22"/>
          </w:rPr>
          <w:t xml:space="preserve"> a</w:t>
        </w:r>
      </w:ins>
      <w:ins w:id="244" w:author="Daniel Jacob" w:date="2020-06-27T15:58:00Z">
        <w:r>
          <w:rPr>
            <w:rFonts w:ascii="Times New Roman" w:hAnsi="Times New Roman" w:cs="Times New Roman"/>
            <w:sz w:val="22"/>
          </w:rPr>
          <w:t xml:space="preserve"> two-step update method to approximate the Jacobian matrix using </w:t>
        </w:r>
      </w:ins>
      <w:ins w:id="245" w:author="Daniel Jacob" w:date="2020-06-27T16:00:00Z">
        <w:r>
          <w:rPr>
            <w:rFonts w:ascii="Times New Roman" w:hAnsi="Times New Roman" w:cs="Times New Roman"/>
            <w:sz w:val="22"/>
          </w:rPr>
          <w:t>specified</w:t>
        </w:r>
      </w:ins>
      <w:ins w:id="246" w:author="Daniel Jacob" w:date="2020-06-27T15:58:00Z">
        <w:r>
          <w:rPr>
            <w:rFonts w:ascii="Times New Roman" w:hAnsi="Times New Roman" w:cs="Times New Roman"/>
            <w:sz w:val="22"/>
          </w:rPr>
          <w:t xml:space="preserve"> reductions in dimension and rank (Sections 2.3 through 2.5). </w:t>
        </w:r>
      </w:ins>
      <w:ins w:id="247" w:author="Daniel Jacob" w:date="2020-06-27T16:01:00Z">
        <w:r>
          <w:rPr>
            <w:rFonts w:ascii="Times New Roman" w:hAnsi="Times New Roman" w:cs="Times New Roman"/>
            <w:sz w:val="22"/>
          </w:rPr>
          <w:t xml:space="preserve">To frame the </w:t>
        </w:r>
        <w:proofErr w:type="gramStart"/>
        <w:r>
          <w:rPr>
            <w:rFonts w:ascii="Times New Roman" w:hAnsi="Times New Roman" w:cs="Times New Roman"/>
            <w:sz w:val="22"/>
          </w:rPr>
          <w:t>discussion</w:t>
        </w:r>
        <w:proofErr w:type="gramEnd"/>
        <w:r>
          <w:rPr>
            <w:rFonts w:ascii="Times New Roman" w:hAnsi="Times New Roman" w:cs="Times New Roman"/>
            <w:sz w:val="22"/>
          </w:rPr>
          <w:t xml:space="preserve"> we will take </w:t>
        </w:r>
      </w:ins>
      <w:ins w:id="248" w:author="Daniel Jacob" w:date="2020-06-27T15:58:00Z">
        <w:r>
          <w:rPr>
            <w:rFonts w:ascii="Times New Roman" w:hAnsi="Times New Roman" w:cs="Times New Roman"/>
            <w:sz w:val="22"/>
          </w:rPr>
          <w:t xml:space="preserve">the state vector to be a gridded </w:t>
        </w:r>
      </w:ins>
      <w:ins w:id="249" w:author="Daniel Jacob" w:date="2020-06-27T16:02:00Z">
        <w:r>
          <w:rPr>
            <w:rFonts w:ascii="Times New Roman" w:hAnsi="Times New Roman" w:cs="Times New Roman"/>
            <w:sz w:val="22"/>
          </w:rPr>
          <w:t xml:space="preserve">spatial </w:t>
        </w:r>
      </w:ins>
      <w:ins w:id="250" w:author="Daniel Jacob" w:date="2020-06-27T15:58:00Z">
        <w:r>
          <w:rPr>
            <w:rFonts w:ascii="Times New Roman" w:hAnsi="Times New Roman" w:cs="Times New Roman"/>
            <w:sz w:val="22"/>
          </w:rPr>
          <w:t>field of emissions</w:t>
        </w:r>
      </w:ins>
      <w:ins w:id="251" w:author="Daniel Jacob" w:date="2020-06-27T16:02:00Z">
        <w:r>
          <w:rPr>
            <w:rFonts w:ascii="Times New Roman" w:hAnsi="Times New Roman" w:cs="Times New Roman"/>
            <w:sz w:val="22"/>
          </w:rPr>
          <w:t xml:space="preserve">, but the method </w:t>
        </w:r>
      </w:ins>
      <w:ins w:id="252" w:author="Daniel Jacob" w:date="2020-06-27T15:58:00Z">
        <w:r>
          <w:rPr>
            <w:rFonts w:ascii="Times New Roman" w:hAnsi="Times New Roman" w:cs="Times New Roman"/>
            <w:sz w:val="22"/>
          </w:rPr>
          <w:t xml:space="preserve">can </w:t>
        </w:r>
      </w:ins>
      <w:ins w:id="253" w:author="Daniel Jacob" w:date="2020-06-27T16:03:00Z">
        <w:r w:rsidR="005247E8">
          <w:rPr>
            <w:rFonts w:ascii="Times New Roman" w:hAnsi="Times New Roman" w:cs="Times New Roman"/>
            <w:sz w:val="22"/>
          </w:rPr>
          <w:t>apply to any</w:t>
        </w:r>
      </w:ins>
      <w:ins w:id="254" w:author="Daniel Jacob" w:date="2020-06-27T15:58:00Z">
        <w:r>
          <w:rPr>
            <w:rFonts w:ascii="Times New Roman" w:hAnsi="Times New Roman" w:cs="Times New Roman"/>
            <w:sz w:val="22"/>
          </w:rPr>
          <w:t xml:space="preserve"> state vector.</w:t>
        </w:r>
      </w:ins>
    </w:p>
    <w:p w14:paraId="5D5C2996" w14:textId="77777777" w:rsidR="004A5FBB" w:rsidRDefault="004A5FBB" w:rsidP="00BD4632">
      <w:pPr>
        <w:rPr>
          <w:rFonts w:ascii="Times New Roman" w:hAnsi="Times New Roman" w:cs="Times New Roman"/>
          <w:sz w:val="22"/>
        </w:rPr>
      </w:pPr>
    </w:p>
    <w:p w14:paraId="0E8EE27F" w14:textId="5E45E64F" w:rsidR="00E93B95" w:rsidRPr="00E93B95" w:rsidRDefault="00E93B95" w:rsidP="00BD4632">
      <w:pPr>
        <w:rPr>
          <w:rFonts w:ascii="Times New Roman" w:hAnsi="Times New Roman" w:cs="Times New Roman"/>
          <w:i/>
          <w:sz w:val="22"/>
        </w:rPr>
      </w:pPr>
      <w:r>
        <w:rPr>
          <w:rFonts w:ascii="Times New Roman" w:hAnsi="Times New Roman" w:cs="Times New Roman"/>
          <w:i/>
          <w:sz w:val="22"/>
        </w:rPr>
        <w:t>Section 2.1: Analytic Solution to the Inverse Problem</w:t>
      </w:r>
    </w:p>
    <w:p w14:paraId="1BFC8441" w14:textId="77777777" w:rsidR="00E93B95" w:rsidRDefault="00E93B95" w:rsidP="00BD4632">
      <w:pPr>
        <w:rPr>
          <w:rFonts w:ascii="Times New Roman" w:hAnsi="Times New Roman" w:cs="Times New Roman"/>
          <w:sz w:val="22"/>
        </w:rPr>
      </w:pPr>
    </w:p>
    <w:p w14:paraId="692FA6B3" w14:textId="404796CF" w:rsidR="006F0C53" w:rsidRPr="00B344FA" w:rsidRDefault="009C266D" w:rsidP="00BD4632">
      <w:pPr>
        <w:rPr>
          <w:rFonts w:ascii="Times New Roman" w:hAnsi="Times New Roman" w:cs="Times New Roman"/>
          <w:sz w:val="22"/>
        </w:rPr>
      </w:pPr>
      <w:commentRangeStart w:id="255"/>
      <w:ins w:id="256" w:author="Daniel Jacob" w:date="2020-06-27T15:48:00Z">
        <w:r>
          <w:rPr>
            <w:rFonts w:ascii="Times New Roman" w:hAnsi="Times New Roman" w:cs="Times New Roman"/>
            <w:sz w:val="22"/>
          </w:rPr>
          <w:t xml:space="preserve">Brasseur and Jacob (2017) </w:t>
        </w:r>
      </w:ins>
      <w:ins w:id="257" w:author="Daniel Jacob" w:date="2020-06-27T15:50:00Z">
        <w:r>
          <w:rPr>
            <w:rFonts w:ascii="Times New Roman" w:hAnsi="Times New Roman" w:cs="Times New Roman"/>
            <w:sz w:val="22"/>
          </w:rPr>
          <w:t>give</w:t>
        </w:r>
      </w:ins>
      <w:ins w:id="258" w:author="Daniel Jacob" w:date="2020-06-27T15:48:00Z">
        <w:r>
          <w:rPr>
            <w:rFonts w:ascii="Times New Roman" w:hAnsi="Times New Roman" w:cs="Times New Roman"/>
            <w:sz w:val="22"/>
          </w:rPr>
          <w:t xml:space="preserve"> an elementary presentation of inverse methods applied to atmospheric chemistry problems. </w:t>
        </w:r>
        <w:commentRangeEnd w:id="255"/>
        <w:r>
          <w:rPr>
            <w:rStyle w:val="CommentReference"/>
          </w:rPr>
          <w:commentReference w:id="255"/>
        </w:r>
      </w:ins>
      <w:r w:rsidR="006F0C53">
        <w:rPr>
          <w:rFonts w:ascii="Times New Roman" w:hAnsi="Times New Roman" w:cs="Times New Roman"/>
          <w:sz w:val="22"/>
        </w:rPr>
        <w:t xml:space="preserve">The optimal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6F0C53">
        <w:rPr>
          <w:rFonts w:ascii="Times New Roman" w:eastAsiaTheme="minorEastAsia" w:hAnsi="Times New Roman" w:cs="Times New Roman"/>
          <w:sz w:val="22"/>
        </w:rPr>
        <w:t xml:space="preserve"> of a state vector</w:t>
      </w:r>
      <w:r w:rsidR="006F0C53" w:rsidRPr="006F0C53">
        <w:rPr>
          <w:rFonts w:ascii="Times New Roman" w:hAnsi="Times New Roman" w:cs="Times New Roman"/>
          <w:b/>
          <w:sz w:val="22"/>
        </w:rPr>
        <w:t xml:space="preserve"> </w:t>
      </w:r>
      <w:r w:rsidR="006F0C53">
        <w:rPr>
          <w:rFonts w:ascii="Times New Roman" w:hAnsi="Times New Roman" w:cs="Times New Roman"/>
          <w:b/>
          <w:sz w:val="22"/>
        </w:rPr>
        <w:t>x</w:t>
      </w:r>
      <w:r w:rsidR="006F0C53">
        <w:rPr>
          <w:rFonts w:ascii="Times New Roman" w:hAnsi="Times New Roman" w:cs="Times New Roman"/>
          <w:sz w:val="22"/>
        </w:rPr>
        <w:t xml:space="preserve"> given a prior estimate </w:t>
      </w:r>
      <w:proofErr w:type="spellStart"/>
      <w:r w:rsidR="006F0C53">
        <w:rPr>
          <w:rFonts w:ascii="Times New Roman" w:hAnsi="Times New Roman" w:cs="Times New Roman"/>
          <w:b/>
          <w:sz w:val="22"/>
        </w:rPr>
        <w:t>x</w:t>
      </w:r>
      <w:r w:rsidR="006F0C53">
        <w:rPr>
          <w:rFonts w:ascii="Times New Roman" w:hAnsi="Times New Roman" w:cs="Times New Roman"/>
          <w:b/>
          <w:sz w:val="22"/>
          <w:vertAlign w:val="subscript"/>
        </w:rPr>
        <w:t>A</w:t>
      </w:r>
      <w:proofErr w:type="spellEnd"/>
      <w:ins w:id="259" w:author="Daniel Jacob" w:date="2020-06-27T15:38:00Z">
        <w:r w:rsidR="008B4CD2">
          <w:rPr>
            <w:rFonts w:ascii="Times New Roman" w:hAnsi="Times New Roman" w:cs="Times New Roman"/>
            <w:b/>
            <w:sz w:val="22"/>
            <w:vertAlign w:val="subscript"/>
          </w:rPr>
          <w:t xml:space="preserve"> </w:t>
        </w:r>
        <w:r w:rsidR="008B4CD2">
          <w:rPr>
            <w:rFonts w:ascii="Times New Roman" w:hAnsi="Times New Roman" w:cs="Times New Roman"/>
            <w:bCs/>
            <w:sz w:val="22"/>
          </w:rPr>
          <w:t xml:space="preserve">with error covariance matrix </w:t>
        </w:r>
        <w:r w:rsidR="008B4CD2">
          <w:rPr>
            <w:rFonts w:ascii="Times New Roman" w:hAnsi="Times New Roman" w:cs="Times New Roman"/>
            <w:b/>
            <w:sz w:val="22"/>
          </w:rPr>
          <w:t>S</w:t>
        </w:r>
        <w:r w:rsidR="008B4CD2">
          <w:rPr>
            <w:rFonts w:ascii="Times New Roman" w:hAnsi="Times New Roman" w:cs="Times New Roman"/>
            <w:b/>
            <w:sz w:val="22"/>
            <w:vertAlign w:val="subscript"/>
          </w:rPr>
          <w:t>A</w:t>
        </w:r>
      </w:ins>
      <w:r w:rsidR="006F0C53">
        <w:rPr>
          <w:rFonts w:ascii="Times New Roman" w:hAnsi="Times New Roman" w:cs="Times New Roman"/>
          <w:sz w:val="22"/>
        </w:rPr>
        <w:t xml:space="preserve">, </w:t>
      </w:r>
      <w:ins w:id="260" w:author="Daniel Jacob" w:date="2020-06-27T15:39:00Z">
        <w:r w:rsidR="008B4CD2">
          <w:rPr>
            <w:rFonts w:ascii="Times New Roman" w:hAnsi="Times New Roman" w:cs="Times New Roman"/>
            <w:sz w:val="22"/>
          </w:rPr>
          <w:t xml:space="preserve">an </w:t>
        </w:r>
      </w:ins>
      <w:r w:rsidR="006F0C53">
        <w:rPr>
          <w:rFonts w:ascii="Times New Roman" w:hAnsi="Times New Roman" w:cs="Times New Roman"/>
          <w:sz w:val="22"/>
        </w:rPr>
        <w:t xml:space="preserve">observation vector </w:t>
      </w:r>
      <w:r w:rsidR="006F0C53">
        <w:rPr>
          <w:rFonts w:ascii="Times New Roman" w:hAnsi="Times New Roman" w:cs="Times New Roman"/>
          <w:b/>
          <w:sz w:val="22"/>
        </w:rPr>
        <w:t>y</w:t>
      </w:r>
      <w:ins w:id="261" w:author="Daniel Jacob" w:date="2020-06-27T15:39:00Z">
        <w:r w:rsidR="008B4CD2">
          <w:rPr>
            <w:rFonts w:ascii="Times New Roman" w:hAnsi="Times New Roman" w:cs="Times New Roman"/>
            <w:b/>
            <w:sz w:val="22"/>
          </w:rPr>
          <w:t xml:space="preserve"> </w:t>
        </w:r>
        <w:r w:rsidR="008B4CD2">
          <w:rPr>
            <w:rFonts w:ascii="Times New Roman" w:hAnsi="Times New Roman" w:cs="Times New Roman"/>
            <w:bCs/>
            <w:sz w:val="22"/>
          </w:rPr>
          <w:t xml:space="preserve">with error covariance matrix </w:t>
        </w:r>
        <w:r w:rsidR="008B4CD2">
          <w:rPr>
            <w:rFonts w:ascii="Times New Roman" w:hAnsi="Times New Roman" w:cs="Times New Roman"/>
            <w:b/>
            <w:sz w:val="22"/>
          </w:rPr>
          <w:t>S</w:t>
        </w:r>
        <w:r w:rsidR="008B4CD2">
          <w:rPr>
            <w:rFonts w:ascii="Times New Roman" w:hAnsi="Times New Roman" w:cs="Times New Roman"/>
            <w:b/>
            <w:sz w:val="22"/>
            <w:vertAlign w:val="subscript"/>
          </w:rPr>
          <w:t>O</w:t>
        </w:r>
        <w:r w:rsidR="008B4CD2">
          <w:rPr>
            <w:rFonts w:ascii="Times New Roman" w:hAnsi="Times New Roman" w:cs="Times New Roman"/>
            <w:b/>
            <w:sz w:val="22"/>
          </w:rPr>
          <w:t xml:space="preserve">, </w:t>
        </w:r>
      </w:ins>
      <w:ins w:id="262" w:author="Daniel Jacob" w:date="2020-06-27T15:40:00Z">
        <w:r w:rsidR="008B4CD2">
          <w:rPr>
            <w:rFonts w:ascii="Times New Roman" w:hAnsi="Times New Roman" w:cs="Times New Roman"/>
            <w:bCs/>
            <w:sz w:val="22"/>
          </w:rPr>
          <w:t xml:space="preserve">and assuming </w:t>
        </w:r>
      </w:ins>
      <w:del w:id="263" w:author="Daniel Jacob" w:date="2020-06-27T15:40:00Z">
        <w:r w:rsidR="006F0C53" w:rsidDel="008B4CD2">
          <w:rPr>
            <w:rFonts w:ascii="Times New Roman" w:hAnsi="Times New Roman" w:cs="Times New Roman"/>
            <w:sz w:val="22"/>
          </w:rPr>
          <w:delText xml:space="preserve">, and </w:delText>
        </w:r>
      </w:del>
      <w:r w:rsidR="006F0C53">
        <w:rPr>
          <w:rFonts w:ascii="Times New Roman" w:hAnsi="Times New Roman" w:cs="Times New Roman"/>
          <w:sz w:val="22"/>
        </w:rPr>
        <w:t>normal error statistics</w:t>
      </w:r>
      <w:ins w:id="264" w:author="Daniel Jacob" w:date="2020-06-27T15:40:00Z">
        <w:r w:rsidR="008B4CD2">
          <w:rPr>
            <w:rFonts w:ascii="Times New Roman" w:hAnsi="Times New Roman" w:cs="Times New Roman"/>
            <w:sz w:val="22"/>
          </w:rPr>
          <w:t>,</w:t>
        </w:r>
      </w:ins>
      <w:r w:rsidR="006F0C53">
        <w:rPr>
          <w:rFonts w:ascii="Times New Roman" w:hAnsi="Times New Roman" w:cs="Times New Roman"/>
          <w:sz w:val="22"/>
        </w:rPr>
        <w:t xml:space="preserve"> </w:t>
      </w:r>
      <w:del w:id="265" w:author="Daniel Jacob" w:date="2020-06-27T15:40:00Z">
        <w:r w:rsidR="006F0C53" w:rsidDel="008B4CD2">
          <w:rPr>
            <w:rFonts w:ascii="Times New Roman" w:hAnsi="Times New Roman" w:cs="Times New Roman"/>
            <w:sz w:val="22"/>
          </w:rPr>
          <w:delText>given b</w:delText>
        </w:r>
        <w:r w:rsidR="00B344FA" w:rsidDel="008B4CD2">
          <w:rPr>
            <w:rFonts w:ascii="Times New Roman" w:hAnsi="Times New Roman" w:cs="Times New Roman"/>
            <w:sz w:val="22"/>
          </w:rPr>
          <w:delText>y error covariance matrices</w:delText>
        </w:r>
        <w:r w:rsidR="006F0C53" w:rsidDel="008B4CD2">
          <w:rPr>
            <w:rFonts w:ascii="Times New Roman" w:hAnsi="Times New Roman" w:cs="Times New Roman"/>
            <w:sz w:val="22"/>
          </w:rPr>
          <w:delText xml:space="preserve"> </w:delText>
        </w:r>
        <w:r w:rsidR="006F0C53" w:rsidDel="008B4CD2">
          <w:rPr>
            <w:rFonts w:ascii="Times New Roman" w:hAnsi="Times New Roman" w:cs="Times New Roman"/>
            <w:b/>
            <w:sz w:val="22"/>
          </w:rPr>
          <w:delText>S</w:delText>
        </w:r>
        <w:r w:rsidR="006F0C53" w:rsidDel="008B4CD2">
          <w:rPr>
            <w:rFonts w:ascii="Times New Roman" w:hAnsi="Times New Roman" w:cs="Times New Roman"/>
            <w:b/>
            <w:sz w:val="22"/>
            <w:vertAlign w:val="subscript"/>
          </w:rPr>
          <w:delText xml:space="preserve">A </w:delText>
        </w:r>
        <w:r w:rsidR="006F0C53" w:rsidDel="008B4CD2">
          <w:rPr>
            <w:rFonts w:ascii="Times New Roman" w:hAnsi="Times New Roman" w:cs="Times New Roman"/>
            <w:sz w:val="22"/>
          </w:rPr>
          <w:delText xml:space="preserve">and </w:delText>
        </w:r>
        <w:r w:rsidR="006F0C53" w:rsidDel="008B4CD2">
          <w:rPr>
            <w:rFonts w:ascii="Times New Roman" w:hAnsi="Times New Roman" w:cs="Times New Roman"/>
            <w:b/>
            <w:sz w:val="22"/>
          </w:rPr>
          <w:delText>S</w:delText>
        </w:r>
        <w:r w:rsidR="006F0C53" w:rsidDel="008B4CD2">
          <w:rPr>
            <w:rFonts w:ascii="Times New Roman" w:hAnsi="Times New Roman" w:cs="Times New Roman"/>
            <w:b/>
            <w:sz w:val="22"/>
            <w:vertAlign w:val="subscript"/>
          </w:rPr>
          <w:delText>O</w:delText>
        </w:r>
        <w:r w:rsidR="006F0C53" w:rsidDel="008B4CD2">
          <w:rPr>
            <w:rFonts w:ascii="Times New Roman" w:hAnsi="Times New Roman" w:cs="Times New Roman"/>
            <w:sz w:val="22"/>
            <w:vertAlign w:val="subscript"/>
          </w:rPr>
          <w:delText xml:space="preserve">, </w:delText>
        </w:r>
        <w:r w:rsidR="006F0C53" w:rsidDel="008B4CD2">
          <w:rPr>
            <w:rFonts w:ascii="Times New Roman" w:hAnsi="Times New Roman" w:cs="Times New Roman"/>
            <w:sz w:val="22"/>
          </w:rPr>
          <w:delText xml:space="preserve">respectively, </w:delText>
        </w:r>
      </w:del>
      <w:r w:rsidR="006F0C53">
        <w:rPr>
          <w:rFonts w:ascii="Times New Roman" w:hAnsi="Times New Roman" w:cs="Times New Roman"/>
          <w:sz w:val="22"/>
        </w:rPr>
        <w:t xml:space="preserve">is </w:t>
      </w:r>
      <w:r w:rsidR="00B344FA">
        <w:rPr>
          <w:rFonts w:ascii="Times New Roman" w:hAnsi="Times New Roman" w:cs="Times New Roman"/>
          <w:sz w:val="22"/>
        </w:rPr>
        <w:t xml:space="preserve">given by the minimization of a Bayesian scalar cost function </w:t>
      </w:r>
      <w:commentRangeStart w:id="266"/>
      <w:commentRangeStart w:id="267"/>
      <w:r w:rsidR="00B344FA" w:rsidRPr="00B344FA">
        <w:rPr>
          <w:rFonts w:ascii="Times New Roman" w:hAnsi="Times New Roman" w:cs="Times New Roman"/>
          <w:b/>
          <w:sz w:val="22"/>
        </w:rPr>
        <w:t>J</w:t>
      </w:r>
      <w:commentRangeEnd w:id="266"/>
      <w:r w:rsidR="00B344FA">
        <w:rPr>
          <w:rStyle w:val="CommentReference"/>
        </w:rPr>
        <w:commentReference w:id="266"/>
      </w:r>
      <w:commentRangeEnd w:id="267"/>
      <w:r w:rsidR="008B4CD2">
        <w:rPr>
          <w:rStyle w:val="CommentReference"/>
        </w:rPr>
        <w:commentReference w:id="267"/>
      </w:r>
      <w:r w:rsidR="00B344FA">
        <w:rPr>
          <w:rFonts w:ascii="Times New Roman" w:hAnsi="Times New Roman" w:cs="Times New Roman"/>
          <w:sz w:val="22"/>
        </w:rPr>
        <w:t>(</w:t>
      </w:r>
      <w:r w:rsidR="00B344FA">
        <w:rPr>
          <w:rFonts w:ascii="Times New Roman" w:hAnsi="Times New Roman" w:cs="Times New Roman"/>
          <w:b/>
          <w:sz w:val="22"/>
        </w:rPr>
        <w:t>x</w:t>
      </w:r>
      <w:r w:rsidR="00B344FA">
        <w:rPr>
          <w:rFonts w:ascii="Times New Roman" w:hAnsi="Times New Roman" w:cs="Times New Roman"/>
          <w:sz w:val="22"/>
        </w:rPr>
        <w:t>):</w:t>
      </w:r>
    </w:p>
    <w:p w14:paraId="27B460EE" w14:textId="77777777" w:rsidR="007A4AD3" w:rsidRDefault="007A4AD3" w:rsidP="007A4AD3">
      <w:pPr>
        <w:rPr>
          <w:rFonts w:ascii="Times New Roman" w:hAnsi="Times New Roman" w:cs="Times New Roman"/>
          <w:sz w:val="22"/>
        </w:rPr>
      </w:pPr>
    </w:p>
    <w:p w14:paraId="54844741" w14:textId="246C1F39" w:rsidR="00AF755C" w:rsidRPr="00AF755C" w:rsidRDefault="006C5BFC" w:rsidP="00AF755C">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ctrlPr>
                <w:rPr>
                  <w:rFonts w:ascii="Cambria Math" w:hAnsi="Cambria Math" w:cs="Times New Roman"/>
                  <w:b/>
                  <w:i/>
                  <w:sz w:val="22"/>
                </w:rPr>
              </m:ctrlPr>
            </m:e>
          </m:eqArr>
        </m:oMath>
      </m:oMathPara>
    </w:p>
    <w:p w14:paraId="251AC34E" w14:textId="77777777" w:rsidR="007A4AD3" w:rsidRDefault="007A4AD3" w:rsidP="007A4AD3">
      <w:pPr>
        <w:rPr>
          <w:rFonts w:ascii="Times New Roman" w:hAnsi="Times New Roman" w:cs="Times New Roman"/>
          <w:sz w:val="22"/>
        </w:rPr>
      </w:pPr>
    </w:p>
    <w:p w14:paraId="1F00CD42" w14:textId="6D453F30" w:rsidR="00AA5FC9" w:rsidRDefault="00B344FA" w:rsidP="007A4AD3">
      <w:pPr>
        <w:rPr>
          <w:rFonts w:ascii="Times New Roman" w:hAnsi="Times New Roman" w:cs="Times New Roman"/>
          <w:sz w:val="22"/>
        </w:rPr>
      </w:pPr>
      <w:r>
        <w:rPr>
          <w:rFonts w:ascii="Times New Roman" w:hAnsi="Times New Roman" w:cs="Times New Roman"/>
          <w:sz w:val="22"/>
        </w:rPr>
        <w:t xml:space="preserve">Here </w:t>
      </w:r>
      <w:r w:rsidRPr="00B344FA">
        <w:rPr>
          <w:rFonts w:ascii="Times New Roman" w:hAnsi="Times New Roman" w:cs="Times New Roman"/>
          <w:b/>
          <w:sz w:val="22"/>
        </w:rPr>
        <w:t>F</w:t>
      </w:r>
      <w:r>
        <w:rPr>
          <w:rFonts w:ascii="Times New Roman" w:hAnsi="Times New Roman" w:cs="Times New Roman"/>
          <w:sz w:val="22"/>
        </w:rPr>
        <w:t>(</w:t>
      </w:r>
      <w:r>
        <w:rPr>
          <w:rFonts w:ascii="Times New Roman" w:hAnsi="Times New Roman" w:cs="Times New Roman"/>
          <w:b/>
          <w:sz w:val="22"/>
        </w:rPr>
        <w:t>x)</w:t>
      </w:r>
      <w:r>
        <w:rPr>
          <w:rFonts w:ascii="Times New Roman" w:hAnsi="Times New Roman" w:cs="Times New Roman"/>
          <w:sz w:val="22"/>
        </w:rPr>
        <w:t xml:space="preserve"> represents </w:t>
      </w:r>
      <w:ins w:id="268" w:author="Daniel Jacob" w:date="2020-06-27T15:41:00Z">
        <w:r w:rsidR="008B4CD2">
          <w:rPr>
            <w:rFonts w:ascii="Times New Roman" w:hAnsi="Times New Roman" w:cs="Times New Roman"/>
            <w:sz w:val="22"/>
          </w:rPr>
          <w:t xml:space="preserve">the </w:t>
        </w:r>
      </w:ins>
      <w:r>
        <w:rPr>
          <w:rFonts w:ascii="Times New Roman" w:hAnsi="Times New Roman" w:cs="Times New Roman"/>
          <w:sz w:val="22"/>
        </w:rPr>
        <w:t>forward model</w:t>
      </w:r>
      <w:ins w:id="269" w:author="Daniel Jacob" w:date="2020-06-27T15:42:00Z">
        <w:r w:rsidR="009C266D">
          <w:rPr>
            <w:rFonts w:ascii="Times New Roman" w:hAnsi="Times New Roman" w:cs="Times New Roman"/>
            <w:sz w:val="22"/>
          </w:rPr>
          <w:t xml:space="preserve"> </w:t>
        </w:r>
      </w:ins>
      <w:del w:id="270" w:author="Daniel Jacob" w:date="2020-06-27T15:41:00Z">
        <w:r w:rsidDel="008B4CD2">
          <w:rPr>
            <w:rFonts w:ascii="Times New Roman" w:hAnsi="Times New Roman" w:cs="Times New Roman"/>
            <w:sz w:val="22"/>
          </w:rPr>
          <w:delText>;</w:delText>
        </w:r>
      </w:del>
      <w:del w:id="271" w:author="Daniel Jacob" w:date="2020-06-27T15:42:00Z">
        <w:r w:rsidDel="009C266D">
          <w:rPr>
            <w:rFonts w:ascii="Times New Roman" w:hAnsi="Times New Roman" w:cs="Times New Roman"/>
            <w:sz w:val="22"/>
          </w:rPr>
          <w:delText xml:space="preserve"> i.e. the simulated observations </w:delText>
        </w:r>
        <w:r w:rsidRPr="00B344FA" w:rsidDel="009C266D">
          <w:rPr>
            <w:rFonts w:ascii="Times New Roman" w:hAnsi="Times New Roman" w:cs="Times New Roman"/>
            <w:b/>
            <w:sz w:val="22"/>
          </w:rPr>
          <w:delText>y</w:delText>
        </w:r>
        <w:r w:rsidDel="009C266D">
          <w:rPr>
            <w:rFonts w:ascii="Times New Roman" w:hAnsi="Times New Roman" w:cs="Times New Roman"/>
            <w:sz w:val="22"/>
          </w:rPr>
          <w:delText xml:space="preserve"> = </w:delText>
        </w:r>
        <w:r w:rsidRPr="00B344FA" w:rsidDel="009C266D">
          <w:rPr>
            <w:rFonts w:ascii="Times New Roman" w:hAnsi="Times New Roman" w:cs="Times New Roman"/>
            <w:b/>
            <w:sz w:val="22"/>
          </w:rPr>
          <w:delText>F</w:delText>
        </w:r>
        <w:r w:rsidDel="009C266D">
          <w:rPr>
            <w:rFonts w:ascii="Times New Roman" w:hAnsi="Times New Roman" w:cs="Times New Roman"/>
            <w:sz w:val="22"/>
          </w:rPr>
          <w:delText>(</w:delText>
        </w:r>
        <w:r w:rsidRPr="00B344FA" w:rsidDel="009C266D">
          <w:rPr>
            <w:rFonts w:ascii="Times New Roman" w:hAnsi="Times New Roman" w:cs="Times New Roman"/>
            <w:b/>
            <w:sz w:val="22"/>
          </w:rPr>
          <w:delText>x</w:delText>
        </w:r>
        <w:r w:rsidDel="009C266D">
          <w:rPr>
            <w:rFonts w:ascii="Times New Roman" w:hAnsi="Times New Roman" w:cs="Times New Roman"/>
            <w:sz w:val="22"/>
          </w:rPr>
          <w:delText xml:space="preserve">) </w:delText>
        </w:r>
        <w:r w:rsidRPr="00B344FA" w:rsidDel="009C266D">
          <w:rPr>
            <w:rFonts w:ascii="Times New Roman" w:hAnsi="Times New Roman" w:cs="Times New Roman"/>
            <w:sz w:val="22"/>
          </w:rPr>
          <w:delText>from</w:delText>
        </w:r>
        <w:r w:rsidDel="009C266D">
          <w:rPr>
            <w:rFonts w:ascii="Times New Roman" w:hAnsi="Times New Roman" w:cs="Times New Roman"/>
            <w:sz w:val="22"/>
          </w:rPr>
          <w:delText xml:space="preserve"> the CTM</w:delText>
        </w:r>
      </w:del>
      <w:ins w:id="272" w:author="Daniel Jacob" w:date="2020-06-27T15:42:00Z">
        <w:r w:rsidR="009C266D">
          <w:rPr>
            <w:rFonts w:ascii="Times New Roman" w:hAnsi="Times New Roman" w:cs="Times New Roman"/>
            <w:sz w:val="22"/>
          </w:rPr>
          <w:t>simulating the observations</w:t>
        </w:r>
      </w:ins>
      <w:ins w:id="273" w:author="Daniel Jacob" w:date="2020-06-27T15:44:00Z">
        <w:r w:rsidR="009C266D">
          <w:rPr>
            <w:rFonts w:ascii="Times New Roman" w:hAnsi="Times New Roman" w:cs="Times New Roman"/>
            <w:sz w:val="22"/>
          </w:rPr>
          <w:t xml:space="preserve"> </w:t>
        </w:r>
        <w:r w:rsidR="009C266D">
          <w:rPr>
            <w:rFonts w:ascii="Times New Roman" w:hAnsi="Times New Roman" w:cs="Times New Roman"/>
            <w:b/>
            <w:bCs/>
            <w:sz w:val="22"/>
          </w:rPr>
          <w:t>y</w:t>
        </w:r>
      </w:ins>
      <w:r>
        <w:rPr>
          <w:rFonts w:ascii="Times New Roman" w:hAnsi="Times New Roman" w:cs="Times New Roman"/>
          <w:sz w:val="22"/>
        </w:rPr>
        <w:t xml:space="preserve">. </w:t>
      </w:r>
      <w:ins w:id="274" w:author="Daniel Jacob" w:date="2020-06-27T15:43:00Z">
        <w:r w:rsidR="009C266D">
          <w:rPr>
            <w:rFonts w:ascii="Times New Roman" w:hAnsi="Times New Roman" w:cs="Times New Roman"/>
            <w:sz w:val="22"/>
          </w:rPr>
          <w:t xml:space="preserve">The observational error covariance matrix </w:t>
        </w:r>
        <w:r w:rsidR="009C266D">
          <w:rPr>
            <w:rFonts w:ascii="Times New Roman" w:hAnsi="Times New Roman" w:cs="Times New Roman"/>
            <w:b/>
            <w:bCs/>
            <w:sz w:val="22"/>
          </w:rPr>
          <w:t>S</w:t>
        </w:r>
        <w:r w:rsidR="009C266D">
          <w:rPr>
            <w:rFonts w:ascii="Times New Roman" w:hAnsi="Times New Roman" w:cs="Times New Roman"/>
            <w:b/>
            <w:bCs/>
            <w:sz w:val="22"/>
            <w:vertAlign w:val="subscript"/>
          </w:rPr>
          <w:t>O</w:t>
        </w:r>
        <w:r w:rsidR="009C266D">
          <w:rPr>
            <w:rFonts w:ascii="Times New Roman" w:hAnsi="Times New Roman" w:cs="Times New Roman"/>
            <w:b/>
            <w:bCs/>
            <w:sz w:val="22"/>
          </w:rPr>
          <w:t xml:space="preserve"> </w:t>
        </w:r>
        <w:r w:rsidR="009C266D">
          <w:rPr>
            <w:rFonts w:ascii="Times New Roman" w:hAnsi="Times New Roman" w:cs="Times New Roman"/>
            <w:sz w:val="22"/>
          </w:rPr>
          <w:t xml:space="preserve">includes errors from both the measurement and the forward model. </w:t>
        </w:r>
      </w:ins>
      <w:r w:rsidR="00257A83" w:rsidRPr="009C266D">
        <w:rPr>
          <w:rFonts w:ascii="Times New Roman" w:hAnsi="Times New Roman" w:cs="Times New Roman"/>
          <w:sz w:val="22"/>
        </w:rPr>
        <w:t>If</w:t>
      </w:r>
      <w:r w:rsidR="00257A83">
        <w:rPr>
          <w:rFonts w:ascii="Times New Roman" w:hAnsi="Times New Roman" w:cs="Times New Roman"/>
          <w:sz w:val="22"/>
        </w:rPr>
        <w:t xml:space="preserve"> the forward model is linear</w:t>
      </w:r>
      <w:r w:rsidR="00532CF6">
        <w:rPr>
          <w:rFonts w:ascii="Times New Roman" w:hAnsi="Times New Roman" w:cs="Times New Roman"/>
          <w:sz w:val="22"/>
        </w:rPr>
        <w:t xml:space="preserve"> so that </w:t>
      </w:r>
      <w:r w:rsidR="00532CF6">
        <w:rPr>
          <w:rFonts w:ascii="Times New Roman" w:hAnsi="Times New Roman" w:cs="Times New Roman"/>
          <w:b/>
          <w:sz w:val="22"/>
        </w:rPr>
        <w:t>F</w:t>
      </w:r>
      <w:r w:rsidR="00532CF6">
        <w:rPr>
          <w:rFonts w:ascii="Times New Roman" w:hAnsi="Times New Roman" w:cs="Times New Roman"/>
          <w:sz w:val="22"/>
        </w:rPr>
        <w:t>(</w:t>
      </w:r>
      <w:r w:rsidR="00532CF6">
        <w:rPr>
          <w:rFonts w:ascii="Times New Roman" w:hAnsi="Times New Roman" w:cs="Times New Roman"/>
          <w:b/>
          <w:sz w:val="22"/>
        </w:rPr>
        <w:t>x</w:t>
      </w:r>
      <w:r w:rsidR="00532CF6">
        <w:rPr>
          <w:rFonts w:ascii="Times New Roman" w:hAnsi="Times New Roman" w:cs="Times New Roman"/>
          <w:sz w:val="22"/>
        </w:rPr>
        <w:t xml:space="preserve">) = </w:t>
      </w:r>
      <w:proofErr w:type="spellStart"/>
      <w:r w:rsidR="00532CF6">
        <w:rPr>
          <w:rFonts w:ascii="Times New Roman" w:hAnsi="Times New Roman" w:cs="Times New Roman"/>
          <w:b/>
          <w:sz w:val="22"/>
        </w:rPr>
        <w:t>Kx</w:t>
      </w:r>
      <w:proofErr w:type="spellEnd"/>
      <w:r w:rsidR="00532CF6">
        <w:rPr>
          <w:rFonts w:ascii="Times New Roman" w:hAnsi="Times New Roman" w:cs="Times New Roman"/>
          <w:sz w:val="22"/>
        </w:rPr>
        <w:t xml:space="preserve"> + </w:t>
      </w:r>
      <w:r w:rsidR="00532CF6">
        <w:rPr>
          <w:rFonts w:ascii="Times New Roman" w:hAnsi="Times New Roman" w:cs="Times New Roman"/>
          <w:b/>
          <w:sz w:val="22"/>
        </w:rPr>
        <w:t>c</w:t>
      </w:r>
      <w:r w:rsidR="00532CF6">
        <w:rPr>
          <w:rFonts w:ascii="Times New Roman" w:hAnsi="Times New Roman" w:cs="Times New Roman"/>
          <w:sz w:val="22"/>
        </w:rPr>
        <w:t xml:space="preserve">, where </w:t>
      </w:r>
      <w:r w:rsidR="00532CF6" w:rsidRPr="00532CF6">
        <w:rPr>
          <w:rFonts w:ascii="Times New Roman" w:hAnsi="Times New Roman" w:cs="Times New Roman"/>
          <w:b/>
          <w:sz w:val="22"/>
        </w:rPr>
        <w:t>K</w:t>
      </w:r>
      <w:r w:rsidR="00532CF6">
        <w:rPr>
          <w:rFonts w:ascii="Times New Roman" w:hAnsi="Times New Roman" w:cs="Times New Roman"/>
          <w:sz w:val="22"/>
        </w:rPr>
        <w:t xml:space="preserve"> = </w:t>
      </w:r>
      <w:proofErr w:type="spellStart"/>
      <w:r w:rsidR="00146111">
        <w:rPr>
          <w:rFonts w:ascii="Times New Roman" w:hAnsi="Times New Roman" w:cs="Times New Roman"/>
          <w:sz w:val="22"/>
        </w:rPr>
        <w:t>d</w:t>
      </w:r>
      <w:r w:rsidR="00532CF6" w:rsidRPr="00532CF6">
        <w:rPr>
          <w:rFonts w:ascii="Times New Roman" w:hAnsi="Times New Roman" w:cs="Times New Roman"/>
          <w:b/>
          <w:sz w:val="22"/>
        </w:rPr>
        <w:t>y</w:t>
      </w:r>
      <w:proofErr w:type="spellEnd"/>
      <w:r w:rsidR="00532CF6">
        <w:rPr>
          <w:rFonts w:ascii="Times New Roman" w:hAnsi="Times New Roman" w:cs="Times New Roman"/>
          <w:sz w:val="22"/>
        </w:rPr>
        <w:t>/</w:t>
      </w:r>
      <w:r w:rsidR="00146111">
        <w:rPr>
          <w:rFonts w:ascii="Times New Roman" w:hAnsi="Times New Roman" w:cs="Times New Roman"/>
          <w:sz w:val="22"/>
        </w:rPr>
        <w:t>d</w:t>
      </w:r>
      <w:r w:rsidR="00532CF6">
        <w:rPr>
          <w:rFonts w:ascii="Times New Roman" w:hAnsi="Times New Roman" w:cs="Times New Roman"/>
          <w:b/>
          <w:sz w:val="22"/>
        </w:rPr>
        <w:t>x</w:t>
      </w:r>
      <w:r w:rsidR="00532CF6">
        <w:rPr>
          <w:rFonts w:ascii="Times New Roman" w:hAnsi="Times New Roman" w:cs="Times New Roman"/>
          <w:sz w:val="22"/>
        </w:rPr>
        <w:t xml:space="preserve"> is the Jacobian matrix</w:t>
      </w:r>
      <w:r w:rsidR="00E93B95">
        <w:rPr>
          <w:rFonts w:ascii="Times New Roman" w:hAnsi="Times New Roman" w:cs="Times New Roman"/>
          <w:sz w:val="22"/>
        </w:rPr>
        <w:t xml:space="preserve"> and </w:t>
      </w:r>
      <w:r w:rsidR="00E93B95">
        <w:rPr>
          <w:rFonts w:ascii="Times New Roman" w:hAnsi="Times New Roman" w:cs="Times New Roman"/>
          <w:b/>
          <w:sz w:val="22"/>
        </w:rPr>
        <w:t>c</w:t>
      </w:r>
      <w:r w:rsidR="00E93B95">
        <w:rPr>
          <w:rFonts w:ascii="Times New Roman" w:hAnsi="Times New Roman" w:cs="Times New Roman"/>
          <w:sz w:val="22"/>
        </w:rPr>
        <w:t xml:space="preserve"> is a constant</w:t>
      </w:r>
      <w:r w:rsidR="00532CF6">
        <w:rPr>
          <w:rFonts w:ascii="Times New Roman" w:hAnsi="Times New Roman" w:cs="Times New Roman"/>
          <w:sz w:val="22"/>
        </w:rPr>
        <w:t xml:space="preserve">, </w:t>
      </w:r>
      <w:r>
        <w:rPr>
          <w:rFonts w:ascii="Times New Roman" w:hAnsi="Times New Roman" w:cs="Times New Roman"/>
          <w:sz w:val="22"/>
        </w:rPr>
        <w:t xml:space="preserve">then </w:t>
      </w:r>
      <w:r w:rsidR="00532CF6">
        <w:rPr>
          <w:rFonts w:ascii="Times New Roman" w:hAnsi="Times New Roman" w:cs="Times New Roman"/>
          <w:sz w:val="22"/>
        </w:rPr>
        <w:t xml:space="preserve">an analytic </w:t>
      </w:r>
      <w:r w:rsidR="00532CF6">
        <w:rPr>
          <w:rFonts w:ascii="Times New Roman" w:hAnsi="Times New Roman" w:cs="Times New Roman"/>
          <w:sz w:val="22"/>
        </w:rPr>
        <w:lastRenderedPageBreak/>
        <w:t>solution to the cost function minimum exists</w:t>
      </w:r>
      <w:r w:rsidR="00E93B95">
        <w:rPr>
          <w:rFonts w:ascii="Times New Roman" w:hAnsi="Times New Roman" w:cs="Times New Roman"/>
          <w:sz w:val="22"/>
        </w:rPr>
        <w:t xml:space="preserve"> that</w:t>
      </w:r>
      <w:r w:rsidR="00F304D1">
        <w:rPr>
          <w:rFonts w:ascii="Times New Roman" w:hAnsi="Times New Roman" w:cs="Times New Roman"/>
          <w:sz w:val="22"/>
        </w:rPr>
        <w:t xml:space="preserve"> </w:t>
      </w:r>
      <w:r w:rsidR="00532CF6">
        <w:rPr>
          <w:rFonts w:ascii="Times New Roman" w:hAnsi="Times New Roman" w:cs="Times New Roman"/>
          <w:sz w:val="22"/>
        </w:rPr>
        <w:t>yield</w:t>
      </w:r>
      <w:r w:rsidR="00E93B95">
        <w:rPr>
          <w:rFonts w:ascii="Times New Roman" w:hAnsi="Times New Roman" w:cs="Times New Roman"/>
          <w:sz w:val="22"/>
        </w:rPr>
        <w:t>s</w:t>
      </w:r>
      <w:r w:rsidR="00532CF6">
        <w:rPr>
          <w:rFonts w:ascii="Times New Roman" w:hAnsi="Times New Roman" w:cs="Times New Roman"/>
          <w:sz w:val="22"/>
        </w:rPr>
        <w:t xml:space="preserve"> the posterior </w:t>
      </w:r>
      <w:del w:id="275" w:author="Daniel Jacob" w:date="2020-06-27T15:44:00Z">
        <w:r w:rsidR="00E93B95" w:rsidDel="009C266D">
          <w:rPr>
            <w:rFonts w:ascii="Times New Roman" w:hAnsi="Times New Roman" w:cs="Times New Roman"/>
            <w:sz w:val="22"/>
          </w:rPr>
          <w:delText xml:space="preserve">emissions </w:delText>
        </w:r>
      </w:del>
      <w:r w:rsidR="00E93B95">
        <w:rPr>
          <w:rFonts w:ascii="Times New Roman" w:hAnsi="Times New Roman" w:cs="Times New Roman"/>
          <w:sz w:val="22"/>
        </w:rPr>
        <w:t>estimate</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sidR="00455178">
        <w:rPr>
          <w:rFonts w:ascii="Times New Roman" w:hAnsi="Times New Roman" w:cs="Times New Roman"/>
          <w:sz w:val="22"/>
        </w:rPr>
        <w:t xml:space="preserve"> and </w:t>
      </w:r>
      <w:r w:rsidR="00E93B95">
        <w:rPr>
          <w:rFonts w:ascii="Times New Roman" w:hAnsi="Times New Roman" w:cs="Times New Roman"/>
          <w:sz w:val="22"/>
        </w:rPr>
        <w:t xml:space="preserve">its </w:t>
      </w:r>
      <w:r w:rsidR="00532CF6">
        <w:rPr>
          <w:rFonts w:ascii="Times New Roman" w:hAnsi="Times New Roman" w:cs="Times New Roman"/>
          <w:sz w:val="22"/>
        </w:rPr>
        <w:t>error</w:t>
      </w:r>
      <w:r w:rsidR="00E93B95">
        <w:rPr>
          <w:rFonts w:ascii="Times New Roman" w:hAnsi="Times New Roman" w:cs="Times New Roman"/>
          <w:sz w:val="22"/>
        </w:rPr>
        <w:t xml:space="preserve"> covariance matrix</w:t>
      </w:r>
      <w:r w:rsidR="00532CF6">
        <w:rPr>
          <w:rFonts w:ascii="Times New Roman" w:hAnsi="Times New Roman" w:cs="Times New Roman"/>
          <w:sz w:val="22"/>
        </w:rPr>
        <w:t xml:space="preserve"> </w:t>
      </w:r>
      <m:oMath>
        <m:acc>
          <m:accPr>
            <m:ctrlPr>
              <w:rPr>
                <w:rFonts w:ascii="Cambria Math" w:hAnsi="Cambria Math" w:cs="Times New Roman"/>
                <w:i/>
                <w:sz w:val="22"/>
              </w:rPr>
            </m:ctrlPr>
          </m:accPr>
          <m:e>
            <m:r>
              <m:rPr>
                <m:sty m:val="b"/>
              </m:rPr>
              <w:rPr>
                <w:rFonts w:ascii="Cambria Math" w:hAnsi="Cambria Math" w:cs="Times New Roman"/>
                <w:sz w:val="22"/>
              </w:rPr>
              <m:t>S</m:t>
            </m:r>
          </m:e>
        </m:acc>
      </m:oMath>
      <w:r w:rsidR="00AA5FC9">
        <w:rPr>
          <w:rFonts w:ascii="Times New Roman" w:hAnsi="Times New Roman" w:cs="Times New Roman"/>
          <w:sz w:val="22"/>
        </w:rPr>
        <w:t>:</w:t>
      </w:r>
    </w:p>
    <w:p w14:paraId="055E0CD4" w14:textId="63D645A0" w:rsidR="00AF755C" w:rsidRDefault="00AF755C" w:rsidP="007A4AD3">
      <w:pPr>
        <w:rPr>
          <w:rFonts w:ascii="Times New Roman" w:hAnsi="Times New Roman" w:cs="Times New Roman"/>
          <w:sz w:val="22"/>
        </w:rPr>
      </w:pPr>
    </w:p>
    <w:p w14:paraId="2E39FA52" w14:textId="5BD07147" w:rsidR="00AF755C" w:rsidRPr="00AF755C" w:rsidRDefault="006C5BFC" w:rsidP="007A4AD3">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acc>
                <m:accPr>
                  <m:ctrlPr>
                    <w:rPr>
                      <w:rFonts w:ascii="Cambria Math" w:hAnsi="Cambria Math" w:cs="Times New Roman"/>
                      <w:i/>
                      <w:sz w:val="22"/>
                    </w:rPr>
                  </m:ctrlPr>
                </m:accPr>
                <m:e>
                  <m:r>
                    <m:rPr>
                      <m:sty m:val="b"/>
                    </m:rPr>
                    <w:rPr>
                      <w:rFonts w:ascii="Cambria Math" w:hAnsi="Cambria Math" w:cs="Times New Roman"/>
                      <w:sz w:val="22"/>
                    </w:rPr>
                    <m:t>x</m:t>
                  </m:r>
                </m:e>
              </m:acc>
              <m:r>
                <w:rPr>
                  <w:rFonts w:ascii="Cambria Math" w:hAnsi="Cambria Math" w:cs="Times New Roman"/>
                  <w:sz w:val="22"/>
                </w:rPr>
                <m:t>&amp;=</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p"/>
                </m:rPr>
                <w:rPr>
                  <w:rFonts w:ascii="Cambria Math" w:hAnsi="Cambria Math" w:cs="Times New Roman"/>
                  <w:sz w:val="22"/>
                </w:rPr>
                <m:t>+</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m:rPr>
                  <m:sty m:val="bi"/>
                </m:rPr>
                <w:rPr>
                  <w:rFonts w:ascii="Cambria Math" w:hAnsi="Cambria Math" w:cs="Times New Roman"/>
                  <w:sz w:val="22"/>
                </w:rPr>
                <m:t>=</m:t>
              </m:r>
              <m:sSub>
                <m:sSubPr>
                  <m:ctrlPr>
                    <w:rPr>
                      <w:rFonts w:ascii="Cambria Math" w:hAnsi="Cambria Math" w:cs="Times New Roman"/>
                      <w:b/>
                      <w:i/>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r>
                <m:rPr>
                  <m:sty m:val="bi"/>
                </m:rPr>
                <w:rPr>
                  <w:rFonts w:ascii="Cambria Math" w:hAnsi="Cambria Math" w:cs="Times New Roman"/>
                  <w:sz w:val="22"/>
                </w:rPr>
                <m:t>+</m:t>
              </m:r>
              <m:acc>
                <m:accPr>
                  <m:ctrlPr>
                    <w:rPr>
                      <w:rFonts w:ascii="Cambria Math" w:hAnsi="Cambria Math" w:cs="Times New Roman"/>
                      <w:b/>
                      <w:i/>
                      <w:sz w:val="22"/>
                    </w:rPr>
                  </m:ctrlPr>
                </m:accPr>
                <m:e>
                  <m:r>
                    <m:rPr>
                      <m:sty m:val="b"/>
                    </m:rPr>
                    <w:rPr>
                      <w:rFonts w:ascii="Cambria Math" w:hAnsi="Cambria Math" w:cs="Times New Roman"/>
                      <w:sz w:val="22"/>
                    </w:rPr>
                    <m:t>S</m:t>
                  </m:r>
                </m:e>
              </m:acc>
              <m:sSup>
                <m:sSupPr>
                  <m:ctrlPr>
                    <w:rPr>
                      <w:rFonts w:ascii="Cambria Math"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bSup>
                <m:sSubSupPr>
                  <m:ctrlPr>
                    <w:rPr>
                      <w:rFonts w:ascii="Cambria Math" w:hAnsi="Cambria Math" w:cs="Times New Roman"/>
                      <w:b/>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ctrlPr>
                    <w:rPr>
                      <w:rFonts w:ascii="Cambria Math" w:hAnsi="Cambria Math" w:cs="Times New Roman"/>
                      <w:sz w:val="22"/>
                    </w:rPr>
                  </m:ctrlPr>
                </m:sub>
                <m:sup>
                  <m:r>
                    <m:rPr>
                      <m:sty m:val="b"/>
                    </m:rPr>
                    <w:rPr>
                      <w:rFonts w:ascii="Cambria Math" w:hAnsi="Cambria Math" w:cs="Times New Roman"/>
                      <w:sz w:val="22"/>
                    </w:rPr>
                    <m:t>-</m:t>
                  </m:r>
                  <m:r>
                    <m:rPr>
                      <m:sty m:val="p"/>
                    </m:rPr>
                    <w:rPr>
                      <w:rFonts w:ascii="Cambria Math" w:hAnsi="Cambria Math" w:cs="Times New Roman"/>
                      <w:sz w:val="22"/>
                    </w:rPr>
                    <m:t>1</m:t>
                  </m:r>
                </m:sup>
              </m:sSubSup>
              <m:d>
                <m:dPr>
                  <m:ctrlPr>
                    <w:rPr>
                      <w:rFonts w:ascii="Cambria Math" w:hAnsi="Cambria Math" w:cs="Times New Roman"/>
                      <w:b/>
                      <w:sz w:val="22"/>
                    </w:rPr>
                  </m:ctrlPr>
                </m:dPr>
                <m:e>
                  <m:r>
                    <m:rPr>
                      <m:sty m:val="b"/>
                    </m:rPr>
                    <w:rPr>
                      <w:rFonts w:ascii="Cambria Math" w:hAnsi="Cambria Math" w:cs="Times New Roman"/>
                      <w:sz w:val="22"/>
                    </w:rPr>
                    <m:t>y-K</m:t>
                  </m:r>
                  <m:sSub>
                    <m:sSubPr>
                      <m:ctrlPr>
                        <w:rPr>
                          <w:rFonts w:ascii="Cambria Math" w:hAnsi="Cambria Math" w:cs="Times New Roman"/>
                          <w:sz w:val="22"/>
                        </w:rPr>
                      </m:ctrlPr>
                    </m:sSubPr>
                    <m:e>
                      <m:r>
                        <m:rPr>
                          <m:sty m:val="b"/>
                        </m:rPr>
                        <w:rPr>
                          <w:rFonts w:ascii="Cambria Math" w:hAnsi="Cambria Math" w:cs="Times New Roman"/>
                          <w:sz w:val="22"/>
                        </w:rPr>
                        <m:t>x</m:t>
                      </m:r>
                    </m:e>
                    <m:sub>
                      <m:r>
                        <m:rPr>
                          <m:sty m:val="p"/>
                        </m:rPr>
                        <w:rPr>
                          <w:rFonts w:ascii="Cambria Math" w:hAnsi="Cambria Math" w:cs="Times New Roman"/>
                          <w:sz w:val="22"/>
                        </w:rPr>
                        <m:t>A</m:t>
                      </m:r>
                    </m:sub>
                  </m:sSub>
                </m:e>
              </m:d>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2</m:t>
                  </m:r>
                </m:e>
              </m:d>
              <m:ctrlPr>
                <w:rPr>
                  <w:rFonts w:ascii="Cambria Math" w:eastAsia="Cambria Math" w:hAnsi="Cambria Math" w:cs="Cambria Math"/>
                  <w:b/>
                  <w:i/>
                  <w:sz w:val="22"/>
                </w:rPr>
              </m:ctrlPr>
            </m:e>
            <m:e>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r>
                <w:rPr>
                  <w:rFonts w:ascii="Cambria Math" w:hAnsi="Cambria Math" w:cs="Times New Roman"/>
                  <w:sz w:val="22"/>
                </w:rPr>
                <m:t>&amp;=</m:t>
              </m:r>
              <m:sSup>
                <m:sSupPr>
                  <m:ctrlPr>
                    <w:rPr>
                      <w:rFonts w:ascii="Cambria Math" w:hAnsi="Cambria Math" w:cs="Times New Roman"/>
                      <w:sz w:val="22"/>
                    </w:rPr>
                  </m:ctrlPr>
                </m:sSupPr>
                <m:e>
                  <m:d>
                    <m:dPr>
                      <m:ctrlPr>
                        <w:rPr>
                          <w:rFonts w:ascii="Cambria Math" w:hAnsi="Cambria Math" w:cs="Times New Roman"/>
                          <w:sz w:val="22"/>
                        </w:rPr>
                      </m:ctrlPr>
                    </m:dPr>
                    <m:e>
                      <m:sSup>
                        <m:sSupPr>
                          <m:ctrlPr>
                            <w:rPr>
                              <w:rFonts w:ascii="Cambria Math" w:hAnsi="Cambria Math" w:cs="Times New Roman"/>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O</m:t>
                          </m:r>
                        </m:sub>
                        <m:sup>
                          <m:r>
                            <m:rPr>
                              <m:sty m:val="p"/>
                            </m:rPr>
                            <w:rPr>
                              <w:rFonts w:ascii="Cambria Math" w:hAnsi="Cambria Math" w:cs="Times New Roman"/>
                              <w:sz w:val="22"/>
                            </w:rPr>
                            <m:t>-1</m:t>
                          </m:r>
                        </m:sup>
                      </m:sSubSup>
                      <m:r>
                        <m:rPr>
                          <m:sty m:val="b"/>
                        </m:rPr>
                        <w:rPr>
                          <w:rFonts w:ascii="Cambria Math" w:hAnsi="Cambria Math" w:cs="Times New Roman"/>
                          <w:sz w:val="22"/>
                        </w:rPr>
                        <m:t>K</m:t>
                      </m:r>
                      <m:r>
                        <m:rPr>
                          <m:sty m:val="p"/>
                        </m:rPr>
                        <w:rPr>
                          <w:rFonts w:ascii="Cambria Math" w:hAnsi="Cambria Math" w:cs="Times New Roman"/>
                          <w:sz w:val="22"/>
                        </w:rPr>
                        <m:t>+</m:t>
                      </m:r>
                      <m:sSubSup>
                        <m:sSubSupPr>
                          <m:ctrlPr>
                            <w:rPr>
                              <w:rFonts w:ascii="Cambria Math" w:hAnsi="Cambria Math" w:cs="Times New Roman"/>
                              <w:sz w:val="22"/>
                            </w:rPr>
                          </m:ctrlPr>
                        </m:sSubSupPr>
                        <m:e>
                          <m:r>
                            <m:rPr>
                              <m:sty m:val="b"/>
                            </m:rPr>
                            <w:rPr>
                              <w:rFonts w:ascii="Cambria Math" w:hAnsi="Cambria Math" w:cs="Times New Roman"/>
                              <w:sz w:val="22"/>
                            </w:rPr>
                            <m:t>S</m:t>
                          </m:r>
                        </m:e>
                        <m:sub>
                          <m:r>
                            <m:rPr>
                              <m:sty m:val="p"/>
                            </m:rPr>
                            <w:rPr>
                              <w:rFonts w:ascii="Cambria Math" w:hAnsi="Cambria Math" w:cs="Times New Roman"/>
                              <w:sz w:val="22"/>
                            </w:rPr>
                            <m:t>A</m:t>
                          </m:r>
                        </m:sub>
                        <m:sup>
                          <m:r>
                            <m:rPr>
                              <m:sty m:val="p"/>
                            </m:rPr>
                            <w:rPr>
                              <w:rFonts w:ascii="Cambria Math" w:hAnsi="Cambria Math" w:cs="Times New Roman"/>
                              <w:sz w:val="22"/>
                            </w:rPr>
                            <m:t>-1</m:t>
                          </m:r>
                        </m:sup>
                      </m:sSubSup>
                    </m:e>
                  </m:d>
                </m:e>
                <m:sup>
                  <m:r>
                    <m:rPr>
                      <m:sty m:val="p"/>
                    </m:rPr>
                    <w:rPr>
                      <w:rFonts w:ascii="Cambria Math" w:hAnsi="Cambria Math" w:cs="Times New Roman"/>
                      <w:sz w:val="22"/>
                    </w:rPr>
                    <m:t>-1</m:t>
                  </m:r>
                </m:sup>
              </m:sSup>
              <m:r>
                <w:rPr>
                  <w:rFonts w:ascii="Cambria Math" w:hAnsi="Cambria Math" w:cs="Times New Roman"/>
                  <w:sz w:val="22"/>
                </w:rPr>
                <m:t xml:space="preserve"> #(3)</m:t>
              </m:r>
              <w:commentRangeStart w:id="276"/>
              <w:commentRangeEnd w:id="276"/>
              <m:r>
                <m:rPr>
                  <m:sty m:val="p"/>
                </m:rPr>
                <w:rPr>
                  <w:rStyle w:val="CommentReference"/>
                </w:rPr>
                <w:commentReference w:id="276"/>
              </m:r>
              <m:ctrlPr>
                <w:rPr>
                  <w:rFonts w:ascii="Cambria Math" w:hAnsi="Cambria Math" w:cs="Times New Roman"/>
                  <w:i/>
                  <w:sz w:val="22"/>
                </w:rPr>
              </m:ctrlPr>
            </m:e>
          </m:eqArr>
        </m:oMath>
      </m:oMathPara>
    </w:p>
    <w:p w14:paraId="3327A7F8" w14:textId="2BB4CB99" w:rsidR="0054222A" w:rsidRDefault="0054222A" w:rsidP="007A4AD3">
      <w:pPr>
        <w:rPr>
          <w:rFonts w:ascii="Times New Roman" w:hAnsi="Times New Roman" w:cs="Times New Roman"/>
          <w:sz w:val="22"/>
        </w:rPr>
      </w:pPr>
    </w:p>
    <w:p w14:paraId="51F37D21" w14:textId="06AFF887" w:rsidR="00E93B95" w:rsidRPr="005C667D" w:rsidRDefault="005C667D" w:rsidP="007A4AD3">
      <w:pPr>
        <w:rPr>
          <w:rFonts w:ascii="Times New Roman" w:hAnsi="Times New Roman" w:cs="Times New Roman"/>
          <w:sz w:val="22"/>
        </w:rPr>
      </w:pPr>
      <w:r>
        <w:rPr>
          <w:rFonts w:ascii="Times New Roman" w:hAnsi="Times New Roman" w:cs="Times New Roman"/>
          <w:sz w:val="22"/>
        </w:rPr>
        <w:t xml:space="preserve">Comparison of </w:t>
      </w:r>
      <m:oMath>
        <m:acc>
          <m:accPr>
            <m:ctrlPr>
              <w:rPr>
                <w:rFonts w:ascii="Cambria Math" w:eastAsia="Cambria Math" w:hAnsi="Cambria Math" w:cs="Cambria Math"/>
                <w:b/>
                <w:i/>
                <w:sz w:val="22"/>
              </w:rPr>
            </m:ctrlPr>
          </m:accPr>
          <m:e>
            <m:r>
              <m:rPr>
                <m:sty m:val="b"/>
              </m:rPr>
              <w:rPr>
                <w:rFonts w:ascii="Cambria Math" w:eastAsia="Cambria Math" w:hAnsi="Cambria Math" w:cs="Cambria Math"/>
                <w:sz w:val="22"/>
              </w:rPr>
              <m:t>S</m:t>
            </m:r>
            <m:ctrlPr>
              <w:rPr>
                <w:rFonts w:ascii="Cambria Math" w:hAnsi="Cambria Math" w:cs="Times New Roman"/>
                <w:i/>
                <w:sz w:val="22"/>
              </w:rPr>
            </m:ctrlPr>
          </m:e>
        </m:acc>
      </m:oMath>
      <w:r>
        <w:rPr>
          <w:rFonts w:ascii="Times New Roman" w:hAnsi="Times New Roman" w:cs="Times New Roman"/>
          <w:sz w:val="22"/>
        </w:rPr>
        <w:t xml:space="preserve"> </w:t>
      </w:r>
      <w:r w:rsidR="00E93B95">
        <w:rPr>
          <w:rFonts w:ascii="Times New Roman" w:hAnsi="Times New Roman" w:cs="Times New Roman"/>
          <w:sz w:val="22"/>
        </w:rPr>
        <w:t xml:space="preserve">and </w:t>
      </w:r>
      <m:oMath>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oMath>
      <w:r>
        <w:rPr>
          <w:rFonts w:ascii="Times New Roman" w:eastAsiaTheme="minorEastAsia" w:hAnsi="Times New Roman" w:cs="Times New Roman"/>
          <w:sz w:val="22"/>
        </w:rPr>
        <w:t xml:space="preserve"> defines </w:t>
      </w:r>
      <w:r w:rsidR="00E93B95">
        <w:rPr>
          <w:rFonts w:ascii="Times New Roman" w:hAnsi="Times New Roman" w:cs="Times New Roman"/>
          <w:sz w:val="22"/>
        </w:rPr>
        <w:t>the information content</w:t>
      </w:r>
      <w:r>
        <w:rPr>
          <w:rFonts w:ascii="Times New Roman" w:hAnsi="Times New Roman" w:cs="Times New Roman"/>
          <w:sz w:val="22"/>
        </w:rPr>
        <w:t xml:space="preserve"> of the inverse system, quantified by the averaging ke</w:t>
      </w:r>
      <w:r w:rsidR="00E93B95">
        <w:rPr>
          <w:rFonts w:ascii="Times New Roman" w:hAnsi="Times New Roman" w:cs="Times New Roman"/>
          <w:sz w:val="22"/>
        </w:rPr>
        <w:t xml:space="preserve">rnel matrix </w:t>
      </w:r>
      <w:r w:rsidR="00E93B95">
        <w:rPr>
          <w:rFonts w:ascii="Times New Roman" w:hAnsi="Times New Roman" w:cs="Times New Roman"/>
          <w:b/>
          <w:sz w:val="22"/>
        </w:rPr>
        <w:t>A</w:t>
      </w:r>
      <w:r>
        <w:rPr>
          <w:rFonts w:ascii="Times New Roman" w:hAnsi="Times New Roman" w:cs="Times New Roman"/>
          <w:sz w:val="22"/>
        </w:rPr>
        <w:t xml:space="preserve">, which represents the sensitivity of the posterior emissions estimate </w:t>
      </w:r>
      <m:oMath>
        <m:acc>
          <m:accPr>
            <m:ctrlPr>
              <w:rPr>
                <w:rFonts w:ascii="Cambria Math" w:hAnsi="Cambria Math" w:cs="Times New Roman"/>
                <w:i/>
                <w:sz w:val="22"/>
              </w:rPr>
            </m:ctrlPr>
          </m:accPr>
          <m:e>
            <m:r>
              <m:rPr>
                <m:sty m:val="b"/>
              </m:rPr>
              <w:rPr>
                <w:rFonts w:ascii="Cambria Math" w:hAnsi="Cambria Math" w:cs="Times New Roman"/>
                <w:sz w:val="22"/>
              </w:rPr>
              <m:t>x</m:t>
            </m:r>
          </m:e>
        </m:acc>
      </m:oMath>
      <w:r>
        <w:rPr>
          <w:rFonts w:ascii="Times New Roman" w:eastAsiaTheme="minorEastAsia" w:hAnsi="Times New Roman" w:cs="Times New Roman"/>
          <w:sz w:val="22"/>
        </w:rPr>
        <w:t xml:space="preserve"> to the true state </w:t>
      </w:r>
      <w:r>
        <w:rPr>
          <w:rFonts w:ascii="Times New Roman" w:eastAsiaTheme="minorEastAsia" w:hAnsi="Times New Roman" w:cs="Times New Roman"/>
          <w:b/>
          <w:sz w:val="22"/>
        </w:rPr>
        <w:t>x</w:t>
      </w:r>
      <w:r>
        <w:rPr>
          <w:rFonts w:ascii="Times New Roman" w:eastAsiaTheme="minorEastAsia" w:hAnsi="Times New Roman" w:cs="Times New Roman"/>
          <w:sz w:val="22"/>
        </w:rPr>
        <w:t xml:space="preserve">.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B344FA">
        <w:rPr>
          <w:rFonts w:ascii="Times New Roman" w:eastAsiaTheme="minorEastAsia" w:hAnsi="Times New Roman" w:cs="Times New Roman"/>
          <w:sz w:val="22"/>
        </w:rPr>
        <w:t xml:space="preserve">can be calculated as </w:t>
      </w:r>
      <m:oMath>
        <m:r>
          <m:rPr>
            <m:sty m:val="b"/>
          </m:rPr>
          <w:rPr>
            <w:rFonts w:ascii="Cambria Math" w:eastAsiaTheme="minorEastAsia" w:hAnsi="Cambria Math" w:cs="Times New Roman"/>
            <w:sz w:val="22"/>
          </w:rPr>
          <m:t>A</m:t>
        </m:r>
        <m:r>
          <w:rPr>
            <w:rFonts w:ascii="Cambria Math" w:eastAsiaTheme="minorEastAsia" w:hAnsi="Cambria Math" w:cs="Times New Roman"/>
            <w:sz w:val="22"/>
          </w:rPr>
          <m:t>=</m:t>
        </m:r>
        <m:r>
          <m:rPr>
            <m:sty m:val="b"/>
          </m:rPr>
          <w:rPr>
            <w:rFonts w:ascii="Cambria Math" w:eastAsiaTheme="minorEastAsia" w:hAnsi="Cambria Math" w:cs="Times New Roman"/>
            <w:sz w:val="22"/>
          </w:rPr>
          <m:t>I</m:t>
        </m:r>
        <m:r>
          <w:rPr>
            <w:rFonts w:ascii="Cambria Math" w:eastAsiaTheme="minorEastAsia" w:hAnsi="Cambria Math" w:cs="Times New Roman"/>
            <w:sz w:val="22"/>
          </w:rPr>
          <m:t>-</m:t>
        </m:r>
        <m:acc>
          <m:accPr>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S</m:t>
            </m:r>
          </m:e>
        </m:acc>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sidR="00B344FA">
        <w:rPr>
          <w:rFonts w:ascii="Times New Roman" w:eastAsiaTheme="minorEastAsia" w:hAnsi="Times New Roman" w:cs="Times New Roman"/>
          <w:sz w:val="22"/>
        </w:rPr>
        <w:t xml:space="preserve"> or alternatively </w:t>
      </w:r>
      <w:r w:rsidR="007A291F">
        <w:rPr>
          <w:rFonts w:ascii="Times New Roman" w:eastAsiaTheme="minorEastAsia" w:hAnsi="Times New Roman" w:cs="Times New Roman"/>
          <w:sz w:val="22"/>
        </w:rPr>
        <w:t xml:space="preserve">as </w:t>
      </w:r>
      <w:r w:rsidR="007A291F">
        <w:rPr>
          <w:rFonts w:ascii="Times New Roman" w:eastAsiaTheme="minorEastAsia" w:hAnsi="Times New Roman" w:cs="Times New Roman"/>
          <w:sz w:val="22"/>
        </w:rPr>
        <w:fldChar w:fldCharType="begin" w:fldLock="1"/>
      </w:r>
      <w:r w:rsidR="007A291F">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7A291F" w:rsidRPr="007A291F">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sidR="00B344FA">
        <w:rPr>
          <w:rFonts w:ascii="Times New Roman" w:eastAsiaTheme="minorEastAsia" w:hAnsi="Times New Roman" w:cs="Times New Roman"/>
          <w:sz w:val="22"/>
        </w:rPr>
        <w:t xml:space="preserve"> </w:t>
      </w:r>
    </w:p>
    <w:p w14:paraId="7865EEA5" w14:textId="2A450199" w:rsidR="00E93B95" w:rsidRDefault="00E93B95" w:rsidP="007A4AD3">
      <w:pPr>
        <w:rPr>
          <w:rFonts w:ascii="Times New Roman" w:hAnsi="Times New Roman" w:cs="Times New Roman"/>
          <w:sz w:val="22"/>
        </w:rPr>
      </w:pPr>
    </w:p>
    <w:p w14:paraId="2B80D9C7" w14:textId="0961E024" w:rsidR="00E93B95" w:rsidRPr="00E93B95" w:rsidRDefault="006C5BFC" w:rsidP="007A4AD3">
      <w:pPr>
        <w:rPr>
          <w:rFonts w:ascii="Times New Roman" w:eastAsiaTheme="minorEastAsia" w:hAnsi="Times New Roman" w:cs="Times New Roman"/>
          <w:sz w:val="22"/>
        </w:rPr>
      </w:pPr>
      <m:oMathPara>
        <m:oMath>
          <m:eqArr>
            <m:eqArrPr>
              <m:maxDist m:val="1"/>
              <m:ctrlPr>
                <w:rPr>
                  <w:rFonts w:ascii="Cambria Math" w:hAnsi="Cambria Math" w:cs="Times New Roman"/>
                  <w:b/>
                  <w:sz w:val="22"/>
                </w:rPr>
              </m:ctrlPr>
            </m:eqArrPr>
            <m:e>
              <m:r>
                <m:rPr>
                  <m:sty m:val="b"/>
                </m:rPr>
                <w:rPr>
                  <w:rFonts w:ascii="Cambria Math" w:eastAsia="Cambria Math" w:hAnsi="Cambria Math" w:cs="Cambria Math"/>
                  <w:sz w:val="22"/>
                </w:rPr>
                <m:t>A</m:t>
              </m:r>
              <m:r>
                <w:rPr>
                  <w:rFonts w:ascii="Cambria Math" w:hAnsi="Cambria Math" w:cs="Times New Roman"/>
                  <w:sz w:val="22"/>
                </w:rPr>
                <m:t xml:space="preserve">= </m:t>
              </m:r>
              <m:sSub>
                <m:sSubPr>
                  <m:ctrlPr>
                    <w:rPr>
                      <w:rFonts w:ascii="Cambria Math" w:hAnsi="Cambria Math" w:cs="Times New Roman"/>
                      <w:sz w:val="22"/>
                    </w:rPr>
                  </m:ctrlPr>
                </m:sSubPr>
                <m:e>
                  <m:r>
                    <m:rPr>
                      <m:sty m:val="b"/>
                    </m:rPr>
                    <w:rPr>
                      <w:rFonts w:ascii="Cambria Math" w:hAnsi="Cambria Math" w:cs="Times New Roman"/>
                      <w:sz w:val="22"/>
                    </w:rPr>
                    <m:t>S</m:t>
                  </m:r>
                </m:e>
                <m:sub>
                  <m:r>
                    <m:rPr>
                      <m:sty m:val="p"/>
                    </m:rPr>
                    <w:rPr>
                      <w:rFonts w:ascii="Cambria Math" w:hAnsi="Cambria Math" w:cs="Times New Roman"/>
                      <w:sz w:val="22"/>
                    </w:rPr>
                    <m:t>A</m:t>
                  </m:r>
                </m:sub>
              </m:sSub>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T</m:t>
                  </m:r>
                </m:sup>
              </m:sSup>
              <m:sSup>
                <m:sSupPr>
                  <m:ctrlPr>
                    <w:rPr>
                      <w:rFonts w:ascii="Cambria Math" w:hAnsi="Cambria Math" w:cs="Times New Roman"/>
                      <w:b/>
                      <w:i/>
                      <w:sz w:val="22"/>
                    </w:rPr>
                  </m:ctrlPr>
                </m:sSupPr>
                <m:e>
                  <m:d>
                    <m:dPr>
                      <m:ctrlPr>
                        <w:rPr>
                          <w:rFonts w:ascii="Cambria Math" w:hAnsi="Cambria Math" w:cs="Times New Roman"/>
                          <w:i/>
                          <w:sz w:val="22"/>
                        </w:rPr>
                      </m:ctrlPr>
                    </m:dPr>
                    <m:e>
                      <m:r>
                        <m:rPr>
                          <m:sty m:val="b"/>
                        </m:rPr>
                        <w:rPr>
                          <w:rFonts w:ascii="Cambria Math" w:hAnsi="Cambria Math" w:cs="Times New Roman"/>
                          <w:sz w:val="22"/>
                        </w:rPr>
                        <m:t>K</m:t>
                      </m:r>
                      <m:sSub>
                        <m:sSubPr>
                          <m:ctrlPr>
                            <w:rPr>
                              <w:rFonts w:ascii="Cambria Math" w:hAnsi="Cambria Math" w:cs="Times New Roman"/>
                              <w:sz w:val="22"/>
                            </w:rPr>
                          </m:ctrlPr>
                        </m:sSubPr>
                        <m:e>
                          <m:r>
                            <m:rPr>
                              <m:sty m:val="b"/>
                            </m:rPr>
                            <w:rPr>
                              <w:rFonts w:ascii="Cambria Math" w:hAnsi="Cambria Math" w:cs="Times New Roman"/>
                              <w:sz w:val="22"/>
                            </w:rPr>
                            <m:t>S</m:t>
                          </m:r>
                          <m:ctrlPr>
                            <w:rPr>
                              <w:rFonts w:ascii="Cambria Math" w:hAnsi="Cambria Math" w:cs="Times New Roman"/>
                              <w:b/>
                              <w:sz w:val="22"/>
                            </w:rPr>
                          </m:ctrlPr>
                        </m:e>
                        <m:sub>
                          <m:r>
                            <m:rPr>
                              <m:sty m:val="p"/>
                            </m:rPr>
                            <w:rPr>
                              <w:rFonts w:ascii="Cambria Math" w:hAnsi="Cambria Math" w:cs="Times New Roman"/>
                              <w:sz w:val="22"/>
                            </w:rPr>
                            <m:t>A</m:t>
                          </m:r>
                        </m:sub>
                      </m:sSub>
                      <m:sSup>
                        <m:sSupPr>
                          <m:ctrlPr>
                            <w:rPr>
                              <w:rFonts w:ascii="Cambria Math" w:hAnsi="Cambria Math" w:cs="Times New Roman"/>
                              <w:b/>
                              <w:sz w:val="22"/>
                            </w:rPr>
                          </m:ctrlPr>
                        </m:sSupPr>
                        <m:e>
                          <m:r>
                            <m:rPr>
                              <m:sty m:val="b"/>
                            </m:rPr>
                            <w:rPr>
                              <w:rFonts w:ascii="Cambria Math" w:hAnsi="Cambria Math" w:cs="Times New Roman"/>
                              <w:sz w:val="22"/>
                            </w:rPr>
                            <m:t>K</m:t>
                          </m:r>
                        </m:e>
                        <m:sup>
                          <m:r>
                            <m:rPr>
                              <m:sty m:val="p"/>
                            </m:rPr>
                            <w:rPr>
                              <w:rFonts w:ascii="Cambria Math" w:hAnsi="Cambria Math" w:cs="Times New Roman"/>
                              <w:sz w:val="22"/>
                            </w:rPr>
                            <m:t>T</m:t>
                          </m:r>
                        </m:sup>
                      </m:sSup>
                      <m: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S</m:t>
                          </m:r>
                          <m:ctrlPr>
                            <w:rPr>
                              <w:rFonts w:ascii="Cambria Math" w:hAnsi="Cambria Math" w:cs="Times New Roman"/>
                              <w:i/>
                              <w:sz w:val="22"/>
                            </w:rPr>
                          </m:ctrlPr>
                        </m:e>
                        <m:sub>
                          <m:r>
                            <m:rPr>
                              <m:sty m:val="p"/>
                            </m:rPr>
                            <w:rPr>
                              <w:rFonts w:ascii="Cambria Math" w:hAnsi="Cambria Math" w:cs="Times New Roman"/>
                              <w:sz w:val="22"/>
                            </w:rPr>
                            <m:t>O</m:t>
                          </m:r>
                        </m:sub>
                      </m:sSub>
                      <m:ctrlPr>
                        <w:rPr>
                          <w:rFonts w:ascii="Cambria Math" w:hAnsi="Cambria Math" w:cs="Times New Roman"/>
                          <w:b/>
                          <w:i/>
                          <w:sz w:val="22"/>
                        </w:rPr>
                      </m:ctrlPr>
                    </m:e>
                  </m:d>
                </m:e>
                <m:sup>
                  <m:r>
                    <w:rPr>
                      <w:rFonts w:ascii="Cambria Math" w:hAnsi="Cambria Math" w:cs="Times New Roman"/>
                      <w:sz w:val="22"/>
                    </w:rPr>
                    <m:t>-1</m:t>
                  </m:r>
                </m:sup>
              </m:sSup>
              <m:r>
                <m:rPr>
                  <m:sty m:val="b"/>
                </m:rPr>
                <w:rPr>
                  <w:rFonts w:ascii="Cambria Math" w:hAnsi="Cambria Math" w:cs="Times New Roman"/>
                  <w:sz w:val="22"/>
                </w:rPr>
                <m:t>K</m:t>
              </m:r>
              <m:r>
                <m:rPr>
                  <m:sty m:val="p"/>
                </m:rPr>
                <w:rPr>
                  <w:rFonts w:ascii="Cambria Math" w:hAnsi="Cambria Math" w:cs="Times New Roman"/>
                  <w:sz w:val="22"/>
                </w:rPr>
                <m:t>.</m:t>
              </m:r>
              <m:r>
                <m:rPr>
                  <m:sty m:val="b"/>
                </m:rPr>
                <w:rPr>
                  <w:rFonts w:ascii="Cambria Math" w:hAnsi="Cambria Math" w:cs="Times New Roman"/>
                  <w:sz w:val="22"/>
                </w:rPr>
                <m:t xml:space="preserve"> </m:t>
              </m:r>
              <m:r>
                <m:rPr>
                  <m:sty m:val="bi"/>
                </m:rPr>
                <w:rPr>
                  <w:rFonts w:ascii="Cambria Math" w:eastAsia="Cambria Math" w:hAnsi="Cambria Math" w:cs="Cambria Math"/>
                  <w:sz w:val="22"/>
                </w:rPr>
                <m:t>#</m:t>
              </m:r>
              <m:d>
                <m:dPr>
                  <m:ctrlPr>
                    <w:rPr>
                      <w:rFonts w:ascii="Cambria Math" w:hAnsi="Cambria Math" w:cs="Times New Roman"/>
                      <w:sz w:val="22"/>
                    </w:rPr>
                  </m:ctrlPr>
                </m:dPr>
                <m:e>
                  <m:r>
                    <m:rPr>
                      <m:sty m:val="p"/>
                    </m:rPr>
                    <w:rPr>
                      <w:rFonts w:ascii="Cambria Math" w:hAnsi="Cambria Math" w:cs="Times New Roman"/>
                      <w:sz w:val="22"/>
                    </w:rPr>
                    <m:t>4</m:t>
                  </m:r>
                </m:e>
              </m:d>
              <m:ctrlPr>
                <w:rPr>
                  <w:rFonts w:ascii="Cambria Math" w:eastAsia="Cambria Math" w:hAnsi="Cambria Math" w:cs="Cambria Math"/>
                  <w:b/>
                  <w:i/>
                  <w:sz w:val="22"/>
                </w:rPr>
              </m:ctrlPr>
            </m:e>
          </m:eqArr>
        </m:oMath>
      </m:oMathPara>
    </w:p>
    <w:p w14:paraId="087CE997" w14:textId="35DFDD60" w:rsidR="00E93B95" w:rsidRDefault="00E93B95" w:rsidP="007A4AD3">
      <w:pPr>
        <w:rPr>
          <w:rFonts w:ascii="Times New Roman" w:eastAsiaTheme="minorEastAsia" w:hAnsi="Times New Roman" w:cs="Times New Roman"/>
          <w:sz w:val="22"/>
        </w:rPr>
      </w:pPr>
    </w:p>
    <w:p w14:paraId="683C6DBC" w14:textId="18DDA3A6" w:rsidR="00E93B95" w:rsidRPr="00E93B95" w:rsidRDefault="00E93B95"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The trace of </w:t>
      </w:r>
      <w:r>
        <w:rPr>
          <w:rFonts w:ascii="Times New Roman" w:eastAsiaTheme="minorEastAsia" w:hAnsi="Times New Roman" w:cs="Times New Roman"/>
          <w:b/>
          <w:sz w:val="22"/>
        </w:rPr>
        <w:t>A</w:t>
      </w:r>
      <w:r>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t>measures</w:t>
      </w:r>
      <w:r>
        <w:rPr>
          <w:rFonts w:ascii="Times New Roman" w:eastAsiaTheme="minorEastAsia" w:hAnsi="Times New Roman" w:cs="Times New Roman"/>
          <w:sz w:val="22"/>
        </w:rPr>
        <w:t xml:space="preserve"> the number of pieces of information that can be independently constrained by the inverse system, known as the degrees of freedom for signal </w:t>
      </w:r>
      <w:r w:rsidR="007A291F">
        <w:rPr>
          <w:rFonts w:ascii="Times New Roman" w:eastAsiaTheme="minorEastAsia" w:hAnsi="Times New Roman" w:cs="Times New Roman"/>
          <w:sz w:val="22"/>
        </w:rPr>
        <w:t xml:space="preserve">or </w:t>
      </w:r>
      <w:r>
        <w:rPr>
          <w:rFonts w:ascii="Times New Roman" w:eastAsiaTheme="minorEastAsia" w:hAnsi="Times New Roman" w:cs="Times New Roman"/>
          <w:sz w:val="22"/>
        </w:rPr>
        <w:t>DOFS</w:t>
      </w:r>
      <w:ins w:id="277" w:author="Daniel Jacob" w:date="2020-06-27T15:45:00Z">
        <w:r w:rsidR="009C266D">
          <w:rPr>
            <w:rFonts w:ascii="Times New Roman" w:eastAsiaTheme="minorEastAsia" w:hAnsi="Times New Roman" w:cs="Times New Roman"/>
            <w:sz w:val="22"/>
          </w:rPr>
          <w:t>.</w:t>
        </w:r>
      </w:ins>
      <w:r w:rsidR="007A291F">
        <w:rPr>
          <w:rFonts w:ascii="Times New Roman" w:eastAsiaTheme="minorEastAsia" w:hAnsi="Times New Roman" w:cs="Times New Roman"/>
          <w:sz w:val="22"/>
        </w:rPr>
        <w:t xml:space="preserve"> </w:t>
      </w:r>
      <w:r w:rsidR="007A291F">
        <w:rPr>
          <w:rFonts w:ascii="Times New Roman" w:eastAsiaTheme="minorEastAsia" w:hAnsi="Times New Roman" w:cs="Times New Roman"/>
          <w:sz w:val="22"/>
        </w:rPr>
        <w:fldChar w:fldCharType="begin" w:fldLock="1"/>
      </w:r>
      <w:r w:rsidR="007A291F">
        <w:rPr>
          <w:rFonts w:ascii="Times New Roman" w:eastAsiaTheme="minorEastAsia" w:hAnsi="Times New Roman" w:cs="Times New Roman"/>
          <w:sz w:val="22"/>
        </w:rPr>
        <w:instrText>ADDIN CSL_CITATION {"citationItems":[{"id":"ITEM-1","itemData":{"ISBN":"981022740X","abstract":"Remote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scientists.","author":[{"dropping-particle":"","family":"Rodgers","given":"Clive D.","non-dropping-particle":"","parse-names":false,"suffix":""}],"container-title":"World Scientific Publishing Co.Pte.Ltd.","id":"ITEM-1","issued":{"date-parts":[["2000"]]},"title":"Inverse Methods for Atmospheric Sounding: Theory and Practice","type":"book"},"uris":["http://www.mendeley.com/documents/?uuid=97f9754d-52c3-46a5-aac7-58b010916f98"]}],"mendeley":{"formattedCitation":"(Rodgers 2000)","plainTextFormattedCitation":"(Rodgers 2000)","previouslyFormattedCitation":"(Rodgers 2000)"},"properties":{"noteIndex":0},"schema":"https://github.com/citation-style-language/schema/raw/master/csl-citation.json"}</w:instrText>
      </w:r>
      <w:r w:rsidR="007A291F">
        <w:rPr>
          <w:rFonts w:ascii="Times New Roman" w:eastAsiaTheme="minorEastAsia" w:hAnsi="Times New Roman" w:cs="Times New Roman"/>
          <w:sz w:val="22"/>
        </w:rPr>
        <w:fldChar w:fldCharType="separate"/>
      </w:r>
      <w:r w:rsidR="007A291F" w:rsidRPr="007A291F">
        <w:rPr>
          <w:rFonts w:ascii="Times New Roman" w:eastAsiaTheme="minorEastAsia" w:hAnsi="Times New Roman" w:cs="Times New Roman"/>
          <w:noProof/>
          <w:sz w:val="22"/>
        </w:rPr>
        <w:t>(Rodgers 2000)</w:t>
      </w:r>
      <w:r w:rsidR="007A291F">
        <w:rPr>
          <w:rFonts w:ascii="Times New Roman" w:eastAsiaTheme="minorEastAsia" w:hAnsi="Times New Roman" w:cs="Times New Roman"/>
          <w:sz w:val="22"/>
        </w:rPr>
        <w:fldChar w:fldCharType="end"/>
      </w:r>
      <w:r>
        <w:rPr>
          <w:rFonts w:ascii="Times New Roman" w:eastAsiaTheme="minorEastAsia" w:hAnsi="Times New Roman" w:cs="Times New Roman"/>
          <w:sz w:val="22"/>
        </w:rPr>
        <w:t>.</w:t>
      </w:r>
    </w:p>
    <w:p w14:paraId="573A63CC" w14:textId="77777777" w:rsidR="00E93B95" w:rsidRDefault="00E93B95" w:rsidP="007A4AD3">
      <w:pPr>
        <w:rPr>
          <w:rFonts w:ascii="Times New Roman" w:hAnsi="Times New Roman" w:cs="Times New Roman"/>
          <w:sz w:val="22"/>
        </w:rPr>
      </w:pPr>
    </w:p>
    <w:p w14:paraId="025E8C3A" w14:textId="730931E2" w:rsidR="00E93B95" w:rsidDel="005247E8" w:rsidRDefault="00B32F10" w:rsidP="005D2927">
      <w:pPr>
        <w:rPr>
          <w:del w:id="278" w:author="Daniel Jacob" w:date="2020-06-27T16:05:00Z"/>
          <w:rFonts w:ascii="Times New Roman" w:hAnsi="Times New Roman" w:cs="Times New Roman"/>
          <w:sz w:val="22"/>
        </w:rPr>
      </w:pPr>
      <w:commentRangeStart w:id="279"/>
      <w:del w:id="280" w:author="Daniel Jacob" w:date="2020-06-27T16:05:00Z">
        <w:r w:rsidDel="005247E8">
          <w:rPr>
            <w:rFonts w:ascii="Times New Roman" w:hAnsi="Times New Roman" w:cs="Times New Roman"/>
            <w:sz w:val="22"/>
          </w:rPr>
          <w:delText xml:space="preserve">In an analytic inversion of satellite observations </w:delText>
        </w:r>
        <w:r w:rsidR="007B0387" w:rsidDel="005247E8">
          <w:rPr>
            <w:rFonts w:ascii="Times New Roman" w:hAnsi="Times New Roman" w:cs="Times New Roman"/>
            <w:sz w:val="22"/>
          </w:rPr>
          <w:delText xml:space="preserve">where the number of observations </w:delText>
        </w:r>
        <w:r w:rsidR="007B0387" w:rsidRPr="007B0387" w:rsidDel="005247E8">
          <w:rPr>
            <w:rFonts w:ascii="Times New Roman" w:hAnsi="Times New Roman" w:cs="Times New Roman"/>
            <w:sz w:val="22"/>
          </w:rPr>
          <w:delText>is</w:delText>
        </w:r>
        <w:r w:rsidR="007B0387" w:rsidDel="005247E8">
          <w:rPr>
            <w:rFonts w:ascii="Times New Roman" w:hAnsi="Times New Roman" w:cs="Times New Roman"/>
            <w:sz w:val="22"/>
          </w:rPr>
          <w:delText xml:space="preserve"> much larger than the number of state </w:delText>
        </w:r>
      </w:del>
      <w:commentRangeEnd w:id="279"/>
      <w:r w:rsidR="005247E8">
        <w:rPr>
          <w:rStyle w:val="CommentReference"/>
        </w:rPr>
        <w:commentReference w:id="279"/>
      </w:r>
      <w:del w:id="281" w:author="Daniel Jacob" w:date="2020-06-27T16:05:00Z">
        <w:r w:rsidR="007B0387" w:rsidDel="005247E8">
          <w:rPr>
            <w:rFonts w:ascii="Times New Roman" w:hAnsi="Times New Roman" w:cs="Times New Roman"/>
            <w:sz w:val="22"/>
          </w:rPr>
          <w:delText>vector elements</w:delText>
        </w:r>
        <w:r w:rsidR="0085365F" w:rsidDel="005247E8">
          <w:rPr>
            <w:rFonts w:ascii="Times New Roman" w:hAnsi="Times New Roman" w:cs="Times New Roman"/>
            <w:sz w:val="22"/>
          </w:rPr>
          <w:delText xml:space="preserve">, </w:delText>
        </w:r>
        <w:r w:rsidR="0085365F" w:rsidRPr="0085365F" w:rsidDel="005247E8">
          <w:rPr>
            <w:rFonts w:ascii="Times New Roman" w:hAnsi="Times New Roman" w:cs="Times New Roman"/>
            <w:i/>
            <w:sz w:val="22"/>
          </w:rPr>
          <w:delText>m</w:delText>
        </w:r>
        <w:r w:rsidR="0085365F" w:rsidDel="005247E8">
          <w:rPr>
            <w:rFonts w:ascii="Times New Roman" w:hAnsi="Times New Roman" w:cs="Times New Roman"/>
            <w:sz w:val="22"/>
          </w:rPr>
          <w:delText xml:space="preserve"> &gt;&gt;</w:delText>
        </w:r>
        <w:r w:rsidR="007B0387" w:rsidDel="005247E8">
          <w:rPr>
            <w:rFonts w:ascii="Times New Roman" w:hAnsi="Times New Roman" w:cs="Times New Roman"/>
            <w:sz w:val="22"/>
          </w:rPr>
          <w:delText xml:space="preserve"> </w:delText>
        </w:r>
        <w:r w:rsidR="007B0387" w:rsidDel="005247E8">
          <w:rPr>
            <w:rFonts w:ascii="Times New Roman" w:hAnsi="Times New Roman" w:cs="Times New Roman"/>
            <w:i/>
            <w:sz w:val="22"/>
          </w:rPr>
          <w:delText>n</w:delText>
        </w:r>
        <w:r w:rsidR="0085365F" w:rsidDel="005247E8">
          <w:rPr>
            <w:rFonts w:ascii="Times New Roman" w:hAnsi="Times New Roman" w:cs="Times New Roman"/>
            <w:sz w:val="22"/>
          </w:rPr>
          <w:delText>,</w:delText>
        </w:r>
        <w:r w:rsidR="007B0387" w:rsidDel="005247E8">
          <w:rPr>
            <w:rFonts w:ascii="Times New Roman" w:hAnsi="Times New Roman" w:cs="Times New Roman"/>
            <w:sz w:val="22"/>
          </w:rPr>
          <w:delText xml:space="preserve"> </w:delText>
        </w:r>
        <w:r w:rsidDel="005247E8">
          <w:rPr>
            <w:rFonts w:ascii="Times New Roman" w:hAnsi="Times New Roman" w:cs="Times New Roman"/>
            <w:sz w:val="22"/>
          </w:rPr>
          <w:delText xml:space="preserve">the computational cost </w:delText>
        </w:r>
        <w:r w:rsidR="0054222A" w:rsidDel="005247E8">
          <w:rPr>
            <w:rFonts w:ascii="Times New Roman" w:hAnsi="Times New Roman" w:cs="Times New Roman"/>
            <w:sz w:val="22"/>
          </w:rPr>
          <w:delText xml:space="preserve">is </w:delText>
        </w:r>
        <w:r w:rsidR="00375CF6" w:rsidDel="005247E8">
          <w:rPr>
            <w:rFonts w:ascii="Times New Roman" w:hAnsi="Times New Roman" w:cs="Times New Roman"/>
            <w:sz w:val="22"/>
          </w:rPr>
          <w:delText>determined</w:delText>
        </w:r>
        <w:r w:rsidR="0054222A" w:rsidDel="005247E8">
          <w:rPr>
            <w:rFonts w:ascii="Times New Roman" w:hAnsi="Times New Roman" w:cs="Times New Roman"/>
            <w:sz w:val="22"/>
          </w:rPr>
          <w:delText xml:space="preserve"> by the cost of constructing the Jacobian matrix </w:delText>
        </w:r>
        <w:r w:rsidR="0054222A" w:rsidDel="005247E8">
          <w:rPr>
            <w:rFonts w:ascii="Times New Roman" w:hAnsi="Times New Roman" w:cs="Times New Roman"/>
            <w:b/>
            <w:sz w:val="22"/>
          </w:rPr>
          <w:delText>K</w:delText>
        </w:r>
        <w:r w:rsidR="0054222A" w:rsidDel="005247E8">
          <w:rPr>
            <w:rFonts w:ascii="Times New Roman" w:hAnsi="Times New Roman" w:cs="Times New Roman"/>
            <w:sz w:val="22"/>
          </w:rPr>
          <w:delText>.</w:delText>
        </w:r>
        <w:r w:rsidR="00073410" w:rsidDel="005247E8">
          <w:rPr>
            <w:rFonts w:ascii="Times New Roman" w:hAnsi="Times New Roman" w:cs="Times New Roman"/>
            <w:sz w:val="22"/>
          </w:rPr>
          <w:delText xml:space="preserve"> </w:delText>
        </w:r>
        <w:r w:rsidR="00455178" w:rsidDel="005247E8">
          <w:rPr>
            <w:rFonts w:ascii="Times New Roman" w:hAnsi="Times New Roman" w:cs="Times New Roman"/>
            <w:sz w:val="22"/>
          </w:rPr>
          <w:delText>The Jacobian</w:delText>
        </w:r>
        <w:r w:rsidR="00E93B95" w:rsidDel="005247E8">
          <w:rPr>
            <w:rFonts w:ascii="Times New Roman" w:hAnsi="Times New Roman" w:cs="Times New Roman"/>
            <w:sz w:val="22"/>
          </w:rPr>
          <w:delText xml:space="preserve"> matrix</w:delText>
        </w:r>
        <w:r w:rsidR="00455178" w:rsidDel="005247E8">
          <w:rPr>
            <w:rFonts w:ascii="Times New Roman" w:hAnsi="Times New Roman" w:cs="Times New Roman"/>
            <w:sz w:val="22"/>
          </w:rPr>
          <w:delText xml:space="preserve"> is constructed column-wise by </w:delText>
        </w:r>
        <w:r w:rsidR="00073410" w:rsidDel="005247E8">
          <w:rPr>
            <w:rFonts w:ascii="Times New Roman" w:hAnsi="Times New Roman" w:cs="Times New Roman"/>
            <w:sz w:val="22"/>
          </w:rPr>
          <w:delText>computing</w:delText>
        </w:r>
        <w:r w:rsidR="00455178" w:rsidDel="005247E8">
          <w:rPr>
            <w:rFonts w:ascii="Times New Roman" w:hAnsi="Times New Roman" w:cs="Times New Roman"/>
            <w:sz w:val="22"/>
          </w:rPr>
          <w:delText xml:space="preserve"> the model response to a perturbation of </w:delText>
        </w:r>
        <w:r w:rsidR="0085365F" w:rsidDel="005247E8">
          <w:rPr>
            <w:rFonts w:ascii="Times New Roman" w:hAnsi="Times New Roman" w:cs="Times New Roman"/>
            <w:sz w:val="22"/>
          </w:rPr>
          <w:delText>each state variable</w:delText>
        </w:r>
        <w:r w:rsidR="00455178" w:rsidDel="005247E8">
          <w:rPr>
            <w:rFonts w:ascii="Times New Roman" w:hAnsi="Times New Roman" w:cs="Times New Roman"/>
            <w:sz w:val="22"/>
          </w:rPr>
          <w:delText xml:space="preserve">, requiring </w:delText>
        </w:r>
        <w:r w:rsidR="00455178" w:rsidDel="005247E8">
          <w:rPr>
            <w:rFonts w:ascii="Times New Roman" w:hAnsi="Times New Roman" w:cs="Times New Roman"/>
            <w:i/>
            <w:sz w:val="22"/>
          </w:rPr>
          <w:delText>n</w:delText>
        </w:r>
        <w:r w:rsidR="00455178" w:rsidDel="005247E8">
          <w:rPr>
            <w:rFonts w:ascii="Times New Roman" w:hAnsi="Times New Roman" w:cs="Times New Roman"/>
            <w:sz w:val="22"/>
          </w:rPr>
          <w:delText xml:space="preserve"> + 1 forward model </w:delText>
        </w:r>
        <w:r w:rsidR="00E93B95" w:rsidDel="005247E8">
          <w:rPr>
            <w:rFonts w:ascii="Times New Roman" w:hAnsi="Times New Roman" w:cs="Times New Roman"/>
            <w:sz w:val="22"/>
          </w:rPr>
          <w:delText>simulations</w:delText>
        </w:r>
        <w:r w:rsidR="007A291F" w:rsidDel="005247E8">
          <w:rPr>
            <w:rFonts w:ascii="Times New Roman" w:hAnsi="Times New Roman" w:cs="Times New Roman"/>
            <w:sz w:val="22"/>
          </w:rPr>
          <w:delText xml:space="preserve"> covering the observation period </w:delText>
        </w:r>
        <w:r w:rsidR="007A291F" w:rsidDel="005247E8">
          <w:rPr>
            <w:rFonts w:ascii="Times New Roman" w:hAnsi="Times New Roman" w:cs="Times New Roman"/>
            <w:sz w:val="22"/>
          </w:rPr>
          <w:fldChar w:fldCharType="begin" w:fldLock="1"/>
        </w:r>
        <w:r w:rsidR="000A0152" w:rsidDel="005247E8">
          <w:rPr>
            <w:rFonts w:ascii="Times New Roman" w:hAnsi="Times New Roman" w:cs="Times New Roman"/>
            <w:sz w:val="22"/>
          </w:rPr>
          <w:delInstrText>ADDIN CSL_CITATION {"citationItems":[{"id":"ITEM-1","itemData":{"DOI":"10.5194/acp-2018-1365","abstract":"Abstract. We use 2010&amp;ndash;2015 observations of atmospheric methane columns from the GOSAT satellite instrument in a global inverse analysis to improve estimates of methane emissions and their trends over the period, as well as the global concentration of tropospheric OH (the hydroxyl radical, methane's main sink) and its trend. Our inversion solves the Bayesian optimization problem analytically including closed-form characterization of errors. This allows us to (1) quantify the information content from the inversion towards optimizing methane emissions and its trends, (2) diagnose error correlations between constraints on emissions and OH concentrations, and (3) generate a large ensemble of solutions testing different assumptions in the inversion. We show how the analytical approach can be used even when prior error standard deviation distributions are log-normal. Inversion results show large overestimates of Chinese coal emissions and Middle East oil/gas emissions in the EDGAR v4.3.2 inventory, but little error in the US where we use a new gridded version of the EPA national greenhouse gas inventory as prior estimate. Oil/gas emissions in the EDGAR v4.3.2 inventory show large differences with national totals reported to the United Nations Framework Convention on Climate Change (UNFCCC) and our inversion is generally more consistent with the UNFCCC data. The observed 2010&amp;ndash;2015 growth in atmospheric methane is attributed mostly to an increase in emissions from India, China, and areas with large tropical wetlands. The contribution from OH trends is small in comparison. We find that the inversion provides strong independent constraints on global methane emissions (546 Tg a&amp;minus;1) and global mean OH concentrations (atmospheric methane lifetime against oxidation by tropospheric OH of 10.8 ± 0.4 years), indicating that satellite observations of atmospheric methane could provide a proxy for OH concentrations in the future.","author":[{"dropping-particle":"","family":"Maasakkers","given":"Joannes D.","non-dropping-particle":"","parse-names":false,"suffix":""},{"dropping-particle":"","family":"Jacob","given":"Daniel J.","non-dropping-particle":"","parse-names":false,"suffix":""},{"dropping-particle":"","family":"Sulprizio","given":"Melissa P.","non-dropping-particle":"","parse-names":false,"suffix":""},{"dropping-particle":"","family":"Scarpelli","given":"Tia R.","non-dropping-particle":"","parse-names":false,"suffix":""},{"dropping-particle":"","family":"Nesser","given":"Hannah","non-dropping-particle":"","parse-names":false,"suffix":""},{"dropping-particle":"","family":"Sheng","given":"Jian-Xiong","non-dropping-particle":"","parse-names":false,"suffix":""},{"dropping-particle":"","family":"Zhang","given":"Yuzhong","non-dropping-particle":"","parse-names":false,"suffix":""},{"dropping-particle":"","family":"Hersher","given":"Monica","non-dropping-particle":"","parse-names":false,"suffix":""},{"dropping-particle":"","family":"Bloom","given":"A. Anthony","non-dropping-particle":"","parse-names":false,"suffix":""},{"dropping-particle":"","family":"Bowman","given":"Kevin W.","non-dropping-particle":"","parse-names":false,"suffix":""},{"dropping-particle":"","family":"Worden","given":"John R.","non-dropping-particle":"","parse-names":false,"suffix":""},{"dropping-particle":"","family":"Janssens-Maenhout","given":"Greet","non-dropping-particle":"","parse-names":false,"suffix":""},{"dropping-particle":"","family":"Parker","given":"Robert J.","non-dropping-particle":"","parse-names":false,"suffix":""}],"container-title":"Atmospheric Chemistry and Physics Discussions","id":"ITEM-1","issue":"January","issued":{"date-parts":[["2019"]]},"page":"1-36","title":"Global distribution of methane emissions, emission trends, and OH concentrations and trends inferred from an inversion of GOSAT satellite data for 2010&amp;amp;ndash;2015","type":"article-journal"},"uris":["http://www.mendeley.com/documents/?uuid=413c7da7-f2f6-46b3-a575-d864922ab94c"]}],"mendeley":{"formattedCitation":"(Maasakkers et al. 2019)","plainTextFormattedCitation":"(Maasakkers et al. 2019)","previouslyFormattedCitation":"(Maasakkers et al. 2019)"},"properties":{"noteIndex":0},"schema":"https://github.com/citation-style-language/schema/raw/master/csl-citation.json"}</w:delInstrText>
        </w:r>
        <w:r w:rsidR="007A291F" w:rsidDel="005247E8">
          <w:rPr>
            <w:rFonts w:ascii="Times New Roman" w:hAnsi="Times New Roman" w:cs="Times New Roman"/>
            <w:sz w:val="22"/>
          </w:rPr>
          <w:fldChar w:fldCharType="separate"/>
        </w:r>
        <w:r w:rsidR="007A291F" w:rsidRPr="007A291F" w:rsidDel="005247E8">
          <w:rPr>
            <w:rFonts w:ascii="Times New Roman" w:hAnsi="Times New Roman" w:cs="Times New Roman"/>
            <w:noProof/>
            <w:sz w:val="22"/>
          </w:rPr>
          <w:delText>(Maasakkers et al. 2019)</w:delText>
        </w:r>
        <w:r w:rsidR="007A291F" w:rsidDel="005247E8">
          <w:rPr>
            <w:rFonts w:ascii="Times New Roman" w:hAnsi="Times New Roman" w:cs="Times New Roman"/>
            <w:sz w:val="22"/>
          </w:rPr>
          <w:fldChar w:fldCharType="end"/>
        </w:r>
        <w:r w:rsidR="0085365F" w:rsidDel="005247E8">
          <w:rPr>
            <w:rFonts w:ascii="Times New Roman" w:hAnsi="Times New Roman" w:cs="Times New Roman"/>
            <w:sz w:val="22"/>
          </w:rPr>
          <w:delText xml:space="preserve">. </w:delText>
        </w:r>
        <w:r w:rsidR="00E93B95" w:rsidDel="005247E8">
          <w:rPr>
            <w:rFonts w:ascii="Times New Roman" w:hAnsi="Times New Roman" w:cs="Times New Roman"/>
            <w:sz w:val="22"/>
          </w:rPr>
          <w:delText xml:space="preserve">This construction is computationally expensive. </w:delText>
        </w:r>
      </w:del>
      <w:del w:id="282" w:author="Daniel Jacob" w:date="2020-06-27T15:51:00Z">
        <w:r w:rsidR="007A291F" w:rsidDel="009C266D">
          <w:rPr>
            <w:rFonts w:ascii="Times New Roman" w:hAnsi="Times New Roman" w:cs="Times New Roman"/>
            <w:sz w:val="22"/>
          </w:rPr>
          <w:delText>T</w:delText>
        </w:r>
      </w:del>
      <w:del w:id="283" w:author="Daniel Jacob" w:date="2020-06-27T16:05:00Z">
        <w:r w:rsidR="007A291F" w:rsidDel="005247E8">
          <w:rPr>
            <w:rFonts w:ascii="Times New Roman" w:hAnsi="Times New Roman" w:cs="Times New Roman"/>
            <w:sz w:val="22"/>
          </w:rPr>
          <w:delText xml:space="preserve">he DOFS of the inverse system may </w:delText>
        </w:r>
      </w:del>
      <w:del w:id="284" w:author="Daniel Jacob" w:date="2020-06-27T15:51:00Z">
        <w:r w:rsidR="007A291F" w:rsidDel="009C266D">
          <w:rPr>
            <w:rFonts w:ascii="Times New Roman" w:hAnsi="Times New Roman" w:cs="Times New Roman"/>
            <w:sz w:val="22"/>
          </w:rPr>
          <w:delText>also</w:delText>
        </w:r>
      </w:del>
      <w:del w:id="285" w:author="Daniel Jacob" w:date="2020-06-27T16:05:00Z">
        <w:r w:rsidR="007A291F" w:rsidDel="005247E8">
          <w:rPr>
            <w:rFonts w:ascii="Times New Roman" w:hAnsi="Times New Roman" w:cs="Times New Roman"/>
            <w:sz w:val="22"/>
          </w:rPr>
          <w:delText xml:space="preserve"> limit the useful size of </w:delText>
        </w:r>
        <w:r w:rsidR="007A291F" w:rsidRPr="007A291F" w:rsidDel="005247E8">
          <w:rPr>
            <w:rFonts w:ascii="Times New Roman" w:hAnsi="Times New Roman" w:cs="Times New Roman"/>
            <w:i/>
            <w:sz w:val="22"/>
          </w:rPr>
          <w:delText>n</w:delText>
        </w:r>
        <w:r w:rsidR="007A291F" w:rsidDel="005247E8">
          <w:rPr>
            <w:rFonts w:ascii="Times New Roman" w:hAnsi="Times New Roman" w:cs="Times New Roman"/>
            <w:sz w:val="22"/>
          </w:rPr>
          <w:delText>. T</w:delText>
        </w:r>
        <w:r w:rsidR="0085365F" w:rsidDel="005247E8">
          <w:rPr>
            <w:rFonts w:ascii="Times New Roman" w:hAnsi="Times New Roman" w:cs="Times New Roman"/>
            <w:sz w:val="22"/>
          </w:rPr>
          <w:delText xml:space="preserve">he computational cost of constructing the Jacobian matrix can be reduced by (1) decreasing the dimension </w:delText>
        </w:r>
        <w:r w:rsidR="00E93B95" w:rsidDel="005247E8">
          <w:rPr>
            <w:rFonts w:ascii="Times New Roman" w:hAnsi="Times New Roman" w:cs="Times New Roman"/>
            <w:i/>
            <w:sz w:val="22"/>
          </w:rPr>
          <w:delText>n</w:delText>
        </w:r>
        <w:r w:rsidR="00E93B95" w:rsidRPr="00E93B95" w:rsidDel="005247E8">
          <w:rPr>
            <w:rFonts w:ascii="Times New Roman" w:hAnsi="Times New Roman" w:cs="Times New Roman"/>
            <w:sz w:val="22"/>
          </w:rPr>
          <w:delText xml:space="preserve"> </w:delText>
        </w:r>
        <w:r w:rsidR="0085365F" w:rsidDel="005247E8">
          <w:rPr>
            <w:rFonts w:ascii="Times New Roman" w:hAnsi="Times New Roman" w:cs="Times New Roman"/>
            <w:sz w:val="22"/>
          </w:rPr>
          <w:delText xml:space="preserve">by aggregating together state variables or (2) </w:delText>
        </w:r>
        <w:r w:rsidR="00896520" w:rsidDel="005247E8">
          <w:rPr>
            <w:rFonts w:ascii="Times New Roman" w:hAnsi="Times New Roman" w:cs="Times New Roman"/>
            <w:sz w:val="22"/>
          </w:rPr>
          <w:delText xml:space="preserve">retaining the original dimension but </w:delText>
        </w:r>
        <w:r w:rsidR="0085365F" w:rsidDel="005247E8">
          <w:rPr>
            <w:rFonts w:ascii="Times New Roman" w:hAnsi="Times New Roman" w:cs="Times New Roman"/>
            <w:sz w:val="22"/>
          </w:rPr>
          <w:delText xml:space="preserve">decreasing the number of model </w:delText>
        </w:r>
        <w:r w:rsidR="00896520" w:rsidDel="005247E8">
          <w:rPr>
            <w:rFonts w:ascii="Times New Roman" w:hAnsi="Times New Roman" w:cs="Times New Roman"/>
            <w:sz w:val="22"/>
          </w:rPr>
          <w:delText>simulations</w:delText>
        </w:r>
        <w:r w:rsidR="008D177B" w:rsidDel="005247E8">
          <w:rPr>
            <w:rFonts w:ascii="Times New Roman" w:hAnsi="Times New Roman" w:cs="Times New Roman"/>
            <w:sz w:val="22"/>
          </w:rPr>
          <w:delText xml:space="preserve"> to</w:delText>
        </w:r>
        <w:r w:rsidR="00F5766C" w:rsidDel="005247E8">
          <w:rPr>
            <w:rFonts w:ascii="Times New Roman" w:hAnsi="Times New Roman" w:cs="Times New Roman"/>
            <w:sz w:val="22"/>
          </w:rPr>
          <w:delText xml:space="preserve"> </w:delText>
        </w:r>
        <w:r w:rsidR="00896520" w:rsidDel="005247E8">
          <w:rPr>
            <w:rFonts w:ascii="Times New Roman" w:hAnsi="Times New Roman" w:cs="Times New Roman"/>
            <w:sz w:val="22"/>
          </w:rPr>
          <w:delText>genera</w:delText>
        </w:r>
        <w:r w:rsidR="008D177B" w:rsidDel="005247E8">
          <w:rPr>
            <w:rFonts w:ascii="Times New Roman" w:hAnsi="Times New Roman" w:cs="Times New Roman"/>
            <w:sz w:val="22"/>
          </w:rPr>
          <w:delText>te</w:delText>
        </w:r>
        <w:r w:rsidR="00F5766C" w:rsidDel="005247E8">
          <w:rPr>
            <w:rFonts w:ascii="Times New Roman" w:hAnsi="Times New Roman" w:cs="Times New Roman"/>
            <w:sz w:val="22"/>
          </w:rPr>
          <w:delText xml:space="preserve"> a low-rank approximation of the Jacobian</w:delText>
        </w:r>
        <w:r w:rsidR="0085365F" w:rsidDel="005247E8">
          <w:rPr>
            <w:rFonts w:ascii="Times New Roman" w:hAnsi="Times New Roman" w:cs="Times New Roman"/>
            <w:sz w:val="22"/>
          </w:rPr>
          <w:delText>.</w:delText>
        </w:r>
        <w:r w:rsidR="00896520" w:rsidDel="005247E8">
          <w:rPr>
            <w:rFonts w:ascii="Times New Roman" w:hAnsi="Times New Roman" w:cs="Times New Roman"/>
            <w:sz w:val="22"/>
          </w:rPr>
          <w:delText xml:space="preserve"> </w:delText>
        </w:r>
        <w:r w:rsidR="008D177B" w:rsidDel="005247E8">
          <w:rPr>
            <w:rFonts w:ascii="Times New Roman" w:hAnsi="Times New Roman" w:cs="Times New Roman"/>
            <w:sz w:val="22"/>
          </w:rPr>
          <w:delText>We</w:delText>
        </w:r>
        <w:r w:rsidR="00896520" w:rsidDel="005247E8">
          <w:rPr>
            <w:rFonts w:ascii="Times New Roman" w:hAnsi="Times New Roman" w:cs="Times New Roman"/>
            <w:sz w:val="22"/>
          </w:rPr>
          <w:delText xml:space="preserve"> consider both of these approaches. </w:delText>
        </w:r>
        <w:bookmarkStart w:id="286" w:name="_Hlk44165941"/>
        <w:r w:rsidR="00896520" w:rsidDel="005247E8">
          <w:rPr>
            <w:rFonts w:ascii="Times New Roman" w:hAnsi="Times New Roman" w:cs="Times New Roman"/>
            <w:sz w:val="22"/>
          </w:rPr>
          <w:delText xml:space="preserve">We discuss first optimal reductions in both dimension and rank for an inverse system with a known </w:delText>
        </w:r>
        <w:bookmarkStart w:id="287" w:name="_Hlk44165908"/>
        <w:r w:rsidR="00896520" w:rsidDel="005247E8">
          <w:rPr>
            <w:rFonts w:ascii="Times New Roman" w:hAnsi="Times New Roman" w:cs="Times New Roman"/>
            <w:sz w:val="22"/>
          </w:rPr>
          <w:delText>Jacobian matrix (Section 2.2)</w:delText>
        </w:r>
        <w:bookmarkEnd w:id="286"/>
        <w:r w:rsidR="00896520" w:rsidDel="005247E8">
          <w:rPr>
            <w:rFonts w:ascii="Times New Roman" w:hAnsi="Times New Roman" w:cs="Times New Roman"/>
            <w:sz w:val="22"/>
          </w:rPr>
          <w:delText>. We then discuss a two-step update method to approximate the Jacobian matrix using the defined reductions in dimension and rank (Sections 2.3 through 2.5).</w:delText>
        </w:r>
        <w:r w:rsidR="008D177B" w:rsidDel="005247E8">
          <w:rPr>
            <w:rFonts w:ascii="Times New Roman" w:hAnsi="Times New Roman" w:cs="Times New Roman"/>
            <w:sz w:val="22"/>
          </w:rPr>
          <w:delText xml:space="preserve"> As a test case, the state vector is taken to be a gridded field of emissions, where the dimension </w:delText>
        </w:r>
        <w:r w:rsidR="008D177B" w:rsidDel="005247E8">
          <w:rPr>
            <w:rFonts w:ascii="Times New Roman" w:hAnsi="Times New Roman" w:cs="Times New Roman"/>
            <w:i/>
            <w:sz w:val="22"/>
          </w:rPr>
          <w:delText>n</w:delText>
        </w:r>
        <w:r w:rsidR="008D177B" w:rsidDel="005247E8">
          <w:rPr>
            <w:rFonts w:ascii="Times New Roman" w:hAnsi="Times New Roman" w:cs="Times New Roman"/>
            <w:sz w:val="22"/>
          </w:rPr>
          <w:delText xml:space="preserve"> is defined by the spatial resolution, which may vary across the grid. The method can also be generalized to a temporally resolved state vector.</w:delText>
        </w:r>
        <w:bookmarkEnd w:id="287"/>
      </w:del>
    </w:p>
    <w:p w14:paraId="678AB786" w14:textId="77777777" w:rsidR="00E93B95" w:rsidRDefault="00E93B95" w:rsidP="005D2927">
      <w:pPr>
        <w:rPr>
          <w:rFonts w:ascii="Times New Roman" w:hAnsi="Times New Roman" w:cs="Times New Roman"/>
          <w:sz w:val="22"/>
        </w:rPr>
      </w:pPr>
    </w:p>
    <w:p w14:paraId="46278B9B" w14:textId="21F1BC85" w:rsidR="00E93B95" w:rsidRDefault="00E93B95" w:rsidP="005D2927">
      <w:pPr>
        <w:rPr>
          <w:rFonts w:ascii="Times New Roman" w:hAnsi="Times New Roman" w:cs="Times New Roman"/>
          <w:i/>
          <w:sz w:val="22"/>
        </w:rPr>
      </w:pPr>
      <w:r>
        <w:rPr>
          <w:rFonts w:ascii="Times New Roman" w:hAnsi="Times New Roman" w:cs="Times New Roman"/>
          <w:i/>
          <w:sz w:val="22"/>
        </w:rPr>
        <w:t>Section 2.2: Optimal Reductions in Dimension and Rank</w:t>
      </w:r>
      <w:r w:rsidR="00725E06">
        <w:rPr>
          <w:rFonts w:ascii="Times New Roman" w:hAnsi="Times New Roman" w:cs="Times New Roman"/>
          <w:i/>
          <w:sz w:val="22"/>
        </w:rPr>
        <w:t xml:space="preserve"> of Inverse Systems</w:t>
      </w:r>
    </w:p>
    <w:p w14:paraId="6DF8D60A" w14:textId="77777777" w:rsidR="00E93B95" w:rsidRPr="00E93B95" w:rsidRDefault="00E93B95" w:rsidP="005D2927">
      <w:pPr>
        <w:rPr>
          <w:rFonts w:ascii="Times New Roman" w:hAnsi="Times New Roman" w:cs="Times New Roman"/>
          <w:sz w:val="22"/>
        </w:rPr>
      </w:pPr>
    </w:p>
    <w:p w14:paraId="1CBF8FD0" w14:textId="45657BE8" w:rsidR="005D2927" w:rsidRPr="00636893" w:rsidRDefault="008D177B" w:rsidP="005D2927">
      <w:pPr>
        <w:rPr>
          <w:rFonts w:ascii="Times New Roman" w:eastAsiaTheme="minorEastAsia" w:hAnsi="Times New Roman" w:cs="Times New Roman"/>
          <w:sz w:val="22"/>
        </w:rPr>
      </w:pPr>
      <w:del w:id="288" w:author="Daniel Jacob" w:date="2020-06-27T16:23:00Z">
        <w:r w:rsidDel="00334443">
          <w:rPr>
            <w:rFonts w:ascii="Times New Roman" w:hAnsi="Times New Roman" w:cs="Times New Roman"/>
            <w:sz w:val="22"/>
          </w:rPr>
          <w:delText xml:space="preserve">In an inverse system with a known Jacobian matrix, </w:delText>
        </w:r>
        <w:commentRangeStart w:id="289"/>
        <w:commentRangeStart w:id="290"/>
        <w:commentRangeStart w:id="291"/>
        <w:r w:rsidDel="00334443">
          <w:rPr>
            <w:rFonts w:ascii="Times New Roman" w:hAnsi="Times New Roman" w:cs="Times New Roman"/>
            <w:sz w:val="22"/>
          </w:rPr>
          <w:delText>reductions in dimension and rank can decrease the memory needed to store and manipulate the large, non-sparse matrices needed for the analytic solution</w:delText>
        </w:r>
        <w:commentRangeEnd w:id="289"/>
        <w:r w:rsidDel="00334443">
          <w:rPr>
            <w:rStyle w:val="CommentReference"/>
          </w:rPr>
          <w:commentReference w:id="289"/>
        </w:r>
        <w:commentRangeEnd w:id="290"/>
        <w:r w:rsidDel="00334443">
          <w:rPr>
            <w:rStyle w:val="CommentReference"/>
          </w:rPr>
          <w:commentReference w:id="290"/>
        </w:r>
        <w:commentRangeEnd w:id="291"/>
        <w:r w:rsidR="006A4BFA" w:rsidDel="00334443">
          <w:rPr>
            <w:rStyle w:val="CommentReference"/>
          </w:rPr>
          <w:commentReference w:id="291"/>
        </w:r>
        <w:r w:rsidDel="00334443">
          <w:rPr>
            <w:rFonts w:ascii="Times New Roman" w:hAnsi="Times New Roman" w:cs="Times New Roman"/>
            <w:sz w:val="22"/>
          </w:rPr>
          <w:delText>.</w:delText>
        </w:r>
      </w:del>
      <w:ins w:id="292" w:author="Daniel Jacob" w:date="2020-06-27T16:23:00Z">
        <w:r w:rsidR="00334443">
          <w:rPr>
            <w:rFonts w:ascii="Times New Roman" w:hAnsi="Times New Roman" w:cs="Times New Roman"/>
            <w:sz w:val="22"/>
          </w:rPr>
          <w:t xml:space="preserve">We first consider the problem </w:t>
        </w:r>
      </w:ins>
      <w:ins w:id="293" w:author="Daniel Jacob" w:date="2020-06-27T16:24:00Z">
        <w:r w:rsidR="00334443">
          <w:rPr>
            <w:rFonts w:ascii="Times New Roman" w:hAnsi="Times New Roman" w:cs="Times New Roman"/>
            <w:sz w:val="22"/>
          </w:rPr>
          <w:t>of optimally reducing the dimension and rank of an inverse system, given knowledge of the full Jaco</w:t>
        </w:r>
      </w:ins>
      <w:ins w:id="294" w:author="Daniel Jacob" w:date="2020-06-27T16:25:00Z">
        <w:r w:rsidR="00334443">
          <w:rPr>
            <w:rFonts w:ascii="Times New Roman" w:hAnsi="Times New Roman" w:cs="Times New Roman"/>
            <w:sz w:val="22"/>
          </w:rPr>
          <w:t>bian matrix.</w:t>
        </w:r>
      </w:ins>
      <w:r>
        <w:rPr>
          <w:rFonts w:ascii="Times New Roman" w:hAnsi="Times New Roman" w:cs="Times New Roman"/>
          <w:sz w:val="22"/>
        </w:rPr>
        <w:t xml:space="preserve"> </w:t>
      </w:r>
      <w:r w:rsidR="00DD62B4">
        <w:rPr>
          <w:rFonts w:ascii="Times New Roman" w:hAnsi="Times New Roman" w:cs="Times New Roman"/>
          <w:sz w:val="22"/>
        </w:rPr>
        <w:t xml:space="preserve">Figure 1 </w:t>
      </w:r>
      <w:r w:rsidR="00725E06">
        <w:rPr>
          <w:rFonts w:ascii="Times New Roman" w:hAnsi="Times New Roman" w:cs="Times New Roman"/>
          <w:sz w:val="22"/>
        </w:rPr>
        <w:t>illustrates</w:t>
      </w:r>
      <w:r w:rsidR="00DD62B4">
        <w:rPr>
          <w:rFonts w:ascii="Times New Roman" w:hAnsi="Times New Roman" w:cs="Times New Roman"/>
          <w:sz w:val="22"/>
        </w:rPr>
        <w:t xml:space="preserve"> dimension and rank reductions</w:t>
      </w:r>
      <w:r w:rsidR="00725E06">
        <w:rPr>
          <w:rFonts w:ascii="Times New Roman" w:hAnsi="Times New Roman" w:cs="Times New Roman"/>
          <w:sz w:val="22"/>
        </w:rPr>
        <w:t xml:space="preserve"> for an emission grid over North America</w:t>
      </w:r>
      <w:r w:rsidR="00DD62B4">
        <w:rPr>
          <w:rFonts w:ascii="Times New Roman" w:hAnsi="Times New Roman" w:cs="Times New Roman"/>
          <w:sz w:val="22"/>
        </w:rPr>
        <w:t xml:space="preserve">. The </w:t>
      </w:r>
      <w:r w:rsidR="00725E06">
        <w:rPr>
          <w:rFonts w:ascii="Times New Roman" w:hAnsi="Times New Roman" w:cs="Times New Roman"/>
          <w:sz w:val="22"/>
        </w:rPr>
        <w:t xml:space="preserve">upper </w:t>
      </w:r>
      <w:r w:rsidR="00DD62B4">
        <w:rPr>
          <w:rFonts w:ascii="Times New Roman" w:hAnsi="Times New Roman" w:cs="Times New Roman"/>
          <w:sz w:val="22"/>
        </w:rPr>
        <w:t xml:space="preserve">left panel represents the original </w:t>
      </w:r>
      <w:r w:rsidR="00DD62B4" w:rsidRPr="00E14406">
        <w:rPr>
          <w:rFonts w:ascii="Times New Roman" w:hAnsi="Times New Roman" w:cs="Times New Roman"/>
          <w:i/>
          <w:sz w:val="22"/>
        </w:rPr>
        <w:t>n</w:t>
      </w:r>
      <w:r w:rsidR="00DD62B4">
        <w:rPr>
          <w:rFonts w:ascii="Times New Roman" w:hAnsi="Times New Roman" w:cs="Times New Roman"/>
          <w:sz w:val="22"/>
        </w:rPr>
        <w:t xml:space="preserve">-dimensional </w:t>
      </w:r>
      <w:r w:rsidR="00DD62B4" w:rsidRPr="00E14406">
        <w:rPr>
          <w:rFonts w:ascii="Times New Roman" w:hAnsi="Times New Roman" w:cs="Times New Roman"/>
          <w:sz w:val="22"/>
        </w:rPr>
        <w:t>state</w:t>
      </w:r>
      <w:r w:rsidR="00DD62B4">
        <w:rPr>
          <w:rFonts w:ascii="Times New Roman" w:hAnsi="Times New Roman" w:cs="Times New Roman"/>
          <w:sz w:val="22"/>
        </w:rPr>
        <w:t xml:space="preserve"> space</w:t>
      </w:r>
      <w:r w:rsidR="00725E06">
        <w:rPr>
          <w:rFonts w:ascii="Times New Roman" w:hAnsi="Times New Roman" w:cs="Times New Roman"/>
          <w:sz w:val="22"/>
        </w:rPr>
        <w:t>, i.e. the native-resolution grid</w:t>
      </w:r>
      <w:r w:rsidR="00DD62B4">
        <w:rPr>
          <w:rFonts w:ascii="Times New Roman" w:hAnsi="Times New Roman" w:cs="Times New Roman"/>
          <w:sz w:val="22"/>
        </w:rPr>
        <w:t>. A linear transformation</w:t>
      </w:r>
      <m:oMath>
        <m:r>
          <w:rPr>
            <w:rFonts w:ascii="Cambria Math" w:hAnsi="Cambria Math" w:cs="Times New Roman"/>
            <w:sz w:val="22"/>
          </w:rPr>
          <m:t xml:space="preserve"> </m:t>
        </m:r>
        <m:r>
          <m:rPr>
            <m:sty m:val="b"/>
          </m:rPr>
          <w:rPr>
            <w:rFonts w:ascii="Cambria Math" w:hAnsi="Cambria Math" w:cs="Times New Roman"/>
            <w:sz w:val="22"/>
          </w:rPr>
          <m:t>Γ∈</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n ×k</m:t>
            </m:r>
          </m:sup>
        </m:sSup>
      </m:oMath>
      <w:r w:rsidR="00DD62B4">
        <w:rPr>
          <w:rFonts w:ascii="Times New Roman" w:hAnsi="Times New Roman" w:cs="Times New Roman"/>
          <w:sz w:val="22"/>
        </w:rPr>
        <w:t xml:space="preserve"> reduces the dimension of the state space from </w:t>
      </w:r>
      <w:r w:rsidR="00DD62B4">
        <w:rPr>
          <w:rFonts w:ascii="Times New Roman" w:hAnsi="Times New Roman" w:cs="Times New Roman"/>
          <w:i/>
          <w:sz w:val="22"/>
        </w:rPr>
        <w:t>n</w:t>
      </w:r>
      <w:r w:rsidR="00DD62B4">
        <w:rPr>
          <w:rFonts w:ascii="Times New Roman" w:hAnsi="Times New Roman" w:cs="Times New Roman"/>
          <w:sz w:val="22"/>
        </w:rPr>
        <w:t xml:space="preserve"> to</w:t>
      </w:r>
      <w:ins w:id="295" w:author="Daniel Jacob" w:date="2020-06-27T16:39:00Z">
        <w:r w:rsidR="00080EE1">
          <w:rPr>
            <w:rFonts w:ascii="Times New Roman" w:hAnsi="Times New Roman" w:cs="Times New Roman"/>
            <w:sz w:val="22"/>
          </w:rPr>
          <w:t xml:space="preserve"> the reduced dimension</w:t>
        </w:r>
      </w:ins>
      <w:r w:rsidR="00DD62B4">
        <w:rPr>
          <w:rFonts w:ascii="Times New Roman" w:hAnsi="Times New Roman" w:cs="Times New Roman"/>
          <w:sz w:val="22"/>
        </w:rPr>
        <w:t xml:space="preserve"> </w:t>
      </w:r>
      <w:r w:rsidR="00DD62B4">
        <w:rPr>
          <w:rFonts w:ascii="Times New Roman" w:hAnsi="Times New Roman" w:cs="Times New Roman"/>
          <w:i/>
          <w:sz w:val="22"/>
        </w:rPr>
        <w:t>k</w:t>
      </w:r>
      <w:r w:rsidR="00DD62B4">
        <w:rPr>
          <w:rFonts w:ascii="Times New Roman" w:hAnsi="Times New Roman" w:cs="Times New Roman"/>
          <w:sz w:val="22"/>
        </w:rPr>
        <w:t>. This transformation may reduce dimension discretely, as in the case of grid cell aggregation</w:t>
      </w:r>
      <w:r w:rsidR="00725E06">
        <w:rPr>
          <w:rFonts w:ascii="Times New Roman" w:hAnsi="Times New Roman" w:cs="Times New Roman"/>
          <w:sz w:val="22"/>
        </w:rPr>
        <w:t xml:space="preserve"> (upper right panel)</w:t>
      </w:r>
      <w:r w:rsidR="00DD62B4">
        <w:rPr>
          <w:rFonts w:ascii="Times New Roman" w:hAnsi="Times New Roman" w:cs="Times New Roman"/>
          <w:sz w:val="22"/>
        </w:rPr>
        <w:t>, or non-discretely</w:t>
      </w:r>
      <w:commentRangeStart w:id="296"/>
      <w:r w:rsidR="00725E06">
        <w:rPr>
          <w:rFonts w:ascii="Times New Roman" w:hAnsi="Times New Roman" w:cs="Times New Roman"/>
          <w:sz w:val="22"/>
        </w:rPr>
        <w:t xml:space="preserve">, as in the case of GMM (lower </w:t>
      </w:r>
      <w:del w:id="297" w:author="Daniel Jacob" w:date="2020-06-27T16:54:00Z">
        <w:r w:rsidR="00725E06" w:rsidDel="002214FA">
          <w:rPr>
            <w:rFonts w:ascii="Times New Roman" w:hAnsi="Times New Roman" w:cs="Times New Roman"/>
            <w:sz w:val="22"/>
          </w:rPr>
          <w:delText xml:space="preserve">left </w:delText>
        </w:r>
      </w:del>
      <w:ins w:id="298" w:author="Daniel Jacob" w:date="2020-06-27T16:54:00Z">
        <w:r w:rsidR="002214FA">
          <w:rPr>
            <w:rFonts w:ascii="Times New Roman" w:hAnsi="Times New Roman" w:cs="Times New Roman"/>
            <w:sz w:val="22"/>
          </w:rPr>
          <w:t xml:space="preserve">right </w:t>
        </w:r>
      </w:ins>
      <w:r w:rsidR="00725E06">
        <w:rPr>
          <w:rFonts w:ascii="Times New Roman" w:hAnsi="Times New Roman" w:cs="Times New Roman"/>
          <w:sz w:val="22"/>
        </w:rPr>
        <w:t>panel)</w:t>
      </w:r>
      <w:r w:rsidR="00DD62B4">
        <w:rPr>
          <w:rFonts w:ascii="Times New Roman" w:hAnsi="Times New Roman" w:cs="Times New Roman"/>
          <w:sz w:val="22"/>
        </w:rPr>
        <w:t>.</w:t>
      </w:r>
      <w:commentRangeEnd w:id="296"/>
      <w:r w:rsidR="00080EE1">
        <w:rPr>
          <w:rStyle w:val="CommentReference"/>
        </w:rPr>
        <w:commentReference w:id="296"/>
      </w:r>
      <w:r w:rsidR="00DD62B4">
        <w:rPr>
          <w:rFonts w:ascii="Times New Roman" w:hAnsi="Times New Roman" w:cs="Times New Roman"/>
          <w:sz w:val="22"/>
        </w:rPr>
        <w:t xml:space="preserve"> A second linear transformation </w:t>
      </w:r>
      <m:oMath>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m:t>
        </m:r>
        <m:sSup>
          <m:sSupPr>
            <m:ctrlPr>
              <w:rPr>
                <w:rFonts w:ascii="Cambria Math" w:hAnsi="Cambria Math" w:cs="Times New Roman"/>
                <w:sz w:val="22"/>
              </w:rPr>
            </m:ctrlPr>
          </m:sSupPr>
          <m:e>
            <m:r>
              <m:rPr>
                <m:scr m:val="double-struck"/>
                <m:sty m:val="p"/>
              </m:rPr>
              <w:rPr>
                <w:rFonts w:ascii="Cambria Math" w:hAnsi="Cambria Math" w:cs="Times New Roman"/>
                <w:sz w:val="22"/>
              </w:rPr>
              <m:t>R</m:t>
            </m:r>
            <m:ctrlPr>
              <w:rPr>
                <w:rFonts w:ascii="Cambria Math" w:hAnsi="Cambria Math" w:cs="Times New Roman"/>
                <w:b/>
                <w:sz w:val="22"/>
              </w:rPr>
            </m:ctrlPr>
          </m:e>
          <m:sup>
            <m:r>
              <m:rPr>
                <m:sty m:val="p"/>
              </m:rPr>
              <w:rPr>
                <w:rFonts w:ascii="Cambria Math" w:hAnsi="Cambria Math" w:cs="Times New Roman"/>
                <w:sz w:val="22"/>
              </w:rPr>
              <m:t>k ×n</m:t>
            </m:r>
          </m:sup>
        </m:sSup>
      </m:oMath>
      <w:r w:rsidR="00DD62B4">
        <w:rPr>
          <w:rFonts w:ascii="Times New Roman" w:hAnsi="Times New Roman" w:cs="Times New Roman"/>
          <w:sz w:val="22"/>
        </w:rPr>
        <w:t xml:space="preserve"> can </w:t>
      </w:r>
      <w:del w:id="299" w:author="Daniel Jacob" w:date="2020-06-27T16:41:00Z">
        <w:r w:rsidR="00DD62B4" w:rsidDel="00080EE1">
          <w:rPr>
            <w:rFonts w:ascii="Times New Roman" w:hAnsi="Times New Roman" w:cs="Times New Roman"/>
            <w:sz w:val="22"/>
          </w:rPr>
          <w:delText xml:space="preserve">extend </w:delText>
        </w:r>
      </w:del>
      <w:ins w:id="300" w:author="Daniel Jacob" w:date="2020-06-27T16:41:00Z">
        <w:r w:rsidR="00080EE1">
          <w:rPr>
            <w:rFonts w:ascii="Times New Roman" w:hAnsi="Times New Roman" w:cs="Times New Roman"/>
            <w:sz w:val="22"/>
          </w:rPr>
          <w:t xml:space="preserve">restore </w:t>
        </w:r>
      </w:ins>
      <w:r w:rsidR="00DD62B4">
        <w:rPr>
          <w:rFonts w:ascii="Times New Roman" w:hAnsi="Times New Roman" w:cs="Times New Roman"/>
          <w:sz w:val="22"/>
        </w:rPr>
        <w:t xml:space="preserve">the dimension of the state space from </w:t>
      </w:r>
      <w:r w:rsidR="00DD62B4">
        <w:rPr>
          <w:rFonts w:ascii="Times New Roman" w:hAnsi="Times New Roman" w:cs="Times New Roman"/>
          <w:i/>
          <w:sz w:val="22"/>
        </w:rPr>
        <w:t>k</w:t>
      </w:r>
      <w:r w:rsidR="00DD62B4">
        <w:rPr>
          <w:rFonts w:ascii="Times New Roman" w:hAnsi="Times New Roman" w:cs="Times New Roman"/>
          <w:sz w:val="22"/>
        </w:rPr>
        <w:t xml:space="preserve"> back to the original </w:t>
      </w:r>
      <w:r w:rsidR="00DD62B4">
        <w:rPr>
          <w:rFonts w:ascii="Times New Roman" w:hAnsi="Times New Roman" w:cs="Times New Roman"/>
          <w:i/>
          <w:sz w:val="22"/>
        </w:rPr>
        <w:t>n</w:t>
      </w:r>
      <w:r w:rsidR="00DD62B4">
        <w:rPr>
          <w:rFonts w:ascii="Times New Roman" w:hAnsi="Times New Roman" w:cs="Times New Roman"/>
          <w:sz w:val="22"/>
        </w:rPr>
        <w:t xml:space="preserve">. The resulting space, depicted in the </w:t>
      </w:r>
      <w:r w:rsidR="00725E06">
        <w:rPr>
          <w:rFonts w:ascii="Times New Roman" w:hAnsi="Times New Roman" w:cs="Times New Roman"/>
          <w:sz w:val="22"/>
        </w:rPr>
        <w:t>lower left</w:t>
      </w:r>
      <w:r w:rsidR="00DD62B4">
        <w:rPr>
          <w:rFonts w:ascii="Times New Roman" w:hAnsi="Times New Roman" w:cs="Times New Roman"/>
          <w:sz w:val="22"/>
        </w:rPr>
        <w:t xml:space="preserve">, is a low-rank approximation of the original state space. The projection </w:t>
      </w:r>
      <m:oMath>
        <m:r>
          <m:rPr>
            <m:sty m:val="b"/>
          </m:rPr>
          <w:rPr>
            <w:rFonts w:ascii="Cambria Math" w:hAnsi="Cambria Math" w:cs="Times New Roman"/>
            <w:sz w:val="22"/>
          </w:rPr>
          <m:t>Π=</m:t>
        </m:r>
        <m:sSup>
          <m:sSupPr>
            <m:ctrlPr>
              <w:rPr>
                <w:rFonts w:ascii="Cambria Math" w:hAnsi="Cambria Math" w:cs="Times New Roman"/>
                <w:b/>
                <w:sz w:val="22"/>
              </w:rPr>
            </m:ctrlPr>
          </m:sSupPr>
          <m:e>
            <m:r>
              <m:rPr>
                <m:sty m:val="b"/>
              </m:rPr>
              <w:rPr>
                <w:rFonts w:ascii="Cambria Math" w:hAnsi="Cambria Math" w:cs="Times New Roman"/>
                <w:sz w:val="22"/>
              </w:rPr>
              <m:t>Γ</m:t>
            </m:r>
          </m:e>
          <m:sup>
            <m:r>
              <m:rPr>
                <m:sty m:val="b"/>
              </m:rPr>
              <w:rPr>
                <w:rFonts w:ascii="Cambria Math" w:hAnsi="Cambria Math" w:cs="Times New Roman"/>
                <w:sz w:val="22"/>
              </w:rPr>
              <m:t>*</m:t>
            </m:r>
          </m:sup>
        </m:sSup>
        <m:r>
          <m:rPr>
            <m:sty m:val="b"/>
          </m:rPr>
          <w:rPr>
            <w:rFonts w:ascii="Cambria Math" w:hAnsi="Cambria Math" w:cs="Times New Roman"/>
            <w:sz w:val="22"/>
          </w:rPr>
          <m:t>Γ</m:t>
        </m:r>
      </m:oMath>
      <w:r w:rsidR="00DD62B4">
        <w:rPr>
          <w:rFonts w:ascii="Times New Roman" w:eastAsiaTheme="minorEastAsia" w:hAnsi="Times New Roman" w:cs="Times New Roman"/>
          <w:sz w:val="22"/>
        </w:rPr>
        <w:t xml:space="preserve"> transforms the original state space to the low-rank subspace.</w:t>
      </w:r>
      <w:r w:rsidR="00DD62B4">
        <w:rPr>
          <w:rFonts w:ascii="Times New Roman" w:hAnsi="Times New Roman" w:cs="Times New Roman"/>
          <w:sz w:val="22"/>
        </w:rPr>
        <w:t xml:space="preserve"> The inverse problem can be solved in any of these </w:t>
      </w:r>
      <w:commentRangeStart w:id="301"/>
      <w:r w:rsidR="00DD62B4">
        <w:rPr>
          <w:rFonts w:ascii="Times New Roman" w:hAnsi="Times New Roman" w:cs="Times New Roman"/>
          <w:sz w:val="22"/>
        </w:rPr>
        <w:t>three</w:t>
      </w:r>
      <w:commentRangeEnd w:id="301"/>
      <w:r w:rsidR="00080EE1">
        <w:rPr>
          <w:rStyle w:val="CommentReference"/>
        </w:rPr>
        <w:commentReference w:id="301"/>
      </w:r>
      <w:r w:rsidR="00DD62B4">
        <w:rPr>
          <w:rFonts w:ascii="Times New Roman" w:hAnsi="Times New Roman" w:cs="Times New Roman"/>
          <w:sz w:val="22"/>
        </w:rPr>
        <w:t xml:space="preserve"> spaces.</w:t>
      </w:r>
    </w:p>
    <w:p w14:paraId="78E5BDE9" w14:textId="77777777" w:rsidR="00C449BA" w:rsidRDefault="00C449BA" w:rsidP="007A4AD3">
      <w:pPr>
        <w:rPr>
          <w:rFonts w:ascii="Times New Roman" w:hAnsi="Times New Roman" w:cs="Times New Roman"/>
          <w:sz w:val="22"/>
        </w:rPr>
      </w:pPr>
    </w:p>
    <w:p w14:paraId="1A91EB4B" w14:textId="2B8C5B52" w:rsidR="001560BF" w:rsidRDefault="00803709" w:rsidP="00D53B32">
      <w:pPr>
        <w:rPr>
          <w:rFonts w:ascii="Times New Roman" w:eastAsiaTheme="minorEastAsia" w:hAnsi="Times New Roman" w:cs="Times New Roman"/>
          <w:sz w:val="22"/>
        </w:rPr>
      </w:pPr>
      <w:commentRangeStart w:id="302"/>
      <w:r>
        <w:rPr>
          <w:rFonts w:ascii="Times New Roman" w:hAnsi="Times New Roman" w:cs="Times New Roman"/>
          <w:sz w:val="22"/>
        </w:rPr>
        <w:t xml:space="preserve">We would like </w:t>
      </w:r>
      <w:commentRangeEnd w:id="302"/>
      <w:r w:rsidR="0060719F">
        <w:rPr>
          <w:rStyle w:val="CommentReference"/>
        </w:rPr>
        <w:commentReference w:id="302"/>
      </w:r>
      <w:r>
        <w:rPr>
          <w:rFonts w:ascii="Times New Roman" w:hAnsi="Times New Roman" w:cs="Times New Roman"/>
          <w:sz w:val="22"/>
        </w:rPr>
        <w:t>to define</w:t>
      </w:r>
      <w:ins w:id="303" w:author="Daniel Jacob" w:date="2020-06-27T16:55:00Z">
        <w:r w:rsidR="002214FA">
          <w:rPr>
            <w:rFonts w:ascii="Times New Roman" w:hAnsi="Times New Roman" w:cs="Times New Roman"/>
            <w:sz w:val="22"/>
          </w:rPr>
          <w:t xml:space="preserve"> the</w:t>
        </w:r>
      </w:ins>
      <w:r>
        <w:rPr>
          <w:rFonts w:ascii="Times New Roman" w:hAnsi="Times New Roman" w:cs="Times New Roman"/>
          <w:sz w:val="22"/>
        </w:rPr>
        <w:t xml:space="preserve"> </w:t>
      </w:r>
      <m:oMath>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 xml:space="preserve"> and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bi"/>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matrices to minimize the information loss associated with reducing the dimension or rank of the state vector</w:t>
      </w:r>
      <w:commentRangeStart w:id="304"/>
      <w:r w:rsidR="00823386">
        <w:rPr>
          <w:rFonts w:ascii="Times New Roman" w:eastAsiaTheme="minorEastAsia" w:hAnsi="Times New Roman" w:cs="Times New Roman"/>
          <w:sz w:val="22"/>
        </w:rPr>
        <w:t xml:space="preserve">. </w:t>
      </w:r>
      <w:ins w:id="305" w:author="Daniel Jacob" w:date="2020-06-27T16:56:00Z">
        <w:r w:rsidR="002214FA">
          <w:rPr>
            <w:rFonts w:ascii="Times New Roman" w:eastAsiaTheme="minorEastAsia" w:hAnsi="Times New Roman" w:cs="Times New Roman"/>
            <w:sz w:val="22"/>
          </w:rPr>
          <w:t xml:space="preserve">For this we follow </w:t>
        </w:r>
        <w:proofErr w:type="spellStart"/>
        <w:r w:rsidR="002214FA">
          <w:rPr>
            <w:rFonts w:ascii="Times New Roman" w:eastAsiaTheme="minorEastAsia" w:hAnsi="Times New Roman" w:cs="Times New Roman"/>
            <w:sz w:val="22"/>
          </w:rPr>
          <w:t>Bousserez</w:t>
        </w:r>
        <w:proofErr w:type="spellEnd"/>
        <w:r w:rsidR="002214FA">
          <w:rPr>
            <w:rFonts w:ascii="Times New Roman" w:eastAsiaTheme="minorEastAsia" w:hAnsi="Times New Roman" w:cs="Times New Roman"/>
            <w:sz w:val="22"/>
          </w:rPr>
          <w:t xml:space="preserve"> and </w:t>
        </w:r>
        <w:proofErr w:type="spellStart"/>
        <w:r w:rsidR="002214FA">
          <w:rPr>
            <w:rFonts w:ascii="Times New Roman" w:eastAsiaTheme="minorEastAsia" w:hAnsi="Times New Roman" w:cs="Times New Roman"/>
            <w:sz w:val="22"/>
          </w:rPr>
          <w:t>Henze</w:t>
        </w:r>
        <w:proofErr w:type="spellEnd"/>
        <w:r w:rsidR="002214FA">
          <w:rPr>
            <w:rFonts w:ascii="Times New Roman" w:eastAsiaTheme="minorEastAsia" w:hAnsi="Times New Roman" w:cs="Times New Roman"/>
            <w:sz w:val="22"/>
          </w:rPr>
          <w:t xml:space="preserve"> (2018). </w:t>
        </w:r>
      </w:ins>
      <w:ins w:id="306" w:author="Daniel Jacob" w:date="2020-06-27T16:57:00Z">
        <w:r w:rsidR="002214FA">
          <w:rPr>
            <w:rFonts w:ascii="Times New Roman" w:eastAsiaTheme="minorEastAsia" w:hAnsi="Times New Roman" w:cs="Times New Roman"/>
            <w:sz w:val="22"/>
          </w:rPr>
          <w:t xml:space="preserve"> </w:t>
        </w:r>
      </w:ins>
      <w:commentRangeEnd w:id="304"/>
      <w:ins w:id="307" w:author="Daniel Jacob" w:date="2020-06-27T17:01:00Z">
        <w:r w:rsidR="002214FA">
          <w:rPr>
            <w:rStyle w:val="CommentReference"/>
          </w:rPr>
          <w:commentReference w:id="304"/>
        </w:r>
      </w:ins>
      <w:ins w:id="308" w:author="Daniel Jacob" w:date="2020-06-27T16:59:00Z">
        <w:r w:rsidR="002214FA">
          <w:rPr>
            <w:rFonts w:ascii="Times New Roman" w:eastAsiaTheme="minorEastAsia" w:hAnsi="Times New Roman" w:cs="Times New Roman"/>
            <w:sz w:val="22"/>
          </w:rPr>
          <w:t xml:space="preserve">The </w:t>
        </w:r>
      </w:ins>
      <w:del w:id="309" w:author="Daniel Jacob" w:date="2020-06-27T16:58:00Z">
        <w:r w:rsidR="00D53B32" w:rsidDel="002214FA">
          <w:rPr>
            <w:rFonts w:ascii="Times New Roman" w:eastAsiaTheme="minorEastAsia" w:hAnsi="Times New Roman" w:cs="Times New Roman"/>
            <w:sz w:val="22"/>
          </w:rPr>
          <w:delText xml:space="preserve">To </w:delText>
        </w:r>
        <w:r w:rsidR="00823386" w:rsidDel="002214FA">
          <w:rPr>
            <w:rFonts w:ascii="Times New Roman" w:eastAsiaTheme="minorEastAsia" w:hAnsi="Times New Roman" w:cs="Times New Roman"/>
            <w:sz w:val="22"/>
          </w:rPr>
          <w:delText>find the optimal values for</w:delText>
        </w:r>
        <w:r w:rsidR="00D53B32" w:rsidDel="002214FA">
          <w:rPr>
            <w:rFonts w:ascii="Times New Roman" w:eastAsiaTheme="minorEastAsia" w:hAnsi="Times New Roman" w:cs="Times New Roman"/>
            <w:sz w:val="22"/>
          </w:rPr>
          <w:delText xml:space="preserve"> both </w:delText>
        </w:r>
      </w:del>
      <m:oMath>
        <m:r>
          <w:del w:id="310" w:author="Daniel Jacob" w:date="2020-06-27T16:58:00Z">
            <m:rPr>
              <m:sty m:val="b"/>
            </m:rPr>
            <w:rPr>
              <w:rFonts w:ascii="Cambria Math" w:eastAsiaTheme="minorEastAsia" w:hAnsi="Cambria Math" w:cs="Times New Roman"/>
              <w:sz w:val="22"/>
            </w:rPr>
            <m:t>Γ</m:t>
          </w:del>
        </m:r>
      </m:oMath>
      <w:del w:id="311" w:author="Daniel Jacob" w:date="2020-06-27T16:58:00Z">
        <w:r w:rsidR="00D53B32" w:rsidDel="002214FA">
          <w:rPr>
            <w:rFonts w:ascii="Times New Roman" w:eastAsiaTheme="minorEastAsia" w:hAnsi="Times New Roman" w:cs="Times New Roman"/>
            <w:sz w:val="22"/>
          </w:rPr>
          <w:delText xml:space="preserve"> and </w:delText>
        </w:r>
      </w:del>
      <m:oMath>
        <m:sSup>
          <m:sSupPr>
            <m:ctrlPr>
              <w:del w:id="312" w:author="Daniel Jacob" w:date="2020-06-27T16:58:00Z">
                <w:rPr>
                  <w:rFonts w:ascii="Cambria Math" w:eastAsiaTheme="minorEastAsia" w:hAnsi="Cambria Math" w:cs="Times New Roman"/>
                  <w:b/>
                  <w:sz w:val="22"/>
                </w:rPr>
              </w:del>
            </m:ctrlPr>
          </m:sSupPr>
          <m:e>
            <m:r>
              <w:del w:id="313" w:author="Daniel Jacob" w:date="2020-06-27T16:58:00Z">
                <m:rPr>
                  <m:sty m:val="b"/>
                </m:rPr>
                <w:rPr>
                  <w:rFonts w:ascii="Cambria Math" w:eastAsiaTheme="minorEastAsia" w:hAnsi="Cambria Math" w:cs="Times New Roman"/>
                  <w:sz w:val="22"/>
                </w:rPr>
                <m:t>Γ</m:t>
              </w:del>
            </m:r>
          </m:e>
          <m:sup>
            <m:r>
              <w:del w:id="314" w:author="Daniel Jacob" w:date="2020-06-27T16:58:00Z">
                <m:rPr>
                  <m:sty m:val="b"/>
                </m:rPr>
                <w:rPr>
                  <w:rFonts w:ascii="Cambria Math" w:eastAsiaTheme="minorEastAsia" w:hAnsi="Cambria Math" w:cs="Times New Roman"/>
                  <w:sz w:val="22"/>
                </w:rPr>
                <m:t>*</m:t>
              </w:del>
            </m:r>
          </m:sup>
        </m:sSup>
      </m:oMath>
      <w:del w:id="315" w:author="Daniel Jacob" w:date="2020-06-27T16:58:00Z">
        <w:r w:rsidR="00D53B32" w:rsidDel="002214FA">
          <w:rPr>
            <w:rFonts w:ascii="Times New Roman" w:eastAsiaTheme="minorEastAsia" w:hAnsi="Times New Roman" w:cs="Times New Roman"/>
            <w:sz w:val="22"/>
          </w:rPr>
          <w:delText>, we consider</w:delText>
        </w:r>
        <w:r w:rsidR="00823386" w:rsidDel="002214FA">
          <w:rPr>
            <w:rFonts w:ascii="Times New Roman" w:eastAsiaTheme="minorEastAsia" w:hAnsi="Times New Roman" w:cs="Times New Roman"/>
            <w:sz w:val="22"/>
          </w:rPr>
          <w:delText xml:space="preserve"> a</w:delText>
        </w:r>
      </w:del>
      <w:ins w:id="316" w:author="Daniel Jacob" w:date="2020-06-27T16:47:00Z">
        <w:del w:id="317" w:author="Daniel Jacob" w:date="2020-06-27T16:58:00Z">
          <w:r w:rsidR="008D6ED3" w:rsidDel="002214FA">
            <w:rPr>
              <w:rFonts w:ascii="Times New Roman" w:eastAsiaTheme="minorEastAsia" w:hAnsi="Times New Roman" w:cs="Times New Roman"/>
              <w:sz w:val="22"/>
            </w:rPr>
            <w:delText>se</w:delText>
          </w:r>
        </w:del>
        <w:del w:id="318" w:author="Daniel Jacob" w:date="2020-06-27T16:55:00Z">
          <w:r w:rsidR="008D6ED3" w:rsidDel="002214FA">
            <w:rPr>
              <w:rFonts w:ascii="Times New Roman" w:eastAsiaTheme="minorEastAsia" w:hAnsi="Times New Roman" w:cs="Times New Roman"/>
              <w:sz w:val="22"/>
            </w:rPr>
            <w:delText>arch</w:delText>
          </w:r>
        </w:del>
        <w:del w:id="319" w:author="Daniel Jacob" w:date="2020-06-27T16:58:00Z">
          <w:r w:rsidR="008D6ED3" w:rsidDel="002214FA">
            <w:rPr>
              <w:rFonts w:ascii="Times New Roman" w:eastAsiaTheme="minorEastAsia" w:hAnsi="Times New Roman" w:cs="Times New Roman"/>
              <w:sz w:val="22"/>
            </w:rPr>
            <w:delText xml:space="preserve"> t</w:delText>
          </w:r>
        </w:del>
        <w:del w:id="320" w:author="Daniel Jacob" w:date="2020-06-27T16:59:00Z">
          <w:r w:rsidR="008D6ED3" w:rsidDel="002214FA">
            <w:rPr>
              <w:rFonts w:ascii="Times New Roman" w:eastAsiaTheme="minorEastAsia" w:hAnsi="Times New Roman" w:cs="Times New Roman"/>
              <w:sz w:val="22"/>
            </w:rPr>
            <w:delText>he</w:delText>
          </w:r>
        </w:del>
      </w:ins>
      <w:del w:id="321" w:author="Daniel Jacob" w:date="2020-06-27T16:59:00Z">
        <w:r w:rsidR="00823386" w:rsidDel="002214FA">
          <w:rPr>
            <w:rFonts w:ascii="Times New Roman" w:eastAsiaTheme="minorEastAsia" w:hAnsi="Times New Roman" w:cs="Times New Roman"/>
            <w:sz w:val="22"/>
          </w:rPr>
          <w:delText xml:space="preserve"> </w:delText>
        </w:r>
      </w:del>
      <w:r w:rsidR="00823386">
        <w:rPr>
          <w:rFonts w:ascii="Times New Roman" w:eastAsiaTheme="minorEastAsia" w:hAnsi="Times New Roman" w:cs="Times New Roman"/>
          <w:sz w:val="22"/>
        </w:rPr>
        <w:t>projection</w:t>
      </w:r>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oMath>
      <w:r w:rsidR="00D53B32">
        <w:rPr>
          <w:rFonts w:ascii="Times New Roman" w:eastAsiaTheme="minorEastAsia" w:hAnsi="Times New Roman" w:cs="Times New Roman"/>
          <w:sz w:val="22"/>
        </w:rPr>
        <w:t xml:space="preserve"> that maximizes the probability </w:t>
      </w:r>
      <w:commentRangeStart w:id="322"/>
      <w:r w:rsidR="00D53B32">
        <w:rPr>
          <w:rFonts w:ascii="Times New Roman" w:eastAsiaTheme="minorEastAsia" w:hAnsi="Times New Roman" w:cs="Times New Roman"/>
          <w:sz w:val="22"/>
        </w:rPr>
        <w:t xml:space="preserve">of </w:t>
      </w:r>
      <w:ins w:id="323" w:author="Daniel Jacob" w:date="2020-06-27T16:43:00Z">
        <w:r w:rsidR="00080EE1">
          <w:rPr>
            <w:rFonts w:ascii="Times New Roman" w:eastAsiaTheme="minorEastAsia" w:hAnsi="Times New Roman" w:cs="Times New Roman"/>
            <w:sz w:val="22"/>
          </w:rPr>
          <w:t xml:space="preserve">restoring </w:t>
        </w:r>
      </w:ins>
      <w:r w:rsidR="00D53B32">
        <w:rPr>
          <w:rFonts w:ascii="Times New Roman" w:eastAsiaTheme="minorEastAsia" w:hAnsi="Times New Roman" w:cs="Times New Roman"/>
          <w:sz w:val="22"/>
        </w:rPr>
        <w:t xml:space="preserve">the </w:t>
      </w:r>
      <w:ins w:id="324" w:author="Daniel Jacob" w:date="2020-06-27T16:44:00Z">
        <w:r w:rsidR="008D6ED3">
          <w:rPr>
            <w:rFonts w:ascii="Times New Roman" w:eastAsiaTheme="minorEastAsia" w:hAnsi="Times New Roman" w:cs="Times New Roman"/>
            <w:sz w:val="22"/>
          </w:rPr>
          <w:t xml:space="preserve">original </w:t>
        </w:r>
      </w:ins>
      <w:r w:rsidR="00D53B32">
        <w:rPr>
          <w:rFonts w:ascii="Times New Roman" w:eastAsiaTheme="minorEastAsia" w:hAnsi="Times New Roman" w:cs="Times New Roman"/>
          <w:sz w:val="22"/>
        </w:rPr>
        <w:t>full dimension</w:t>
      </w:r>
      <w:r w:rsidR="00823386">
        <w:rPr>
          <w:rFonts w:ascii="Times New Roman" w:eastAsiaTheme="minorEastAsia" w:hAnsi="Times New Roman" w:cs="Times New Roman"/>
          <w:sz w:val="22"/>
        </w:rPr>
        <w:t xml:space="preserve"> state vector </w:t>
      </w:r>
      <w:r w:rsidR="00823386">
        <w:rPr>
          <w:rFonts w:ascii="Times New Roman" w:eastAsiaTheme="minorEastAsia" w:hAnsi="Times New Roman" w:cs="Times New Roman"/>
          <w:b/>
          <w:sz w:val="22"/>
        </w:rPr>
        <w:t>x</w:t>
      </w:r>
      <w:r w:rsidR="00823386">
        <w:rPr>
          <w:rFonts w:ascii="Times New Roman" w:eastAsiaTheme="minorEastAsia" w:hAnsi="Times New Roman" w:cs="Times New Roman"/>
          <w:sz w:val="22"/>
        </w:rPr>
        <w:t xml:space="preserve"> given the reduced dimension state vector </w:t>
      </w:r>
      <m:oMath>
        <m:r>
          <m:rPr>
            <m:sty m:val="b"/>
          </m:rPr>
          <w:rPr>
            <w:rFonts w:ascii="Cambria Math" w:eastAsiaTheme="minorEastAsia" w:hAnsi="Cambria Math" w:cs="Times New Roman"/>
            <w:sz w:val="22"/>
          </w:rPr>
          <m:t>Γx</m:t>
        </m:r>
      </m:oMath>
      <w:del w:id="325" w:author="Daniel Jacob" w:date="2020-06-27T16:44:00Z">
        <w:r w:rsidDel="008D6ED3">
          <w:rPr>
            <w:rFonts w:ascii="Times New Roman" w:eastAsiaTheme="minorEastAsia" w:hAnsi="Times New Roman" w:cs="Times New Roman"/>
            <w:sz w:val="22"/>
          </w:rPr>
          <w:delText xml:space="preserve"> i</w:delText>
        </w:r>
      </w:del>
      <w:commentRangeEnd w:id="322"/>
      <w:r w:rsidR="008D6ED3">
        <w:rPr>
          <w:rStyle w:val="CommentReference"/>
        </w:rPr>
        <w:commentReference w:id="322"/>
      </w:r>
      <w:del w:id="326" w:author="Daniel Jacob" w:date="2020-06-27T16:44:00Z">
        <w:r w:rsidDel="008D6ED3">
          <w:rPr>
            <w:rFonts w:ascii="Times New Roman" w:eastAsiaTheme="minorEastAsia" w:hAnsi="Times New Roman" w:cs="Times New Roman"/>
            <w:sz w:val="22"/>
          </w:rPr>
          <w:delText xml:space="preserve">n the same way that a Bayesian inversion maximizes the probability of the state vector </w:delText>
        </w:r>
        <w:r w:rsidDel="008D6ED3">
          <w:rPr>
            <w:rFonts w:ascii="Times New Roman" w:eastAsiaTheme="minorEastAsia" w:hAnsi="Times New Roman" w:cs="Times New Roman"/>
            <w:b/>
            <w:sz w:val="22"/>
          </w:rPr>
          <w:delText>x</w:delText>
        </w:r>
        <w:r w:rsidDel="008D6ED3">
          <w:rPr>
            <w:rFonts w:ascii="Times New Roman" w:eastAsiaTheme="minorEastAsia" w:hAnsi="Times New Roman" w:cs="Times New Roman"/>
            <w:sz w:val="22"/>
          </w:rPr>
          <w:delText xml:space="preserve"> given the observations </w:delText>
        </w:r>
      </w:del>
      <w:del w:id="327" w:author="Daniel Jacob" w:date="2020-06-27T17:00:00Z">
        <w:r w:rsidDel="002214FA">
          <w:rPr>
            <w:rFonts w:ascii="Times New Roman" w:eastAsiaTheme="minorEastAsia" w:hAnsi="Times New Roman" w:cs="Times New Roman"/>
            <w:b/>
            <w:sz w:val="22"/>
          </w:rPr>
          <w:delText>y</w:delText>
        </w:r>
        <w:r w:rsidR="00823386" w:rsidDel="002214FA">
          <w:rPr>
            <w:rFonts w:ascii="Times New Roman" w:eastAsiaTheme="minorEastAsia" w:hAnsi="Times New Roman" w:cs="Times New Roman"/>
            <w:sz w:val="22"/>
          </w:rPr>
          <w:delText xml:space="preserve">. </w:delText>
        </w:r>
        <w:r w:rsidR="00D53B32" w:rsidDel="002214FA">
          <w:rPr>
            <w:rFonts w:ascii="Times New Roman" w:eastAsiaTheme="minorEastAsia" w:hAnsi="Times New Roman" w:cs="Times New Roman"/>
            <w:sz w:val="22"/>
          </w:rPr>
          <w:delText xml:space="preserve">Bousserez and Henze (2018) show that </w:delText>
        </w:r>
        <w:r w:rsidR="000A0152" w:rsidDel="002214FA">
          <w:rPr>
            <w:rFonts w:ascii="Times New Roman" w:eastAsiaTheme="minorEastAsia" w:hAnsi="Times New Roman" w:cs="Times New Roman"/>
            <w:sz w:val="22"/>
          </w:rPr>
          <w:delText xml:space="preserve">this is achieved </w:delText>
        </w:r>
        <w:r w:rsidR="00D53B32" w:rsidDel="002214FA">
          <w:rPr>
            <w:rFonts w:ascii="Times New Roman" w:eastAsiaTheme="minorEastAsia" w:hAnsi="Times New Roman" w:cs="Times New Roman"/>
            <w:sz w:val="22"/>
          </w:rPr>
          <w:delText>when</w:delText>
        </w:r>
      </w:del>
      <w:ins w:id="328" w:author="Daniel Jacob" w:date="2020-06-27T17:00:00Z">
        <w:r w:rsidR="002214FA">
          <w:rPr>
            <w:rFonts w:ascii="Times New Roman" w:eastAsiaTheme="minorEastAsia" w:hAnsi="Times New Roman" w:cs="Times New Roman"/>
            <w:b/>
            <w:sz w:val="22"/>
          </w:rPr>
          <w:t>is given by</w:t>
        </w:r>
      </w:ins>
      <w:r w:rsidR="00D53B32">
        <w:rPr>
          <w:rFonts w:ascii="Times New Roman" w:eastAsiaTheme="minorEastAsia" w:hAnsi="Times New Roman" w:cs="Times New Roman"/>
          <w:sz w:val="22"/>
        </w:rPr>
        <w:t xml:space="preserve"> </w:t>
      </w:r>
      <m:oMath>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U</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U</m:t>
            </m:r>
          </m:e>
          <m:sup>
            <m:r>
              <m:rPr>
                <m:sty m:val="p"/>
              </m:rPr>
              <w:rPr>
                <w:rFonts w:ascii="Cambria Math" w:eastAsiaTheme="minorEastAsia" w:hAnsi="Cambria Math" w:cs="Times New Roman"/>
                <w:sz w:val="22"/>
              </w:rPr>
              <m:t>T</m:t>
            </m:r>
          </m:sup>
        </m:s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oMath>
      <w:r w:rsidR="00D53B32">
        <w:rPr>
          <w:rFonts w:ascii="Times New Roman" w:eastAsiaTheme="minorEastAsia" w:hAnsi="Times New Roman" w:cs="Times New Roman"/>
          <w:sz w:val="22"/>
        </w:rPr>
        <w:t xml:space="preserve"> </w:t>
      </w:r>
      <w:r w:rsidR="00EC2EE6">
        <w:rPr>
          <w:rFonts w:ascii="Times New Roman" w:eastAsiaTheme="minorEastAsia" w:hAnsi="Times New Roman" w:cs="Times New Roman"/>
          <w:sz w:val="22"/>
        </w:rPr>
        <w:t xml:space="preserve">where </w:t>
      </w:r>
      <m:oMath>
        <m:r>
          <m:rPr>
            <m:sty m:val="b"/>
          </m:rPr>
          <w:rPr>
            <w:rFonts w:ascii="Cambria Math" w:eastAsiaTheme="minorEastAsia" w:hAnsi="Cambria Math" w:cs="Times New Roman"/>
            <w:sz w:val="22"/>
          </w:rPr>
          <m:t>U=</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Γ</m:t>
        </m:r>
        <m:sSup>
          <m:sSupPr>
            <m:ctrlPr>
              <w:rPr>
                <w:rFonts w:ascii="Cambria Math" w:eastAsiaTheme="minorEastAsia" w:hAnsi="Cambria Math" w:cs="Times New Roman"/>
                <w:i/>
                <w:sz w:val="22"/>
              </w:rPr>
            </m:ctrlPr>
          </m:sSupPr>
          <m:e>
            <m:d>
              <m:dPr>
                <m:ctrlPr>
                  <w:rPr>
                    <w:rFonts w:ascii="Cambria Math" w:eastAsiaTheme="minorEastAsia" w:hAnsi="Cambria Math" w:cs="Times New Roman"/>
                    <w:b/>
                    <w:i/>
                    <w:sz w:val="22"/>
                  </w:rPr>
                </m:ctrlPr>
              </m:dPr>
              <m:e>
                <m:r>
                  <m:rPr>
                    <m:sty m:val="b"/>
                  </m:rPr>
                  <w:rPr>
                    <w:rFonts w:ascii="Cambria Math" w:eastAsiaTheme="minorEastAsia" w:hAnsi="Cambria Math" w:cs="Times New Roman"/>
                    <w:sz w:val="22"/>
                  </w:rPr>
                  <m:t>Γ</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Sub>
                <m:sSup>
                  <m:sSupPr>
                    <m:ctrlPr>
                      <w:rPr>
                        <w:rFonts w:ascii="Cambria Math" w:eastAsiaTheme="minorEastAsia" w:hAnsi="Cambria Math" w:cs="Times New Roman"/>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ctrlPr>
                  <w:rPr>
                    <w:rFonts w:ascii="Cambria Math" w:eastAsiaTheme="minorEastAsia" w:hAnsi="Cambria Math" w:cs="Times New Roman"/>
                    <w:i/>
                    <w:sz w:val="22"/>
                  </w:rPr>
                </m:ctrlPr>
              </m:e>
            </m:d>
          </m:e>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p>
      </m:oMath>
      <w:r w:rsidR="00EC2EE6">
        <w:rPr>
          <w:rFonts w:ascii="Times New Roman" w:eastAsiaTheme="minorEastAsia" w:hAnsi="Times New Roman" w:cs="Times New Roman"/>
          <w:sz w:val="22"/>
        </w:rPr>
        <w:t xml:space="preserve">. </w:t>
      </w:r>
      <w:del w:id="329" w:author="Daniel Jacob" w:date="2020-06-27T17:00:00Z">
        <w:r w:rsidR="000A0152" w:rsidDel="002214FA">
          <w:rPr>
            <w:rFonts w:ascii="Times New Roman" w:hAnsi="Times New Roman" w:cs="Times New Roman"/>
            <w:sz w:val="22"/>
          </w:rPr>
          <w:delText xml:space="preserve">Within the set of projections </w:delText>
        </w:r>
      </w:del>
      <m:oMath>
        <m:r>
          <w:del w:id="330" w:author="Daniel Jacob" w:date="2020-06-27T17:00:00Z">
            <m:rPr>
              <m:sty m:val="b"/>
            </m:rPr>
            <w:rPr>
              <w:rFonts w:ascii="Cambria Math" w:hAnsi="Cambria Math" w:cs="Times New Roman"/>
              <w:sz w:val="22"/>
            </w:rPr>
            <m:t>Π</m:t>
          </w:del>
        </m:r>
      </m:oMath>
      <w:del w:id="331" w:author="Daniel Jacob" w:date="2020-06-27T17:00:00Z">
        <w:r w:rsidR="000A0152" w:rsidDel="002214FA">
          <w:rPr>
            <w:rFonts w:ascii="Times New Roman" w:hAnsi="Times New Roman" w:cs="Times New Roman"/>
            <w:sz w:val="22"/>
          </w:rPr>
          <w:delText xml:space="preserve"> associated with all linear operators </w:delText>
        </w:r>
      </w:del>
      <m:oMath>
        <m:r>
          <w:del w:id="332" w:author="Daniel Jacob" w:date="2020-06-27T17:00:00Z">
            <m:rPr>
              <m:sty m:val="b"/>
            </m:rPr>
            <w:rPr>
              <w:rFonts w:ascii="Cambria Math" w:eastAsiaTheme="minorEastAsia" w:hAnsi="Cambria Math" w:cs="Times New Roman"/>
              <w:sz w:val="22"/>
            </w:rPr>
            <m:t>Γ</m:t>
          </w:del>
        </m:r>
      </m:oMath>
      <w:del w:id="333" w:author="Daniel Jacob" w:date="2020-06-27T17:00:00Z">
        <w:r w:rsidR="00077235" w:rsidDel="002214FA">
          <w:rPr>
            <w:rFonts w:ascii="Times New Roman" w:hAnsi="Times New Roman" w:cs="Times New Roman"/>
            <w:sz w:val="22"/>
          </w:rPr>
          <w:delText xml:space="preserve">, </w:delText>
        </w:r>
        <w:r w:rsidR="005A6EB7" w:rsidDel="002214FA">
          <w:rPr>
            <w:rFonts w:ascii="Times New Roman" w:hAnsi="Times New Roman" w:cs="Times New Roman"/>
            <w:sz w:val="22"/>
          </w:rPr>
          <w:delText>information loss is minimized when the DOFS</w:delText>
        </w:r>
        <w:r w:rsidR="003568B9" w:rsidDel="002214FA">
          <w:rPr>
            <w:rFonts w:ascii="Times New Roman" w:hAnsi="Times New Roman" w:cs="Times New Roman"/>
            <w:sz w:val="22"/>
          </w:rPr>
          <w:delText xml:space="preserve"> </w:delText>
        </w:r>
        <w:r w:rsidR="00077235" w:rsidDel="002214FA">
          <w:rPr>
            <w:rFonts w:ascii="Times New Roman" w:hAnsi="Times New Roman" w:cs="Times New Roman"/>
            <w:sz w:val="22"/>
          </w:rPr>
          <w:delText xml:space="preserve">of the resulting reduced-rank </w:delText>
        </w:r>
        <w:r w:rsidR="005A6EB7" w:rsidDel="002214FA">
          <w:rPr>
            <w:rFonts w:ascii="Times New Roman" w:hAnsi="Times New Roman" w:cs="Times New Roman"/>
            <w:sz w:val="22"/>
          </w:rPr>
          <w:delText>space is maximized.</w:delText>
        </w:r>
        <w:r w:rsidR="00D127BD" w:rsidDel="002214FA">
          <w:rPr>
            <w:rFonts w:ascii="Times New Roman" w:eastAsiaTheme="minorEastAsia" w:hAnsi="Times New Roman" w:cs="Times New Roman"/>
            <w:sz w:val="22"/>
          </w:rPr>
          <w:delText xml:space="preserve"> </w:delText>
        </w:r>
        <w:r w:rsidR="00C75F4B" w:rsidDel="002214FA">
          <w:rPr>
            <w:rFonts w:ascii="Times New Roman" w:eastAsiaTheme="minorEastAsia" w:hAnsi="Times New Roman" w:cs="Times New Roman"/>
            <w:sz w:val="22"/>
          </w:rPr>
          <w:delText xml:space="preserve">Bousserez and Henze (2018) </w:delText>
        </w:r>
        <w:r w:rsidR="005A6EB7" w:rsidDel="002214FA">
          <w:rPr>
            <w:rFonts w:ascii="Times New Roman" w:eastAsiaTheme="minorEastAsia" w:hAnsi="Times New Roman" w:cs="Times New Roman"/>
            <w:sz w:val="22"/>
          </w:rPr>
          <w:delText>find</w:delText>
        </w:r>
        <w:r w:rsidR="00443503" w:rsidDel="002214FA">
          <w:rPr>
            <w:rFonts w:ascii="Times New Roman" w:eastAsiaTheme="minorEastAsia" w:hAnsi="Times New Roman" w:cs="Times New Roman"/>
            <w:sz w:val="22"/>
          </w:rPr>
          <w:delText xml:space="preserve"> that f</w:delText>
        </w:r>
      </w:del>
      <w:ins w:id="334" w:author="Daniel Jacob" w:date="2020-06-27T17:00:00Z">
        <w:r w:rsidR="002214FA">
          <w:rPr>
            <w:rFonts w:ascii="Times New Roman" w:hAnsi="Times New Roman" w:cs="Times New Roman"/>
            <w:sz w:val="22"/>
          </w:rPr>
          <w:t>F</w:t>
        </w:r>
      </w:ins>
      <w:r w:rsidR="00443503">
        <w:rPr>
          <w:rFonts w:ascii="Times New Roman" w:eastAsiaTheme="minorEastAsia" w:hAnsi="Times New Roman" w:cs="Times New Roman"/>
          <w:sz w:val="22"/>
        </w:rPr>
        <w:t>or a projection of this form</w:t>
      </w:r>
      <w:r w:rsidR="006E4E0B">
        <w:rPr>
          <w:rFonts w:ascii="Times New Roman" w:eastAsiaTheme="minorEastAsia" w:hAnsi="Times New Roman" w:cs="Times New Roman"/>
          <w:sz w:val="22"/>
        </w:rPr>
        <w:t xml:space="preserve">, </w:t>
      </w:r>
      <m:oMath>
        <m:sSub>
          <m:sSubPr>
            <m:ctrlPr>
              <w:rPr>
                <w:rFonts w:ascii="Cambria Math" w:eastAsiaTheme="minorEastAsia" w:hAnsi="Cambria Math" w:cs="Times New Roman"/>
                <w:sz w:val="22"/>
              </w:rPr>
            </m:ctrlPr>
          </m:sSubPr>
          <m:e>
            <m:r>
              <m:rPr>
                <m:sty m:val="p"/>
              </m:rPr>
              <w:rPr>
                <w:rFonts w:ascii="Cambria Math" w:eastAsiaTheme="minorEastAsia" w:hAnsi="Cambria Math" w:cs="Times New Roman"/>
                <w:sz w:val="22"/>
              </w:rPr>
              <m:t>DOFS</m:t>
            </m:r>
          </m:e>
          <m:sub>
            <m:r>
              <m:rPr>
                <m:sty m:val="b"/>
              </m:rPr>
              <w:rPr>
                <w:rFonts w:ascii="Cambria Math" w:eastAsiaTheme="minorEastAsia" w:hAnsi="Cambria Math" w:cs="Times New Roman"/>
                <w:sz w:val="22"/>
              </w:rPr>
              <m:t>Π</m:t>
            </m:r>
          </m:sub>
        </m:sSub>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r>
          <m:rPr>
            <m:sty m:val="bi"/>
          </m:rPr>
          <w:rPr>
            <w:rFonts w:ascii="Cambria Math" w:eastAsia="Cambria Math" w:hAnsi="Cambria Math" w:cs="Cambria Math"/>
            <w:sz w:val="22"/>
          </w:rPr>
          <m:t>=</m:t>
        </m:r>
        <m:r>
          <m:rPr>
            <m:sty m:val="p"/>
          </m:rPr>
          <w:rPr>
            <w:rFonts w:ascii="Cambria Math" w:eastAsia="Cambria Math" w:hAnsi="Cambria Math" w:cs="Cambria Math"/>
            <w:sz w:val="22"/>
          </w:rPr>
          <m:t>Tr</m:t>
        </m:r>
        <m:d>
          <m:dPr>
            <m:ctrlPr>
              <w:rPr>
                <w:rFonts w:ascii="Cambria Math" w:eastAsia="Cambria Math" w:hAnsi="Cambria Math" w:cs="Cambria Math"/>
                <w:sz w:val="22"/>
              </w:rPr>
            </m:ctrlPr>
          </m:dPr>
          <m:e>
            <m:sSup>
              <m:sSupPr>
                <m:ctrlPr>
                  <w:rPr>
                    <w:rFonts w:ascii="Cambria Math" w:eastAsia="Cambria Math" w:hAnsi="Cambria Math" w:cs="Cambria Math"/>
                    <w:sz w:val="22"/>
                  </w:rPr>
                </m:ctrlPr>
              </m:sSupPr>
              <m:e>
                <m:r>
                  <m:rPr>
                    <m:sty m:val="b"/>
                  </m:rPr>
                  <w:rPr>
                    <w:rFonts w:ascii="Cambria Math" w:eastAsia="Cambria Math" w:hAnsi="Cambria Math" w:cs="Cambria Math"/>
                    <w:sz w:val="22"/>
                  </w:rPr>
                  <m:t>U</m:t>
                </m:r>
              </m:e>
              <m:sup>
                <m:r>
                  <m:rPr>
                    <m:sty m:val="p"/>
                  </m:rPr>
                  <w:rPr>
                    <w:rFonts w:ascii="Cambria Math" w:eastAsia="Cambria Math" w:hAnsi="Cambria Math" w:cs="Cambria Math"/>
                    <w:sz w:val="22"/>
                  </w:rPr>
                  <m:t>T</m:t>
                </m:r>
              </m:sup>
            </m:sSup>
            <m:sSubSup>
              <m:sSubSupPr>
                <m:ctrlPr>
                  <w:rPr>
                    <w:rFonts w:ascii="Cambria Math" w:eastAsia="Cambria Math" w:hAnsi="Cambria Math" w:cs="Cambria Math"/>
                    <w:i/>
                    <w:sz w:val="22"/>
                  </w:rPr>
                </m:ctrlPr>
              </m:sSubSupPr>
              <m:e>
                <m:r>
                  <m:rPr>
                    <m:sty m:val="b"/>
                  </m:rPr>
                  <w:rPr>
                    <w:rFonts w:ascii="Cambria Math" w:eastAsia="Cambria Math" w:hAnsi="Cambria Math" w:cs="Cambria Math"/>
                    <w:sz w:val="22"/>
                  </w:rPr>
                  <m:t>S</m:t>
                </m:r>
                <m:ctrlPr>
                  <w:rPr>
                    <w:rFonts w:ascii="Cambria Math" w:eastAsia="Cambria Math" w:hAnsi="Cambria Math" w:cs="Cambria Math"/>
                    <w:b/>
                    <w:sz w:val="22"/>
                  </w:rPr>
                </m:ctrlP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r>
                  <w:rPr>
                    <w:rFonts w:ascii="Cambria Math" w:eastAsia="Cambria Math" w:hAnsi="Cambria Math" w:cs="Cambria Math"/>
                    <w:sz w:val="22"/>
                  </w:rPr>
                  <m:t>-</m:t>
                </m:r>
                <m:f>
                  <m:fPr>
                    <m:type m:val="lin"/>
                    <m:ctrlPr>
                      <w:rPr>
                        <w:rFonts w:ascii="Cambria Math" w:eastAsia="Cambria Math" w:hAnsi="Cambria Math" w:cs="Cambria Math"/>
                        <w:i/>
                        <w:sz w:val="22"/>
                      </w:rPr>
                    </m:ctrlPr>
                  </m:fPr>
                  <m:num>
                    <m: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A</m:t>
            </m:r>
            <m:sSubSup>
              <m:sSubSupPr>
                <m:ctrlPr>
                  <w:rPr>
                    <w:rFonts w:ascii="Cambria Math" w:eastAsia="Cambria Math" w:hAnsi="Cambria Math" w:cs="Cambria Math"/>
                    <w:b/>
                    <w:sz w:val="22"/>
                  </w:rPr>
                </m:ctrlPr>
              </m:sSubSupPr>
              <m:e>
                <m:r>
                  <m:rPr>
                    <m:sty m:val="b"/>
                  </m:rPr>
                  <w:rPr>
                    <w:rFonts w:ascii="Cambria Math" w:eastAsia="Cambria Math" w:hAnsi="Cambria Math" w:cs="Cambria Math"/>
                    <w:sz w:val="22"/>
                  </w:rPr>
                  <m:t>S</m:t>
                </m:r>
              </m:e>
              <m:sub>
                <m:r>
                  <m:rPr>
                    <m:sty m:val="p"/>
                  </m:rPr>
                  <w:rPr>
                    <w:rFonts w:ascii="Cambria Math" w:eastAsia="Cambria Math" w:hAnsi="Cambria Math" w:cs="Cambria Math"/>
                    <w:sz w:val="22"/>
                  </w:rPr>
                  <m:t>A</m:t>
                </m:r>
                <m:ctrlPr>
                  <w:rPr>
                    <w:rFonts w:ascii="Cambria Math" w:eastAsia="Cambria Math" w:hAnsi="Cambria Math" w:cs="Cambria Math"/>
                    <w:sz w:val="22"/>
                  </w:rPr>
                </m:ctrlPr>
              </m:sub>
              <m:sup>
                <m:f>
                  <m:fPr>
                    <m:type m:val="lin"/>
                    <m:ctrlPr>
                      <w:rPr>
                        <w:rFonts w:ascii="Cambria Math" w:eastAsia="Cambria Math" w:hAnsi="Cambria Math" w:cs="Cambria Math"/>
                        <w:sz w:val="22"/>
                      </w:rPr>
                    </m:ctrlPr>
                  </m:fPr>
                  <m:num>
                    <m:r>
                      <m:rPr>
                        <m:sty m:val="p"/>
                      </m:rPr>
                      <w:rPr>
                        <w:rFonts w:ascii="Cambria Math" w:eastAsia="Cambria Math" w:hAnsi="Cambria Math" w:cs="Cambria Math"/>
                        <w:sz w:val="22"/>
                      </w:rPr>
                      <m:t>1</m:t>
                    </m:r>
                  </m:num>
                  <m:den>
                    <m:r>
                      <w:rPr>
                        <w:rFonts w:ascii="Cambria Math" w:eastAsia="Cambria Math" w:hAnsi="Cambria Math" w:cs="Cambria Math"/>
                        <w:sz w:val="22"/>
                      </w:rPr>
                      <m:t>2</m:t>
                    </m:r>
                  </m:den>
                </m:f>
              </m:sup>
            </m:sSubSup>
            <m:r>
              <m:rPr>
                <m:sty m:val="b"/>
              </m:rPr>
              <w:rPr>
                <w:rFonts w:ascii="Cambria Math" w:eastAsia="Cambria Math" w:hAnsi="Cambria Math" w:cs="Cambria Math"/>
                <w:sz w:val="22"/>
              </w:rPr>
              <m:t>U</m:t>
            </m:r>
            <m:ctrlPr>
              <w:rPr>
                <w:rFonts w:ascii="Cambria Math" w:eastAsia="Cambria Math" w:hAnsi="Cambria Math" w:cs="Cambria Math"/>
                <w:b/>
                <w:sz w:val="22"/>
              </w:rPr>
            </m:ctrlPr>
          </m:e>
        </m:d>
      </m:oMath>
      <w:r w:rsidR="000A0152">
        <w:rPr>
          <w:rFonts w:ascii="Times New Roman" w:eastAsiaTheme="minorEastAsia" w:hAnsi="Times New Roman" w:cs="Times New Roman"/>
          <w:sz w:val="22"/>
        </w:rPr>
        <w:t xml:space="preserve"> where </w:t>
      </w:r>
      <m:oMath>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oMath>
      <w:r w:rsidR="000A0152">
        <w:rPr>
          <w:rFonts w:ascii="Times New Roman" w:eastAsiaTheme="minorEastAsia" w:hAnsi="Times New Roman" w:cs="Times New Roman"/>
          <w:sz w:val="22"/>
        </w:rPr>
        <w:t xml:space="preserve"> and </w:t>
      </w:r>
      <w:r w:rsidR="000A0152">
        <w:rPr>
          <w:rFonts w:ascii="Times New Roman" w:eastAsiaTheme="minorEastAsia" w:hAnsi="Times New Roman" w:cs="Times New Roman"/>
          <w:b/>
          <w:sz w:val="22"/>
        </w:rPr>
        <w:t>A</w:t>
      </w:r>
      <w:r w:rsidR="000A0152">
        <w:rPr>
          <w:rFonts w:ascii="Times New Roman" w:eastAsiaTheme="minorEastAsia" w:hAnsi="Times New Roman" w:cs="Times New Roman"/>
          <w:sz w:val="22"/>
        </w:rPr>
        <w:t xml:space="preserve"> are the low-rank and original resolution averaging kernel matrices, respectively (equation (4))</w:t>
      </w:r>
      <w:r w:rsidR="001560BF">
        <w:rPr>
          <w:rFonts w:ascii="Times New Roman" w:eastAsiaTheme="minorEastAsia" w:hAnsi="Times New Roman" w:cs="Times New Roman"/>
          <w:sz w:val="22"/>
        </w:rPr>
        <w:t xml:space="preserve">. </w:t>
      </w:r>
      <w:r w:rsidR="000121A3">
        <w:rPr>
          <w:rFonts w:ascii="Times New Roman" w:eastAsiaTheme="minorEastAsia" w:hAnsi="Times New Roman" w:cs="Times New Roman"/>
          <w:sz w:val="22"/>
        </w:rPr>
        <w:t>Define</w:t>
      </w:r>
      <w:r w:rsidR="003568B9">
        <w:rPr>
          <w:rFonts w:ascii="Times New Roman" w:eastAsiaTheme="minorEastAsia" w:hAnsi="Times New Roman" w:cs="Times New Roman"/>
          <w:sz w:val="22"/>
        </w:rPr>
        <w:t xml:space="preserve"> </w:t>
      </w:r>
    </w:p>
    <w:p w14:paraId="270986AE" w14:textId="77777777" w:rsidR="00690E46" w:rsidRDefault="00690E46" w:rsidP="007A4AD3">
      <w:pPr>
        <w:rPr>
          <w:rFonts w:ascii="Times New Roman" w:eastAsiaTheme="minorEastAsia" w:hAnsi="Times New Roman" w:cs="Times New Roman"/>
          <w:sz w:val="22"/>
        </w:rPr>
      </w:pPr>
    </w:p>
    <w:p w14:paraId="1CFA258D" w14:textId="28FA509C" w:rsidR="001560BF" w:rsidRPr="001560BF" w:rsidRDefault="006C5BF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Q</m:t>
              </m:r>
              <m:r>
                <m:rPr>
                  <m:sty m:val="p"/>
                </m:rPr>
                <w:rPr>
                  <w:rFonts w:ascii="Cambria Math" w:eastAsiaTheme="minorEastAsia" w:hAnsi="Cambria Math" w:cs="Times New Roman"/>
                  <w:sz w:val="22"/>
                </w:rPr>
                <m:t xml:space="preserve">= </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r>
                    <w:rPr>
                      <w:rFonts w:ascii="Cambria Math" w:eastAsiaTheme="minorEastAsia" w:hAnsi="Cambria Math" w:cs="Times New Roman"/>
                      <w:sz w:val="22"/>
                    </w:rPr>
                    <m:t>-</m:t>
                  </m:r>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A</m:t>
              </m:r>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
                </m:rPr>
                <w:rPr>
                  <w:rFonts w:ascii="Cambria Math" w:hAnsi="Cambria Math" w:cs="Times New Roman"/>
                  <w:sz w:val="22"/>
                </w:rPr>
                <m:t>=WΣ</m:t>
              </m:r>
              <m:sSup>
                <m:sSupPr>
                  <m:ctrlPr>
                    <w:rPr>
                      <w:rFonts w:ascii="Cambria Math" w:hAnsi="Cambria Math" w:cs="Times New Roman"/>
                      <w:b/>
                      <w:sz w:val="22"/>
                    </w:rPr>
                  </m:ctrlPr>
                </m:sSupPr>
                <m:e>
                  <m:r>
                    <m:rPr>
                      <m:sty m:val="b"/>
                    </m:rPr>
                    <w:rPr>
                      <w:rFonts w:ascii="Cambria Math" w:hAnsi="Cambria Math" w:cs="Times New Roman"/>
                      <w:sz w:val="22"/>
                    </w:rPr>
                    <m:t>W</m:t>
                  </m:r>
                </m:e>
                <m:sup>
                  <m:r>
                    <m:rPr>
                      <m:sty m:val="p"/>
                    </m:rPr>
                    <w:rPr>
                      <w:rFonts w:ascii="Cambria Math" w:hAnsi="Cambria Math" w:cs="Times New Roman"/>
                      <w:sz w:val="22"/>
                    </w:rPr>
                    <m:t>T</m:t>
                  </m:r>
                </m:sup>
              </m:sSup>
              <m:r>
                <m:rPr>
                  <m:sty m:val="bi"/>
                </m:rP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5</m:t>
                  </m:r>
                </m:e>
              </m:d>
            </m:e>
          </m:eqArr>
        </m:oMath>
      </m:oMathPara>
    </w:p>
    <w:p w14:paraId="573FC502" w14:textId="77777777" w:rsidR="00690E46" w:rsidRDefault="00690E46" w:rsidP="007A4AD3">
      <w:pPr>
        <w:rPr>
          <w:rFonts w:ascii="Times New Roman" w:eastAsiaTheme="minorEastAsia" w:hAnsi="Times New Roman" w:cs="Times New Roman"/>
          <w:sz w:val="22"/>
        </w:rPr>
      </w:pPr>
    </w:p>
    <w:p w14:paraId="1B7FB578" w14:textId="35454C85" w:rsidR="00C21C43" w:rsidRDefault="00443503" w:rsidP="007A4AD3">
      <w:pPr>
        <w:rPr>
          <w:rFonts w:ascii="Times New Roman" w:eastAsiaTheme="minorEastAsia" w:hAnsi="Times New Roman" w:cs="Times New Roman"/>
          <w:sz w:val="22"/>
        </w:rPr>
      </w:pPr>
      <w:r w:rsidRPr="001560BF">
        <w:rPr>
          <w:rFonts w:ascii="Times New Roman" w:eastAsiaTheme="minorEastAsia" w:hAnsi="Times New Roman" w:cs="Times New Roman"/>
          <w:sz w:val="22"/>
        </w:rPr>
        <w:t>where</w:t>
      </w:r>
      <w:r>
        <w:rPr>
          <w:rFonts w:ascii="Times New Roman" w:eastAsiaTheme="minorEastAsia" w:hAnsi="Times New Roman" w:cs="Times New Roman"/>
          <w:sz w:val="22"/>
        </w:rPr>
        <w:t xml:space="preserve"> t</w:t>
      </w:r>
      <w:r>
        <w:rPr>
          <w:rFonts w:ascii="Times New Roman" w:hAnsi="Times New Roman" w:cs="Times New Roman"/>
          <w:sz w:val="22"/>
        </w:rPr>
        <w:t xml:space="preserve">he columns of </w:t>
      </w:r>
      <w:r>
        <w:rPr>
          <w:rFonts w:ascii="Times New Roman" w:hAnsi="Times New Roman" w:cs="Times New Roman"/>
          <w:b/>
          <w:sz w:val="22"/>
        </w:rPr>
        <w:t>W</w:t>
      </w:r>
      <w:r>
        <w:rPr>
          <w:rFonts w:ascii="Times New Roman" w:hAnsi="Times New Roman" w:cs="Times New Roman"/>
          <w:sz w:val="22"/>
        </w:rPr>
        <w:t xml:space="preserve"> are the eigenvectors of </w:t>
      </w:r>
      <m:oMath>
        <m:r>
          <m:rPr>
            <m:sty m:val="b"/>
          </m:rPr>
          <w:rPr>
            <w:rFonts w:ascii="Cambria Math" w:hAnsi="Cambria Math" w:cs="Times New Roman"/>
            <w:sz w:val="22"/>
          </w:rPr>
          <m:t>Q</m:t>
        </m:r>
      </m:oMath>
      <w:r>
        <w:rPr>
          <w:rFonts w:ascii="Times New Roman" w:hAnsi="Times New Roman" w:cs="Times New Roman"/>
          <w:sz w:val="22"/>
        </w:rPr>
        <w:t xml:space="preserve"> and the diagonal elements of</w:t>
      </w:r>
      <w:r w:rsidRPr="00BA0F6A">
        <w:rPr>
          <w:rFonts w:ascii="Times New Roman" w:hAnsi="Times New Roman" w:cs="Times New Roman"/>
          <w:sz w:val="22"/>
        </w:rPr>
        <w:t xml:space="preserve"> </w:t>
      </w:r>
      <m:oMath>
        <m:r>
          <m:rPr>
            <m:sty m:val="b"/>
          </m:rPr>
          <w:rPr>
            <w:rFonts w:ascii="Cambria Math" w:hAnsi="Cambria Math" w:cs="Times New Roman"/>
            <w:sz w:val="22"/>
          </w:rPr>
          <m:t>Σ</m:t>
        </m:r>
      </m:oMath>
      <w:r>
        <w:rPr>
          <w:rFonts w:ascii="Times New Roman" w:eastAsiaTheme="minorEastAsia" w:hAnsi="Times New Roman" w:cs="Times New Roman"/>
          <w:sz w:val="22"/>
        </w:rPr>
        <w:t xml:space="preserve"> </w:t>
      </w:r>
      <w:r>
        <w:rPr>
          <w:rFonts w:ascii="Times New Roman" w:hAnsi="Times New Roman" w:cs="Times New Roman"/>
          <w:sz w:val="22"/>
        </w:rPr>
        <w:t xml:space="preserve">are the </w:t>
      </w:r>
      <w:r w:rsidR="00C00C46">
        <w:rPr>
          <w:rFonts w:ascii="Times New Roman" w:hAnsi="Times New Roman" w:cs="Times New Roman"/>
          <w:sz w:val="22"/>
        </w:rPr>
        <w:t xml:space="preserve">corresponding </w:t>
      </w:r>
      <w:r>
        <w:rPr>
          <w:rFonts w:ascii="Times New Roman" w:hAnsi="Times New Roman" w:cs="Times New Roman"/>
          <w:sz w:val="22"/>
        </w:rPr>
        <w:t xml:space="preserve">eigenvalues of </w:t>
      </w:r>
      <m:oMath>
        <m:r>
          <m:rPr>
            <m:sty m:val="b"/>
          </m:rPr>
          <w:rPr>
            <w:rFonts w:ascii="Cambria Math" w:hAnsi="Cambria Math" w:cs="Times New Roman"/>
            <w:sz w:val="22"/>
          </w:rPr>
          <m:t>Q</m:t>
        </m:r>
      </m:oMath>
      <w:r w:rsidR="00C00C46">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ranked </w:t>
      </w:r>
      <w:r w:rsidR="00C00C46">
        <w:rPr>
          <w:rFonts w:ascii="Times New Roman" w:eastAsiaTheme="minorEastAsia" w:hAnsi="Times New Roman" w:cs="Times New Roman"/>
          <w:sz w:val="22"/>
        </w:rPr>
        <w:t>in descending order</w:t>
      </w:r>
      <w:r>
        <w:rPr>
          <w:rFonts w:ascii="Times New Roman" w:hAnsi="Times New Roman" w:cs="Times New Roman"/>
          <w:sz w:val="22"/>
        </w:rPr>
        <w:t>.</w:t>
      </w:r>
      <w:r>
        <w:rPr>
          <w:rFonts w:ascii="Times New Roman" w:eastAsiaTheme="minorEastAsia" w:hAnsi="Times New Roman" w:cs="Times New Roman"/>
          <w:sz w:val="22"/>
        </w:rPr>
        <w:t xml:space="preserve"> Because </w:t>
      </w:r>
      <m:oMath>
        <m:r>
          <m:rPr>
            <m:sty m:val="b"/>
          </m:rPr>
          <w:rPr>
            <w:rFonts w:ascii="Cambria Math" w:hAnsi="Cambria Math" w:cs="Times New Roman"/>
            <w:sz w:val="22"/>
          </w:rPr>
          <m:t>Q</m:t>
        </m:r>
      </m:oMath>
      <w:r>
        <w:rPr>
          <w:rFonts w:ascii="Times New Roman" w:eastAsiaTheme="minorEastAsia" w:hAnsi="Times New Roman" w:cs="Times New Roman"/>
          <w:sz w:val="22"/>
        </w:rPr>
        <w:t xml:space="preserve"> is </w:t>
      </w:r>
      <w:r w:rsidR="00397B7B">
        <w:rPr>
          <w:rFonts w:ascii="Times New Roman" w:eastAsiaTheme="minorEastAsia" w:hAnsi="Times New Roman" w:cs="Times New Roman"/>
          <w:sz w:val="22"/>
        </w:rPr>
        <w:t xml:space="preserve">a </w:t>
      </w:r>
      <w:r>
        <w:rPr>
          <w:rFonts w:ascii="Times New Roman" w:eastAsiaTheme="minorEastAsia" w:hAnsi="Times New Roman" w:cs="Times New Roman"/>
          <w:sz w:val="22"/>
        </w:rPr>
        <w:t xml:space="preserve">symmetric semi-positive definite matrix, the </w:t>
      </w:r>
      <w:r w:rsidR="00397B7B">
        <w:rPr>
          <w:rFonts w:ascii="Times New Roman" w:eastAsiaTheme="minorEastAsia" w:hAnsi="Times New Roman" w:cs="Times New Roman"/>
          <w:sz w:val="22"/>
        </w:rPr>
        <w:t>eige</w:t>
      </w:r>
      <w:r w:rsidR="00C00C46">
        <w:rPr>
          <w:rFonts w:ascii="Times New Roman" w:eastAsiaTheme="minorEastAsia" w:hAnsi="Times New Roman" w:cs="Times New Roman"/>
          <w:sz w:val="22"/>
        </w:rPr>
        <w:t>n</w:t>
      </w:r>
      <w:r w:rsidR="00397B7B">
        <w:rPr>
          <w:rFonts w:ascii="Times New Roman" w:eastAsiaTheme="minorEastAsia" w:hAnsi="Times New Roman" w:cs="Times New Roman"/>
          <w:sz w:val="22"/>
        </w:rPr>
        <w:t xml:space="preserve">vectors form an orthonormal basis for the space spanned by </w:t>
      </w:r>
      <m:oMath>
        <m:r>
          <m:rPr>
            <m:sty m:val="b"/>
          </m:rPr>
          <w:rPr>
            <w:rFonts w:ascii="Cambria Math" w:hAnsi="Cambria Math" w:cs="Times New Roman"/>
            <w:sz w:val="22"/>
          </w:rPr>
          <m:t>Q</m:t>
        </m:r>
      </m:oMath>
      <w:r w:rsidR="00520242">
        <w:rPr>
          <w:rFonts w:ascii="Times New Roman" w:eastAsiaTheme="minorEastAsia" w:hAnsi="Times New Roman" w:cs="Times New Roman"/>
          <w:sz w:val="22"/>
        </w:rPr>
        <w:t xml:space="preserve">. </w:t>
      </w:r>
      <w:r w:rsidR="000A0152">
        <w:rPr>
          <w:rFonts w:ascii="Times New Roman" w:eastAsiaTheme="minorEastAsia" w:hAnsi="Times New Roman" w:cs="Times New Roman"/>
          <w:sz w:val="22"/>
        </w:rPr>
        <w:t xml:space="preserve">As a result,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T</m:t>
            </m:r>
          </m:sup>
        </m:sSup>
        <m:r>
          <m:rPr>
            <m:sty m:val="b"/>
          </m:rPr>
          <w:rPr>
            <w:rFonts w:ascii="Cambria Math" w:eastAsiaTheme="minorEastAsia" w:hAnsi="Cambria Math" w:cs="Times New Roman"/>
            <w:sz w:val="22"/>
          </w:rPr>
          <m:t>W=W</m:t>
        </m:r>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W</m:t>
            </m:r>
          </m:e>
          <m:sup>
            <m:r>
              <m:rPr>
                <m:sty m:val="p"/>
              </m:rPr>
              <w:rPr>
                <w:rFonts w:ascii="Cambria Math" w:eastAsiaTheme="minorEastAsia" w:hAnsi="Cambria Math" w:cs="Times New Roman"/>
                <w:sz w:val="22"/>
              </w:rPr>
              <m:t>T</m:t>
            </m:r>
          </m:sup>
        </m:sSup>
        <m:r>
          <m:rPr>
            <m:sty m:val="bi"/>
          </m:rPr>
          <w:rPr>
            <w:rFonts w:ascii="Cambria Math" w:eastAsiaTheme="minorEastAsia" w:hAnsi="Cambria Math" w:cs="Times New Roman"/>
            <w:sz w:val="22"/>
          </w:rPr>
          <m:t>=</m:t>
        </m:r>
        <m:r>
          <m:rPr>
            <m:sty m:val="b"/>
          </m:rPr>
          <w:rPr>
            <w:rFonts w:ascii="Cambria Math" w:eastAsiaTheme="minorEastAsia" w:hAnsi="Cambria Math" w:cs="Times New Roman"/>
            <w:sz w:val="22"/>
          </w:rPr>
          <m:t>I</m:t>
        </m:r>
      </m:oMath>
      <w:r w:rsidR="000A0152">
        <w:rPr>
          <w:rFonts w:ascii="Times New Roman" w:eastAsiaTheme="minorEastAsia" w:hAnsi="Times New Roman" w:cs="Times New Roman"/>
          <w:sz w:val="22"/>
        </w:rPr>
        <w:t xml:space="preserve"> and </w:t>
      </w:r>
      <m:oMath>
        <m:r>
          <m:rPr>
            <m:sty m:val="p"/>
          </m:rPr>
          <w:rPr>
            <w:rFonts w:ascii="Cambria Math" w:eastAsiaTheme="minorEastAsia" w:hAnsi="Cambria Math" w:cs="Times New Roman"/>
            <w:sz w:val="22"/>
          </w:rPr>
          <m:t>Tr</m:t>
        </m:r>
        <m:d>
          <m:dPr>
            <m:ctrlPr>
              <w:rPr>
                <w:rFonts w:ascii="Cambria Math" w:eastAsiaTheme="minorEastAsia" w:hAnsi="Cambria Math" w:cs="Times New Roman"/>
                <w:sz w:val="22"/>
              </w:rPr>
            </m:ctrlPr>
          </m:dPr>
          <m:e>
            <m:sSub>
              <m:sSubPr>
                <m:ctrlPr>
                  <w:rPr>
                    <w:rFonts w:ascii="Cambria Math" w:eastAsia="Cambria Math" w:hAnsi="Cambria Math" w:cs="Cambria Math"/>
                    <w:b/>
                    <w:sz w:val="22"/>
                  </w:rPr>
                </m:ctrlPr>
              </m:sSubPr>
              <m:e>
                <m:r>
                  <m:rPr>
                    <m:sty m:val="b"/>
                  </m:rPr>
                  <w:rPr>
                    <w:rFonts w:ascii="Cambria Math" w:eastAsia="Cambria Math" w:hAnsi="Cambria Math" w:cs="Cambria Math"/>
                    <w:sz w:val="22"/>
                  </w:rPr>
                  <m:t>A</m:t>
                </m:r>
              </m:e>
              <m:sub>
                <m:r>
                  <m:rPr>
                    <m:sty m:val="p"/>
                  </m:rPr>
                  <w:rPr>
                    <w:rFonts w:ascii="Cambria Math" w:eastAsiaTheme="minorEastAsia" w:hAnsi="Cambria Math" w:cs="Times New Roman"/>
                    <w:sz w:val="22"/>
                  </w:rPr>
                  <m:t>Π</m:t>
                </m:r>
              </m:sub>
            </m:sSub>
            <m:ctrlPr>
              <w:rPr>
                <w:rFonts w:ascii="Cambria Math" w:eastAsia="Cambria Math" w:hAnsi="Cambria Math" w:cs="Cambria Math"/>
                <w:b/>
                <w:i/>
                <w:sz w:val="22"/>
              </w:rPr>
            </m:ctrlPr>
          </m:e>
        </m:d>
      </m:oMath>
      <w:r w:rsidR="000A0152">
        <w:rPr>
          <w:rFonts w:ascii="Times New Roman" w:eastAsiaTheme="minorEastAsia" w:hAnsi="Times New Roman" w:cs="Times New Roman"/>
          <w:sz w:val="22"/>
        </w:rPr>
        <w:t xml:space="preserve"> is maximized when </w:t>
      </w:r>
      <m:oMath>
        <m:r>
          <m:rPr>
            <m:sty m:val="b"/>
          </m:rPr>
          <w:rPr>
            <w:rFonts w:ascii="Cambria Math" w:eastAsiaTheme="minorEastAsia" w:hAnsi="Cambria Math" w:cs="Times New Roman"/>
            <w:sz w:val="22"/>
          </w:rPr>
          <m:t>U=</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oMath>
      <w:r w:rsidR="000A0152">
        <w:rPr>
          <w:rFonts w:ascii="Times New Roman" w:eastAsiaTheme="minorEastAsia" w:hAnsi="Times New Roman" w:cs="Times New Roman"/>
          <w:sz w:val="22"/>
        </w:rPr>
        <w:t xml:space="preserve"> </w:t>
      </w:r>
      <w:r w:rsidR="00F26F25">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Sub>
      </m:oMath>
      <w:r w:rsidR="00F26F25">
        <w:rPr>
          <w:rFonts w:ascii="Times New Roman" w:eastAsiaTheme="minorEastAsia" w:hAnsi="Times New Roman" w:cs="Times New Roman"/>
          <w:sz w:val="22"/>
        </w:rPr>
        <w:t xml:space="preserve"> is the matrix of the first </w:t>
      </w:r>
      <w:r w:rsidR="00F26F25" w:rsidRPr="00C67F8C">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columns of </w:t>
      </w:r>
      <w:r w:rsidR="00F26F25" w:rsidRPr="00C67F8C">
        <w:rPr>
          <w:rFonts w:ascii="Times New Roman" w:eastAsiaTheme="minorEastAsia" w:hAnsi="Times New Roman" w:cs="Times New Roman"/>
          <w:b/>
          <w:sz w:val="22"/>
        </w:rPr>
        <w:t>W</w:t>
      </w:r>
      <w:r w:rsidR="00F26F25">
        <w:rPr>
          <w:rFonts w:ascii="Times New Roman" w:eastAsiaTheme="minorEastAsia" w:hAnsi="Times New Roman" w:cs="Times New Roman"/>
          <w:sz w:val="22"/>
        </w:rPr>
        <w:t xml:space="preserve">, with </w:t>
      </w:r>
      <w:r w:rsidR="00F26F25">
        <w:rPr>
          <w:rFonts w:ascii="Times New Roman" w:eastAsiaTheme="minorEastAsia" w:hAnsi="Times New Roman" w:cs="Times New Roman"/>
          <w:i/>
          <w:sz w:val="22"/>
        </w:rPr>
        <w:t>k</w:t>
      </w:r>
      <w:r w:rsidR="00F26F25">
        <w:rPr>
          <w:rFonts w:ascii="Times New Roman" w:eastAsiaTheme="minorEastAsia" w:hAnsi="Times New Roman" w:cs="Times New Roman"/>
          <w:sz w:val="22"/>
        </w:rPr>
        <w:t xml:space="preserve"> corresponding to the rank of the projected subspace. </w:t>
      </w:r>
      <w:r w:rsidR="00F26F25" w:rsidRPr="002F636B">
        <w:rPr>
          <w:rFonts w:ascii="Times New Roman" w:eastAsiaTheme="minorEastAsia" w:hAnsi="Times New Roman" w:cs="Times New Roman"/>
          <w:sz w:val="22"/>
        </w:rPr>
        <w:t>The</w:t>
      </w:r>
      <w:r w:rsidR="00F26F25">
        <w:rPr>
          <w:rFonts w:ascii="Times New Roman" w:eastAsiaTheme="minorEastAsia" w:hAnsi="Times New Roman" w:cs="Times New Roman"/>
          <w:sz w:val="22"/>
        </w:rPr>
        <w:t xml:space="preserve"> projection that maximizes the information content of the resulting subspace is then </w:t>
      </w:r>
    </w:p>
    <w:p w14:paraId="68C4F9B4" w14:textId="77777777" w:rsidR="00690E46" w:rsidRDefault="00690E46" w:rsidP="007A4AD3">
      <w:pPr>
        <w:rPr>
          <w:rFonts w:ascii="Times New Roman" w:eastAsiaTheme="minorEastAsia" w:hAnsi="Times New Roman" w:cs="Times New Roman"/>
          <w:sz w:val="22"/>
        </w:rPr>
      </w:pPr>
    </w:p>
    <w:p w14:paraId="70648294" w14:textId="527DEAAC" w:rsidR="00A6582F" w:rsidRPr="001560BF" w:rsidRDefault="006C5BFC" w:rsidP="007A4AD3">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eastAsiaTheme="minorEastAsia" w:hAnsi="Cambria Math" w:cs="Times New Roman"/>
                  <w:sz w:val="22"/>
                </w:rPr>
                <m:t>Π=</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w:rPr>
                  <w:rFonts w:ascii="Cambria Math" w:eastAsiaTheme="minorEastAsia" w:hAnsi="Cambria Math" w:cs="Times New Roman"/>
                  <w:sz w:val="22"/>
                </w:rPr>
                <m:t>.</m:t>
              </m:r>
              <m:r>
                <m:rPr>
                  <m:sty m:val="bi"/>
                </m:rPr>
                <w:rPr>
                  <w:rFonts w:ascii="Cambria Math" w:eastAsiaTheme="minorEastAsia"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6</m:t>
                  </m:r>
                </m:e>
              </m:d>
              <m:ctrlPr>
                <w:rPr>
                  <w:rFonts w:ascii="Cambria Math" w:eastAsiaTheme="minorEastAsia" w:hAnsi="Cambria Math" w:cs="Times New Roman"/>
                  <w:b/>
                  <w:i/>
                  <w:sz w:val="22"/>
                </w:rPr>
              </m:ctrlPr>
            </m:e>
          </m:eqArr>
        </m:oMath>
      </m:oMathPara>
    </w:p>
    <w:p w14:paraId="2E7E9E71" w14:textId="77777777" w:rsidR="00690E46" w:rsidRDefault="00690E46" w:rsidP="007A4AD3">
      <w:pPr>
        <w:rPr>
          <w:rFonts w:ascii="Times New Roman" w:eastAsiaTheme="minorEastAsia" w:hAnsi="Times New Roman" w:cs="Times New Roman"/>
          <w:sz w:val="22"/>
        </w:rPr>
      </w:pPr>
    </w:p>
    <w:p w14:paraId="3AF7E9CA" w14:textId="628D13C8" w:rsidR="00031F55" w:rsidRPr="00031F55" w:rsidRDefault="00F62515" w:rsidP="007A4AD3">
      <w:pPr>
        <w:rPr>
          <w:rFonts w:ascii="Times New Roman" w:eastAsiaTheme="minorEastAsia" w:hAnsi="Times New Roman" w:cs="Times New Roman"/>
          <w:sz w:val="22"/>
        </w:rPr>
      </w:pPr>
      <w:r>
        <w:rPr>
          <w:rFonts w:ascii="Times New Roman" w:eastAsiaTheme="minorEastAsia" w:hAnsi="Times New Roman" w:cs="Times New Roman"/>
          <w:sz w:val="22"/>
        </w:rPr>
        <w:lastRenderedPageBreak/>
        <w:t>This</w:t>
      </w:r>
      <w:r w:rsidR="00A6582F">
        <w:rPr>
          <w:rFonts w:ascii="Times New Roman" w:eastAsiaTheme="minorEastAsia" w:hAnsi="Times New Roman" w:cs="Times New Roman"/>
          <w:sz w:val="22"/>
        </w:rPr>
        <w:t xml:space="preserve"> projection </w:t>
      </w:r>
      <w:r w:rsidR="00DB294B">
        <w:rPr>
          <w:rFonts w:ascii="Times New Roman" w:eastAsiaTheme="minorEastAsia" w:hAnsi="Times New Roman" w:cs="Times New Roman"/>
          <w:sz w:val="22"/>
        </w:rPr>
        <w:t xml:space="preserve">applies a </w:t>
      </w:r>
      <w:r w:rsidR="00A6582F">
        <w:rPr>
          <w:rFonts w:ascii="Times New Roman" w:eastAsiaTheme="minorEastAsia" w:hAnsi="Times New Roman" w:cs="Times New Roman"/>
          <w:sz w:val="22"/>
        </w:rPr>
        <w:t xml:space="preserve">dimension-reducing </w:t>
      </w:r>
      <w:r w:rsidR="00DB294B">
        <w:rPr>
          <w:rFonts w:ascii="Times New Roman" w:eastAsiaTheme="minorEastAsia" w:hAnsi="Times New Roman" w:cs="Times New Roman"/>
          <w:sz w:val="22"/>
        </w:rPr>
        <w:t xml:space="preserve">transformation </w:t>
      </w:r>
      <m:oMath>
        <m:r>
          <m:rPr>
            <m:sty m:val="b"/>
          </m:rPr>
          <w:rPr>
            <w:rFonts w:ascii="Cambria Math" w:eastAsiaTheme="minorEastAsia" w:hAnsi="Cambria Math" w:cs="Times New Roman"/>
            <w:sz w:val="22"/>
          </w:rPr>
          <m:t>Γ</m:t>
        </m:r>
      </m:oMath>
      <w:r w:rsidR="00031F55">
        <w:rPr>
          <w:rFonts w:ascii="Times New Roman" w:eastAsiaTheme="minorEastAsia" w:hAnsi="Times New Roman" w:cs="Times New Roman"/>
          <w:sz w:val="22"/>
        </w:rPr>
        <w:t xml:space="preserve"> followed by a dimension-restoring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31F55" w:rsidRPr="00031F55">
        <w:rPr>
          <w:rFonts w:ascii="Times New Roman" w:eastAsiaTheme="minorEastAsia" w:hAnsi="Times New Roman" w:cs="Times New Roman"/>
          <w:sz w:val="22"/>
        </w:rPr>
        <w:t>:</w:t>
      </w:r>
    </w:p>
    <w:p w14:paraId="409F7460" w14:textId="3B86FD81" w:rsidR="00031F55" w:rsidRDefault="00031F55" w:rsidP="007A4AD3">
      <w:pPr>
        <w:rPr>
          <w:rFonts w:ascii="Times New Roman" w:eastAsiaTheme="minorEastAsia" w:hAnsi="Times New Roman" w:cs="Times New Roman"/>
          <w:sz w:val="22"/>
        </w:rPr>
      </w:pPr>
    </w:p>
    <w:p w14:paraId="348E1EF1" w14:textId="2F65A4F8" w:rsidR="00031F55" w:rsidRPr="00AF755C" w:rsidRDefault="006C5BFC" w:rsidP="00031F55">
      <w:pPr>
        <w:rPr>
          <w:rFonts w:ascii="Times New Roman" w:eastAsiaTheme="minorEastAsia" w:hAnsi="Times New Roman" w:cs="Times New Roman"/>
          <w:sz w:val="22"/>
        </w:rPr>
      </w:pPr>
      <m:oMathPara>
        <m:oMath>
          <m:eqArr>
            <m:eqArrPr>
              <m:maxDist m:val="1"/>
              <m:ctrlPr>
                <w:rPr>
                  <w:rFonts w:ascii="Cambria Math" w:hAnsi="Cambria Math" w:cs="Times New Roman"/>
                  <w:b/>
                  <w:i/>
                  <w:sz w:val="22"/>
                </w:rPr>
              </m:ctrlPr>
            </m:eqArrPr>
            <m:e>
              <m:r>
                <m:rPr>
                  <m:sty m:val="b"/>
                </m:rPr>
                <w:rPr>
                  <w:rFonts w:ascii="Cambria Math" w:hAnsi="Cambria Math" w:cs="Times New Roman"/>
                  <w:sz w:val="22"/>
                </w:rPr>
                <m:t>Γ</m:t>
              </m:r>
              <m:r>
                <w:rPr>
                  <w:rFonts w:ascii="Cambria Math" w:hAnsi="Cambria Math" w:cs="Times New Roman"/>
                  <w:sz w:val="22"/>
                </w:rPr>
                <m:t xml:space="preserve"> &amp;=</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W</m:t>
                  </m:r>
                  <m:ctrlPr>
                    <w:rPr>
                      <w:rFonts w:ascii="Cambria Math" w:eastAsiaTheme="minorEastAsia" w:hAnsi="Cambria Math" w:cs="Times New Roman"/>
                      <w:b/>
                      <w:sz w:val="22"/>
                    </w:rPr>
                  </m:ctrlPr>
                </m:e>
                <m:sub>
                  <m:r>
                    <w:rPr>
                      <w:rFonts w:ascii="Cambria Math" w:eastAsiaTheme="minorEastAsia" w:hAnsi="Cambria Math" w:cs="Times New Roman"/>
                      <w:sz w:val="22"/>
                    </w:rPr>
                    <m:t>k</m:t>
                  </m:r>
                </m:sub>
                <m:sup>
                  <m:r>
                    <m:rPr>
                      <m:sty m:val="p"/>
                    </m:rPr>
                    <w:rPr>
                      <w:rFonts w:ascii="Cambria Math" w:eastAsiaTheme="minorEastAsia" w:hAnsi="Cambria Math" w:cs="Times New Roman"/>
                      <w:sz w:val="22"/>
                    </w:rPr>
                    <m:t>T</m:t>
                  </m:r>
                </m:sup>
              </m:sSubSup>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A</m:t>
                  </m:r>
                  <m:ctrlPr>
                    <w:rPr>
                      <w:rFonts w:ascii="Cambria Math" w:eastAsiaTheme="minorEastAsia" w:hAnsi="Cambria Math" w:cs="Times New Roman"/>
                      <w:b/>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r>
                <m:rPr>
                  <m:sty m:val="bi"/>
                </m:rPr>
                <w:rPr>
                  <w:rFonts w:ascii="Cambria Math" w:hAnsi="Cambria Math" w:cs="Times New Roman"/>
                  <w:sz w:val="22"/>
                </w:rPr>
                <m:t xml:space="preserve"> </m:t>
              </m:r>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7</m:t>
                  </m:r>
                </m:e>
              </m:d>
              <m:ctrlPr>
                <w:rPr>
                  <w:rFonts w:ascii="Cambria Math" w:eastAsia="Cambria Math" w:hAnsi="Cambria Math" w:cs="Cambria Math"/>
                  <w:b/>
                  <w:i/>
                  <w:sz w:val="22"/>
                </w:rPr>
              </m:ctrlPr>
            </m:e>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&amp;=</m:t>
              </m:r>
              <m:sSubSup>
                <m:sSubSupPr>
                  <m:ctrlPr>
                    <w:rPr>
                      <w:rFonts w:ascii="Cambria Math" w:eastAsiaTheme="minorEastAsia" w:hAnsi="Cambria Math" w:cs="Times New Roman"/>
                      <w:b/>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sz w:val="22"/>
                    </w:rPr>
                  </m:ctrlPr>
                </m:sub>
                <m:sup>
                  <m:f>
                    <m:fPr>
                      <m:type m:val="lin"/>
                      <m:ctrlPr>
                        <w:rPr>
                          <w:rFonts w:ascii="Cambria Math" w:eastAsiaTheme="minorEastAsia" w:hAnsi="Cambria Math" w:cs="Times New Roman"/>
                          <w:i/>
                          <w:sz w:val="22"/>
                        </w:rPr>
                      </m:ctrlPr>
                    </m:fPr>
                    <m:num>
                      <m:r>
                        <w:rPr>
                          <w:rFonts w:ascii="Cambria Math" w:eastAsiaTheme="minorEastAsia" w:hAnsi="Cambria Math" w:cs="Times New Roman"/>
                          <w:sz w:val="22"/>
                        </w:rPr>
                        <m:t>1</m:t>
                      </m:r>
                    </m:num>
                    <m:den>
                      <m:r>
                        <w:rPr>
                          <w:rFonts w:ascii="Cambria Math" w:eastAsiaTheme="minorEastAsia" w:hAnsi="Cambria Math" w:cs="Times New Roman"/>
                          <w:sz w:val="22"/>
                        </w:rPr>
                        <m:t>2</m:t>
                      </m:r>
                    </m:den>
                  </m:f>
                </m:sup>
              </m:sSubSup>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W</m:t>
                  </m:r>
                </m:e>
                <m:sub>
                  <m:r>
                    <w:rPr>
                      <w:rFonts w:ascii="Cambria Math" w:eastAsiaTheme="minorEastAsia" w:hAnsi="Cambria Math" w:cs="Times New Roman"/>
                      <w:sz w:val="22"/>
                    </w:rPr>
                    <m:t>k</m:t>
                  </m:r>
                </m:sub>
              </m:sSub>
              <m:r>
                <w:rPr>
                  <w:rFonts w:ascii="Cambria Math" w:hAnsi="Cambria Math" w:cs="Times New Roman"/>
                  <w:sz w:val="22"/>
                </w:rPr>
                <m:t>.#(8)</m:t>
              </m:r>
              <m:ctrlPr>
                <w:rPr>
                  <w:rFonts w:ascii="Cambria Math" w:hAnsi="Cambria Math" w:cs="Times New Roman"/>
                  <w:i/>
                  <w:sz w:val="22"/>
                </w:rPr>
              </m:ctrlPr>
            </m:e>
          </m:eqArr>
        </m:oMath>
      </m:oMathPara>
    </w:p>
    <w:p w14:paraId="249960DE" w14:textId="77777777" w:rsidR="00031F55" w:rsidRDefault="00031F55" w:rsidP="007A4AD3">
      <w:pPr>
        <w:rPr>
          <w:rFonts w:ascii="Times New Roman" w:eastAsiaTheme="minorEastAsia" w:hAnsi="Times New Roman" w:cs="Times New Roman"/>
          <w:sz w:val="22"/>
        </w:rPr>
      </w:pPr>
    </w:p>
    <w:p w14:paraId="1BA185A5" w14:textId="15F0F293" w:rsidR="005D0083" w:rsidRPr="00A64F76" w:rsidRDefault="00C86CD6" w:rsidP="007A4AD3">
      <w:pPr>
        <w:rPr>
          <w:rFonts w:ascii="Times New Roman" w:eastAsiaTheme="minorEastAsia" w:hAnsi="Times New Roman" w:cs="Times New Roman"/>
          <w:sz w:val="22"/>
        </w:rPr>
      </w:pPr>
      <w:r>
        <w:rPr>
          <w:rFonts w:ascii="Times New Roman" w:eastAsiaTheme="minorEastAsia" w:hAnsi="Times New Roman" w:cs="Times New Roman"/>
          <w:sz w:val="22"/>
        </w:rPr>
        <w:t>T</w:t>
      </w:r>
      <w:r w:rsidR="00DB294B">
        <w:rPr>
          <w:rFonts w:ascii="Times New Roman" w:eastAsiaTheme="minorEastAsia" w:hAnsi="Times New Roman" w:cs="Times New Roman"/>
          <w:sz w:val="22"/>
        </w:rPr>
        <w:t xml:space="preserve">he </w:t>
      </w:r>
      <w:r w:rsidR="00872704">
        <w:rPr>
          <w:rFonts w:ascii="Times New Roman" w:eastAsiaTheme="minorEastAsia" w:hAnsi="Times New Roman" w:cs="Times New Roman"/>
          <w:sz w:val="22"/>
        </w:rPr>
        <w:t>columns</w:t>
      </w:r>
      <w:ins w:id="335" w:author="Daniel Jacob" w:date="2020-06-27T17:04:00Z">
        <w:r w:rsidR="002214FA">
          <w:rPr>
            <w:rFonts w:ascii="Times New Roman" w:eastAsiaTheme="minorEastAsia" w:hAnsi="Times New Roman" w:cs="Times New Roman"/>
            <w:sz w:val="22"/>
          </w:rPr>
          <w:t xml:space="preserve"> of</w:t>
        </w:r>
      </w:ins>
      <w:r w:rsidR="00872704">
        <w:rPr>
          <w:rFonts w:ascii="Times New Roman" w:eastAsiaTheme="minorEastAsia" w:hAnsi="Times New Roman" w:cs="Times New Roman"/>
          <w:sz w:val="22"/>
        </w:rPr>
        <w:t xml:space="preserve">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0A0152">
        <w:rPr>
          <w:rFonts w:ascii="Times New Roman" w:eastAsiaTheme="minorEastAsia" w:hAnsi="Times New Roman" w:cs="Times New Roman"/>
          <w:sz w:val="22"/>
        </w:rPr>
        <w:t xml:space="preserve"> </w:t>
      </w:r>
      <w:r w:rsidR="00F1278B">
        <w:rPr>
          <w:rFonts w:ascii="Times New Roman" w:eastAsiaTheme="minorEastAsia" w:hAnsi="Times New Roman" w:cs="Times New Roman"/>
          <w:sz w:val="22"/>
        </w:rPr>
        <w:t>give an eigenvector basis of the averaging kernel matrix while t</w:t>
      </w:r>
      <w:r w:rsidR="000A0152">
        <w:rPr>
          <w:rFonts w:ascii="Times New Roman" w:eastAsiaTheme="minorEastAsia" w:hAnsi="Times New Roman" w:cs="Times New Roman"/>
          <w:sz w:val="22"/>
        </w:rPr>
        <w:t xml:space="preserve">he eigenvalues of </w:t>
      </w:r>
      <w:r w:rsidR="000A0152">
        <w:rPr>
          <w:rFonts w:ascii="Times New Roman" w:eastAsiaTheme="minorEastAsia" w:hAnsi="Times New Roman" w:cs="Times New Roman"/>
          <w:b/>
          <w:sz w:val="22"/>
        </w:rPr>
        <w:t>Q</w:t>
      </w:r>
      <w:r w:rsidR="000A0152">
        <w:rPr>
          <w:rFonts w:ascii="Times New Roman" w:eastAsiaTheme="minorEastAsia" w:hAnsi="Times New Roman" w:cs="Times New Roman"/>
          <w:sz w:val="22"/>
        </w:rPr>
        <w:t xml:space="preserve"> give </w:t>
      </w:r>
      <w:r w:rsidR="00F1278B">
        <w:rPr>
          <w:rFonts w:ascii="Times New Roman" w:eastAsiaTheme="minorEastAsia" w:hAnsi="Times New Roman" w:cs="Times New Roman"/>
          <w:sz w:val="22"/>
        </w:rPr>
        <w:t>its</w:t>
      </w:r>
      <w:r w:rsidR="000A0152">
        <w:rPr>
          <w:rFonts w:ascii="Times New Roman" w:eastAsiaTheme="minorEastAsia" w:hAnsi="Times New Roman" w:cs="Times New Roman"/>
          <w:sz w:val="22"/>
        </w:rPr>
        <w:t xml:space="preserve"> eigenvalues. </w:t>
      </w:r>
      <w:r w:rsidR="00AC46DF">
        <w:rPr>
          <w:rFonts w:ascii="Times New Roman" w:eastAsiaTheme="minorEastAsia" w:hAnsi="Times New Roman" w:cs="Times New Roman"/>
          <w:sz w:val="22"/>
        </w:rPr>
        <w:t xml:space="preserve"> The</w:t>
      </w:r>
      <w:r w:rsidR="005D0083">
        <w:rPr>
          <w:rFonts w:ascii="Times New Roman" w:eastAsiaTheme="minorEastAsia" w:hAnsi="Times New Roman" w:cs="Times New Roman"/>
          <w:sz w:val="22"/>
        </w:rPr>
        <w:t xml:space="preserve"> fraction of information content explained by the </w:t>
      </w:r>
      <w:r w:rsidR="00A64F76">
        <w:rPr>
          <w:rFonts w:ascii="Times New Roman" w:eastAsiaTheme="minorEastAsia" w:hAnsi="Times New Roman" w:cs="Times New Roman"/>
          <w:sz w:val="22"/>
        </w:rPr>
        <w:t xml:space="preserve">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w:t>
      </w:r>
      <w:r w:rsidR="00AC46DF">
        <w:rPr>
          <w:rFonts w:ascii="Times New Roman" w:eastAsiaTheme="minorEastAsia" w:hAnsi="Times New Roman" w:cs="Times New Roman"/>
          <w:sz w:val="22"/>
        </w:rPr>
        <w:t xml:space="preserve">columns of </w:t>
      </w:r>
      <m:oMath>
        <m:sSup>
          <m:sSupPr>
            <m:ctrlPr>
              <w:rPr>
                <w:rFonts w:ascii="Cambria Math" w:eastAsiaTheme="minorEastAsia" w:hAnsi="Cambria Math" w:cs="Times New Roman"/>
                <w:b/>
                <w:i/>
                <w:sz w:val="22"/>
              </w:rPr>
            </m:ctrlPr>
          </m:sSupPr>
          <m:e>
            <m:r>
              <m:rPr>
                <m:sty m:val="b"/>
              </m:rPr>
              <w:rPr>
                <w:rFonts w:ascii="Cambria Math" w:eastAsiaTheme="minorEastAsia" w:hAnsi="Cambria Math" w:cs="Times New Roman"/>
                <w:sz w:val="22"/>
              </w:rPr>
              <m:t>Γ</m:t>
            </m:r>
            <m:ctrlPr>
              <w:rPr>
                <w:rFonts w:ascii="Cambria Math" w:eastAsiaTheme="minorEastAsia" w:hAnsi="Cambria Math" w:cs="Times New Roman"/>
                <w:b/>
                <w:sz w:val="22"/>
              </w:rPr>
            </m:ctrlPr>
          </m:e>
          <m:sup>
            <m:r>
              <m:rPr>
                <m:sty m:val="p"/>
              </m:rPr>
              <w:rPr>
                <w:rFonts w:ascii="Cambria Math" w:eastAsiaTheme="minorEastAsia" w:hAnsi="Cambria Math" w:cs="Times New Roman"/>
                <w:sz w:val="22"/>
              </w:rPr>
              <m:t>*</m:t>
            </m:r>
          </m:sup>
        </m:sSup>
      </m:oMath>
      <w:r w:rsidR="00A64F76">
        <w:rPr>
          <w:rFonts w:ascii="Times New Roman" w:eastAsiaTheme="minorEastAsia" w:hAnsi="Times New Roman" w:cs="Times New Roman"/>
          <w:sz w:val="22"/>
        </w:rPr>
        <w:t xml:space="preserve"> </w:t>
      </w:r>
      <w:r w:rsidR="00A64F76" w:rsidRPr="00A64F76">
        <w:rPr>
          <w:rFonts w:ascii="Times New Roman" w:eastAsiaTheme="minorEastAsia" w:hAnsi="Times New Roman" w:cs="Times New Roman"/>
          <w:sz w:val="22"/>
        </w:rPr>
        <w:t>is</w:t>
      </w:r>
      <w:r w:rsidR="00A64F76">
        <w:rPr>
          <w:rFonts w:ascii="Times New Roman" w:eastAsiaTheme="minorEastAsia" w:hAnsi="Times New Roman" w:cs="Times New Roman"/>
          <w:sz w:val="22"/>
        </w:rPr>
        <w:t xml:space="preserve"> </w:t>
      </w:r>
      <w:del w:id="336" w:author="Daniel Jacob" w:date="2020-06-27T16:52:00Z">
        <w:r w:rsidR="005756B0" w:rsidDel="008D6ED3">
          <w:rPr>
            <w:rFonts w:ascii="Times New Roman" w:eastAsiaTheme="minorEastAsia" w:hAnsi="Times New Roman" w:cs="Times New Roman"/>
            <w:sz w:val="22"/>
          </w:rPr>
          <w:delText>then</w:delText>
        </w:r>
      </w:del>
      <w:r w:rsidR="005756B0">
        <w:rPr>
          <w:rFonts w:ascii="Times New Roman" w:eastAsiaTheme="minorEastAsia" w:hAnsi="Times New Roman" w:cs="Times New Roman"/>
          <w:sz w:val="22"/>
        </w:rPr>
        <w:t xml:space="preserve"> </w:t>
      </w:r>
      <w:r w:rsidR="00A64F76">
        <w:rPr>
          <w:rFonts w:ascii="Times New Roman" w:eastAsiaTheme="minorEastAsia" w:hAnsi="Times New Roman" w:cs="Times New Roman"/>
          <w:sz w:val="22"/>
        </w:rPr>
        <w:t xml:space="preserve">the sum of the first </w:t>
      </w:r>
      <w:r w:rsidR="00A64F76">
        <w:rPr>
          <w:rFonts w:ascii="Times New Roman" w:eastAsiaTheme="minorEastAsia" w:hAnsi="Times New Roman" w:cs="Times New Roman"/>
          <w:i/>
          <w:sz w:val="22"/>
        </w:rPr>
        <w:t>k</w:t>
      </w:r>
      <w:r w:rsidR="00A64F76">
        <w:rPr>
          <w:rFonts w:ascii="Times New Roman" w:eastAsiaTheme="minorEastAsia" w:hAnsi="Times New Roman" w:cs="Times New Roman"/>
          <w:sz w:val="22"/>
        </w:rPr>
        <w:t xml:space="preserve"> largest eigenvalues divided by the total DOFS</w:t>
      </w:r>
      <w:r w:rsidR="00FF6A45">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fldChar w:fldCharType="begin" w:fldLock="1"/>
      </w:r>
      <w:r w:rsidR="00EC1A4E">
        <w:rPr>
          <w:rFonts w:ascii="Times New Roman" w:eastAsiaTheme="minorEastAsia" w:hAnsi="Times New Roman" w:cs="Times New Roman"/>
          <w:sz w:val="22"/>
        </w:rPr>
        <w:instrText>ADDIN CSL_CITATION {"citationItems":[{"id":"ITEM-1","itemData":{"DOI":"10.1002/qj.3209","ISSN":"1477870X","abstract":"This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proposed.","author":[{"dropping-particle":"","family":"Bousserez","given":"N.","non-dropping-particle":"","parse-names":false,"suffix":""},{"dropping-particle":"","family":"Henze","given":"Daven K.","non-dropping-particle":"","parse-names":false,"suffix":""}],"container-title":"Quarterly Journal of the Royal Meteorological Society","id":"ITEM-1","issue":"711","issued":{"date-parts":[["2018"]]},"note":"·      Other approaches to reduce computational cost: \no   Implicit: i.e. incomplete variational minimizations \no   Explicit: i.e. ensemble-based \no   Prior dimensional reduction \n·      “consistent with each other”: they are both approximations to the full-dimensional posterior solutions and exact solutions to a projected low-rank Bayesian problem \no   A projection can be useful to define a low-rank version of a large-scale Bayesian problem to which MCMC sampling methods can be efficiently applied. Other approximations of the same rank that do not correspond to a projected Bayesian problem may provide better estimates of the true solution but would not be suitable for this application. \n·      “If neither of the analytical formulations … can be directly used (e.g. if both n and p are very large), a variational optimization approach consisting of minimizing the cost function (2) is usually the method of choice, provided an adjoint model is available. However, solutions obtained from iterative minimization techniques are in practice often only approximations to the maximum a posteriori solution, as the iteration may be halted before full convergence is reached.” \n·      “For a linear forward model, the cost function defined in (2) becomes quadratic, and the inverse of its Hessian at the minimum is equal to the posterior error covariance matrix \n·      Low rank projections: \no   Project problem onto a small subspace of dimension p &amp;lt;&amp;lt; n. projection can be chosen to optimize some criteria (ie information content via DOFS or minimum posterior error covariance matrix for some norm) \no   Low rank projections may induce an additional observational error if the observed subspace is not included in the range of the projector: representativeness error \no   Goal is to find a projection P that minimizes the average observational error So_P \n§  Difference between observational error and projected observational error is the representativeness error \no   The idea behind the projection approach is to solve a linear inverse problem of smaller dimension (k) than the original large-scale problem \n§  “The following is an abstract presentation of the results obtained in Bocquet et al (2011) which clarifies the equivalence between aggregation and projection methods. \n§  We can understand a projection as a way of aggregating to dimension k, and then immediately disaggregating to dimension n (because pi = gamma* x gamma) \no   N.b.: a projection is only defined by its null space and range, and is therefore basis-invariant \no   “This decomposition is now used to define a reduced Bayesian problem of dimension k in order to be able to express the solution of the projected problem in the initial control space E.”       à reduced Bayesian problem \n§  They solve the reduced dimension problem and use that solution to find an analytic solution for the projected problem in the initial state space (proposition 3) \no   The DOFS of the aggregated problem is the same as the DOFS of the associated projected problem expressed in the canonical basis of E","page":"365-390","title":"Optimal and scalable methods to approximate the solutions of large-scale Bayesian problems: theory and application to atmospheric inversion and data assimilation","type":"article-journal","volume":"144"},"uris":["http://www.mendeley.com/documents/?uuid=b4ba0e04-48bd-430a-ad07-f5d9edeb4b9b"]}],"mendeley":{"formattedCitation":"(Bousserez and Henze 2018)","plainTextFormattedCitation":"(Bousserez and Henze 2018)","previouslyFormattedCitation":"(Bousserez and Henze 2018)"},"properties":{"noteIndex":0},"schema":"https://github.com/citation-style-language/schema/raw/master/csl-citation.json"}</w:instrText>
      </w:r>
      <w:r w:rsidR="00FF6A45">
        <w:rPr>
          <w:rFonts w:ascii="Times New Roman" w:eastAsiaTheme="minorEastAsia" w:hAnsi="Times New Roman" w:cs="Times New Roman"/>
          <w:sz w:val="22"/>
        </w:rPr>
        <w:fldChar w:fldCharType="separate"/>
      </w:r>
      <w:r w:rsidR="00FF6A45" w:rsidRPr="00FF6A45">
        <w:rPr>
          <w:rFonts w:ascii="Times New Roman" w:eastAsiaTheme="minorEastAsia" w:hAnsi="Times New Roman" w:cs="Times New Roman"/>
          <w:noProof/>
          <w:sz w:val="22"/>
        </w:rPr>
        <w:t>(Bousserez and Henze 2018)</w:t>
      </w:r>
      <w:r w:rsidR="00FF6A45">
        <w:rPr>
          <w:rFonts w:ascii="Times New Roman" w:eastAsiaTheme="minorEastAsia" w:hAnsi="Times New Roman" w:cs="Times New Roman"/>
          <w:sz w:val="22"/>
        </w:rPr>
        <w:fldChar w:fldCharType="end"/>
      </w:r>
      <w:r w:rsidR="00A64F76">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We can then select </w:t>
      </w:r>
      <w:r w:rsidR="00A31A9B">
        <w:rPr>
          <w:rFonts w:ascii="Times New Roman" w:eastAsiaTheme="minorEastAsia" w:hAnsi="Times New Roman" w:cs="Times New Roman"/>
          <w:i/>
          <w:sz w:val="22"/>
        </w:rPr>
        <w:t>k</w:t>
      </w:r>
      <w:r w:rsidR="00A31A9B" w:rsidRPr="00A31A9B">
        <w:rPr>
          <w:rFonts w:ascii="Times New Roman" w:eastAsiaTheme="minorEastAsia" w:hAnsi="Times New Roman" w:cs="Times New Roman"/>
          <w:sz w:val="22"/>
        </w:rPr>
        <w:t xml:space="preserve"> </w:t>
      </w:r>
      <w:r w:rsidR="00A31A9B">
        <w:rPr>
          <w:rFonts w:ascii="Times New Roman" w:eastAsiaTheme="minorEastAsia" w:hAnsi="Times New Roman" w:cs="Times New Roman"/>
          <w:sz w:val="22"/>
        </w:rPr>
        <w:t xml:space="preserve">so that most of the information content is explained by the </w:t>
      </w:r>
      <w:r w:rsidR="00A31A9B" w:rsidRPr="00A31A9B">
        <w:rPr>
          <w:rFonts w:ascii="Times New Roman" w:eastAsiaTheme="minorEastAsia" w:hAnsi="Times New Roman" w:cs="Times New Roman"/>
          <w:i/>
          <w:sz w:val="22"/>
        </w:rPr>
        <w:t>k</w:t>
      </w:r>
      <w:r w:rsidR="00A31A9B">
        <w:rPr>
          <w:rFonts w:ascii="Times New Roman" w:eastAsiaTheme="minorEastAsia" w:hAnsi="Times New Roman" w:cs="Times New Roman"/>
          <w:sz w:val="22"/>
        </w:rPr>
        <w:t xml:space="preserve"> corresponding eigenvectors. </w:t>
      </w:r>
      <w:r w:rsidR="00A31A9B" w:rsidRPr="00A31A9B">
        <w:rPr>
          <w:rFonts w:ascii="Times New Roman" w:eastAsiaTheme="minorEastAsia" w:hAnsi="Times New Roman" w:cs="Times New Roman"/>
          <w:sz w:val="22"/>
        </w:rPr>
        <w:t>Furthermore</w:t>
      </w:r>
      <w:r w:rsidR="00A64F76">
        <w:rPr>
          <w:rFonts w:ascii="Times New Roman" w:eastAsiaTheme="minorEastAsia" w:hAnsi="Times New Roman" w:cs="Times New Roman"/>
          <w:sz w:val="22"/>
        </w:rPr>
        <w:t xml:space="preserve">, the diagonal of </w:t>
      </w:r>
    </w:p>
    <w:p w14:paraId="6188D640" w14:textId="77777777" w:rsidR="005D0083" w:rsidRDefault="005D0083" w:rsidP="007A4AD3">
      <w:pPr>
        <w:rPr>
          <w:rFonts w:ascii="Times New Roman" w:eastAsiaTheme="minorEastAsia" w:hAnsi="Times New Roman" w:cs="Times New Roman"/>
          <w:sz w:val="22"/>
        </w:rPr>
      </w:pPr>
    </w:p>
    <w:p w14:paraId="5549AF07" w14:textId="0E064CD1" w:rsidR="005D0083" w:rsidRPr="005D0083" w:rsidRDefault="006C5BFC" w:rsidP="007A4AD3">
      <w:pPr>
        <w:rPr>
          <w:rFonts w:ascii="Times New Roman" w:eastAsiaTheme="minorEastAsia" w:hAnsi="Times New Roman" w:cs="Times New Roman"/>
          <w:b/>
          <w:sz w:val="22"/>
        </w:rPr>
      </w:pPr>
      <m:oMathPara>
        <m:oMath>
          <m:eqArr>
            <m:eqArrPr>
              <m:maxDist m:val="1"/>
              <m:ctrlPr>
                <w:rPr>
                  <w:rFonts w:ascii="Cambria Math" w:hAnsi="Cambria Math" w:cs="Times New Roman"/>
                  <w:b/>
                  <w:i/>
                  <w:sz w:val="22"/>
                </w:rPr>
              </m:ctrlPr>
            </m:eqArrPr>
            <m:e>
              <m:r>
                <m:rPr>
                  <m:sty m:val="b"/>
                </m:rPr>
                <w:rPr>
                  <w:rFonts w:ascii="Cambria Math" w:eastAsiaTheme="minorEastAsia" w:hAnsi="Cambria Math" w:cs="Times New Roman"/>
                  <w:sz w:val="22"/>
                </w:rPr>
                <m:t>Λ=</m:t>
              </m:r>
              <m:r>
                <m:rPr>
                  <m:sty m:val="b"/>
                </m:rPr>
                <w:rPr>
                  <w:rFonts w:ascii="Cambria Math" w:hAnsi="Cambria Math" w:cs="Times New Roman"/>
                  <w:sz w:val="22"/>
                </w:rPr>
                <m:t>Σ</m:t>
              </m:r>
              <m:sSup>
                <m:sSupPr>
                  <m:ctrlPr>
                    <w:rPr>
                      <w:rFonts w:ascii="Cambria Math" w:hAnsi="Cambria Math" w:cs="Times New Roman"/>
                      <w:b/>
                      <w:sz w:val="22"/>
                    </w:rPr>
                  </m:ctrlPr>
                </m:sSupPr>
                <m:e>
                  <m:d>
                    <m:dPr>
                      <m:ctrlPr>
                        <w:rPr>
                          <w:rFonts w:ascii="Cambria Math" w:hAnsi="Cambria Math" w:cs="Times New Roman"/>
                          <w:b/>
                          <w:sz w:val="22"/>
                        </w:rPr>
                      </m:ctrlPr>
                    </m:dPr>
                    <m:e>
                      <m:r>
                        <m:rPr>
                          <m:sty m:val="b"/>
                        </m:rPr>
                        <w:rPr>
                          <w:rFonts w:ascii="Cambria Math" w:hAnsi="Cambria Math" w:cs="Times New Roman"/>
                          <w:sz w:val="22"/>
                        </w:rPr>
                        <m:t>I-Σ</m:t>
                      </m:r>
                    </m:e>
                  </m:d>
                </m:e>
                <m:sup>
                  <m:r>
                    <m:rPr>
                      <m:sty m:val="p"/>
                    </m:rPr>
                    <w:rPr>
                      <w:rFonts w:ascii="Cambria Math" w:hAnsi="Cambria Math" w:cs="Times New Roman"/>
                      <w:sz w:val="22"/>
                    </w:rPr>
                    <m:t>-1</m:t>
                  </m:r>
                </m:sup>
              </m:sSup>
              <m:r>
                <m:rPr>
                  <m:sty m:val="bi"/>
                </m:rPr>
                <w:rPr>
                  <w:rFonts w:ascii="Cambria Math" w:eastAsiaTheme="minorEastAsia" w:hAnsi="Cambria Math" w:cs="Times New Roman"/>
                  <w:sz w:val="22"/>
                </w:rPr>
                <m:t>#</m:t>
              </m:r>
              <m:d>
                <m:dPr>
                  <m:ctrlPr>
                    <w:rPr>
                      <w:rFonts w:ascii="Cambria Math" w:hAnsi="Cambria Math" w:cs="Times New Roman"/>
                      <w:b/>
                      <w:i/>
                      <w:sz w:val="22"/>
                    </w:rPr>
                  </m:ctrlPr>
                </m:dPr>
                <m:e>
                  <m:r>
                    <w:rPr>
                      <w:rFonts w:ascii="Cambria Math" w:hAnsi="Cambria Math" w:cs="Times New Roman"/>
                      <w:sz w:val="22"/>
                    </w:rPr>
                    <m:t>9</m:t>
                  </m:r>
                </m:e>
              </m:d>
              <m:ctrlPr>
                <w:rPr>
                  <w:rFonts w:ascii="Cambria Math" w:eastAsiaTheme="minorEastAsia" w:hAnsi="Cambria Math" w:cs="Times New Roman"/>
                  <w:b/>
                  <w:i/>
                  <w:sz w:val="22"/>
                </w:rPr>
              </m:ctrlPr>
            </m:e>
          </m:eqArr>
        </m:oMath>
      </m:oMathPara>
    </w:p>
    <w:p w14:paraId="0CBD0698" w14:textId="77777777" w:rsidR="005D0083" w:rsidRPr="005D0083" w:rsidRDefault="005D0083" w:rsidP="007A4AD3">
      <w:pPr>
        <w:rPr>
          <w:rFonts w:ascii="Times New Roman" w:eastAsiaTheme="minorEastAsia" w:hAnsi="Times New Roman" w:cs="Times New Roman"/>
          <w:sz w:val="22"/>
        </w:rPr>
      </w:pPr>
    </w:p>
    <w:p w14:paraId="743610DC" w14:textId="79087849" w:rsidR="00872704" w:rsidRPr="00D22C1E" w:rsidRDefault="00A64F76" w:rsidP="007A4AD3">
      <w:pPr>
        <w:rPr>
          <w:rFonts w:ascii="Times New Roman" w:eastAsiaTheme="minorEastAsia" w:hAnsi="Times New Roman" w:cs="Times New Roman"/>
          <w:sz w:val="22"/>
        </w:rPr>
      </w:pPr>
      <w:r>
        <w:rPr>
          <w:rFonts w:ascii="Times New Roman" w:eastAsiaTheme="minorEastAsia" w:hAnsi="Times New Roman" w:cs="Times New Roman"/>
          <w:sz w:val="22"/>
        </w:rPr>
        <w:t xml:space="preserve">gives the singular values of the pre-whitened Jacobian matrix </w:t>
      </w:r>
      <m:oMath>
        <m:r>
          <w:rPr>
            <w:rFonts w:ascii="Cambria Math" w:eastAsiaTheme="minorEastAsia" w:hAnsi="Cambria Math" w:cs="Times New Roman"/>
            <w:sz w:val="22"/>
          </w:rPr>
          <m:t xml:space="preserve"> </m:t>
        </m:r>
        <m:acc>
          <m:accPr>
            <m:chr m:val="̃"/>
            <m:ctrlPr>
              <w:rPr>
                <w:rFonts w:ascii="Cambria Math" w:eastAsiaTheme="minorEastAsia" w:hAnsi="Cambria Math" w:cs="Times New Roman"/>
                <w:i/>
                <w:sz w:val="22"/>
              </w:rPr>
            </m:ctrlPr>
          </m:accPr>
          <m:e>
            <m:r>
              <m:rPr>
                <m:sty m:val="b"/>
              </m:rPr>
              <w:rPr>
                <w:rFonts w:ascii="Cambria Math" w:eastAsiaTheme="minorEastAsia" w:hAnsi="Cambria Math" w:cs="Times New Roman"/>
                <w:sz w:val="22"/>
              </w:rPr>
              <m:t>K</m:t>
            </m:r>
          </m:e>
        </m:acc>
        <m:r>
          <w:rPr>
            <w:rFonts w:ascii="Cambria Math" w:eastAsiaTheme="minorEastAsia" w:hAnsi="Cambria Math" w:cs="Times New Roman"/>
            <w:sz w:val="22"/>
          </w:rPr>
          <m:t>=</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O</m:t>
            </m:r>
          </m:sub>
          <m:sup>
            <m:r>
              <m:rPr>
                <m:sty m:val="p"/>
              </m:rPr>
              <w:rPr>
                <w:rFonts w:ascii="Cambria Math" w:eastAsiaTheme="minorEastAsia" w:hAnsi="Cambria Math" w:cs="Times New Roman"/>
                <w:sz w:val="22"/>
              </w:rPr>
              <m:t>-</m:t>
            </m:r>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r>
          <m:rPr>
            <m:sty m:val="b"/>
          </m:rPr>
          <w:rPr>
            <w:rFonts w:ascii="Cambria Math" w:eastAsiaTheme="minorEastAsia" w:hAnsi="Cambria Math" w:cs="Times New Roman"/>
            <w:sz w:val="22"/>
          </w:rPr>
          <m:t>K</m:t>
        </m:r>
        <m:sSubSup>
          <m:sSubSupPr>
            <m:ctrlPr>
              <w:rPr>
                <w:rFonts w:ascii="Cambria Math" w:eastAsiaTheme="minorEastAsia" w:hAnsi="Cambria Math" w:cs="Times New Roman"/>
                <w:sz w:val="22"/>
              </w:rPr>
            </m:ctrlPr>
          </m:sSubSupPr>
          <m:e>
            <m:r>
              <m:rPr>
                <m:sty m:val="b"/>
              </m:rPr>
              <w:rPr>
                <w:rFonts w:ascii="Cambria Math" w:eastAsiaTheme="minorEastAsia" w:hAnsi="Cambria Math" w:cs="Times New Roman"/>
                <w:sz w:val="22"/>
              </w:rPr>
              <m:t>S</m:t>
            </m:r>
          </m:e>
          <m:sub>
            <m:r>
              <m:rPr>
                <m:sty m:val="p"/>
              </m:rPr>
              <w:rPr>
                <w:rFonts w:ascii="Cambria Math" w:eastAsiaTheme="minorEastAsia" w:hAnsi="Cambria Math" w:cs="Times New Roman"/>
                <w:sz w:val="22"/>
              </w:rPr>
              <m:t>A</m:t>
            </m:r>
          </m:sub>
          <m:sup>
            <m:f>
              <m:fPr>
                <m:type m:val="lin"/>
                <m:ctrlPr>
                  <w:rPr>
                    <w:rFonts w:ascii="Cambria Math" w:eastAsiaTheme="minorEastAsia" w:hAnsi="Cambria Math" w:cs="Times New Roman"/>
                    <w:sz w:val="22"/>
                  </w:rPr>
                </m:ctrlPr>
              </m:fPr>
              <m:num>
                <m:r>
                  <m:rPr>
                    <m:sty m:val="p"/>
                  </m:rPr>
                  <w:rPr>
                    <w:rFonts w:ascii="Cambria Math" w:eastAsiaTheme="minorEastAsia" w:hAnsi="Cambria Math" w:cs="Times New Roman"/>
                    <w:sz w:val="22"/>
                  </w:rPr>
                  <m:t>1</m:t>
                </m:r>
              </m:num>
              <m:den>
                <m:r>
                  <m:rPr>
                    <m:sty m:val="p"/>
                  </m:rPr>
                  <w:rPr>
                    <w:rFonts w:ascii="Cambria Math" w:eastAsiaTheme="minorEastAsia" w:hAnsi="Cambria Math" w:cs="Times New Roman"/>
                    <w:sz w:val="22"/>
                  </w:rPr>
                  <m:t>2</m:t>
                </m:r>
              </m:den>
            </m:f>
          </m:sup>
        </m:sSubSup>
      </m:oMath>
      <w:r w:rsidR="00E16E53">
        <w:rPr>
          <w:rFonts w:ascii="Times New Roman" w:eastAsiaTheme="minorEastAsia" w:hAnsi="Times New Roman" w:cs="Times New Roman"/>
          <w:sz w:val="22"/>
        </w:rPr>
        <w:t xml:space="preserve">, </w:t>
      </w:r>
      <w:r w:rsidR="00FF6A45">
        <w:rPr>
          <w:rFonts w:ascii="Times New Roman" w:eastAsiaTheme="minorEastAsia" w:hAnsi="Times New Roman" w:cs="Times New Roman"/>
          <w:sz w:val="22"/>
        </w:rPr>
        <w:t>representing</w:t>
      </w:r>
      <w:r w:rsidR="00E16E53">
        <w:rPr>
          <w:rFonts w:ascii="Times New Roman" w:eastAsiaTheme="minorEastAsia" w:hAnsi="Times New Roman" w:cs="Times New Roman"/>
          <w:sz w:val="22"/>
        </w:rPr>
        <w:t xml:space="preserve"> the signal-to-noise ratio of each eigenvector (Rodgers 2000).</w:t>
      </w:r>
      <w:r w:rsidRPr="00E16E53">
        <w:rPr>
          <w:rFonts w:ascii="Times New Roman" w:eastAsiaTheme="minorEastAsia" w:hAnsi="Times New Roman" w:cs="Times New Roman"/>
          <w:sz w:val="22"/>
        </w:rPr>
        <w:t xml:space="preserve"> </w:t>
      </w:r>
      <w:r w:rsidR="00A01035">
        <w:rPr>
          <w:rFonts w:ascii="Times New Roman" w:eastAsiaTheme="minorEastAsia" w:hAnsi="Times New Roman" w:cs="Times New Roman"/>
          <w:sz w:val="22"/>
        </w:rPr>
        <w:t>T</w:t>
      </w:r>
      <w:r w:rsidR="00E16E53">
        <w:rPr>
          <w:rFonts w:ascii="Times New Roman" w:eastAsiaTheme="minorEastAsia" w:hAnsi="Times New Roman" w:cs="Times New Roman"/>
          <w:sz w:val="22"/>
        </w:rPr>
        <w:t xml:space="preserve">he rank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can then be chosen so that the </w:t>
      </w:r>
      <w:r w:rsidR="002F636B">
        <w:rPr>
          <w:rFonts w:ascii="Times New Roman" w:eastAsiaTheme="minorEastAsia" w:hAnsi="Times New Roman" w:cs="Times New Roman"/>
          <w:i/>
          <w:sz w:val="22"/>
        </w:rPr>
        <w:t>k</w:t>
      </w:r>
      <w:r w:rsidR="002F636B">
        <w:rPr>
          <w:rFonts w:ascii="Times New Roman" w:eastAsiaTheme="minorEastAsia" w:hAnsi="Times New Roman" w:cs="Times New Roman"/>
          <w:sz w:val="22"/>
        </w:rPr>
        <w:t xml:space="preserve"> leading eigenvectors explain most of the information content in the inverse system</w:t>
      </w:r>
      <w:r w:rsidR="00E16E53">
        <w:rPr>
          <w:rFonts w:ascii="Times New Roman" w:eastAsiaTheme="minorEastAsia" w:hAnsi="Times New Roman" w:cs="Times New Roman"/>
          <w:sz w:val="22"/>
        </w:rPr>
        <w:t xml:space="preserve"> or so that all eigenvectors have a sufficiently large signal-to-noise ratio.</w:t>
      </w:r>
    </w:p>
    <w:p w14:paraId="218F6AE9" w14:textId="65BC40BF" w:rsidR="002A0CF5" w:rsidRDefault="002A0CF5" w:rsidP="007A4AD3">
      <w:pPr>
        <w:rPr>
          <w:rFonts w:ascii="Times New Roman" w:eastAsiaTheme="minorEastAsia" w:hAnsi="Times New Roman" w:cs="Times New Roman"/>
          <w:sz w:val="22"/>
        </w:rPr>
      </w:pPr>
    </w:p>
    <w:p w14:paraId="020CD94D" w14:textId="186439FC" w:rsidR="00FF6A45" w:rsidRPr="00FF6A45" w:rsidRDefault="00FF6A45" w:rsidP="007A4AD3">
      <w:pPr>
        <w:rPr>
          <w:rFonts w:ascii="Times New Roman" w:eastAsiaTheme="minorEastAsia" w:hAnsi="Times New Roman" w:cs="Times New Roman"/>
          <w:i/>
          <w:sz w:val="22"/>
        </w:rPr>
      </w:pPr>
      <w:r>
        <w:rPr>
          <w:rFonts w:ascii="Times New Roman" w:eastAsiaTheme="minorEastAsia" w:hAnsi="Times New Roman" w:cs="Times New Roman"/>
          <w:i/>
          <w:sz w:val="22"/>
        </w:rPr>
        <w:t>Section 2.</w:t>
      </w:r>
      <w:r w:rsidR="003E7CD5">
        <w:rPr>
          <w:rFonts w:ascii="Times New Roman" w:eastAsiaTheme="minorEastAsia" w:hAnsi="Times New Roman" w:cs="Times New Roman"/>
          <w:i/>
          <w:sz w:val="22"/>
        </w:rPr>
        <w:t>3</w:t>
      </w:r>
      <w:r>
        <w:rPr>
          <w:rFonts w:ascii="Times New Roman" w:eastAsiaTheme="minorEastAsia" w:hAnsi="Times New Roman" w:cs="Times New Roman"/>
          <w:i/>
          <w:sz w:val="22"/>
        </w:rPr>
        <w:t xml:space="preserve">: </w:t>
      </w:r>
      <w:commentRangeStart w:id="337"/>
      <w:del w:id="338" w:author="Daniel Jacob" w:date="2020-06-27T17:06:00Z">
        <w:r w:rsidDel="005C7707">
          <w:rPr>
            <w:rFonts w:ascii="Times New Roman" w:eastAsiaTheme="minorEastAsia" w:hAnsi="Times New Roman" w:cs="Times New Roman"/>
            <w:i/>
            <w:sz w:val="22"/>
          </w:rPr>
          <w:delText>Dimension and Rank Reductions of</w:delText>
        </w:r>
      </w:del>
      <w:ins w:id="339" w:author="Daniel Jacob" w:date="2020-06-27T17:06:00Z">
        <w:r w:rsidR="005C7707">
          <w:rPr>
            <w:rFonts w:ascii="Times New Roman" w:eastAsiaTheme="minorEastAsia" w:hAnsi="Times New Roman" w:cs="Times New Roman"/>
            <w:i/>
            <w:sz w:val="22"/>
          </w:rPr>
          <w:t xml:space="preserve">Approximation </w:t>
        </w:r>
      </w:ins>
      <w:commentRangeEnd w:id="337"/>
      <w:ins w:id="340" w:author="Daniel Jacob" w:date="2020-06-28T07:57:00Z">
        <w:r w:rsidR="0060719F">
          <w:rPr>
            <w:rStyle w:val="CommentReference"/>
          </w:rPr>
          <w:commentReference w:id="337"/>
        </w:r>
      </w:ins>
      <w:ins w:id="341" w:author="Daniel Jacob" w:date="2020-06-27T17:06:00Z">
        <w:r w:rsidR="005C7707">
          <w:rPr>
            <w:rFonts w:ascii="Times New Roman" w:eastAsiaTheme="minorEastAsia" w:hAnsi="Times New Roman" w:cs="Times New Roman"/>
            <w:i/>
            <w:sz w:val="22"/>
          </w:rPr>
          <w:t>of</w:t>
        </w:r>
      </w:ins>
      <w:r>
        <w:rPr>
          <w:rFonts w:ascii="Times New Roman" w:eastAsiaTheme="minorEastAsia" w:hAnsi="Times New Roman" w:cs="Times New Roman"/>
          <w:i/>
          <w:sz w:val="22"/>
        </w:rPr>
        <w:t xml:space="preserve"> the Jacobian Matrix</w:t>
      </w:r>
    </w:p>
    <w:p w14:paraId="24832F10" w14:textId="77777777" w:rsidR="00FF6A45" w:rsidRDefault="00FF6A45" w:rsidP="007A4AD3">
      <w:pPr>
        <w:rPr>
          <w:rFonts w:ascii="Times New Roman" w:eastAsiaTheme="minorEastAsia" w:hAnsi="Times New Roman" w:cs="Times New Roman"/>
          <w:sz w:val="22"/>
        </w:rPr>
      </w:pPr>
    </w:p>
    <w:p w14:paraId="0F3DF866" w14:textId="32B3F5D4" w:rsidR="002162E2" w:rsidRPr="00636893" w:rsidRDefault="00FF6A45" w:rsidP="002162E2">
      <w:pPr>
        <w:rPr>
          <w:rFonts w:ascii="Times New Roman" w:eastAsiaTheme="minorEastAsia" w:hAnsi="Times New Roman" w:cs="Times New Roman"/>
          <w:sz w:val="22"/>
        </w:rPr>
      </w:pPr>
      <w:r>
        <w:rPr>
          <w:rFonts w:ascii="Times New Roman" w:eastAsiaTheme="minorEastAsia" w:hAnsi="Times New Roman" w:cs="Times New Roman"/>
          <w:sz w:val="22"/>
        </w:rPr>
        <w:t xml:space="preserve">Section 2.2. described </w:t>
      </w:r>
      <w:r w:rsidR="003E7CD5">
        <w:rPr>
          <w:rFonts w:ascii="Times New Roman" w:eastAsiaTheme="minorEastAsia" w:hAnsi="Times New Roman" w:cs="Times New Roman"/>
          <w:sz w:val="22"/>
        </w:rPr>
        <w:t xml:space="preserve">optimal reductions in dimension and rank of a state vector assuming knowledge of the native-resolution Jacobian matrix </w:t>
      </w:r>
      <w:r w:rsidR="003E7CD5">
        <w:rPr>
          <w:rFonts w:ascii="Times New Roman" w:eastAsiaTheme="minorEastAsia" w:hAnsi="Times New Roman" w:cs="Times New Roman"/>
          <w:b/>
          <w:bCs/>
          <w:sz w:val="22"/>
        </w:rPr>
        <w:t>K</w:t>
      </w:r>
      <w:r w:rsidR="003E7CD5">
        <w:rPr>
          <w:rFonts w:ascii="Times New Roman" w:eastAsiaTheme="minorEastAsia" w:hAnsi="Times New Roman" w:cs="Times New Roman"/>
          <w:sz w:val="22"/>
        </w:rPr>
        <w:t xml:space="preserve">. Our goal is to avoid explicit construction of this matrix. </w:t>
      </w:r>
      <w:ins w:id="342" w:author="Daniel Jacob" w:date="2020-06-27T17:05:00Z">
        <w:r w:rsidR="005C7707">
          <w:rPr>
            <w:rFonts w:ascii="Times New Roman" w:eastAsiaTheme="minorEastAsia" w:hAnsi="Times New Roman" w:cs="Times New Roman"/>
            <w:sz w:val="22"/>
          </w:rPr>
          <w:t>Here w</w:t>
        </w:r>
      </w:ins>
      <w:del w:id="343" w:author="Daniel Jacob" w:date="2020-06-27T17:05:00Z">
        <w:r w:rsidR="003E7CD5" w:rsidDel="005C7707">
          <w:rPr>
            <w:rFonts w:ascii="Times New Roman" w:eastAsiaTheme="minorEastAsia" w:hAnsi="Times New Roman" w:cs="Times New Roman"/>
            <w:sz w:val="22"/>
          </w:rPr>
          <w:delText>W</w:delText>
        </w:r>
      </w:del>
      <w:r w:rsidR="008473BB">
        <w:rPr>
          <w:rFonts w:ascii="Times New Roman" w:eastAsiaTheme="minorEastAsia" w:hAnsi="Times New Roman" w:cs="Times New Roman"/>
          <w:sz w:val="22"/>
        </w:rPr>
        <w:t xml:space="preserve">e </w:t>
      </w:r>
      <w:proofErr w:type="gramStart"/>
      <w:r w:rsidR="003E7CD5">
        <w:rPr>
          <w:rFonts w:ascii="Times New Roman" w:eastAsiaTheme="minorEastAsia" w:hAnsi="Times New Roman" w:cs="Times New Roman"/>
          <w:sz w:val="22"/>
        </w:rPr>
        <w:t>present</w:t>
      </w:r>
      <w:proofErr w:type="gramEnd"/>
      <w:r w:rsidR="008473BB">
        <w:rPr>
          <w:rFonts w:ascii="Times New Roman" w:eastAsiaTheme="minorEastAsia" w:hAnsi="Times New Roman" w:cs="Times New Roman"/>
          <w:sz w:val="22"/>
        </w:rPr>
        <w:t xml:space="preserve"> </w:t>
      </w:r>
      <w:r w:rsidR="003E7CD5">
        <w:rPr>
          <w:rFonts w:ascii="Times New Roman" w:eastAsiaTheme="minorEastAsia" w:hAnsi="Times New Roman" w:cs="Times New Roman"/>
          <w:sz w:val="22"/>
        </w:rPr>
        <w:t xml:space="preserve">a two-step update method </w:t>
      </w:r>
      <w:r w:rsidR="008473BB">
        <w:rPr>
          <w:rFonts w:ascii="Times New Roman" w:eastAsiaTheme="minorEastAsia" w:hAnsi="Times New Roman" w:cs="Times New Roman"/>
          <w:sz w:val="22"/>
        </w:rPr>
        <w:t>to</w:t>
      </w:r>
      <w:r w:rsidR="006B0B72">
        <w:rPr>
          <w:rFonts w:ascii="Times New Roman" w:eastAsiaTheme="minorEastAsia" w:hAnsi="Times New Roman" w:cs="Times New Roman"/>
          <w:sz w:val="22"/>
        </w:rPr>
        <w:t xml:space="preserve"> construct</w:t>
      </w:r>
      <w:ins w:id="344" w:author="Daniel Jacob" w:date="2020-06-27T17:05:00Z">
        <w:r w:rsidR="005C7707">
          <w:rPr>
            <w:rFonts w:ascii="Times New Roman" w:eastAsiaTheme="minorEastAsia" w:hAnsi="Times New Roman" w:cs="Times New Roman"/>
            <w:sz w:val="22"/>
          </w:rPr>
          <w:t xml:space="preserve"> an approximation of</w:t>
        </w:r>
      </w:ins>
      <w:r w:rsidR="006B0B72">
        <w:rPr>
          <w:rFonts w:ascii="Times New Roman" w:eastAsiaTheme="minorEastAsia" w:hAnsi="Times New Roman" w:cs="Times New Roman"/>
          <w:sz w:val="22"/>
        </w:rPr>
        <w:t xml:space="preserve"> </w:t>
      </w:r>
      <w:r w:rsidR="006B0B72">
        <w:rPr>
          <w:rFonts w:ascii="Times New Roman" w:eastAsiaTheme="minorEastAsia" w:hAnsi="Times New Roman" w:cs="Times New Roman"/>
          <w:b/>
          <w:sz w:val="22"/>
        </w:rPr>
        <w:t>K</w:t>
      </w:r>
      <w:r w:rsidR="003E7CD5">
        <w:rPr>
          <w:rFonts w:ascii="Times New Roman" w:eastAsiaTheme="minorEastAsia" w:hAnsi="Times New Roman" w:cs="Times New Roman"/>
          <w:sz w:val="22"/>
        </w:rPr>
        <w:t xml:space="preserve"> at decreased computational cost</w:t>
      </w:r>
      <w:del w:id="345" w:author="Daniel Jacob" w:date="2020-06-27T17:06:00Z">
        <w:r w:rsidR="003E7CD5" w:rsidDel="005C7707">
          <w:rPr>
            <w:rFonts w:ascii="Times New Roman" w:eastAsiaTheme="minorEastAsia" w:hAnsi="Times New Roman" w:cs="Times New Roman"/>
            <w:sz w:val="22"/>
          </w:rPr>
          <w:delText xml:space="preserve"> by reducing its dimension and rank</w:delText>
        </w:r>
      </w:del>
      <w:r w:rsidR="003E7CD5">
        <w:rPr>
          <w:rFonts w:ascii="Times New Roman" w:eastAsiaTheme="minorEastAsia" w:hAnsi="Times New Roman" w:cs="Times New Roman"/>
          <w:sz w:val="22"/>
        </w:rPr>
        <w:t xml:space="preserve">. We start from an initial native-resolution </w:t>
      </w:r>
      <w:r w:rsidR="002178BA">
        <w:rPr>
          <w:rFonts w:ascii="Times New Roman" w:eastAsiaTheme="minorEastAsia" w:hAnsi="Times New Roman" w:cs="Times New Roman"/>
          <w:sz w:val="22"/>
        </w:rPr>
        <w:t xml:space="preserve">estimate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8473BB">
        <w:rPr>
          <w:rFonts w:ascii="Times New Roman" w:eastAsiaTheme="minorEastAsia" w:hAnsi="Times New Roman" w:cs="Times New Roman"/>
          <w:sz w:val="22"/>
        </w:rPr>
        <w:t xml:space="preserve"> </w:t>
      </w:r>
      <w:ins w:id="346" w:author="Daniel Jacob" w:date="2020-06-28T07:58:00Z">
        <w:r w:rsidR="0060719F">
          <w:rPr>
            <w:rFonts w:ascii="Times New Roman" w:eastAsiaTheme="minorEastAsia" w:hAnsi="Times New Roman" w:cs="Times New Roman"/>
            <w:sz w:val="22"/>
          </w:rPr>
          <w:t>(first guess)</w:t>
        </w:r>
      </w:ins>
      <w:ins w:id="347" w:author="Daniel Jacob" w:date="2020-06-28T08:00:00Z">
        <w:r w:rsidR="0060719F">
          <w:rPr>
            <w:rFonts w:ascii="Times New Roman" w:eastAsiaTheme="minorEastAsia" w:hAnsi="Times New Roman" w:cs="Times New Roman"/>
            <w:sz w:val="22"/>
          </w:rPr>
          <w:t>,</w:t>
        </w:r>
      </w:ins>
      <w:ins w:id="348" w:author="Daniel Jacob" w:date="2020-06-28T07:58:00Z">
        <w:r w:rsidR="0060719F">
          <w:rPr>
            <w:rFonts w:ascii="Times New Roman" w:eastAsiaTheme="minorEastAsia" w:hAnsi="Times New Roman" w:cs="Times New Roman"/>
            <w:sz w:val="22"/>
          </w:rPr>
          <w:t xml:space="preserve"> </w:t>
        </w:r>
      </w:ins>
      <w:del w:id="349" w:author="Daniel Jacob" w:date="2020-06-28T07:58:00Z">
        <w:r w:rsidR="003E7CD5" w:rsidDel="0060719F">
          <w:rPr>
            <w:rFonts w:ascii="Times New Roman" w:eastAsiaTheme="minorEastAsia" w:hAnsi="Times New Roman" w:cs="Times New Roman"/>
            <w:sz w:val="22"/>
          </w:rPr>
          <w:delText>at no</w:delText>
        </w:r>
        <w:r w:rsidR="008473BB" w:rsidDel="0060719F">
          <w:rPr>
            <w:rFonts w:ascii="Times New Roman" w:eastAsiaTheme="minorEastAsia" w:hAnsi="Times New Roman" w:cs="Times New Roman"/>
            <w:sz w:val="22"/>
          </w:rPr>
          <w:delText xml:space="preserve"> computational cost using </w:delText>
        </w:r>
        <w:r w:rsidR="003E7CD5" w:rsidDel="0060719F">
          <w:rPr>
            <w:rFonts w:ascii="Times New Roman" w:eastAsiaTheme="minorEastAsia" w:hAnsi="Times New Roman" w:cs="Times New Roman"/>
            <w:sz w:val="22"/>
          </w:rPr>
          <w:delText xml:space="preserve">a simple assumption for atmospheric transport, as described in the next paragraph. </w:delText>
        </w:r>
        <w:r w:rsidR="008473BB" w:rsidDel="0060719F">
          <w:rPr>
            <w:rFonts w:ascii="Times New Roman" w:eastAsiaTheme="minorEastAsia" w:hAnsi="Times New Roman" w:cs="Times New Roman"/>
            <w:sz w:val="22"/>
          </w:rPr>
          <w:delText>We</w:delText>
        </w:r>
      </w:del>
      <w:del w:id="350" w:author="Daniel Jacob" w:date="2020-06-28T08:00:00Z">
        <w:r w:rsidR="008473BB" w:rsidDel="0060719F">
          <w:rPr>
            <w:rFonts w:ascii="Times New Roman" w:eastAsiaTheme="minorEastAsia" w:hAnsi="Times New Roman" w:cs="Times New Roman"/>
            <w:sz w:val="22"/>
          </w:rPr>
          <w:delText xml:space="preserve"> </w:delText>
        </w:r>
      </w:del>
      <w:r w:rsidR="006B0B72">
        <w:rPr>
          <w:rFonts w:ascii="Times New Roman" w:eastAsiaTheme="minorEastAsia" w:hAnsi="Times New Roman" w:cs="Times New Roman"/>
          <w:sz w:val="22"/>
        </w:rPr>
        <w:t>calculate</w:t>
      </w:r>
      <w:r w:rsidR="008473BB">
        <w:rPr>
          <w:rFonts w:ascii="Times New Roman" w:eastAsiaTheme="minorEastAsia" w:hAnsi="Times New Roman" w:cs="Times New Roman"/>
          <w:sz w:val="22"/>
        </w:rPr>
        <w:t xml:space="preserve"> the </w:t>
      </w:r>
      <w:r w:rsidR="003E7CD5">
        <w:rPr>
          <w:rFonts w:ascii="Times New Roman" w:eastAsiaTheme="minorEastAsia" w:hAnsi="Times New Roman" w:cs="Times New Roman"/>
          <w:sz w:val="22"/>
        </w:rPr>
        <w:t xml:space="preserve">corresponding </w:t>
      </w:r>
      <w:r w:rsidR="006B0B72">
        <w:rPr>
          <w:rFonts w:ascii="Times New Roman" w:eastAsiaTheme="minorEastAsia" w:hAnsi="Times New Roman" w:cs="Times New Roman"/>
          <w:sz w:val="22"/>
        </w:rPr>
        <w:t>a</w:t>
      </w:r>
      <w:r w:rsidR="008473BB">
        <w:rPr>
          <w:rFonts w:ascii="Times New Roman" w:eastAsiaTheme="minorEastAsia" w:hAnsi="Times New Roman" w:cs="Times New Roman"/>
          <w:sz w:val="22"/>
        </w:rPr>
        <w:t>veraging kernel matrix</w:t>
      </w:r>
      <w:r w:rsidR="003E7CD5">
        <w:rPr>
          <w:rFonts w:ascii="Times New Roman" w:eastAsiaTheme="minorEastAsia" w:hAnsi="Times New Roman" w:cs="Times New Roman"/>
          <w:sz w:val="22"/>
        </w:rPr>
        <w:t xml:space="preserve">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A</m:t>
            </m:r>
          </m:e>
          <m:sup>
            <m:r>
              <m:rPr>
                <m:sty m:val="p"/>
              </m:rPr>
              <w:rPr>
                <w:rFonts w:ascii="Cambria Math" w:eastAsiaTheme="minorEastAsia" w:hAnsi="Cambria Math" w:cs="Times New Roman"/>
                <w:sz w:val="22"/>
              </w:rPr>
              <m:t>(0)</m:t>
            </m:r>
          </m:sup>
        </m:sSup>
      </m:oMath>
      <w:del w:id="351" w:author="Daniel Jacob" w:date="2020-06-28T07:59:00Z">
        <w:r w:rsidR="00031F55" w:rsidRPr="00031F55" w:rsidDel="0060719F">
          <w:rPr>
            <w:rFonts w:ascii="Times New Roman" w:eastAsiaTheme="minorEastAsia" w:hAnsi="Times New Roman" w:cs="Times New Roman"/>
            <w:sz w:val="22"/>
          </w:rPr>
          <w:delText>.</w:delText>
        </w:r>
        <w:r w:rsidR="003E7CD5" w:rsidDel="0060719F">
          <w:rPr>
            <w:rFonts w:ascii="Times New Roman" w:eastAsiaTheme="minorEastAsia" w:hAnsi="Times New Roman" w:cs="Times New Roman"/>
            <w:sz w:val="22"/>
          </w:rPr>
          <w:delText xml:space="preserve"> </w:delText>
        </w:r>
      </w:del>
      <w:ins w:id="352" w:author="Daniel Jacob" w:date="2020-06-28T08:00:00Z">
        <w:r w:rsidR="0060719F">
          <w:rPr>
            <w:rFonts w:ascii="Times New Roman" w:eastAsiaTheme="minorEastAsia" w:hAnsi="Times New Roman" w:cs="Times New Roman"/>
            <w:sz w:val="22"/>
          </w:rPr>
          <w:t xml:space="preserve">, and from there the </w:t>
        </w:r>
        <w:commentRangeStart w:id="353"/>
        <w:r w:rsidR="0060719F">
          <w:rPr>
            <w:rFonts w:ascii="Times New Roman" w:eastAsiaTheme="minorEastAsia" w:hAnsi="Times New Roman" w:cs="Times New Roman"/>
            <w:sz w:val="22"/>
          </w:rPr>
          <w:t xml:space="preserve">eigenvectors of </w:t>
        </w:r>
        <w:r w:rsidR="0060719F">
          <w:rPr>
            <w:rFonts w:ascii="Times New Roman" w:eastAsiaTheme="minorEastAsia" w:hAnsi="Times New Roman" w:cs="Times New Roman"/>
            <w:b/>
            <w:bCs/>
            <w:sz w:val="22"/>
          </w:rPr>
          <w:t>Q</w:t>
        </w:r>
        <w:r w:rsidR="0060719F">
          <w:rPr>
            <w:rFonts w:ascii="Times New Roman" w:eastAsiaTheme="minorEastAsia" w:hAnsi="Times New Roman" w:cs="Times New Roman"/>
            <w:sz w:val="22"/>
            <w:vertAlign w:val="superscript"/>
          </w:rPr>
          <w:t>(0)</w:t>
        </w:r>
        <w:r w:rsidR="0060719F">
          <w:rPr>
            <w:rFonts w:ascii="Times New Roman" w:eastAsiaTheme="minorEastAsia" w:hAnsi="Times New Roman" w:cs="Times New Roman"/>
            <w:sz w:val="22"/>
          </w:rPr>
          <w:t>.</w:t>
        </w:r>
        <w:r w:rsidR="0060719F">
          <w:rPr>
            <w:rFonts w:ascii="Times New Roman" w:eastAsiaTheme="minorEastAsia" w:hAnsi="Times New Roman" w:cs="Times New Roman"/>
            <w:b/>
            <w:bCs/>
            <w:sz w:val="22"/>
          </w:rPr>
          <w:t xml:space="preserve"> </w:t>
        </w:r>
      </w:ins>
      <w:commentRangeEnd w:id="353"/>
      <w:ins w:id="354" w:author="Daniel Jacob" w:date="2020-06-28T08:01:00Z">
        <w:r w:rsidR="0060719F">
          <w:rPr>
            <w:rStyle w:val="CommentReference"/>
          </w:rPr>
          <w:commentReference w:id="353"/>
        </w:r>
      </w:ins>
      <w:r w:rsidR="006B0B72">
        <w:rPr>
          <w:rFonts w:ascii="Times New Roman" w:eastAsiaTheme="minorEastAsia" w:hAnsi="Times New Roman" w:cs="Times New Roman"/>
          <w:sz w:val="22"/>
        </w:rPr>
        <w:t xml:space="preserve">We then </w:t>
      </w:r>
      <w:del w:id="355" w:author="Daniel Jacob" w:date="2020-06-28T08:01:00Z">
        <w:r w:rsidR="006B0B72" w:rsidDel="0060719F">
          <w:rPr>
            <w:rFonts w:ascii="Times New Roman" w:eastAsiaTheme="minorEastAsia" w:hAnsi="Times New Roman" w:cs="Times New Roman"/>
            <w:sz w:val="22"/>
          </w:rPr>
          <w:delText xml:space="preserve">propose </w:delText>
        </w:r>
      </w:del>
      <w:ins w:id="356" w:author="Daniel Jacob" w:date="2020-06-28T08:01:00Z">
        <w:r w:rsidR="0060719F">
          <w:rPr>
            <w:rFonts w:ascii="Times New Roman" w:eastAsiaTheme="minorEastAsia" w:hAnsi="Times New Roman" w:cs="Times New Roman"/>
            <w:sz w:val="22"/>
          </w:rPr>
          <w:t xml:space="preserve">consider </w:t>
        </w:r>
      </w:ins>
      <w:r w:rsidR="006B0B72">
        <w:rPr>
          <w:rFonts w:ascii="Times New Roman" w:eastAsiaTheme="minorEastAsia" w:hAnsi="Times New Roman" w:cs="Times New Roman"/>
          <w:sz w:val="22"/>
        </w:rPr>
        <w:t xml:space="preserve">two methods for </w:t>
      </w:r>
      <w:r w:rsidR="002178BA">
        <w:rPr>
          <w:rFonts w:ascii="Times New Roman" w:eastAsiaTheme="minorEastAsia" w:hAnsi="Times New Roman" w:cs="Times New Roman"/>
          <w:sz w:val="22"/>
        </w:rPr>
        <w:t xml:space="preserve">updating the Jacobian matrix on the basis of these eigenvectors. </w:t>
      </w:r>
      <w:del w:id="357" w:author="Daniel Jacob" w:date="2020-06-28T08:05:00Z">
        <w:r w:rsidR="002162E2" w:rsidDel="00E82567">
          <w:rPr>
            <w:rFonts w:ascii="Times New Roman" w:eastAsiaTheme="minorEastAsia" w:hAnsi="Times New Roman" w:cs="Times New Roman"/>
            <w:sz w:val="22"/>
          </w:rPr>
          <w:delText>First</w:delText>
        </w:r>
      </w:del>
      <w:ins w:id="358" w:author="Daniel Jacob" w:date="2020-06-28T08:05:00Z">
        <w:r w:rsidR="00E82567">
          <w:rPr>
            <w:rFonts w:ascii="Times New Roman" w:eastAsiaTheme="minorEastAsia" w:hAnsi="Times New Roman" w:cs="Times New Roman"/>
            <w:sz w:val="22"/>
          </w:rPr>
          <w:t>In the first method</w:t>
        </w:r>
      </w:ins>
      <w:r w:rsidR="002162E2">
        <w:rPr>
          <w:rFonts w:ascii="Times New Roman" w:eastAsiaTheme="minorEastAsia" w:hAnsi="Times New Roman" w:cs="Times New Roman"/>
          <w:sz w:val="22"/>
        </w:rPr>
        <w:t xml:space="preserve">, we construct a multiscale grid that </w:t>
      </w:r>
      <w:commentRangeStart w:id="359"/>
      <w:r w:rsidR="002162E2">
        <w:rPr>
          <w:rFonts w:ascii="Times New Roman" w:eastAsiaTheme="minorEastAsia" w:hAnsi="Times New Roman" w:cs="Times New Roman"/>
          <w:sz w:val="22"/>
        </w:rPr>
        <w:t xml:space="preserve">maintains resolution in areas of highest information content </w:t>
      </w:r>
      <w:commentRangeEnd w:id="359"/>
      <w:r w:rsidR="0060719F">
        <w:rPr>
          <w:rStyle w:val="CommentReference"/>
        </w:rPr>
        <w:commentReference w:id="359"/>
      </w:r>
      <w:r w:rsidR="002162E2">
        <w:rPr>
          <w:rFonts w:ascii="Times New Roman" w:eastAsiaTheme="minorEastAsia" w:hAnsi="Times New Roman" w:cs="Times New Roman"/>
          <w:sz w:val="22"/>
        </w:rPr>
        <w:t xml:space="preserve">and use the forward model to generate the updated Jacobian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mg</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sidRPr="002178BA">
        <w:rPr>
          <w:rFonts w:ascii="Times New Roman" w:eastAsiaTheme="minorEastAsia" w:hAnsi="Times New Roman" w:cs="Times New Roman"/>
          <w:sz w:val="22"/>
        </w:rPr>
        <w:t xml:space="preserve"> </w:t>
      </w:r>
      <w:ins w:id="360" w:author="Daniel Jacob" w:date="2020-06-28T08:05:00Z">
        <w:r w:rsidR="00E82567">
          <w:rPr>
            <w:rFonts w:ascii="Times New Roman" w:eastAsiaTheme="minorEastAsia" w:hAnsi="Times New Roman" w:cs="Times New Roman"/>
            <w:sz w:val="22"/>
          </w:rPr>
          <w:t xml:space="preserve">of dimension </w:t>
        </w:r>
        <w:proofErr w:type="spellStart"/>
        <w:r w:rsidR="00E82567" w:rsidRPr="00E82567">
          <w:rPr>
            <w:rFonts w:ascii="Times New Roman" w:eastAsiaTheme="minorEastAsia" w:hAnsi="Times New Roman" w:cs="Times New Roman"/>
            <w:sz w:val="22"/>
            <w:rPrChange w:id="361" w:author="Daniel Jacob" w:date="2020-06-28T08:05:00Z">
              <w:rPr>
                <w:rFonts w:ascii="Times New Roman" w:eastAsiaTheme="minorEastAsia" w:hAnsi="Times New Roman" w:cs="Times New Roman"/>
                <w:i/>
                <w:iCs/>
                <w:sz w:val="22"/>
              </w:rPr>
            </w:rPrChange>
          </w:rPr>
          <w:t>m</w:t>
        </w:r>
        <w:r w:rsidR="00E82567">
          <w:rPr>
            <w:rFonts w:ascii="Times New Roman" w:eastAsiaTheme="minorEastAsia" w:hAnsi="Times New Roman" w:cs="Times New Roman"/>
            <w:sz w:val="22"/>
          </w:rPr>
          <w:t>xk</w:t>
        </w:r>
        <w:proofErr w:type="spellEnd"/>
        <w:r w:rsidR="00E82567">
          <w:rPr>
            <w:rFonts w:ascii="Times New Roman" w:eastAsiaTheme="minorEastAsia" w:hAnsi="Times New Roman" w:cs="Times New Roman"/>
            <w:sz w:val="22"/>
          </w:rPr>
          <w:t xml:space="preserve"> </w:t>
        </w:r>
      </w:ins>
      <w:r w:rsidR="002162E2" w:rsidRPr="00E82567">
        <w:rPr>
          <w:rFonts w:ascii="Times New Roman" w:eastAsiaTheme="minorEastAsia" w:hAnsi="Times New Roman" w:cs="Times New Roman"/>
          <w:sz w:val="22"/>
        </w:rPr>
        <w:t>on</w:t>
      </w:r>
      <w:r w:rsidR="002162E2">
        <w:rPr>
          <w:rFonts w:ascii="Times New Roman" w:eastAsiaTheme="minorEastAsia" w:hAnsi="Times New Roman" w:cs="Times New Roman"/>
          <w:sz w:val="22"/>
        </w:rPr>
        <w:t xml:space="preserve"> the resulting grid, illustrated by the upper right panel of Figure 1 (Section 2.4). </w:t>
      </w:r>
      <w:ins w:id="362" w:author="Daniel Jacob" w:date="2020-06-28T08:05:00Z">
        <w:r w:rsidR="00E82567">
          <w:rPr>
            <w:rFonts w:ascii="Times New Roman" w:eastAsiaTheme="minorEastAsia" w:hAnsi="Times New Roman" w:cs="Times New Roman"/>
            <w:sz w:val="22"/>
          </w:rPr>
          <w:t xml:space="preserve">In the second method, </w:t>
        </w:r>
      </w:ins>
      <w:del w:id="363" w:author="Daniel Jacob" w:date="2020-06-28T08:06:00Z">
        <w:r w:rsidR="002162E2" w:rsidDel="00E82567">
          <w:rPr>
            <w:rFonts w:ascii="Times New Roman" w:eastAsiaTheme="minorEastAsia" w:hAnsi="Times New Roman" w:cs="Times New Roman"/>
            <w:sz w:val="22"/>
          </w:rPr>
          <w:delText xml:space="preserve">Second, </w:delText>
        </w:r>
      </w:del>
      <w:r w:rsidR="002162E2">
        <w:rPr>
          <w:rFonts w:ascii="Times New Roman" w:eastAsiaTheme="minorEastAsia" w:hAnsi="Times New Roman" w:cs="Times New Roman"/>
          <w:sz w:val="22"/>
        </w:rPr>
        <w:t xml:space="preserve">we construct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b"/>
              </m:rPr>
              <w:rPr>
                <w:rFonts w:ascii="Cambria Math" w:eastAsiaTheme="minorEastAsia" w:hAnsi="Cambria Math" w:cs="Times New Roman"/>
                <w:sz w:val="22"/>
              </w:rPr>
              <m:t>Π</m:t>
            </m:r>
          </m:sub>
          <m:sup>
            <m:r>
              <m:rPr>
                <m:sty m:val="p"/>
              </m:rPr>
              <w:rPr>
                <w:rFonts w:ascii="Cambria Math" w:eastAsiaTheme="minorEastAsia" w:hAnsi="Cambria Math" w:cs="Times New Roman"/>
                <w:sz w:val="22"/>
              </w:rPr>
              <m:t>(1)</m:t>
            </m:r>
            <m:ctrlPr>
              <w:rPr>
                <w:rFonts w:ascii="Cambria Math" w:eastAsiaTheme="minorEastAsia" w:hAnsi="Cambria Math" w:cs="Times New Roman"/>
                <w:sz w:val="22"/>
              </w:rPr>
            </m:ctrlPr>
          </m:sup>
        </m:sSubSup>
      </m:oMath>
      <w:r w:rsidR="002162E2">
        <w:rPr>
          <w:rFonts w:ascii="Times New Roman" w:eastAsiaTheme="minorEastAsia" w:hAnsi="Times New Roman" w:cs="Times New Roman"/>
          <w:sz w:val="22"/>
        </w:rPr>
        <w:t xml:space="preserve"> </w:t>
      </w:r>
      <w:ins w:id="364" w:author="Daniel Jacob" w:date="2020-06-28T08:06:00Z">
        <w:r w:rsidR="00E82567">
          <w:rPr>
            <w:rFonts w:ascii="Times New Roman" w:eastAsiaTheme="minorEastAsia" w:hAnsi="Times New Roman" w:cs="Times New Roman"/>
            <w:sz w:val="22"/>
          </w:rPr>
          <w:t xml:space="preserve">of dimension </w:t>
        </w:r>
        <w:proofErr w:type="spellStart"/>
        <w:r w:rsidR="00E82567">
          <w:rPr>
            <w:rFonts w:ascii="Times New Roman" w:eastAsiaTheme="minorEastAsia" w:hAnsi="Times New Roman" w:cs="Times New Roman"/>
            <w:sz w:val="22"/>
          </w:rPr>
          <w:t>mxn</w:t>
        </w:r>
        <w:proofErr w:type="spellEnd"/>
        <w:r w:rsidR="00E82567">
          <w:rPr>
            <w:rFonts w:ascii="Times New Roman" w:eastAsiaTheme="minorEastAsia" w:hAnsi="Times New Roman" w:cs="Times New Roman"/>
            <w:sz w:val="22"/>
          </w:rPr>
          <w:t xml:space="preserve"> </w:t>
        </w:r>
      </w:ins>
      <w:r w:rsidR="00E51367">
        <w:rPr>
          <w:rFonts w:ascii="Times New Roman" w:eastAsiaTheme="minorEastAsia" w:hAnsi="Times New Roman" w:cs="Times New Roman"/>
          <w:sz w:val="22"/>
        </w:rPr>
        <w:t>on the basis</w:t>
      </w:r>
      <w:ins w:id="365" w:author="Daniel Jacob" w:date="2020-06-28T08:06:00Z">
        <w:r w:rsidR="00E82567">
          <w:rPr>
            <w:rFonts w:ascii="Times New Roman" w:eastAsiaTheme="minorEastAsia" w:hAnsi="Times New Roman" w:cs="Times New Roman"/>
            <w:sz w:val="22"/>
          </w:rPr>
          <w:t xml:space="preserve"> of </w:t>
        </w:r>
      </w:ins>
      <w:r w:rsidR="002162E2">
        <w:rPr>
          <w:rFonts w:ascii="Times New Roman" w:eastAsiaTheme="minorEastAsia" w:hAnsi="Times New Roman" w:cs="Times New Roman"/>
          <w:sz w:val="22"/>
        </w:rPr>
        <w:t xml:space="preserve"> the </w:t>
      </w:r>
      <w:ins w:id="366" w:author="Daniel Jacob" w:date="2020-06-28T08:06:00Z">
        <w:r w:rsidR="00E82567">
          <w:rPr>
            <w:rFonts w:ascii="Times New Roman" w:eastAsiaTheme="minorEastAsia" w:hAnsi="Times New Roman" w:cs="Times New Roman"/>
            <w:sz w:val="22"/>
          </w:rPr>
          <w:t xml:space="preserve">k </w:t>
        </w:r>
      </w:ins>
      <w:r w:rsidR="002162E2">
        <w:rPr>
          <w:rFonts w:ascii="Times New Roman" w:eastAsiaTheme="minorEastAsia" w:hAnsi="Times New Roman" w:cs="Times New Roman"/>
          <w:sz w:val="22"/>
        </w:rPr>
        <w:t>dominant eigenvectors</w:t>
      </w:r>
      <w:r w:rsidR="00E51367">
        <w:rPr>
          <w:rFonts w:ascii="Times New Roman" w:eastAsiaTheme="minorEastAsia" w:hAnsi="Times New Roman" w:cs="Times New Roman"/>
          <w:sz w:val="22"/>
        </w:rPr>
        <w:t xml:space="preserve"> by perturbing those patterns in the forward model</w:t>
      </w:r>
      <w:r w:rsidR="002162E2">
        <w:rPr>
          <w:rFonts w:ascii="Times New Roman" w:eastAsiaTheme="minorEastAsia" w:hAnsi="Times New Roman" w:cs="Times New Roman"/>
          <w:sz w:val="22"/>
        </w:rPr>
        <w:t xml:space="preserve">, generating a reduced-rank approximation, illustrated by the </w:t>
      </w:r>
      <w:commentRangeStart w:id="367"/>
      <w:r w:rsidR="002162E2">
        <w:rPr>
          <w:rFonts w:ascii="Times New Roman" w:eastAsiaTheme="minorEastAsia" w:hAnsi="Times New Roman" w:cs="Times New Roman"/>
          <w:sz w:val="22"/>
        </w:rPr>
        <w:t xml:space="preserve">lower left panel of Figure </w:t>
      </w:r>
      <w:commentRangeEnd w:id="367"/>
      <w:r w:rsidR="00E82567">
        <w:rPr>
          <w:rStyle w:val="CommentReference"/>
        </w:rPr>
        <w:commentReference w:id="367"/>
      </w:r>
      <w:r w:rsidR="002162E2">
        <w:rPr>
          <w:rFonts w:ascii="Times New Roman" w:eastAsiaTheme="minorEastAsia" w:hAnsi="Times New Roman" w:cs="Times New Roman"/>
          <w:sz w:val="22"/>
        </w:rPr>
        <w:t xml:space="preserve">1 (Section 2.5). In both cases, the updated Jacobian matrix improves the estimate of the averaging kernel matrix and its eigenvectors by incorporating information content from forward model. </w:t>
      </w:r>
      <w:commentRangeStart w:id="368"/>
      <w:r w:rsidR="002162E2">
        <w:rPr>
          <w:rFonts w:ascii="Times New Roman" w:eastAsiaTheme="minorEastAsia" w:hAnsi="Times New Roman" w:cs="Times New Roman"/>
          <w:sz w:val="22"/>
        </w:rPr>
        <w:t xml:space="preserve">We use these improved eigenvectors </w:t>
      </w:r>
      <w:commentRangeEnd w:id="368"/>
      <w:r w:rsidR="00E82567">
        <w:rPr>
          <w:rStyle w:val="CommentReference"/>
        </w:rPr>
        <w:commentReference w:id="368"/>
      </w:r>
      <w:r w:rsidR="002162E2">
        <w:rPr>
          <w:rFonts w:ascii="Times New Roman" w:eastAsiaTheme="minorEastAsia" w:hAnsi="Times New Roman" w:cs="Times New Roman"/>
          <w:sz w:val="22"/>
        </w:rPr>
        <w:t>to calculate a final Jacobian matrix update.</w:t>
      </w:r>
    </w:p>
    <w:p w14:paraId="400323AB" w14:textId="77777777" w:rsidR="002162E2" w:rsidRDefault="002162E2" w:rsidP="002178BA">
      <w:pPr>
        <w:rPr>
          <w:rFonts w:ascii="Times New Roman" w:eastAsiaTheme="minorEastAsia" w:hAnsi="Times New Roman" w:cs="Times New Roman"/>
          <w:sz w:val="22"/>
        </w:rPr>
      </w:pPr>
    </w:p>
    <w:p w14:paraId="5EDE1DDB" w14:textId="7F0432FB" w:rsidR="00872704" w:rsidRPr="00C32DA2" w:rsidRDefault="00E51367" w:rsidP="002178BA">
      <w:pPr>
        <w:rPr>
          <w:rFonts w:ascii="Times New Roman" w:eastAsiaTheme="minorEastAsia" w:hAnsi="Times New Roman" w:cs="Times New Roman"/>
          <w:i/>
          <w:sz w:val="22"/>
        </w:rPr>
      </w:pPr>
      <w:r>
        <w:rPr>
          <w:rFonts w:ascii="Times New Roman" w:eastAsiaTheme="minorEastAsia" w:hAnsi="Times New Roman" w:cs="Times New Roman"/>
          <w:sz w:val="22"/>
        </w:rPr>
        <w:t xml:space="preserve">An initial estimate of the native-resolution Jacobian matrix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K</m:t>
            </m:r>
          </m:e>
          <m:sup>
            <m:r>
              <m:rPr>
                <m:sty m:val="p"/>
              </m:rPr>
              <w:rPr>
                <w:rFonts w:ascii="Cambria Math" w:eastAsiaTheme="minorEastAsia" w:hAnsi="Cambria Math" w:cs="Times New Roman"/>
                <w:sz w:val="22"/>
              </w:rPr>
              <m:t>(0)</m:t>
            </m:r>
          </m:sup>
        </m:sSup>
      </m:oMath>
      <w:r w:rsidR="002178BA">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is generated </w:t>
      </w:r>
      <w:ins w:id="369" w:author="Daniel Jacob" w:date="2020-06-28T09:09:00Z">
        <w:r w:rsidR="00D566A5">
          <w:rPr>
            <w:rFonts w:ascii="Times New Roman" w:eastAsiaTheme="minorEastAsia" w:hAnsi="Times New Roman" w:cs="Times New Roman"/>
            <w:sz w:val="22"/>
          </w:rPr>
          <w:t xml:space="preserve">in our case </w:t>
        </w:r>
      </w:ins>
      <w:r>
        <w:rPr>
          <w:rFonts w:ascii="Times New Roman" w:eastAsiaTheme="minorEastAsia" w:hAnsi="Times New Roman" w:cs="Times New Roman"/>
          <w:sz w:val="22"/>
        </w:rPr>
        <w:t xml:space="preserve">by assuming that </w:t>
      </w:r>
      <w:ins w:id="370" w:author="Daniel Jacob" w:date="2020-06-28T09:09:00Z">
        <w:r w:rsidR="00D566A5">
          <w:rPr>
            <w:rFonts w:ascii="Times New Roman" w:eastAsiaTheme="minorEastAsia" w:hAnsi="Times New Roman" w:cs="Times New Roman"/>
            <w:sz w:val="22"/>
          </w:rPr>
          <w:t xml:space="preserve">methane </w:t>
        </w:r>
      </w:ins>
      <w:r>
        <w:rPr>
          <w:rFonts w:ascii="Times New Roman" w:eastAsiaTheme="minorEastAsia" w:hAnsi="Times New Roman" w:cs="Times New Roman"/>
          <w:sz w:val="22"/>
        </w:rPr>
        <w:t xml:space="preserve">emissions </w:t>
      </w:r>
      <w:ins w:id="371" w:author="Daniel Jacob" w:date="2020-06-28T09:10:00Z">
        <w:r w:rsidR="00D566A5">
          <w:rPr>
            <w:rFonts w:ascii="Times New Roman" w:eastAsiaTheme="minorEastAsia" w:hAnsi="Times New Roman" w:cs="Times New Roman"/>
            <w:sz w:val="22"/>
          </w:rPr>
          <w:t>[kg s</w:t>
        </w:r>
        <w:r w:rsidR="00D566A5">
          <w:rPr>
            <w:rFonts w:ascii="Times New Roman" w:eastAsiaTheme="minorEastAsia" w:hAnsi="Times New Roman" w:cs="Times New Roman"/>
            <w:sz w:val="22"/>
            <w:vertAlign w:val="superscript"/>
          </w:rPr>
          <w:t>-1</w:t>
        </w:r>
        <w:r w:rsidR="00D566A5">
          <w:rPr>
            <w:rFonts w:ascii="Times New Roman" w:eastAsiaTheme="minorEastAsia" w:hAnsi="Times New Roman" w:cs="Times New Roman"/>
            <w:sz w:val="22"/>
          </w:rPr>
          <w:t xml:space="preserve">] </w:t>
        </w:r>
      </w:ins>
      <w:r>
        <w:rPr>
          <w:rFonts w:ascii="Times New Roman" w:eastAsiaTheme="minorEastAsia" w:hAnsi="Times New Roman" w:cs="Times New Roman"/>
          <w:sz w:val="22"/>
        </w:rPr>
        <w:t xml:space="preserve">produce local </w:t>
      </w:r>
      <w:ins w:id="372" w:author="Daniel Jacob" w:date="2020-06-28T09:10:00Z">
        <w:r w:rsidR="00D566A5">
          <w:rPr>
            <w:rFonts w:ascii="Times New Roman" w:eastAsiaTheme="minorEastAsia" w:hAnsi="Times New Roman" w:cs="Times New Roman"/>
            <w:sz w:val="22"/>
          </w:rPr>
          <w:t xml:space="preserve">column </w:t>
        </w:r>
      </w:ins>
      <w:r>
        <w:rPr>
          <w:rFonts w:ascii="Times New Roman" w:eastAsiaTheme="minorEastAsia" w:hAnsi="Times New Roman" w:cs="Times New Roman"/>
          <w:sz w:val="22"/>
        </w:rPr>
        <w:t xml:space="preserve">concentration enhancements </w:t>
      </w:r>
      <w:ins w:id="373" w:author="Daniel Jacob" w:date="2020-06-28T09:11:00Z">
        <w:r w:rsidR="00D566A5">
          <w:rPr>
            <w:rFonts w:ascii="Times New Roman" w:eastAsiaTheme="minorEastAsia" w:hAnsi="Times New Roman" w:cs="Times New Roman"/>
            <w:sz w:val="22"/>
          </w:rPr>
          <w:t>[molecules cm</w:t>
        </w:r>
        <w:r w:rsidR="00D566A5" w:rsidRPr="00E51367">
          <w:rPr>
            <w:rFonts w:ascii="Times New Roman" w:eastAsiaTheme="minorEastAsia" w:hAnsi="Times New Roman" w:cs="Times New Roman"/>
            <w:sz w:val="22"/>
            <w:vertAlign w:val="superscript"/>
          </w:rPr>
          <w:t>-2</w:t>
        </w:r>
        <w:r w:rsidR="00D566A5">
          <w:rPr>
            <w:rFonts w:ascii="Times New Roman" w:eastAsiaTheme="minorEastAsia" w:hAnsi="Times New Roman" w:cs="Times New Roman"/>
            <w:sz w:val="22"/>
          </w:rPr>
          <w:t xml:space="preserve">] </w:t>
        </w:r>
      </w:ins>
      <w:del w:id="374" w:author="Daniel Jacob" w:date="2020-06-28T09:11:00Z">
        <w:r w:rsidDel="00D566A5">
          <w:rPr>
            <w:rFonts w:ascii="Times New Roman" w:eastAsiaTheme="minorEastAsia" w:hAnsi="Times New Roman" w:cs="Times New Roman"/>
            <w:sz w:val="22"/>
          </w:rPr>
          <w:delText xml:space="preserve">defined </w:delText>
        </w:r>
      </w:del>
      <w:ins w:id="375" w:author="Daniel Jacob" w:date="2020-06-28T09:11:00Z">
        <w:r w:rsidR="00D566A5">
          <w:rPr>
            <w:rFonts w:ascii="Times New Roman" w:eastAsiaTheme="minorEastAsia" w:hAnsi="Times New Roman" w:cs="Times New Roman"/>
            <w:sz w:val="22"/>
          </w:rPr>
          <w:t xml:space="preserve">dependent on </w:t>
        </w:r>
      </w:ins>
      <w:del w:id="376" w:author="Daniel Jacob" w:date="2020-06-28T09:11:00Z">
        <w:r w:rsidDel="00D566A5">
          <w:rPr>
            <w:rFonts w:ascii="Times New Roman" w:eastAsiaTheme="minorEastAsia" w:hAnsi="Times New Roman" w:cs="Times New Roman"/>
            <w:sz w:val="22"/>
          </w:rPr>
          <w:delText>by</w:delText>
        </w:r>
      </w:del>
      <w:r>
        <w:rPr>
          <w:rFonts w:ascii="Times New Roman" w:eastAsiaTheme="minorEastAsia" w:hAnsi="Times New Roman" w:cs="Times New Roman"/>
          <w:sz w:val="22"/>
        </w:rPr>
        <w:t xml:space="preserve"> wind speed</w:t>
      </w:r>
      <w:ins w:id="377" w:author="Daniel Jacob" w:date="2020-06-28T09:06:00Z">
        <w:r w:rsidR="00D566A5">
          <w:rPr>
            <w:rFonts w:ascii="Times New Roman" w:eastAsiaTheme="minorEastAsia" w:hAnsi="Times New Roman" w:cs="Times New Roman"/>
            <w:sz w:val="22"/>
          </w:rPr>
          <w:t xml:space="preserve"> </w:t>
        </w:r>
      </w:ins>
      <w:ins w:id="378" w:author="Daniel Jacob" w:date="2020-06-28T09:08:00Z">
        <w:r w:rsidR="00D566A5">
          <w:rPr>
            <w:rFonts w:ascii="Times New Roman" w:eastAsiaTheme="minorEastAsia" w:hAnsi="Times New Roman" w:cs="Times New Roman"/>
            <w:sz w:val="22"/>
          </w:rPr>
          <w:t>and turbulent diffusion</w:t>
        </w:r>
      </w:ins>
      <w:r>
        <w:rPr>
          <w:rFonts w:ascii="Times New Roman" w:eastAsiaTheme="minorEastAsia" w:hAnsi="Times New Roman" w:cs="Times New Roman"/>
          <w:sz w:val="22"/>
        </w:rPr>
        <w:t xml:space="preserve">. </w:t>
      </w:r>
      <w:del w:id="379" w:author="Daniel Jacob" w:date="2020-06-28T09:13:00Z">
        <w:r w:rsidDel="00D566A5">
          <w:rPr>
            <w:rFonts w:ascii="Times New Roman" w:eastAsiaTheme="minorEastAsia" w:hAnsi="Times New Roman" w:cs="Times New Roman"/>
            <w:sz w:val="22"/>
          </w:rPr>
          <w:delText>In the case where the observations are column concentrations</w:delText>
        </w:r>
      </w:del>
      <w:del w:id="380" w:author="Daniel Jacob" w:date="2020-06-28T09:11:00Z">
        <w:r w:rsidDel="00D566A5">
          <w:rPr>
            <w:rFonts w:ascii="Times New Roman" w:eastAsiaTheme="minorEastAsia" w:hAnsi="Times New Roman" w:cs="Times New Roman"/>
            <w:sz w:val="22"/>
          </w:rPr>
          <w:delText xml:space="preserve"> [molecules cm</w:delText>
        </w:r>
        <w:r w:rsidRPr="00E51367" w:rsidDel="00D566A5">
          <w:rPr>
            <w:rFonts w:ascii="Times New Roman" w:eastAsiaTheme="minorEastAsia" w:hAnsi="Times New Roman" w:cs="Times New Roman"/>
            <w:sz w:val="22"/>
            <w:vertAlign w:val="superscript"/>
          </w:rPr>
          <w:delText>-2</w:delText>
        </w:r>
        <w:r w:rsidDel="00D566A5">
          <w:rPr>
            <w:rFonts w:ascii="Times New Roman" w:eastAsiaTheme="minorEastAsia" w:hAnsi="Times New Roman" w:cs="Times New Roman"/>
            <w:sz w:val="22"/>
          </w:rPr>
          <w:delText>]</w:delText>
        </w:r>
      </w:del>
      <w:del w:id="381" w:author="Daniel Jacob" w:date="2020-06-28T09:13:00Z">
        <w:r w:rsidDel="00D566A5">
          <w:rPr>
            <w:rFonts w:ascii="Times New Roman" w:eastAsiaTheme="minorEastAsia" w:hAnsi="Times New Roman" w:cs="Times New Roman"/>
            <w:sz w:val="22"/>
          </w:rPr>
          <w:delText>, as with satellite retrievals, t</w:delText>
        </w:r>
      </w:del>
      <w:ins w:id="382" w:author="Daniel Jacob" w:date="2020-06-28T09:13:00Z">
        <w:r w:rsidR="00D566A5">
          <w:rPr>
            <w:rFonts w:ascii="Times New Roman" w:eastAsiaTheme="minorEastAsia" w:hAnsi="Times New Roman" w:cs="Times New Roman"/>
            <w:sz w:val="22"/>
          </w:rPr>
          <w:t>T</w:t>
        </w:r>
      </w:ins>
      <w:r>
        <w:rPr>
          <w:rFonts w:ascii="Times New Roman" w:eastAsiaTheme="minorEastAsia" w:hAnsi="Times New Roman" w:cs="Times New Roman"/>
          <w:sz w:val="22"/>
        </w:rPr>
        <w:t>he sensitivity of</w:t>
      </w:r>
      <w:r w:rsidR="00C32DA2">
        <w:rPr>
          <w:rFonts w:ascii="Times New Roman" w:eastAsiaTheme="minorEastAsia" w:hAnsi="Times New Roman" w:cs="Times New Roman"/>
          <w:sz w:val="22"/>
        </w:rPr>
        <w:t xml:space="preserve"> </w:t>
      </w:r>
      <w:r w:rsidR="007B52FE">
        <w:rPr>
          <w:rFonts w:ascii="Times New Roman" w:eastAsiaTheme="minorEastAsia" w:hAnsi="Times New Roman" w:cs="Times New Roman"/>
          <w:sz w:val="22"/>
        </w:rPr>
        <w:t>observation</w:t>
      </w:r>
      <w:r w:rsidR="008E73D3">
        <w:rPr>
          <w:rFonts w:ascii="Times New Roman" w:eastAsiaTheme="minorEastAsia" w:hAnsi="Times New Roman" w:cs="Times New Roman"/>
          <w:sz w:val="22"/>
        </w:rPr>
        <w:t xml:space="preserve"> </w:t>
      </w:r>
      <w:proofErr w:type="spellStart"/>
      <w:r w:rsidR="00C32DA2" w:rsidRPr="00C32DA2">
        <w:rPr>
          <w:rFonts w:ascii="Times New Roman" w:eastAsiaTheme="minorEastAsia" w:hAnsi="Times New Roman" w:cs="Times New Roman"/>
          <w:i/>
          <w:sz w:val="22"/>
        </w:rPr>
        <w:t>i</w:t>
      </w:r>
      <w:proofErr w:type="spellEnd"/>
      <w:r w:rsidR="00C32DA2">
        <w:rPr>
          <w:rFonts w:ascii="Times New Roman" w:eastAsiaTheme="minorEastAsia" w:hAnsi="Times New Roman" w:cs="Times New Roman"/>
          <w:sz w:val="22"/>
        </w:rPr>
        <w:t xml:space="preserve"> </w:t>
      </w:r>
      <w:r w:rsidR="008E73D3">
        <w:rPr>
          <w:rFonts w:ascii="Times New Roman" w:eastAsiaTheme="minorEastAsia" w:hAnsi="Times New Roman" w:cs="Times New Roman"/>
          <w:sz w:val="22"/>
        </w:rPr>
        <w:t>to emissions in grid box</w:t>
      </w:r>
      <w:r w:rsidR="00C32DA2">
        <w:rPr>
          <w:rFonts w:ascii="Times New Roman" w:eastAsiaTheme="minorEastAsia" w:hAnsi="Times New Roman" w:cs="Times New Roman"/>
          <w:sz w:val="22"/>
        </w:rPr>
        <w:t xml:space="preserve"> </w:t>
      </w:r>
      <w:r w:rsidR="00C32DA2">
        <w:rPr>
          <w:rFonts w:ascii="Times New Roman" w:eastAsiaTheme="minorEastAsia" w:hAnsi="Times New Roman" w:cs="Times New Roman"/>
          <w:i/>
          <w:sz w:val="22"/>
        </w:rPr>
        <w:t>j</w:t>
      </w:r>
      <w:r w:rsidR="00C32DA2">
        <w:rPr>
          <w:rFonts w:ascii="Times New Roman" w:eastAsiaTheme="minorEastAsia" w:hAnsi="Times New Roman" w:cs="Times New Roman"/>
          <w:sz w:val="22"/>
        </w:rPr>
        <w:t xml:space="preserve">, representing the Jacobian matrix element </w:t>
      </w:r>
      <m:oMath>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bi"/>
          </m:rP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y</m:t>
            </m:r>
          </m:e>
          <m:sub>
            <m:r>
              <w:rPr>
                <w:rFonts w:ascii="Cambria Math" w:eastAsiaTheme="minorEastAsia" w:hAnsi="Cambria Math" w:cs="Times New Roman"/>
                <w:sz w:val="22"/>
              </w:rPr>
              <m:t>i</m:t>
            </m:r>
          </m:sub>
        </m:sSub>
        <m:r>
          <w:rPr>
            <w:rFonts w:ascii="Cambria Math" w:eastAsiaTheme="minorEastAsia" w:hAnsi="Cambria Math" w:cs="Times New Roman"/>
            <w:sz w:val="22"/>
          </w:rPr>
          <m:t>/</m:t>
        </m:r>
        <m:r>
          <m:rPr>
            <m:sty m:val="p"/>
          </m:rPr>
          <w:rPr>
            <w:rFonts w:ascii="Cambria Math" w:eastAsiaTheme="minorEastAsia" w:hAnsi="Cambria Math" w:cs="Times New Roman"/>
            <w:sz w:val="22"/>
          </w:rPr>
          <m:t>d</m:t>
        </m:r>
        <m:sSub>
          <m:sSubPr>
            <m:ctrlPr>
              <w:rPr>
                <w:rFonts w:ascii="Cambria Math" w:eastAsiaTheme="minorEastAsia" w:hAnsi="Cambria Math" w:cs="Times New Roman"/>
                <w:sz w:val="22"/>
              </w:rPr>
            </m:ctrlPr>
          </m:sSubPr>
          <m:e>
            <m:r>
              <w:rPr>
                <w:rFonts w:ascii="Cambria Math" w:eastAsiaTheme="minorEastAsia" w:hAnsi="Cambria Math" w:cs="Times New Roman"/>
                <w:sz w:val="22"/>
              </w:rPr>
              <m:t>x</m:t>
            </m:r>
            <m:ctrlPr>
              <w:rPr>
                <w:rFonts w:ascii="Cambria Math" w:eastAsiaTheme="minorEastAsia" w:hAnsi="Cambria Math" w:cs="Times New Roman"/>
                <w:i/>
                <w:sz w:val="22"/>
              </w:rPr>
            </m:ctrlPr>
          </m:e>
          <m:sub>
            <m:r>
              <w:rPr>
                <w:rFonts w:ascii="Cambria Math" w:eastAsiaTheme="minorEastAsia" w:hAnsi="Cambria Math" w:cs="Times New Roman"/>
                <w:sz w:val="22"/>
              </w:rPr>
              <m:t>j</m:t>
            </m:r>
          </m:sub>
        </m:sSub>
      </m:oMath>
      <w:r w:rsidR="00C32DA2">
        <w:rPr>
          <w:rFonts w:ascii="Times New Roman" w:eastAsiaTheme="minorEastAsia" w:hAnsi="Times New Roman" w:cs="Times New Roman"/>
          <w:sz w:val="22"/>
        </w:rPr>
        <w:t>, is given by</w:t>
      </w:r>
    </w:p>
    <w:p w14:paraId="05770DCF" w14:textId="77777777" w:rsidR="008E73D3" w:rsidRPr="008E73D3" w:rsidRDefault="008E73D3" w:rsidP="002178BA">
      <w:pPr>
        <w:rPr>
          <w:rFonts w:ascii="Times New Roman" w:eastAsiaTheme="minorEastAsia" w:hAnsi="Times New Roman" w:cs="Times New Roman"/>
          <w:sz w:val="22"/>
        </w:rPr>
      </w:pPr>
    </w:p>
    <w:p w14:paraId="28C4BBD3" w14:textId="33CD52AE" w:rsidR="00EA75EE" w:rsidRPr="008C390F" w:rsidRDefault="006C5BFC" w:rsidP="007A4AD3">
      <w:pPr>
        <w:rPr>
          <w:rFonts w:ascii="Times New Roman" w:eastAsiaTheme="minorEastAsia" w:hAnsi="Times New Roman" w:cs="Times New Roman"/>
          <w:sz w:val="22"/>
        </w:rPr>
      </w:pPr>
      <m:oMathPara>
        <m:oMath>
          <m:eqArr>
            <m:eqArrPr>
              <m:maxDist m:val="1"/>
              <m:ctrlPr>
                <w:rPr>
                  <w:rFonts w:ascii="Cambria Math" w:eastAsiaTheme="minorEastAsia" w:hAnsi="Cambria Math" w:cs="Times New Roman"/>
                  <w:i/>
                  <w:sz w:val="22"/>
                </w:rPr>
              </m:ctrlPr>
            </m:eqArrPr>
            <m:e>
              <m:sSub>
                <m:sSubPr>
                  <m:ctrlPr>
                    <w:rPr>
                      <w:rFonts w:ascii="Cambria Math" w:eastAsiaTheme="minorEastAsia" w:hAnsi="Cambria Math" w:cs="Times New Roman"/>
                      <w:b/>
                      <w:sz w:val="22"/>
                    </w:rPr>
                  </m:ctrlPr>
                </m:sSubPr>
                <m:e>
                  <m:r>
                    <w:rPr>
                      <w:rFonts w:ascii="Cambria Math" w:eastAsiaTheme="minorEastAsia" w:hAnsi="Cambria Math" w:cs="Times New Roman"/>
                      <w:sz w:val="22"/>
                    </w:rPr>
                    <m:t>k</m:t>
                  </m:r>
                </m:e>
                <m:sub>
                  <m:r>
                    <w:rPr>
                      <w:rFonts w:ascii="Cambria Math" w:eastAsiaTheme="minorEastAsia" w:hAnsi="Cambria Math" w:cs="Times New Roman"/>
                      <w:sz w:val="22"/>
                    </w:rPr>
                    <m:t>ij</m:t>
                  </m:r>
                </m:sub>
              </m:sSub>
              <m:r>
                <m:rPr>
                  <m:sty m:val="p"/>
                </m:rP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f>
                <m:fPr>
                  <m:ctrlPr>
                    <w:rPr>
                      <w:rFonts w:ascii="Cambria Math" w:eastAsiaTheme="minorEastAsia" w:hAnsi="Cambria Math" w:cs="Times New Roman"/>
                      <w:i/>
                      <w:sz w:val="22"/>
                    </w:rPr>
                  </m:ctrlPr>
                </m:fPr>
                <m:num>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air</m:t>
                      </m:r>
                    </m:sub>
                  </m:sSub>
                </m:num>
                <m:den>
                  <m:sSub>
                    <m:sSubPr>
                      <m:ctrlPr>
                        <w:rPr>
                          <w:rFonts w:ascii="Cambria Math" w:eastAsiaTheme="minorEastAsia" w:hAnsi="Cambria Math" w:cs="Times New Roman"/>
                          <w:sz w:val="22"/>
                        </w:rPr>
                      </m:ctrlPr>
                    </m:sSubPr>
                    <m:e>
                      <m:r>
                        <w:rPr>
                          <w:rFonts w:ascii="Cambria Math" w:eastAsiaTheme="minorEastAsia" w:hAnsi="Cambria Math" w:cs="Times New Roman"/>
                          <w:sz w:val="22"/>
                        </w:rPr>
                        <m:t>M</m:t>
                      </m:r>
                    </m:e>
                    <m:sub>
                      <m:r>
                        <m:rPr>
                          <m:sty m:val="p"/>
                        </m:rPr>
                        <w:rPr>
                          <w:rFonts w:ascii="Cambria Math" w:eastAsiaTheme="minorEastAsia" w:hAnsi="Cambria Math" w:cs="Times New Roman"/>
                          <w:sz w:val="22"/>
                        </w:rPr>
                        <m:t>X</m:t>
                      </m:r>
                    </m:sub>
                  </m:sSub>
                </m:den>
              </m:f>
              <m:f>
                <m:fPr>
                  <m:ctrlPr>
                    <w:rPr>
                      <w:rFonts w:ascii="Cambria Math" w:eastAsiaTheme="minorEastAsia" w:hAnsi="Cambria Math" w:cs="Times New Roman"/>
                      <w:sz w:val="22"/>
                    </w:rPr>
                  </m:ctrlPr>
                </m:fPr>
                <m:num>
                  <m:r>
                    <w:rPr>
                      <w:rFonts w:ascii="Cambria Math" w:eastAsiaTheme="minorEastAsia" w:hAnsi="Cambria Math" w:cs="Times New Roman"/>
                      <w:sz w:val="22"/>
                    </w:rPr>
                    <m:t>g</m:t>
                  </m:r>
                </m:num>
                <m:den>
                  <m:r>
                    <w:rPr>
                      <w:rFonts w:ascii="Cambria Math" w:eastAsiaTheme="minorEastAsia" w:hAnsi="Cambria Math" w:cs="Times New Roman"/>
                      <w:sz w:val="22"/>
                    </w:rPr>
                    <m:t>UWP</m:t>
                  </m:r>
                </m:den>
              </m:f>
              <m:r>
                <w:rPr>
                  <w:rFonts w:ascii="Cambria Math" w:eastAsiaTheme="minorEastAsia" w:hAnsi="Cambria Math" w:cs="Times New Roman"/>
                  <w:sz w:val="22"/>
                </w:rPr>
                <m:t xml:space="preserve"> #</m:t>
              </m:r>
              <m:d>
                <m:dPr>
                  <m:ctrlPr>
                    <w:rPr>
                      <w:rFonts w:ascii="Cambria Math" w:eastAsiaTheme="minorEastAsia" w:hAnsi="Cambria Math" w:cs="Times New Roman"/>
                      <w:i/>
                      <w:sz w:val="22"/>
                    </w:rPr>
                  </m:ctrlPr>
                </m:dPr>
                <m:e>
                  <m:r>
                    <w:rPr>
                      <w:rFonts w:ascii="Cambria Math" w:eastAsiaTheme="minorEastAsia" w:hAnsi="Cambria Math" w:cs="Times New Roman"/>
                      <w:sz w:val="22"/>
                    </w:rPr>
                    <m:t>8</m:t>
                  </m:r>
                </m:e>
              </m:d>
            </m:e>
          </m:eqArr>
        </m:oMath>
      </m:oMathPara>
    </w:p>
    <w:p w14:paraId="1E0D0975" w14:textId="570BDDC1" w:rsidR="00EA75EE" w:rsidRDefault="00EA75EE" w:rsidP="008C390F">
      <w:pPr>
        <w:rPr>
          <w:rFonts w:ascii="Times New Roman" w:eastAsiaTheme="minorEastAsia" w:hAnsi="Times New Roman" w:cs="Times New Roman"/>
          <w:sz w:val="22"/>
        </w:rPr>
      </w:pPr>
    </w:p>
    <w:p w14:paraId="2F456932" w14:textId="0A9270A6" w:rsidR="00303CA0" w:rsidRDefault="00C32DA2" w:rsidP="007A4AD3">
      <w:pPr>
        <w:rPr>
          <w:ins w:id="383" w:author="Daniel Jacob" w:date="2020-06-28T09:17:00Z"/>
          <w:rFonts w:ascii="Times New Roman" w:eastAsiaTheme="minorEastAsia" w:hAnsi="Times New Roman" w:cs="Times New Roman"/>
          <w:sz w:val="22"/>
        </w:rPr>
      </w:pPr>
      <w:commentRangeStart w:id="384"/>
      <w:commentRangeStart w:id="385"/>
      <w:commentRangeStart w:id="386"/>
      <w:r>
        <w:rPr>
          <w:rFonts w:ascii="Times New Roman" w:eastAsiaTheme="minorEastAsia" w:hAnsi="Times New Roman" w:cs="Times New Roman"/>
          <w:sz w:val="22"/>
        </w:rPr>
        <w:t xml:space="preserve">where </w:t>
      </w:r>
      <m:oMath>
        <m:sSub>
          <m:sSubPr>
            <m:ctrlPr>
              <w:rPr>
                <w:rFonts w:ascii="Cambria Math" w:eastAsiaTheme="minorEastAsia" w:hAnsi="Cambria Math" w:cs="Times New Roman"/>
                <w:i/>
                <w:sz w:val="22"/>
              </w:rPr>
            </m:ctrlPr>
          </m:sSubPr>
          <m:e>
            <m:r>
              <w:rPr>
                <w:rFonts w:ascii="Cambria Math" w:eastAsiaTheme="minorEastAsia" w:hAnsi="Cambria Math" w:cs="Times New Roman"/>
                <w:sz w:val="22"/>
              </w:rPr>
              <m:t>α</m:t>
            </m:r>
          </m:e>
          <m:sub>
            <m:r>
              <w:rPr>
                <w:rFonts w:ascii="Cambria Math" w:eastAsiaTheme="minorEastAsia" w:hAnsi="Cambria Math" w:cs="Times New Roman"/>
                <w:sz w:val="22"/>
              </w:rPr>
              <m:t>ij</m:t>
            </m:r>
          </m:sub>
        </m:sSub>
      </m:oMath>
      <w:r>
        <w:rPr>
          <w:rFonts w:ascii="Times New Roman" w:eastAsiaTheme="minorEastAsia" w:hAnsi="Times New Roman" w:cs="Times New Roman"/>
          <w:sz w:val="22"/>
        </w:rPr>
        <w:t xml:space="preserve"> is a factor that decreases with the distance of observation </w:t>
      </w:r>
      <w:proofErr w:type="spellStart"/>
      <w:r>
        <w:rPr>
          <w:rFonts w:ascii="Times New Roman" w:eastAsiaTheme="minorEastAsia" w:hAnsi="Times New Roman" w:cs="Times New Roman"/>
          <w:i/>
          <w:sz w:val="22"/>
        </w:rPr>
        <w:t>i</w:t>
      </w:r>
      <w:proofErr w:type="spellEnd"/>
      <w:r>
        <w:rPr>
          <w:rFonts w:ascii="Times New Roman" w:eastAsiaTheme="minorEastAsia" w:hAnsi="Times New Roman" w:cs="Times New Roman"/>
          <w:sz w:val="22"/>
        </w:rPr>
        <w:t xml:space="preserve"> from grid box </w:t>
      </w:r>
      <w:r>
        <w:rPr>
          <w:rFonts w:ascii="Times New Roman" w:eastAsiaTheme="minorEastAsia" w:hAnsi="Times New Roman" w:cs="Times New Roman"/>
          <w:i/>
          <w:sz w:val="22"/>
        </w:rPr>
        <w:t>j</w:t>
      </w:r>
      <w:commentRangeEnd w:id="384"/>
      <w:r>
        <w:rPr>
          <w:rStyle w:val="CommentReference"/>
        </w:rPr>
        <w:commentReference w:id="384"/>
      </w:r>
      <w:commentRangeEnd w:id="385"/>
      <w:r>
        <w:rPr>
          <w:rStyle w:val="CommentReference"/>
        </w:rPr>
        <w:commentReference w:id="385"/>
      </w:r>
      <w:commentRangeEnd w:id="386"/>
      <w:r w:rsidR="00D566A5">
        <w:rPr>
          <w:rStyle w:val="CommentReference"/>
        </w:rPr>
        <w:commentReference w:id="386"/>
      </w:r>
      <w:r w:rsidR="00E878A8">
        <w:rPr>
          <w:rFonts w:ascii="Times New Roman" w:eastAsiaTheme="minorEastAsia" w:hAnsi="Times New Roman" w:cs="Times New Roman"/>
          <w:sz w:val="22"/>
        </w:rPr>
        <w:t>,</w:t>
      </w:r>
      <w:r w:rsidR="00145A27">
        <w:rPr>
          <w:rFonts w:ascii="Times New Roman" w:eastAsiaTheme="minorEastAsia" w:hAnsi="Times New Roman" w:cs="Times New Roman"/>
          <w:sz w:val="22"/>
        </w:rPr>
        <w:t xml:space="preserve"> </w:t>
      </w:r>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air</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M</w:t>
      </w:r>
      <w:r w:rsidR="00EA75EE">
        <w:rPr>
          <w:rFonts w:ascii="Times New Roman" w:eastAsiaTheme="minorEastAsia" w:hAnsi="Times New Roman" w:cs="Times New Roman"/>
          <w:sz w:val="22"/>
          <w:vertAlign w:val="subscript"/>
        </w:rPr>
        <w:t>x</w:t>
      </w:r>
      <w:r w:rsidR="00EA75EE">
        <w:rPr>
          <w:rFonts w:ascii="Times New Roman" w:eastAsiaTheme="minorEastAsia" w:hAnsi="Times New Roman" w:cs="Times New Roman"/>
          <w:sz w:val="22"/>
        </w:rPr>
        <w:t xml:space="preserve"> are the molecular weights of dry air and </w:t>
      </w:r>
      <w:commentRangeStart w:id="387"/>
      <w:r w:rsidR="00EA75EE">
        <w:rPr>
          <w:rFonts w:ascii="Times New Roman" w:eastAsiaTheme="minorEastAsia" w:hAnsi="Times New Roman" w:cs="Times New Roman"/>
          <w:sz w:val="22"/>
        </w:rPr>
        <w:t>the optimized species</w:t>
      </w:r>
      <w:commentRangeEnd w:id="387"/>
      <w:r w:rsidR="0022423F">
        <w:rPr>
          <w:rStyle w:val="CommentReference"/>
        </w:rPr>
        <w:commentReference w:id="387"/>
      </w:r>
      <w:r w:rsidR="00EA75EE">
        <w:rPr>
          <w:rFonts w:ascii="Times New Roman" w:eastAsiaTheme="minorEastAsia" w:hAnsi="Times New Roman" w:cs="Times New Roman"/>
          <w:sz w:val="22"/>
        </w:rPr>
        <w:t xml:space="preserve">, respectively, </w:t>
      </w:r>
      <w:r w:rsidR="00EA75EE" w:rsidRPr="00874DD6">
        <w:rPr>
          <w:rFonts w:ascii="Times New Roman" w:eastAsiaTheme="minorEastAsia" w:hAnsi="Times New Roman" w:cs="Times New Roman"/>
          <w:i/>
          <w:sz w:val="22"/>
        </w:rPr>
        <w:t>g</w:t>
      </w:r>
      <w:r w:rsidR="00EA75EE">
        <w:rPr>
          <w:rFonts w:ascii="Times New Roman" w:eastAsiaTheme="minorEastAsia" w:hAnsi="Times New Roman" w:cs="Times New Roman"/>
          <w:sz w:val="22"/>
        </w:rPr>
        <w:t xml:space="preserve"> is gravity, </w:t>
      </w:r>
      <w:r w:rsidR="00EA75EE" w:rsidRPr="00874DD6">
        <w:rPr>
          <w:rFonts w:ascii="Times New Roman" w:eastAsiaTheme="minorEastAsia" w:hAnsi="Times New Roman" w:cs="Times New Roman"/>
          <w:i/>
          <w:sz w:val="22"/>
        </w:rPr>
        <w:t>U</w:t>
      </w:r>
      <w:r w:rsidR="00EA75EE">
        <w:rPr>
          <w:rFonts w:ascii="Times New Roman" w:eastAsiaTheme="minorEastAsia" w:hAnsi="Times New Roman" w:cs="Times New Roman"/>
          <w:sz w:val="22"/>
        </w:rPr>
        <w:t xml:space="preserve"> is the wind speed, </w:t>
      </w:r>
      <w:r w:rsidR="00EA75EE" w:rsidRPr="00874DD6">
        <w:rPr>
          <w:rFonts w:ascii="Times New Roman" w:eastAsiaTheme="minorEastAsia" w:hAnsi="Times New Roman" w:cs="Times New Roman"/>
          <w:i/>
          <w:sz w:val="22"/>
        </w:rPr>
        <w:t>W</w:t>
      </w:r>
      <w:r w:rsidR="00EA75EE">
        <w:rPr>
          <w:rFonts w:ascii="Times New Roman" w:eastAsiaTheme="minorEastAsia" w:hAnsi="Times New Roman" w:cs="Times New Roman"/>
          <w:sz w:val="22"/>
        </w:rPr>
        <w:t xml:space="preserve"> is </w:t>
      </w:r>
      <w:r w:rsidR="008F1D82">
        <w:rPr>
          <w:rFonts w:ascii="Times New Roman" w:eastAsiaTheme="minorEastAsia" w:hAnsi="Times New Roman" w:cs="Times New Roman"/>
          <w:sz w:val="22"/>
        </w:rPr>
        <w:t>a length scale for the grid box given by the square root of the grid box area</w:t>
      </w:r>
      <w:r w:rsidR="00EA75EE">
        <w:rPr>
          <w:rFonts w:ascii="Times New Roman" w:eastAsiaTheme="minorEastAsia" w:hAnsi="Times New Roman" w:cs="Times New Roman"/>
          <w:sz w:val="22"/>
        </w:rPr>
        <w:t xml:space="preserve">, and </w:t>
      </w:r>
      <w:r w:rsidR="00EA75EE" w:rsidRPr="00874DD6">
        <w:rPr>
          <w:rFonts w:ascii="Times New Roman" w:eastAsiaTheme="minorEastAsia" w:hAnsi="Times New Roman" w:cs="Times New Roman"/>
          <w:i/>
          <w:sz w:val="22"/>
        </w:rPr>
        <w:t>P</w:t>
      </w:r>
      <w:r w:rsidR="00EA75EE">
        <w:rPr>
          <w:rFonts w:ascii="Times New Roman" w:eastAsiaTheme="minorEastAsia" w:hAnsi="Times New Roman" w:cs="Times New Roman"/>
          <w:sz w:val="22"/>
        </w:rPr>
        <w:t xml:space="preserve"> is the surface pressure.</w:t>
      </w:r>
      <w:ins w:id="388" w:author="Daniel Jacob" w:date="2020-06-28T09:16:00Z">
        <w:r w:rsidR="0022423F">
          <w:rPr>
            <w:rFonts w:ascii="Times New Roman" w:eastAsiaTheme="minorEastAsia" w:hAnsi="Times New Roman" w:cs="Times New Roman"/>
            <w:sz w:val="22"/>
          </w:rPr>
          <w:t xml:space="preserve"> The coefficients </w:t>
        </w:r>
      </w:ins>
      <m:oMath>
        <m:sSub>
          <m:sSubPr>
            <m:ctrlPr>
              <w:ins w:id="389" w:author="Daniel Jacob" w:date="2020-06-28T09:16:00Z">
                <w:rPr>
                  <w:rFonts w:ascii="Cambria Math" w:eastAsiaTheme="minorEastAsia" w:hAnsi="Cambria Math" w:cs="Times New Roman"/>
                  <w:i/>
                  <w:sz w:val="22"/>
                </w:rPr>
              </w:ins>
            </m:ctrlPr>
          </m:sSubPr>
          <m:e>
            <m:r>
              <w:ins w:id="390" w:author="Daniel Jacob" w:date="2020-06-28T09:16:00Z">
                <w:rPr>
                  <w:rFonts w:ascii="Cambria Math" w:eastAsiaTheme="minorEastAsia" w:hAnsi="Cambria Math" w:cs="Times New Roman"/>
                  <w:sz w:val="22"/>
                </w:rPr>
                <m:t>α</m:t>
              </w:ins>
            </m:r>
          </m:e>
          <m:sub>
            <m:r>
              <w:ins w:id="391" w:author="Daniel Jacob" w:date="2020-06-28T09:16:00Z">
                <w:rPr>
                  <w:rFonts w:ascii="Cambria Math" w:eastAsiaTheme="minorEastAsia" w:hAnsi="Cambria Math" w:cs="Times New Roman"/>
                  <w:sz w:val="22"/>
                </w:rPr>
                <m:t>ij</m:t>
              </w:ins>
            </m:r>
          </m:sub>
        </m:sSub>
      </m:oMath>
      <w:ins w:id="392" w:author="Daniel Jacob" w:date="2020-06-28T09:16:00Z">
        <w:r w:rsidR="0022423F">
          <w:rPr>
            <w:rFonts w:ascii="Times New Roman" w:eastAsiaTheme="minorEastAsia" w:hAnsi="Times New Roman" w:cs="Times New Roman"/>
            <w:sz w:val="22"/>
          </w:rPr>
          <w:t xml:space="preserve"> provide </w:t>
        </w:r>
      </w:ins>
      <w:ins w:id="393" w:author="Daniel Jacob" w:date="2020-06-28T09:17:00Z">
        <w:r w:rsidR="0022423F">
          <w:rPr>
            <w:rFonts w:ascii="Times New Roman" w:eastAsiaTheme="minorEastAsia" w:hAnsi="Times New Roman" w:cs="Times New Roman"/>
            <w:sz w:val="22"/>
          </w:rPr>
          <w:t>a simple</w:t>
        </w:r>
      </w:ins>
      <w:ins w:id="394" w:author="Daniel Jacob" w:date="2020-06-28T09:19:00Z">
        <w:r w:rsidR="0022423F">
          <w:rPr>
            <w:rFonts w:ascii="Times New Roman" w:eastAsiaTheme="minorEastAsia" w:hAnsi="Times New Roman" w:cs="Times New Roman"/>
            <w:sz w:val="22"/>
          </w:rPr>
          <w:t xml:space="preserve"> mass-conserving</w:t>
        </w:r>
      </w:ins>
      <w:ins w:id="395" w:author="Daniel Jacob" w:date="2020-06-28T09:17:00Z">
        <w:r w:rsidR="0022423F">
          <w:rPr>
            <w:rFonts w:ascii="Times New Roman" w:eastAsiaTheme="minorEastAsia" w:hAnsi="Times New Roman" w:cs="Times New Roman"/>
            <w:sz w:val="22"/>
          </w:rPr>
          <w:t xml:space="preserve"> representation of turbulent diffusion with</w:t>
        </w:r>
      </w:ins>
    </w:p>
    <w:p w14:paraId="4973896F" w14:textId="1B33E602" w:rsidR="0022423F" w:rsidRDefault="0022423F" w:rsidP="007A4AD3">
      <w:pPr>
        <w:rPr>
          <w:ins w:id="396" w:author="Daniel Jacob" w:date="2020-06-28T09:18:00Z"/>
          <w:rFonts w:ascii="Times New Roman" w:eastAsiaTheme="minorEastAsia" w:hAnsi="Times New Roman" w:cs="Times New Roman"/>
          <w:sz w:val="22"/>
        </w:rPr>
      </w:pPr>
      <w:bookmarkStart w:id="397" w:name="_Hlk44228332"/>
      <w:ins w:id="398" w:author="Daniel Jacob" w:date="2020-06-28T09:18:00Z">
        <w:r>
          <w:rPr>
            <w:rFonts w:ascii="Times New Roman" w:eastAsiaTheme="minorEastAsia" w:hAnsi="Times New Roman" w:cs="Times New Roman"/>
            <w:sz w:val="22"/>
          </w:rPr>
          <w:lastRenderedPageBreak/>
          <w:t>α</w:t>
        </w:r>
        <w:r>
          <w:rPr>
            <w:rFonts w:ascii="Times New Roman" w:eastAsiaTheme="minorEastAsia" w:hAnsi="Times New Roman" w:cs="Times New Roman"/>
            <w:i/>
            <w:iCs/>
            <w:sz w:val="22"/>
            <w:vertAlign w:val="subscript"/>
          </w:rPr>
          <w:t>ii</w:t>
        </w:r>
        <w:r>
          <w:rPr>
            <w:rFonts w:ascii="Times New Roman" w:eastAsiaTheme="minorEastAsia" w:hAnsi="Times New Roman" w:cs="Times New Roman"/>
            <w:sz w:val="22"/>
            <w:vertAlign w:val="subscript"/>
          </w:rPr>
          <w:t xml:space="preserve"> </w:t>
        </w:r>
        <w:r>
          <w:rPr>
            <w:rFonts w:ascii="Times New Roman" w:eastAsiaTheme="minorEastAsia" w:hAnsi="Times New Roman" w:cs="Times New Roman"/>
            <w:sz w:val="22"/>
          </w:rPr>
          <w:t>= 0.4</w:t>
        </w:r>
      </w:ins>
      <w:ins w:id="399" w:author="Daniel Jacob" w:date="2020-06-28T09:22:00Z">
        <w:r>
          <w:rPr>
            <w:rFonts w:ascii="Times New Roman" w:eastAsiaTheme="minorEastAsia" w:hAnsi="Times New Roman" w:cs="Times New Roman"/>
            <w:sz w:val="22"/>
          </w:rPr>
          <w:t xml:space="preserve"> for the grid square of origin and the remaining 60% distributed over the thre</w:t>
        </w:r>
      </w:ins>
      <w:ins w:id="400" w:author="Daniel Jacob" w:date="2020-06-28T09:23:00Z">
        <w:r>
          <w:rPr>
            <w:rFonts w:ascii="Times New Roman" w:eastAsiaTheme="minorEastAsia" w:hAnsi="Times New Roman" w:cs="Times New Roman"/>
            <w:sz w:val="22"/>
          </w:rPr>
          <w:t xml:space="preserve">e concentric rings around that grid square as 30%, 20%, and 10%. </w:t>
        </w:r>
      </w:ins>
    </w:p>
    <w:bookmarkEnd w:id="397"/>
    <w:p w14:paraId="54C32D6C" w14:textId="77777777" w:rsidR="0022423F" w:rsidRPr="0022423F" w:rsidRDefault="0022423F" w:rsidP="007A4AD3">
      <w:pPr>
        <w:rPr>
          <w:rFonts w:ascii="Times New Roman" w:eastAsiaTheme="minorEastAsia" w:hAnsi="Times New Roman" w:cs="Times New Roman"/>
          <w:sz w:val="22"/>
        </w:rPr>
      </w:pPr>
    </w:p>
    <w:p w14:paraId="6B74617B" w14:textId="543DFE62" w:rsidR="00786BB7" w:rsidRDefault="00786BB7" w:rsidP="007A4AD3">
      <w:pPr>
        <w:rPr>
          <w:rFonts w:ascii="Times New Roman" w:eastAsiaTheme="minorEastAsia" w:hAnsi="Times New Roman" w:cs="Times New Roman"/>
          <w:sz w:val="22"/>
        </w:rPr>
      </w:pPr>
    </w:p>
    <w:p w14:paraId="7D82FC58" w14:textId="30726528" w:rsidR="00786BB7" w:rsidRPr="004A7933" w:rsidRDefault="00786BB7" w:rsidP="00786BB7">
      <w:pPr>
        <w:rPr>
          <w:rFonts w:ascii="Times New Roman" w:hAnsi="Times New Roman" w:cs="Times New Roman"/>
          <w:sz w:val="22"/>
        </w:rPr>
      </w:pPr>
      <w:r w:rsidRPr="00A31A9B">
        <w:rPr>
          <w:rFonts w:ascii="Times New Roman" w:hAnsi="Times New Roman" w:cs="Times New Roman"/>
          <w:i/>
          <w:sz w:val="22"/>
        </w:rPr>
        <w:t>Section 2.</w:t>
      </w:r>
      <w:r w:rsidR="00A31A9B">
        <w:rPr>
          <w:rFonts w:ascii="Times New Roman" w:hAnsi="Times New Roman" w:cs="Times New Roman"/>
          <w:i/>
          <w:sz w:val="22"/>
        </w:rPr>
        <w:t>4</w:t>
      </w:r>
      <w:r w:rsidRPr="00A31A9B">
        <w:rPr>
          <w:rFonts w:ascii="Times New Roman" w:hAnsi="Times New Roman" w:cs="Times New Roman"/>
          <w:i/>
          <w:sz w:val="22"/>
        </w:rPr>
        <w:t xml:space="preserve">: </w:t>
      </w:r>
      <w:r w:rsidR="00E878A8" w:rsidRPr="00A31A9B">
        <w:rPr>
          <w:rFonts w:ascii="Times New Roman" w:hAnsi="Times New Roman" w:cs="Times New Roman"/>
          <w:i/>
          <w:sz w:val="22"/>
        </w:rPr>
        <w:t xml:space="preserve">Constructing the </w:t>
      </w:r>
      <w:ins w:id="401" w:author="Daniel Jacob" w:date="2020-06-28T10:49:00Z">
        <w:r w:rsidR="00723101">
          <w:rPr>
            <w:rFonts w:ascii="Times New Roman" w:hAnsi="Times New Roman" w:cs="Times New Roman"/>
            <w:i/>
            <w:sz w:val="22"/>
          </w:rPr>
          <w:t xml:space="preserve">reduced-dimension </w:t>
        </w:r>
      </w:ins>
      <w:r w:rsidR="00E878A8" w:rsidRPr="00A31A9B">
        <w:rPr>
          <w:rFonts w:ascii="Times New Roman" w:hAnsi="Times New Roman" w:cs="Times New Roman"/>
          <w:i/>
          <w:sz w:val="22"/>
        </w:rPr>
        <w:t xml:space="preserve">Jacobian Matrix </w:t>
      </w:r>
      <w:commentRangeStart w:id="402"/>
      <w:del w:id="403" w:author="Daniel Jacob" w:date="2020-06-28T10:50:00Z">
        <w:r w:rsidR="00E878A8" w:rsidRPr="00A31A9B" w:rsidDel="00723101">
          <w:rPr>
            <w:rFonts w:ascii="Times New Roman" w:hAnsi="Times New Roman" w:cs="Times New Roman"/>
            <w:i/>
            <w:sz w:val="22"/>
          </w:rPr>
          <w:delText>on a Multiscale Grid</w:delText>
        </w:r>
        <w:r w:rsidR="004A7933" w:rsidDel="00723101">
          <w:rPr>
            <w:rFonts w:ascii="Times New Roman" w:hAnsi="Times New Roman" w:cs="Times New Roman"/>
            <w:i/>
            <w:sz w:val="22"/>
          </w:rPr>
          <w:delText xml:space="preserve"> </w:delText>
        </w:r>
        <w:r w:rsidR="004A7933" w:rsidDel="00723101">
          <w:rPr>
            <w:rFonts w:ascii="Times New Roman" w:hAnsi="Times New Roman" w:cs="Times New Roman"/>
            <w:sz w:val="22"/>
          </w:rPr>
          <w:delText># EDIT</w:delText>
        </w:r>
      </w:del>
      <w:commentRangeEnd w:id="402"/>
      <w:r w:rsidR="00723101">
        <w:rPr>
          <w:rStyle w:val="CommentReference"/>
        </w:rPr>
        <w:commentReference w:id="402"/>
      </w:r>
    </w:p>
    <w:p w14:paraId="47F2E4C7" w14:textId="403486CF" w:rsidR="00786BB7" w:rsidRDefault="00786BB7" w:rsidP="00786BB7">
      <w:pPr>
        <w:rPr>
          <w:rFonts w:ascii="Times New Roman" w:hAnsi="Times New Roman" w:cs="Times New Roman"/>
          <w:sz w:val="22"/>
        </w:rPr>
      </w:pPr>
    </w:p>
    <w:p w14:paraId="136E7EF0" w14:textId="25DAAB5A" w:rsidR="00BB5225" w:rsidRPr="00396D56" w:rsidRDefault="00423DFB" w:rsidP="00786BB7">
      <w:pPr>
        <w:rPr>
          <w:rFonts w:ascii="epsilon" w:eastAsiaTheme="minorEastAsia" w:hAnsi="epsilon" w:cs="Times New Roman"/>
          <w:sz w:val="22"/>
        </w:rPr>
      </w:pPr>
      <w:r>
        <w:rPr>
          <w:rFonts w:ascii="Times New Roman" w:hAnsi="Times New Roman" w:cs="Times New Roman"/>
          <w:sz w:val="22"/>
        </w:rPr>
        <w:t>In an inverse system with a known</w:t>
      </w:r>
      <w:r w:rsidR="00B9361D">
        <w:rPr>
          <w:rFonts w:ascii="Times New Roman" w:hAnsi="Times New Roman" w:cs="Times New Roman"/>
          <w:sz w:val="22"/>
        </w:rPr>
        <w:t xml:space="preserve"> native-resolution</w:t>
      </w:r>
      <w:r>
        <w:rPr>
          <w:rFonts w:ascii="Times New Roman" w:hAnsi="Times New Roman" w:cs="Times New Roman"/>
          <w:sz w:val="22"/>
        </w:rPr>
        <w:t xml:space="preserve"> Jacobian matrix </w:t>
      </w:r>
      <w:r>
        <w:rPr>
          <w:rFonts w:ascii="Times New Roman" w:hAnsi="Times New Roman" w:cs="Times New Roman"/>
          <w:b/>
          <w:sz w:val="22"/>
        </w:rPr>
        <w:t>K</w:t>
      </w:r>
      <w:r w:rsidR="00D66952">
        <w:rPr>
          <w:rFonts w:ascii="Times New Roman" w:hAnsi="Times New Roman" w:cs="Times New Roman"/>
          <w:sz w:val="22"/>
        </w:rPr>
        <w:t xml:space="preserve">, a multiscale grid can be constructed </w:t>
      </w:r>
      <w:r w:rsidR="00523590">
        <w:rPr>
          <w:rFonts w:ascii="Times New Roman" w:hAnsi="Times New Roman" w:cs="Times New Roman"/>
          <w:sz w:val="22"/>
        </w:rPr>
        <w:t xml:space="preserve">that maintains the native state vector resolution where the information content, as given by </w:t>
      </w:r>
      <w:r w:rsidR="007D62E6">
        <w:rPr>
          <w:rFonts w:ascii="Times New Roman" w:hAnsi="Times New Roman" w:cs="Times New Roman"/>
          <w:sz w:val="22"/>
        </w:rPr>
        <w:t xml:space="preserve">the diagonal elements of the corresponding averaging kernel </w:t>
      </w:r>
      <w:r w:rsidR="007D62E6">
        <w:rPr>
          <w:rFonts w:ascii="Times New Roman" w:hAnsi="Times New Roman" w:cs="Times New Roman"/>
          <w:b/>
          <w:sz w:val="22"/>
        </w:rPr>
        <w:t>A</w:t>
      </w:r>
      <w:r w:rsidR="00523590">
        <w:rPr>
          <w:rFonts w:ascii="Times New Roman" w:hAnsi="Times New Roman" w:cs="Times New Roman"/>
          <w:sz w:val="22"/>
        </w:rPr>
        <w:t xml:space="preserve">, is highest </w:t>
      </w:r>
      <w:commentRangeStart w:id="404"/>
      <w:r w:rsidR="00523590">
        <w:rPr>
          <w:rFonts w:ascii="Times New Roman" w:hAnsi="Times New Roman" w:cs="Times New Roman"/>
          <w:sz w:val="22"/>
        </w:rPr>
        <w:t>and aggregates together grid cells elsewhere</w:t>
      </w:r>
      <w:commentRangeEnd w:id="404"/>
      <w:r w:rsidR="0022423F">
        <w:rPr>
          <w:rStyle w:val="CommentReference"/>
        </w:rPr>
        <w:commentReference w:id="404"/>
      </w:r>
      <w:r w:rsidR="00BD7ADF">
        <w:rPr>
          <w:rFonts w:ascii="Times New Roman" w:hAnsi="Times New Roman" w:cs="Times New Roman"/>
          <w:sz w:val="22"/>
        </w:rPr>
        <w:t xml:space="preserve">. </w:t>
      </w:r>
      <w:r w:rsidR="0033481F">
        <w:rPr>
          <w:rFonts w:ascii="Times New Roman" w:hAnsi="Times New Roman" w:cs="Times New Roman"/>
          <w:sz w:val="22"/>
        </w:rPr>
        <w:t xml:space="preserve">An example of such a grid is shown by the upper right panel of Figure 1. </w:t>
      </w:r>
      <w:r w:rsidR="00462F96">
        <w:rPr>
          <w:rFonts w:ascii="Times New Roman" w:hAnsi="Times New Roman" w:cs="Times New Roman"/>
          <w:sz w:val="22"/>
        </w:rPr>
        <w:t xml:space="preserve">The number of grid cells where native or near-native resolution is maintained is determined by the computational resources available </w:t>
      </w:r>
      <w:commentRangeStart w:id="405"/>
      <w:r w:rsidR="00462F96">
        <w:rPr>
          <w:rFonts w:ascii="Times New Roman" w:hAnsi="Times New Roman" w:cs="Times New Roman"/>
          <w:sz w:val="22"/>
        </w:rPr>
        <w:t xml:space="preserve">but </w:t>
      </w:r>
      <w:r w:rsidR="00396D56">
        <w:rPr>
          <w:rFonts w:ascii="Times New Roman" w:hAnsi="Times New Roman" w:cs="Times New Roman"/>
          <w:sz w:val="22"/>
        </w:rPr>
        <w:t xml:space="preserve">the fraction of DOFS explained should not be less than </w:t>
      </w:r>
      <m:oMath>
        <m:r>
          <w:rPr>
            <w:rFonts w:ascii="Cambria Math" w:hAnsi="Cambria Math" w:cs="Times New Roman"/>
            <w:sz w:val="22"/>
          </w:rPr>
          <m:t>1-ε</m:t>
        </m:r>
        <w:commentRangeEnd w:id="405"/>
        <m:r>
          <m:rPr>
            <m:sty m:val="p"/>
          </m:rPr>
          <w:rPr>
            <w:rStyle w:val="CommentReference"/>
          </w:rPr>
          <w:commentReference w:id="405"/>
        </m:r>
      </m:oMath>
      <w:r w:rsidR="00396D56">
        <w:rPr>
          <w:rFonts w:ascii="Times New Roman" w:eastAsiaTheme="minorEastAsia" w:hAnsi="Times New Roman" w:cs="Times New Roman"/>
          <w:sz w:val="22"/>
        </w:rPr>
        <w:t>.</w:t>
      </w:r>
      <w:r w:rsidR="00396D56">
        <w:rPr>
          <w:rFonts w:ascii="epsilon" w:eastAsiaTheme="minorEastAsia" w:hAnsi="epsilon" w:cs="Times New Roman"/>
          <w:sz w:val="22"/>
        </w:rPr>
        <w:t xml:space="preserve"> </w:t>
      </w:r>
      <w:r w:rsidR="00396D56">
        <w:rPr>
          <w:rFonts w:ascii="Times New Roman" w:hAnsi="Times New Roman" w:cs="Times New Roman"/>
          <w:sz w:val="22"/>
        </w:rPr>
        <w:t xml:space="preserve">Grid cells can be </w:t>
      </w:r>
      <w:del w:id="406" w:author="Daniel Jacob" w:date="2020-06-28T09:26:00Z">
        <w:r w:rsidR="00396D56" w:rsidDel="00A17081">
          <w:rPr>
            <w:rFonts w:ascii="Times New Roman" w:hAnsi="Times New Roman" w:cs="Times New Roman"/>
            <w:sz w:val="22"/>
          </w:rPr>
          <w:delText xml:space="preserve">consolidated </w:delText>
        </w:r>
      </w:del>
      <w:ins w:id="407" w:author="Daniel Jacob" w:date="2020-06-28T09:26:00Z">
        <w:r w:rsidR="00A17081">
          <w:rPr>
            <w:rFonts w:ascii="Times New Roman" w:hAnsi="Times New Roman" w:cs="Times New Roman"/>
            <w:sz w:val="22"/>
          </w:rPr>
          <w:t xml:space="preserve">aggregated </w:t>
        </w:r>
      </w:ins>
      <w:commentRangeStart w:id="408"/>
      <w:r w:rsidR="00396D56">
        <w:rPr>
          <w:rFonts w:ascii="Times New Roman" w:hAnsi="Times New Roman" w:cs="Times New Roman"/>
          <w:sz w:val="22"/>
        </w:rPr>
        <w:t>by, for example, K-</w:t>
      </w:r>
      <w:r w:rsidR="00145146">
        <w:rPr>
          <w:rFonts w:ascii="Times New Roman" w:hAnsi="Times New Roman" w:cs="Times New Roman"/>
          <w:sz w:val="22"/>
        </w:rPr>
        <w:t xml:space="preserve">means </w:t>
      </w:r>
      <w:r w:rsidR="00BD7ADF">
        <w:rPr>
          <w:rFonts w:ascii="Times New Roman" w:hAnsi="Times New Roman" w:cs="Times New Roman"/>
          <w:sz w:val="22"/>
        </w:rPr>
        <w:t>clustering</w:t>
      </w:r>
      <w:r w:rsidR="00396D56">
        <w:rPr>
          <w:rFonts w:ascii="Times New Roman" w:hAnsi="Times New Roman" w:cs="Times New Roman"/>
          <w:sz w:val="22"/>
        </w:rPr>
        <w:t>, which</w:t>
      </w:r>
      <w:r w:rsidR="00145146">
        <w:rPr>
          <w:rFonts w:ascii="Times New Roman" w:hAnsi="Times New Roman" w:cs="Times New Roman"/>
          <w:sz w:val="22"/>
        </w:rPr>
        <w:t xml:space="preserve"> aggregates together </w:t>
      </w:r>
      <w:r w:rsidR="00BD7ADF">
        <w:rPr>
          <w:rFonts w:ascii="Times New Roman" w:hAnsi="Times New Roman" w:cs="Times New Roman"/>
          <w:sz w:val="22"/>
        </w:rPr>
        <w:t xml:space="preserve">spatially proximate </w:t>
      </w:r>
      <w:r w:rsidR="00145146">
        <w:rPr>
          <w:rFonts w:ascii="Times New Roman" w:hAnsi="Times New Roman" w:cs="Times New Roman"/>
          <w:sz w:val="22"/>
        </w:rPr>
        <w:t xml:space="preserve">grid cells </w:t>
      </w:r>
      <w:r w:rsidR="002B1FC4">
        <w:rPr>
          <w:rFonts w:ascii="Times New Roman" w:hAnsi="Times New Roman" w:cs="Times New Roman"/>
          <w:sz w:val="22"/>
        </w:rPr>
        <w:t xml:space="preserve">that </w:t>
      </w:r>
      <w:r w:rsidR="00BD7ADF">
        <w:rPr>
          <w:rFonts w:ascii="Times New Roman" w:hAnsi="Times New Roman" w:cs="Times New Roman"/>
          <w:sz w:val="22"/>
        </w:rPr>
        <w:t xml:space="preserve">are likely to </w:t>
      </w:r>
      <w:r w:rsidR="002B1FC4">
        <w:rPr>
          <w:rFonts w:ascii="Times New Roman" w:hAnsi="Times New Roman" w:cs="Times New Roman"/>
          <w:sz w:val="22"/>
        </w:rPr>
        <w:t>yield similar model responses</w:t>
      </w:r>
      <w:r w:rsidR="00BD7ADF">
        <w:rPr>
          <w:rFonts w:ascii="Times New Roman" w:hAnsi="Times New Roman" w:cs="Times New Roman"/>
          <w:sz w:val="22"/>
        </w:rPr>
        <w:t xml:space="preserve"> but </w:t>
      </w:r>
      <w:r w:rsidR="002B1FC4">
        <w:rPr>
          <w:rFonts w:ascii="Times New Roman" w:hAnsi="Times New Roman" w:cs="Times New Roman"/>
          <w:sz w:val="22"/>
        </w:rPr>
        <w:t>neglects the variation in emissions magnitudes or profiles in different grid cells. An algorithm that considers</w:t>
      </w:r>
      <w:r w:rsidR="002272CD">
        <w:rPr>
          <w:rFonts w:ascii="Times New Roman" w:hAnsi="Times New Roman" w:cs="Times New Roman"/>
          <w:sz w:val="22"/>
        </w:rPr>
        <w:t xml:space="preserve"> the similarity of emissions, such as the Gaussian mixture model implemented by Turner and Jacob (2015), could </w:t>
      </w:r>
      <w:r w:rsidR="00D66952">
        <w:rPr>
          <w:rFonts w:ascii="Times New Roman" w:hAnsi="Times New Roman" w:cs="Times New Roman"/>
          <w:sz w:val="22"/>
        </w:rPr>
        <w:t xml:space="preserve">also </w:t>
      </w:r>
      <w:r w:rsidR="002272CD">
        <w:rPr>
          <w:rFonts w:ascii="Times New Roman" w:hAnsi="Times New Roman" w:cs="Times New Roman"/>
          <w:sz w:val="22"/>
        </w:rPr>
        <w:t>be used.</w:t>
      </w:r>
      <w:commentRangeEnd w:id="408"/>
      <w:r w:rsidR="00A17081">
        <w:rPr>
          <w:rStyle w:val="CommentReference"/>
        </w:rPr>
        <w:commentReference w:id="408"/>
      </w:r>
      <w:r w:rsidR="00BB5225">
        <w:rPr>
          <w:rFonts w:ascii="Times New Roman" w:hAnsi="Times New Roman" w:cs="Times New Roman"/>
          <w:sz w:val="22"/>
        </w:rPr>
        <w:t xml:space="preserve"> </w:t>
      </w:r>
      <w:r w:rsidR="00396D56">
        <w:rPr>
          <w:rFonts w:ascii="Times New Roman" w:hAnsi="Times New Roman" w:cs="Times New Roman"/>
          <w:sz w:val="22"/>
        </w:rPr>
        <w:t>A</w:t>
      </w:r>
      <w:r w:rsidR="002272CD">
        <w:rPr>
          <w:rFonts w:ascii="Times New Roman" w:hAnsi="Times New Roman" w:cs="Times New Roman"/>
          <w:sz w:val="22"/>
        </w:rPr>
        <w:t xml:space="preserve"> reduced-dimension Jacobian</w:t>
      </w:r>
      <w:r w:rsidR="008E38C7">
        <w:rPr>
          <w:rFonts w:ascii="Times New Roman" w:hAnsi="Times New Roman" w:cs="Times New Roman"/>
          <w:sz w:val="22"/>
        </w:rPr>
        <w:t xml:space="preserve"> matrix</w:t>
      </w:r>
      <w:r w:rsidR="002272CD">
        <w:rPr>
          <w:rFonts w:ascii="Times New Roman" w:hAnsi="Times New Roman" w:cs="Times New Roman"/>
          <w:sz w:val="22"/>
        </w:rPr>
        <w:t xml:space="preserve"> </w:t>
      </w:r>
      <m:oMath>
        <m:sSub>
          <m:sSubPr>
            <m:ctrlPr>
              <w:rPr>
                <w:rFonts w:ascii="Cambria Math" w:hAnsi="Cambria Math" w:cs="Times New Roman"/>
                <w:b/>
                <w:sz w:val="22"/>
              </w:rPr>
            </m:ctrlPr>
          </m:sSubPr>
          <m:e>
            <m:r>
              <m:rPr>
                <m:sty m:val="b"/>
              </m:rPr>
              <w:rPr>
                <w:rFonts w:ascii="Cambria Math" w:hAnsi="Cambria Math" w:cs="Times New Roman"/>
                <w:sz w:val="22"/>
              </w:rPr>
              <m:t>K</m:t>
            </m:r>
          </m:e>
          <m:sub>
            <m:r>
              <m:rPr>
                <m:sty m:val="p"/>
              </m:rPr>
              <w:rPr>
                <w:rFonts w:ascii="Cambria Math" w:eastAsiaTheme="minorEastAsia" w:hAnsi="Cambria Math" w:cs="Times New Roman"/>
                <w:sz w:val="22"/>
              </w:rPr>
              <m:t>mg</m:t>
            </m:r>
            <m:ctrlPr>
              <w:rPr>
                <w:rFonts w:ascii="Cambria Math" w:hAnsi="Cambria Math" w:cs="Times New Roman"/>
                <w:i/>
                <w:sz w:val="22"/>
              </w:rPr>
            </m:ctrlPr>
          </m:sub>
        </m:sSub>
      </m:oMath>
      <w:r w:rsidR="0083629E">
        <w:rPr>
          <w:rFonts w:ascii="Times New Roman" w:eastAsiaTheme="minorEastAsia" w:hAnsi="Times New Roman" w:cs="Times New Roman"/>
          <w:sz w:val="22"/>
        </w:rPr>
        <w:t xml:space="preserve"> </w:t>
      </w:r>
      <w:r w:rsidR="002272CD">
        <w:rPr>
          <w:rFonts w:ascii="Times New Roman" w:hAnsi="Times New Roman" w:cs="Times New Roman"/>
          <w:sz w:val="22"/>
        </w:rPr>
        <w:t xml:space="preserve">can </w:t>
      </w:r>
      <w:r w:rsidR="00BB5225">
        <w:rPr>
          <w:rFonts w:ascii="Times New Roman" w:hAnsi="Times New Roman" w:cs="Times New Roman"/>
          <w:sz w:val="22"/>
        </w:rPr>
        <w:t xml:space="preserve">then </w:t>
      </w:r>
      <w:r w:rsidR="002272CD">
        <w:rPr>
          <w:rFonts w:ascii="Times New Roman" w:hAnsi="Times New Roman" w:cs="Times New Roman"/>
          <w:sz w:val="22"/>
        </w:rPr>
        <w:t xml:space="preserve">be constructed on </w:t>
      </w:r>
      <w:r w:rsidR="00D66952">
        <w:rPr>
          <w:rFonts w:ascii="Times New Roman" w:hAnsi="Times New Roman" w:cs="Times New Roman"/>
          <w:sz w:val="22"/>
        </w:rPr>
        <w:t>the</w:t>
      </w:r>
      <w:r w:rsidR="002272CD">
        <w:rPr>
          <w:rFonts w:ascii="Times New Roman" w:hAnsi="Times New Roman" w:cs="Times New Roman"/>
          <w:sz w:val="22"/>
        </w:rPr>
        <w:t xml:space="preserve"> multiscale grid</w:t>
      </w:r>
      <w:r w:rsidR="00CD4102">
        <w:rPr>
          <w:rFonts w:ascii="Times New Roman" w:hAnsi="Times New Roman" w:cs="Times New Roman"/>
          <w:sz w:val="22"/>
        </w:rPr>
        <w:t xml:space="preserve"> by </w:t>
      </w:r>
      <w:r w:rsidR="005B070E">
        <w:rPr>
          <w:rFonts w:ascii="Times New Roman" w:hAnsi="Times New Roman" w:cs="Times New Roman"/>
          <w:sz w:val="22"/>
        </w:rPr>
        <w:t>running the forward model for</w:t>
      </w:r>
      <w:r w:rsidR="00CD4102">
        <w:rPr>
          <w:rFonts w:ascii="Times New Roman" w:hAnsi="Times New Roman" w:cs="Times New Roman"/>
          <w:sz w:val="22"/>
        </w:rPr>
        <w:t xml:space="preserve"> </w:t>
      </w:r>
      <w:r w:rsidR="00D66952">
        <w:rPr>
          <w:rFonts w:ascii="Times New Roman" w:hAnsi="Times New Roman" w:cs="Times New Roman"/>
          <w:sz w:val="22"/>
        </w:rPr>
        <w:t xml:space="preserve">perturbations of </w:t>
      </w:r>
      <w:r w:rsidR="00CD4102">
        <w:rPr>
          <w:rFonts w:ascii="Times New Roman" w:hAnsi="Times New Roman" w:cs="Times New Roman"/>
          <w:sz w:val="22"/>
        </w:rPr>
        <w:t>each grid</w:t>
      </w:r>
      <w:r w:rsidR="00D66952">
        <w:rPr>
          <w:rFonts w:ascii="Times New Roman" w:hAnsi="Times New Roman" w:cs="Times New Roman"/>
          <w:sz w:val="22"/>
        </w:rPr>
        <w:t xml:space="preserve"> element</w:t>
      </w:r>
      <w:r w:rsidR="002272CD">
        <w:rPr>
          <w:rFonts w:ascii="Times New Roman" w:hAnsi="Times New Roman" w:cs="Times New Roman"/>
          <w:sz w:val="22"/>
        </w:rPr>
        <w:t>.</w:t>
      </w:r>
    </w:p>
    <w:p w14:paraId="4C332492" w14:textId="7822AA9A" w:rsidR="00D66952" w:rsidRDefault="00D66952" w:rsidP="00786BB7">
      <w:pPr>
        <w:rPr>
          <w:rFonts w:ascii="Times New Roman" w:hAnsi="Times New Roman" w:cs="Times New Roman"/>
          <w:b/>
          <w:sz w:val="22"/>
        </w:rPr>
      </w:pPr>
    </w:p>
    <w:p w14:paraId="3AF92FC9" w14:textId="401532E9" w:rsidR="00BA0C88" w:rsidRDefault="00A17081" w:rsidP="00786BB7">
      <w:pPr>
        <w:rPr>
          <w:rFonts w:ascii="Times New Roman" w:eastAsiaTheme="minorEastAsia" w:hAnsi="Times New Roman" w:cs="Times New Roman"/>
          <w:sz w:val="22"/>
        </w:rPr>
      </w:pPr>
      <w:ins w:id="409" w:author="Daniel Jacob" w:date="2020-06-28T09:32:00Z">
        <w:r>
          <w:rPr>
            <w:rFonts w:ascii="Times New Roman" w:hAnsi="Times New Roman" w:cs="Times New Roman"/>
            <w:sz w:val="22"/>
          </w:rPr>
          <w:t xml:space="preserve">Here we follow the same approach but starting from our initial estimate </w:t>
        </w:r>
        <w:r>
          <w:rPr>
            <w:rFonts w:ascii="Times New Roman" w:hAnsi="Times New Roman" w:cs="Times New Roman"/>
            <w:b/>
            <w:bCs/>
            <w:sz w:val="22"/>
          </w:rPr>
          <w:t>K</w:t>
        </w:r>
        <w:r>
          <w:rPr>
            <w:rFonts w:ascii="Times New Roman" w:hAnsi="Times New Roman" w:cs="Times New Roman"/>
            <w:sz w:val="22"/>
            <w:vertAlign w:val="superscript"/>
          </w:rPr>
          <w:t>(0)</w:t>
        </w:r>
        <w:r>
          <w:rPr>
            <w:rFonts w:ascii="Times New Roman" w:hAnsi="Times New Roman" w:cs="Times New Roman"/>
            <w:sz w:val="22"/>
          </w:rPr>
          <w:t xml:space="preserve"> and using </w:t>
        </w:r>
        <w:r>
          <w:rPr>
            <w:rFonts w:ascii="Times New Roman" w:hAnsi="Times New Roman" w:cs="Times New Roman"/>
            <w:b/>
            <w:bCs/>
            <w:sz w:val="22"/>
          </w:rPr>
          <w:t xml:space="preserve"> </w:t>
        </w:r>
      </w:ins>
      <w:del w:id="410" w:author="Daniel Jacob" w:date="2020-06-28T09:32:00Z">
        <w:r w:rsidR="00ED6D4A" w:rsidDel="00A17081">
          <w:rPr>
            <w:rFonts w:ascii="Times New Roman" w:hAnsi="Times New Roman" w:cs="Times New Roman"/>
            <w:sz w:val="22"/>
          </w:rPr>
          <w:delText>Without</w:delText>
        </w:r>
        <w:r w:rsidR="00D66952" w:rsidDel="00A17081">
          <w:rPr>
            <w:rFonts w:ascii="Times New Roman" w:hAnsi="Times New Roman" w:cs="Times New Roman"/>
            <w:sz w:val="22"/>
          </w:rPr>
          <w:delText xml:space="preserve"> a fully characterized Jacobian matrix,</w:delText>
        </w:r>
        <w:r w:rsidR="00313F9F" w:rsidDel="00A17081">
          <w:rPr>
            <w:rFonts w:ascii="Times New Roman" w:hAnsi="Times New Roman" w:cs="Times New Roman"/>
            <w:sz w:val="22"/>
          </w:rPr>
          <w:delText xml:space="preserve"> t</w:delText>
        </w:r>
      </w:del>
      <w:ins w:id="411" w:author="Daniel Jacob" w:date="2020-06-28T09:27:00Z">
        <w:del w:id="412" w:author="Daniel Jacob" w:date="2020-06-28T09:32:00Z">
          <w:r w:rsidDel="00A17081">
            <w:rPr>
              <w:rFonts w:ascii="Times New Roman" w:hAnsi="Times New Roman" w:cs="Times New Roman"/>
              <w:sz w:val="22"/>
            </w:rPr>
            <w:delText>T</w:delText>
          </w:r>
        </w:del>
      </w:ins>
      <w:del w:id="413" w:author="Daniel Jacob" w:date="2020-06-28T09:32:00Z">
        <w:r w:rsidR="00313F9F" w:rsidDel="00A17081">
          <w:rPr>
            <w:rFonts w:ascii="Times New Roman" w:hAnsi="Times New Roman" w:cs="Times New Roman"/>
            <w:sz w:val="22"/>
          </w:rPr>
          <w:delText xml:space="preserve">he multiscale grid can be constructed in </w:delText>
        </w:r>
      </w:del>
      <w:r w:rsidR="00313F9F">
        <w:rPr>
          <w:rFonts w:ascii="Times New Roman" w:hAnsi="Times New Roman" w:cs="Times New Roman"/>
          <w:sz w:val="22"/>
        </w:rPr>
        <w:t xml:space="preserve">a two-step update that iteratively improves </w:t>
      </w:r>
      <w:del w:id="414" w:author="Daniel Jacob" w:date="2020-06-28T09:33:00Z">
        <w:r w:rsidR="00F05740" w:rsidDel="00A17081">
          <w:rPr>
            <w:rFonts w:ascii="Times New Roman" w:hAnsi="Times New Roman" w:cs="Times New Roman"/>
            <w:sz w:val="22"/>
          </w:rPr>
          <w:delText>an initial</w:delText>
        </w:r>
      </w:del>
      <w:ins w:id="415" w:author="Daniel Jacob" w:date="2020-06-28T09:33:00Z">
        <w:r>
          <w:rPr>
            <w:rFonts w:ascii="Times New Roman" w:hAnsi="Times New Roman" w:cs="Times New Roman"/>
            <w:sz w:val="22"/>
          </w:rPr>
          <w:t>that</w:t>
        </w:r>
      </w:ins>
      <w:r w:rsidR="00313F9F">
        <w:rPr>
          <w:rFonts w:ascii="Times New Roman" w:hAnsi="Times New Roman" w:cs="Times New Roman"/>
          <w:sz w:val="22"/>
        </w:rPr>
        <w:t xml:space="preserve"> estimate </w:t>
      </w:r>
      <w:del w:id="416" w:author="Daniel Jacob" w:date="2020-06-28T09:33:00Z">
        <w:r w:rsidR="00313F9F" w:rsidDel="00A17081">
          <w:rPr>
            <w:rFonts w:ascii="Times New Roman" w:hAnsi="Times New Roman" w:cs="Times New Roman"/>
            <w:sz w:val="22"/>
          </w:rPr>
          <w:delText>of the inverse system’s information content</w:delText>
        </w:r>
      </w:del>
      <w:r w:rsidR="00313F9F">
        <w:rPr>
          <w:rFonts w:ascii="Times New Roman" w:hAnsi="Times New Roman" w:cs="Times New Roman"/>
          <w:sz w:val="22"/>
        </w:rPr>
        <w:t xml:space="preserve">. </w:t>
      </w:r>
      <w:r w:rsidR="00D17C3E">
        <w:rPr>
          <w:rFonts w:ascii="Times New Roman" w:hAnsi="Times New Roman" w:cs="Times New Roman"/>
          <w:sz w:val="22"/>
        </w:rPr>
        <w:t xml:space="preserve">We </w:t>
      </w:r>
      <w:r w:rsidR="00ED6D4A">
        <w:rPr>
          <w:rFonts w:ascii="Times New Roman" w:hAnsi="Times New Roman" w:cs="Times New Roman"/>
          <w:sz w:val="22"/>
        </w:rPr>
        <w:t xml:space="preserve">use </w:t>
      </w:r>
      <w:del w:id="417" w:author="Daniel Jacob" w:date="2020-06-28T09:33:00Z">
        <w:r w:rsidR="00ED6D4A" w:rsidDel="00A17081">
          <w:rPr>
            <w:rFonts w:ascii="Times New Roman" w:hAnsi="Times New Roman" w:cs="Times New Roman"/>
            <w:sz w:val="22"/>
          </w:rPr>
          <w:delText xml:space="preserve">the initial estimate of the Jacobian matrix </w:delText>
        </w:r>
      </w:del>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ED6D4A" w:rsidRPr="00313F9F">
        <w:rPr>
          <w:rFonts w:ascii="Times New Roman" w:eastAsiaTheme="minorEastAsia" w:hAnsi="Times New Roman" w:cs="Times New Roman"/>
          <w:sz w:val="22"/>
        </w:rPr>
        <w:t xml:space="preserve"> </w:t>
      </w:r>
      <w:r w:rsidR="00ED6D4A">
        <w:rPr>
          <w:rFonts w:ascii="Times New Roman" w:eastAsiaTheme="minorEastAsia" w:hAnsi="Times New Roman" w:cs="Times New Roman"/>
          <w:sz w:val="22"/>
        </w:rPr>
        <w:t xml:space="preserve">to </w:t>
      </w:r>
      <w:r w:rsidR="00D17C3E">
        <w:rPr>
          <w:rFonts w:ascii="Times New Roman" w:hAnsi="Times New Roman" w:cs="Times New Roman"/>
          <w:sz w:val="22"/>
        </w:rPr>
        <w:t xml:space="preserve">calculate </w:t>
      </w:r>
      <w:r w:rsidR="00A8489C">
        <w:rPr>
          <w:rFonts w:ascii="Times New Roman" w:hAnsi="Times New Roman" w:cs="Times New Roman"/>
          <w:sz w:val="22"/>
        </w:rPr>
        <w:t>an</w:t>
      </w:r>
      <w:r w:rsidR="00D17C3E">
        <w:rPr>
          <w:rFonts w:ascii="Times New Roman" w:hAnsi="Times New Roman" w:cs="Times New Roman"/>
          <w:sz w:val="22"/>
        </w:rPr>
        <w:t xml:space="preserve">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5B070E">
        <w:rPr>
          <w:rFonts w:ascii="Times New Roman" w:eastAsiaTheme="minorEastAsia" w:hAnsi="Times New Roman" w:cs="Times New Roman"/>
          <w:sz w:val="22"/>
        </w:rPr>
        <w:t xml:space="preserve">. </w:t>
      </w:r>
      <w:r w:rsidR="00A8489C" w:rsidRPr="007D5F13">
        <w:rPr>
          <w:rFonts w:ascii="Times New Roman" w:eastAsiaTheme="minorEastAsia" w:hAnsi="Times New Roman" w:cs="Times New Roman"/>
          <w:sz w:val="22"/>
        </w:rPr>
        <w:t>We</w:t>
      </w:r>
      <w:r w:rsidR="00ED6D4A">
        <w:rPr>
          <w:rFonts w:ascii="Times New Roman" w:eastAsiaTheme="minorEastAsia" w:hAnsi="Times New Roman" w:cs="Times New Roman"/>
          <w:sz w:val="22"/>
        </w:rPr>
        <w:t xml:space="preserve"> </w:t>
      </w:r>
      <w:r w:rsidR="005B070E">
        <w:rPr>
          <w:rFonts w:ascii="Times New Roman" w:eastAsiaTheme="minorEastAsia" w:hAnsi="Times New Roman" w:cs="Times New Roman"/>
          <w:sz w:val="22"/>
        </w:rPr>
        <w:t xml:space="preserve">then </w:t>
      </w:r>
      <w:r w:rsidR="00ED6D4A">
        <w:rPr>
          <w:rFonts w:ascii="Times New Roman" w:eastAsiaTheme="minorEastAsia" w:hAnsi="Times New Roman" w:cs="Times New Roman"/>
          <w:sz w:val="22"/>
        </w:rPr>
        <w:t>construct a</w:t>
      </w:r>
      <w:r w:rsidR="003E6ECC">
        <w:rPr>
          <w:rFonts w:ascii="Times New Roman" w:eastAsiaTheme="minorEastAsia" w:hAnsi="Times New Roman" w:cs="Times New Roman"/>
          <w:sz w:val="22"/>
        </w:rPr>
        <w:t>n initial</w:t>
      </w:r>
      <w:r w:rsidR="00ED6D4A">
        <w:rPr>
          <w:rFonts w:ascii="Times New Roman" w:eastAsiaTheme="minorEastAsia" w:hAnsi="Times New Roman" w:cs="Times New Roman"/>
          <w:sz w:val="22"/>
        </w:rPr>
        <w:t xml:space="preserve"> multiscale grid</w:t>
      </w:r>
      <w:r w:rsidR="00462F96">
        <w:rPr>
          <w:rFonts w:ascii="Times New Roman" w:eastAsiaTheme="minorEastAsia" w:hAnsi="Times New Roman" w:cs="Times New Roman"/>
          <w:sz w:val="22"/>
        </w:rPr>
        <w:t xml:space="preserve"> </w:t>
      </w:r>
      <w:r w:rsidR="00BA0C88">
        <w:rPr>
          <w:rFonts w:ascii="Times New Roman" w:eastAsiaTheme="minorEastAsia" w:hAnsi="Times New Roman" w:cs="Times New Roman"/>
          <w:sz w:val="22"/>
        </w:rPr>
        <w:t xml:space="preserve">and the associated </w:t>
      </w:r>
      <w:r w:rsidR="00EF435C">
        <w:rPr>
          <w:rFonts w:ascii="Times New Roman" w:hAnsi="Times New Roman" w:cs="Times New Roman"/>
          <w:sz w:val="22"/>
        </w:rPr>
        <w:t>reduced-dimension Jacobian</w:t>
      </w:r>
      <w:r w:rsidR="003E6ECC">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396D56">
        <w:rPr>
          <w:rFonts w:ascii="Times New Roman" w:eastAsiaTheme="minorEastAsia" w:hAnsi="Times New Roman" w:cs="Times New Roman"/>
          <w:sz w:val="22"/>
        </w:rPr>
        <w:t xml:space="preserve"> by running the forward model </w:t>
      </w:r>
      <w:r w:rsidR="00403605">
        <w:rPr>
          <w:rFonts w:ascii="Times New Roman" w:eastAsiaTheme="minorEastAsia" w:hAnsi="Times New Roman" w:cs="Times New Roman"/>
          <w:sz w:val="22"/>
        </w:rPr>
        <w:t>for each element of the grid. This</w:t>
      </w:r>
      <w:r w:rsidR="00EF435C">
        <w:rPr>
          <w:rFonts w:ascii="Times New Roman" w:eastAsiaTheme="minorEastAsia" w:hAnsi="Times New Roman" w:cs="Times New Roman"/>
          <w:sz w:val="22"/>
        </w:rPr>
        <w:t xml:space="preserve"> introduc</w:t>
      </w:r>
      <w:r w:rsidR="00403605">
        <w:rPr>
          <w:rFonts w:ascii="Times New Roman" w:eastAsiaTheme="minorEastAsia" w:hAnsi="Times New Roman" w:cs="Times New Roman"/>
          <w:sz w:val="22"/>
        </w:rPr>
        <w:t>es</w:t>
      </w:r>
      <w:r w:rsidR="00EF435C">
        <w:rPr>
          <w:rFonts w:ascii="Times New Roman" w:eastAsiaTheme="minorEastAsia" w:hAnsi="Times New Roman" w:cs="Times New Roman"/>
          <w:sz w:val="22"/>
        </w:rPr>
        <w:t xml:space="preserve"> information content from the forward model to the inverse system. </w:t>
      </w:r>
      <w:commentRangeStart w:id="418"/>
      <w:r w:rsidR="004F13C2">
        <w:rPr>
          <w:rFonts w:ascii="Times New Roman" w:eastAsiaTheme="minorEastAsia" w:hAnsi="Times New Roman" w:cs="Times New Roman"/>
          <w:sz w:val="22"/>
        </w:rPr>
        <w:t>We then disaggregate the clusters with highest information content in the initial multiscale grid and update the reduced-dimension Jacobian</w:t>
      </w:r>
      <w:commentRangeEnd w:id="418"/>
      <w:r w:rsidR="00244453">
        <w:rPr>
          <w:rStyle w:val="CommentReference"/>
        </w:rPr>
        <w:commentReference w:id="418"/>
      </w:r>
      <w:r w:rsidR="004F13C2">
        <w:rPr>
          <w:rFonts w:ascii="Times New Roman" w:eastAsiaTheme="minorEastAsia" w:hAnsi="Times New Roman" w:cs="Times New Roman"/>
          <w:sz w:val="22"/>
        </w:rPr>
        <w:t xml:space="preserve">, generating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4F13C2">
        <w:rPr>
          <w:rFonts w:ascii="Times New Roman" w:eastAsiaTheme="minorEastAsia" w:hAnsi="Times New Roman" w:cs="Times New Roman"/>
          <w:sz w:val="22"/>
        </w:rPr>
        <w:t>. Alternatively, w</w:t>
      </w:r>
      <w:r w:rsidR="008E38C7">
        <w:rPr>
          <w:rFonts w:ascii="Times New Roman" w:hAnsi="Times New Roman" w:cs="Times New Roman"/>
          <w:sz w:val="22"/>
        </w:rPr>
        <w:t>e</w:t>
      </w:r>
      <w:r w:rsidR="004F13C2">
        <w:rPr>
          <w:rFonts w:ascii="Times New Roman" w:hAnsi="Times New Roman" w:cs="Times New Roman"/>
          <w:sz w:val="22"/>
        </w:rPr>
        <w:t xml:space="preserve"> could</w:t>
      </w:r>
      <w:r w:rsidR="008E38C7">
        <w:rPr>
          <w:rFonts w:ascii="Times New Roman" w:hAnsi="Times New Roman" w:cs="Times New Roman"/>
          <w:sz w:val="22"/>
        </w:rPr>
        <w:t xml:space="preserve"> </w:t>
      </w:r>
      <w:proofErr w:type="spellStart"/>
      <w:r w:rsidR="008E38C7">
        <w:rPr>
          <w:rFonts w:ascii="Times New Roman" w:hAnsi="Times New Roman" w:cs="Times New Roman"/>
          <w:sz w:val="22"/>
        </w:rPr>
        <w:t>regrid</w:t>
      </w:r>
      <w:proofErr w:type="spellEnd"/>
      <w:r w:rsidR="000D75DB">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83629E">
        <w:rPr>
          <w:rFonts w:ascii="Times New Roman" w:eastAsiaTheme="minorEastAsia" w:hAnsi="Times New Roman" w:cs="Times New Roman"/>
          <w:b/>
          <w:sz w:val="22"/>
        </w:rPr>
        <w:t xml:space="preserve"> </w:t>
      </w:r>
      <w:r w:rsidR="002272CD">
        <w:rPr>
          <w:rFonts w:ascii="Times New Roman" w:hAnsi="Times New Roman" w:cs="Times New Roman"/>
          <w:sz w:val="22"/>
        </w:rPr>
        <w:t xml:space="preserve">to the </w:t>
      </w:r>
      <w:r w:rsidR="004F13C2">
        <w:rPr>
          <w:rFonts w:ascii="Times New Roman" w:hAnsi="Times New Roman" w:cs="Times New Roman"/>
          <w:sz w:val="22"/>
        </w:rPr>
        <w:t>native resolution</w:t>
      </w:r>
      <w:r w:rsidR="008E38C7">
        <w:rPr>
          <w:rFonts w:ascii="Times New Roman" w:hAnsi="Times New Roman" w:cs="Times New Roman"/>
          <w:sz w:val="22"/>
        </w:rPr>
        <w:t xml:space="preserve"> </w:t>
      </w:r>
      <w:r w:rsidR="004F13C2">
        <w:rPr>
          <w:rFonts w:ascii="Times New Roman" w:hAnsi="Times New Roman" w:cs="Times New Roman"/>
          <w:sz w:val="22"/>
        </w:rPr>
        <w:t xml:space="preserve">and </w:t>
      </w:r>
      <w:r w:rsidR="008E38C7">
        <w:rPr>
          <w:rFonts w:ascii="Times New Roman" w:hAnsi="Times New Roman" w:cs="Times New Roman"/>
          <w:sz w:val="22"/>
        </w:rPr>
        <w:t>repeat the process</w:t>
      </w:r>
      <w:r w:rsidR="004F13C2">
        <w:rPr>
          <w:rFonts w:ascii="Times New Roman" w:hAnsi="Times New Roman" w:cs="Times New Roman"/>
          <w:sz w:val="22"/>
        </w:rPr>
        <w:t>, adjusting the multiscale grid</w:t>
      </w:r>
      <w:r w:rsidR="003A4107">
        <w:rPr>
          <w:rFonts w:ascii="Times New Roman" w:hAnsi="Times New Roman" w:cs="Times New Roman"/>
          <w:sz w:val="22"/>
        </w:rPr>
        <w:t xml:space="preserve"> only where the relative difference between</w:t>
      </w:r>
      <w:r w:rsidR="002E4BE4">
        <w:rPr>
          <w:rFonts w:ascii="Times New Roman" w:hAnsi="Times New Roman" w:cs="Times New Roman"/>
          <w:sz w:val="22"/>
        </w:rPr>
        <w:t xml:space="preserve"> the diagonal elements of</w:t>
      </w:r>
      <w:r w:rsidR="003A4107">
        <w:rPr>
          <w:rFonts w:ascii="Times New Roman"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(0)</m:t>
            </m:r>
          </m:sup>
        </m:sSup>
      </m:oMath>
      <w:r w:rsidR="003A4107">
        <w:rPr>
          <w:rFonts w:ascii="Times New Roman" w:eastAsiaTheme="minorEastAsia" w:hAnsi="Times New Roman" w:cs="Times New Roman"/>
          <w:sz w:val="22"/>
        </w:rPr>
        <w:t xml:space="preserve"> and</w:t>
      </w:r>
      <w:r w:rsidR="002E4BE4">
        <w:rPr>
          <w:rFonts w:ascii="Times New Roman" w:eastAsiaTheme="minorEastAsia" w:hAnsi="Times New Roman" w:cs="Times New Roman"/>
          <w:sz w:val="22"/>
        </w:rPr>
        <w:t xml:space="preserve"> </w:t>
      </w:r>
      <m:oMath>
        <m:sSup>
          <m:sSupPr>
            <m:ctrlPr>
              <w:rPr>
                <w:rFonts w:ascii="Cambria Math" w:hAnsi="Cambria Math" w:cs="Times New Roman"/>
                <w:b/>
                <w:sz w:val="22"/>
              </w:rPr>
            </m:ctrlPr>
          </m:sSupPr>
          <m:e>
            <m:r>
              <m:rPr>
                <m:sty m:val="b"/>
              </m:rPr>
              <w:rPr>
                <w:rFonts w:ascii="Cambria Math" w:hAnsi="Cambria Math" w:cs="Times New Roman"/>
                <w:sz w:val="22"/>
              </w:rPr>
              <m:t>A</m:t>
            </m:r>
          </m:e>
          <m:sup>
            <m:r>
              <m:rPr>
                <m:sty m:val="p"/>
              </m:rPr>
              <w:rPr>
                <w:rFonts w:ascii="Cambria Math" w:hAnsi="Cambria Math" w:cs="Times New Roman"/>
                <w:sz w:val="22"/>
              </w:rPr>
              <m:t>(1)</m:t>
            </m:r>
          </m:sup>
        </m:sSup>
      </m:oMath>
      <w:r w:rsidR="003A4107">
        <w:rPr>
          <w:rFonts w:ascii="Times New Roman" w:eastAsiaTheme="minorEastAsia" w:hAnsi="Times New Roman" w:cs="Times New Roman"/>
          <w:sz w:val="22"/>
        </w:rPr>
        <w:t xml:space="preserve"> is sufficiently large.</w:t>
      </w:r>
      <w:r w:rsidR="002272CD">
        <w:rPr>
          <w:rFonts w:ascii="Times New Roman" w:hAnsi="Times New Roman" w:cs="Times New Roman"/>
          <w:sz w:val="22"/>
        </w:rPr>
        <w:t xml:space="preserve"> </w:t>
      </w:r>
      <w:commentRangeStart w:id="419"/>
      <w:r w:rsidR="004F13C2">
        <w:rPr>
          <w:rFonts w:ascii="Times New Roman" w:hAnsi="Times New Roman" w:cs="Times New Roman"/>
          <w:sz w:val="22"/>
        </w:rPr>
        <w:t xml:space="preserve">However, </w:t>
      </w:r>
      <w:proofErr w:type="spellStart"/>
      <w:r w:rsidR="004F13C2">
        <w:rPr>
          <w:rFonts w:ascii="Times New Roman" w:hAnsi="Times New Roman" w:cs="Times New Roman"/>
          <w:sz w:val="22"/>
        </w:rPr>
        <w:t>regridding</w:t>
      </w:r>
      <w:proofErr w:type="spellEnd"/>
      <w:r w:rsidR="004F13C2">
        <w:rPr>
          <w:rFonts w:ascii="Times New Roman" w:hAnsi="Times New Roman" w:cs="Times New Roman"/>
          <w:sz w:val="22"/>
        </w:rPr>
        <w:t xml:space="preserv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004F13C2">
        <w:rPr>
          <w:rFonts w:ascii="Times New Roman" w:hAnsi="Times New Roman" w:cs="Times New Roman"/>
          <w:sz w:val="22"/>
        </w:rPr>
        <w:t xml:space="preserve"> requires the introduction of additional information regarding the distribution of sensitivities.</w:t>
      </w:r>
      <w:commentRangeEnd w:id="419"/>
      <w:r w:rsidR="00244453">
        <w:rPr>
          <w:rStyle w:val="CommentReference"/>
        </w:rPr>
        <w:commentReference w:id="419"/>
      </w:r>
    </w:p>
    <w:p w14:paraId="1C8EA306" w14:textId="77777777" w:rsidR="00EF435C" w:rsidRDefault="00EF435C" w:rsidP="00786BB7">
      <w:pPr>
        <w:rPr>
          <w:rFonts w:ascii="Times New Roman" w:eastAsiaTheme="minorEastAsia" w:hAnsi="Times New Roman" w:cs="Times New Roman"/>
          <w:sz w:val="22"/>
        </w:rPr>
      </w:pPr>
    </w:p>
    <w:p w14:paraId="7AB40375" w14:textId="79CA1053" w:rsidR="000D75DB" w:rsidRPr="005B2C93" w:rsidRDefault="00A106DC" w:rsidP="00786BB7">
      <w:pPr>
        <w:rPr>
          <w:rFonts w:ascii="Times New Roman" w:eastAsiaTheme="minorEastAsia" w:hAnsi="Times New Roman" w:cs="Times New Roman"/>
          <w:sz w:val="22"/>
        </w:rPr>
      </w:pPr>
      <w:r>
        <w:rPr>
          <w:rFonts w:ascii="Times New Roman" w:eastAsiaTheme="minorEastAsia" w:hAnsi="Times New Roman" w:cs="Times New Roman"/>
          <w:sz w:val="22"/>
        </w:rPr>
        <w:t xml:space="preserve">The information content associated with both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1</m:t>
                </m:r>
              </m:e>
            </m:d>
          </m:sup>
        </m:sSubSup>
      </m:oMath>
      <w:r w:rsidRPr="00A106DC">
        <w:rPr>
          <w:rFonts w:ascii="Times New Roman" w:eastAsiaTheme="minorEastAsia" w:hAnsi="Times New Roman" w:cs="Times New Roman"/>
          <w:sz w:val="22"/>
        </w:rPr>
        <w:t xml:space="preserve"> and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Pr>
          <w:rFonts w:ascii="Times New Roman" w:eastAsiaTheme="minorEastAsia" w:hAnsi="Times New Roman" w:cs="Times New Roman"/>
          <w:sz w:val="22"/>
        </w:rPr>
        <w:t xml:space="preserve"> includes contributions from prior emissions estimates, the observations, and the forward model. As a result, </w:t>
      </w:r>
      <w:commentRangeStart w:id="420"/>
      <w:r>
        <w:rPr>
          <w:rFonts w:ascii="Times New Roman" w:eastAsiaTheme="minorEastAsia" w:hAnsi="Times New Roman" w:cs="Times New Roman"/>
          <w:sz w:val="22"/>
        </w:rPr>
        <w:t>t</w:t>
      </w:r>
      <w:r w:rsidR="008E38C7">
        <w:rPr>
          <w:rFonts w:ascii="Times New Roman" w:eastAsiaTheme="minorEastAsia" w:hAnsi="Times New Roman" w:cs="Times New Roman"/>
          <w:sz w:val="22"/>
        </w:rPr>
        <w:t>he</w:t>
      </w:r>
      <w:ins w:id="421" w:author="Daniel Jacob" w:date="2020-06-28T09:41:00Z">
        <w:r w:rsidR="00244453">
          <w:rPr>
            <w:rFonts w:ascii="Times New Roman" w:eastAsiaTheme="minorEastAsia" w:hAnsi="Times New Roman" w:cs="Times New Roman"/>
            <w:sz w:val="22"/>
          </w:rPr>
          <w:t>re is rapid convergence and we find that there is no need for furth</w:t>
        </w:r>
      </w:ins>
      <w:ins w:id="422" w:author="Daniel Jacob" w:date="2020-06-28T09:42:00Z">
        <w:r w:rsidR="00244453">
          <w:rPr>
            <w:rFonts w:ascii="Times New Roman" w:eastAsiaTheme="minorEastAsia" w:hAnsi="Times New Roman" w:cs="Times New Roman"/>
            <w:sz w:val="22"/>
          </w:rPr>
          <w:t>er iteration</w:t>
        </w:r>
        <w:commentRangeEnd w:id="420"/>
        <w:r w:rsidR="00244453">
          <w:rPr>
            <w:rStyle w:val="CommentReference"/>
          </w:rPr>
          <w:commentReference w:id="420"/>
        </w:r>
        <w:r w:rsidR="00244453">
          <w:rPr>
            <w:rFonts w:ascii="Times New Roman" w:eastAsiaTheme="minorEastAsia" w:hAnsi="Times New Roman" w:cs="Times New Roman"/>
            <w:sz w:val="22"/>
          </w:rPr>
          <w:t xml:space="preserve">. </w:t>
        </w:r>
      </w:ins>
      <w:del w:id="423" w:author="Daniel Jacob" w:date="2020-06-28T09:41:00Z">
        <w:r w:rsidR="008E38C7" w:rsidDel="00244453">
          <w:rPr>
            <w:rFonts w:ascii="Times New Roman" w:eastAsiaTheme="minorEastAsia" w:hAnsi="Times New Roman" w:cs="Times New Roman"/>
            <w:sz w:val="22"/>
          </w:rPr>
          <w:delText xml:space="preserve"> </w:delText>
        </w:r>
      </w:del>
      <w:del w:id="424" w:author="Daniel Jacob" w:date="2020-06-28T09:43:00Z">
        <w:r w:rsidR="002E4BE4" w:rsidDel="00244453">
          <w:rPr>
            <w:rFonts w:ascii="Times New Roman" w:eastAsiaTheme="minorEastAsia" w:hAnsi="Times New Roman" w:cs="Times New Roman"/>
            <w:sz w:val="22"/>
          </w:rPr>
          <w:delText xml:space="preserve">distribution </w:delText>
        </w:r>
        <w:r w:rsidR="008E38C7" w:rsidDel="00244453">
          <w:rPr>
            <w:rFonts w:ascii="Times New Roman" w:eastAsiaTheme="minorEastAsia" w:hAnsi="Times New Roman" w:cs="Times New Roman"/>
            <w:sz w:val="22"/>
          </w:rPr>
          <w:delText xml:space="preserve">of </w:delText>
        </w:r>
        <w:r w:rsidR="001D109A" w:rsidDel="00244453">
          <w:rPr>
            <w:rFonts w:ascii="Times New Roman" w:eastAsiaTheme="minorEastAsia" w:hAnsi="Times New Roman" w:cs="Times New Roman"/>
            <w:sz w:val="22"/>
          </w:rPr>
          <w:delText xml:space="preserve">information content </w:delText>
        </w:r>
        <w:r w:rsidR="00062787" w:rsidDel="00244453">
          <w:rPr>
            <w:rFonts w:ascii="Times New Roman" w:eastAsiaTheme="minorEastAsia" w:hAnsi="Times New Roman" w:cs="Times New Roman"/>
            <w:sz w:val="22"/>
          </w:rPr>
          <w:delText xml:space="preserve">is </w:delText>
        </w:r>
        <w:r w:rsidR="005B32C5" w:rsidDel="00244453">
          <w:rPr>
            <w:rFonts w:ascii="Times New Roman" w:eastAsiaTheme="minorEastAsia" w:hAnsi="Times New Roman" w:cs="Times New Roman"/>
            <w:sz w:val="22"/>
          </w:rPr>
          <w:delText xml:space="preserve">largely the same </w:delText>
        </w:r>
        <w:r w:rsidR="00062787" w:rsidDel="00244453">
          <w:rPr>
            <w:rFonts w:ascii="Times New Roman" w:eastAsiaTheme="minorEastAsia" w:hAnsi="Times New Roman" w:cs="Times New Roman"/>
            <w:sz w:val="22"/>
          </w:rPr>
          <w:delText>for both updates</w:delText>
        </w:r>
        <w:r w:rsidR="00250BCE" w:rsidDel="00244453">
          <w:rPr>
            <w:rFonts w:ascii="Times New Roman" w:eastAsiaTheme="minorEastAsia" w:hAnsi="Times New Roman" w:cs="Times New Roman"/>
            <w:sz w:val="22"/>
          </w:rPr>
          <w:delText>.</w:delText>
        </w:r>
        <w:r w:rsidR="008616D4" w:rsidDel="00244453">
          <w:rPr>
            <w:rFonts w:ascii="Times New Roman" w:eastAsiaTheme="minorEastAsia" w:hAnsi="Times New Roman" w:cs="Times New Roman"/>
            <w:sz w:val="22"/>
          </w:rPr>
          <w:delText xml:space="preserve"> F</w:delText>
        </w:r>
        <w:r w:rsidR="00250BCE" w:rsidDel="00244453">
          <w:rPr>
            <w:rFonts w:ascii="Times New Roman" w:eastAsiaTheme="minorEastAsia" w:hAnsi="Times New Roman" w:cs="Times New Roman"/>
            <w:sz w:val="22"/>
          </w:rPr>
          <w:delText>u</w:delText>
        </w:r>
        <w:r w:rsidR="005B32C5" w:rsidDel="00244453">
          <w:rPr>
            <w:rFonts w:ascii="Times New Roman" w:eastAsiaTheme="minorEastAsia" w:hAnsi="Times New Roman" w:cs="Times New Roman"/>
            <w:sz w:val="22"/>
          </w:rPr>
          <w:delText xml:space="preserve">rther </w:delText>
        </w:r>
        <w:r w:rsidR="00250BCE" w:rsidDel="00244453">
          <w:rPr>
            <w:rFonts w:ascii="Times New Roman" w:eastAsiaTheme="minorEastAsia" w:hAnsi="Times New Roman" w:cs="Times New Roman"/>
            <w:sz w:val="22"/>
          </w:rPr>
          <w:delText xml:space="preserve">iterations </w:delText>
        </w:r>
        <w:r w:rsidR="005B32C5" w:rsidDel="00244453">
          <w:rPr>
            <w:rFonts w:ascii="Times New Roman" w:eastAsiaTheme="minorEastAsia" w:hAnsi="Times New Roman" w:cs="Times New Roman"/>
            <w:sz w:val="22"/>
          </w:rPr>
          <w:delText xml:space="preserve">would improve the </w:delText>
        </w:r>
        <w:r w:rsidR="00627DB3" w:rsidDel="00244453">
          <w:rPr>
            <w:rFonts w:ascii="Times New Roman" w:eastAsiaTheme="minorEastAsia" w:hAnsi="Times New Roman" w:cs="Times New Roman"/>
            <w:sz w:val="22"/>
          </w:rPr>
          <w:delText>characterization of</w:delText>
        </w:r>
        <w:r w:rsidR="008616D4" w:rsidDel="00244453">
          <w:rPr>
            <w:rFonts w:ascii="Times New Roman" w:eastAsiaTheme="minorEastAsia" w:hAnsi="Times New Roman" w:cs="Times New Roman"/>
            <w:sz w:val="22"/>
          </w:rPr>
          <w:delText xml:space="preserve"> </w:delText>
        </w:r>
        <w:r w:rsidR="00B806D6" w:rsidDel="00244453">
          <w:rPr>
            <w:rFonts w:ascii="Times New Roman" w:eastAsiaTheme="minorEastAsia" w:hAnsi="Times New Roman" w:cs="Times New Roman"/>
            <w:sz w:val="22"/>
          </w:rPr>
          <w:delText>information content in grid boxes with small diagonal averaging kernel matrix values</w:delText>
        </w:r>
        <w:r w:rsidR="008616D4" w:rsidDel="00244453">
          <w:rPr>
            <w:rFonts w:ascii="Times New Roman" w:eastAsiaTheme="minorEastAsia" w:hAnsi="Times New Roman" w:cs="Times New Roman"/>
            <w:sz w:val="22"/>
          </w:rPr>
          <w:delText xml:space="preserve">, but these </w:delText>
        </w:r>
        <w:r w:rsidR="00B806D6" w:rsidDel="00244453">
          <w:rPr>
            <w:rFonts w:ascii="Times New Roman" w:eastAsiaTheme="minorEastAsia" w:hAnsi="Times New Roman" w:cs="Times New Roman"/>
            <w:sz w:val="22"/>
          </w:rPr>
          <w:delText>grid boxes</w:delText>
        </w:r>
        <w:r w:rsidR="008616D4" w:rsidDel="00244453">
          <w:rPr>
            <w:rFonts w:ascii="Times New Roman" w:eastAsiaTheme="minorEastAsia" w:hAnsi="Times New Roman" w:cs="Times New Roman"/>
            <w:sz w:val="22"/>
          </w:rPr>
          <w:delText xml:space="preserve"> would</w:delText>
        </w:r>
        <w:r w:rsidR="00250BCE" w:rsidDel="00244453">
          <w:rPr>
            <w:rFonts w:ascii="Times New Roman" w:eastAsiaTheme="minorEastAsia" w:hAnsi="Times New Roman" w:cs="Times New Roman"/>
            <w:sz w:val="22"/>
          </w:rPr>
          <w:delText xml:space="preserve"> </w:delText>
        </w:r>
        <w:r w:rsidR="008616D4" w:rsidDel="00244453">
          <w:rPr>
            <w:rFonts w:ascii="Times New Roman" w:eastAsiaTheme="minorEastAsia" w:hAnsi="Times New Roman" w:cs="Times New Roman"/>
            <w:sz w:val="22"/>
          </w:rPr>
          <w:delText>not change the multiscale grid.</w:delText>
        </w:r>
        <w:r w:rsidR="00F304D1" w:rsidDel="00244453">
          <w:rPr>
            <w:rFonts w:ascii="Times New Roman" w:hAnsi="Times New Roman" w:cs="Times New Roman"/>
            <w:sz w:val="22"/>
          </w:rPr>
          <w:delText xml:space="preserve"> </w:delText>
        </w:r>
      </w:del>
      <w:r w:rsidR="00F304D1">
        <w:rPr>
          <w:rFonts w:ascii="Times New Roman" w:hAnsi="Times New Roman" w:cs="Times New Roman"/>
          <w:sz w:val="22"/>
        </w:rPr>
        <w:t xml:space="preserve">We therefore take </w:t>
      </w:r>
      <m:oMath>
        <m:sSubSup>
          <m:sSubSupPr>
            <m:ctrlPr>
              <w:rPr>
                <w:rFonts w:ascii="Cambria Math" w:hAnsi="Cambria Math" w:cs="Times New Roman"/>
                <w:b/>
                <w:sz w:val="22"/>
              </w:rPr>
            </m:ctrlPr>
          </m:sSubSupPr>
          <m:e>
            <m:r>
              <m:rPr>
                <m:sty m:val="b"/>
              </m:rPr>
              <w:rPr>
                <w:rFonts w:ascii="Cambria Math" w:hAnsi="Cambria Math" w:cs="Times New Roman"/>
                <w:sz w:val="22"/>
              </w:rPr>
              <m:t>K</m:t>
            </m:r>
          </m:e>
          <m:sub>
            <m:r>
              <w:rPr>
                <w:rFonts w:ascii="Cambria Math" w:eastAsiaTheme="minorEastAsia" w:hAnsi="Cambria Math" w:cs="Times New Roman"/>
                <w:sz w:val="22"/>
              </w:rPr>
              <m:t>mg</m:t>
            </m:r>
            <m:ctrlPr>
              <w:rPr>
                <w:rFonts w:ascii="Cambria Math" w:eastAsiaTheme="minorEastAsia" w:hAnsi="Cambria Math" w:cs="Times New Roman"/>
                <w:i/>
                <w:sz w:val="22"/>
              </w:rPr>
            </m:ctrlPr>
          </m:sub>
          <m:sup>
            <m:d>
              <m:dPr>
                <m:ctrlPr>
                  <w:rPr>
                    <w:rFonts w:ascii="Cambria Math" w:eastAsiaTheme="minorEastAsia" w:hAnsi="Cambria Math" w:cs="Times New Roman"/>
                    <w:i/>
                    <w:sz w:val="22"/>
                  </w:rPr>
                </m:ctrlPr>
              </m:dPr>
              <m:e>
                <m:r>
                  <w:rPr>
                    <w:rFonts w:ascii="Cambria Math" w:eastAsiaTheme="minorEastAsia" w:hAnsi="Cambria Math" w:cs="Times New Roman"/>
                    <w:sz w:val="22"/>
                  </w:rPr>
                  <m:t>2</m:t>
                </m:r>
              </m:e>
            </m:d>
          </m:sup>
        </m:sSubSup>
      </m:oMath>
      <w:r w:rsidR="00F304D1">
        <w:rPr>
          <w:rFonts w:ascii="Times New Roman" w:eastAsiaTheme="minorEastAsia" w:hAnsi="Times New Roman" w:cs="Times New Roman"/>
          <w:sz w:val="22"/>
        </w:rPr>
        <w:t xml:space="preserve"> as our Jacobian matrix. T</w:t>
      </w:r>
      <w:r w:rsidR="00B93C86">
        <w:rPr>
          <w:rFonts w:ascii="Times New Roman" w:hAnsi="Times New Roman" w:cs="Times New Roman"/>
          <w:sz w:val="22"/>
        </w:rPr>
        <w:t xml:space="preserve">he analytic inversion </w:t>
      </w:r>
      <w:r w:rsidR="008616D4">
        <w:rPr>
          <w:rFonts w:ascii="Times New Roman" w:hAnsi="Times New Roman" w:cs="Times New Roman"/>
          <w:sz w:val="22"/>
        </w:rPr>
        <w:t xml:space="preserve">can </w:t>
      </w:r>
      <w:r w:rsidR="00F304D1">
        <w:rPr>
          <w:rFonts w:ascii="Times New Roman" w:hAnsi="Times New Roman" w:cs="Times New Roman"/>
          <w:sz w:val="22"/>
        </w:rPr>
        <w:t>the</w:t>
      </w:r>
      <w:r w:rsidR="00B82B2A">
        <w:rPr>
          <w:rFonts w:ascii="Times New Roman" w:hAnsi="Times New Roman" w:cs="Times New Roman"/>
          <w:sz w:val="22"/>
        </w:rPr>
        <w:t>n</w:t>
      </w:r>
      <w:r w:rsidR="00F304D1">
        <w:rPr>
          <w:rFonts w:ascii="Times New Roman" w:hAnsi="Times New Roman" w:cs="Times New Roman"/>
          <w:sz w:val="22"/>
        </w:rPr>
        <w:t xml:space="preserve"> </w:t>
      </w:r>
      <w:r w:rsidR="008616D4">
        <w:rPr>
          <w:rFonts w:ascii="Times New Roman" w:hAnsi="Times New Roman" w:cs="Times New Roman"/>
          <w:sz w:val="22"/>
        </w:rPr>
        <w:t>be solved exactly on</w:t>
      </w:r>
      <w:r w:rsidR="00B93C86">
        <w:rPr>
          <w:rFonts w:ascii="Times New Roman" w:hAnsi="Times New Roman" w:cs="Times New Roman"/>
          <w:sz w:val="22"/>
        </w:rPr>
        <w:t xml:space="preserve"> the multiscale grid.</w:t>
      </w:r>
      <w:r w:rsidR="005F5ACA">
        <w:rPr>
          <w:rFonts w:ascii="Times New Roman" w:hAnsi="Times New Roman" w:cs="Times New Roman"/>
          <w:sz w:val="22"/>
        </w:rPr>
        <w:t xml:space="preserve"> </w:t>
      </w:r>
      <w:r w:rsidR="008616D4">
        <w:rPr>
          <w:rFonts w:ascii="Times New Roman" w:hAnsi="Times New Roman" w:cs="Times New Roman"/>
          <w:sz w:val="22"/>
        </w:rPr>
        <w:t xml:space="preserve">In order to interpret the inverse results at the original state vector resolution, </w:t>
      </w:r>
      <w:r w:rsidR="00B93C86">
        <w:rPr>
          <w:rFonts w:ascii="Times New Roman" w:hAnsi="Times New Roman" w:cs="Times New Roman"/>
          <w:sz w:val="22"/>
        </w:rPr>
        <w:t xml:space="preserve">additional information must be introduced to allocate the posterior solution </w:t>
      </w:r>
      <w:r w:rsidR="008616D4">
        <w:rPr>
          <w:rFonts w:ascii="Times New Roman" w:hAnsi="Times New Roman" w:cs="Times New Roman"/>
          <w:sz w:val="22"/>
        </w:rPr>
        <w:t>to the original grid</w:t>
      </w:r>
      <w:r w:rsidR="00B93C86">
        <w:rPr>
          <w:rFonts w:ascii="Times New Roman" w:hAnsi="Times New Roman" w:cs="Times New Roman"/>
          <w:sz w:val="22"/>
        </w:rPr>
        <w:t xml:space="preserve">. </w:t>
      </w:r>
      <w:r w:rsidR="008616D4">
        <w:rPr>
          <w:rFonts w:ascii="Times New Roman" w:hAnsi="Times New Roman" w:cs="Times New Roman"/>
          <w:sz w:val="22"/>
        </w:rPr>
        <w:t xml:space="preserve">The weights could, for example, be given by </w:t>
      </w:r>
      <w:r w:rsidR="00E31C2F">
        <w:rPr>
          <w:rFonts w:ascii="Times New Roman" w:hAnsi="Times New Roman" w:cs="Times New Roman"/>
          <w:sz w:val="22"/>
        </w:rPr>
        <w:t xml:space="preserve">the </w:t>
      </w:r>
      <w:r w:rsidR="008616D4">
        <w:rPr>
          <w:rFonts w:ascii="Times New Roman" w:hAnsi="Times New Roman" w:cs="Times New Roman"/>
          <w:sz w:val="22"/>
        </w:rPr>
        <w:t>prior emissions</w:t>
      </w:r>
      <w:r w:rsidR="00E31C2F">
        <w:rPr>
          <w:rFonts w:ascii="Times New Roman" w:hAnsi="Times New Roman" w:cs="Times New Roman"/>
          <w:sz w:val="22"/>
        </w:rPr>
        <w:t xml:space="preserve"> estimate</w:t>
      </w:r>
      <w:r w:rsidR="008616D4">
        <w:rPr>
          <w:rFonts w:ascii="Times New Roman" w:hAnsi="Times New Roman" w:cs="Times New Roman"/>
          <w:sz w:val="22"/>
        </w:rPr>
        <w:t xml:space="preserve">. </w:t>
      </w:r>
      <w:r w:rsidR="0033481F">
        <w:rPr>
          <w:rFonts w:ascii="Times New Roman" w:hAnsi="Times New Roman" w:cs="Times New Roman"/>
          <w:sz w:val="22"/>
        </w:rPr>
        <w:t xml:space="preserve">Or, they could be determined by the optimal dimension restoring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33481F">
        <w:rPr>
          <w:rFonts w:ascii="Times New Roman" w:eastAsiaTheme="minorEastAsia" w:hAnsi="Times New Roman" w:cs="Times New Roman"/>
          <w:b/>
          <w:sz w:val="22"/>
        </w:rPr>
        <w:t xml:space="preserve"> </w:t>
      </w:r>
      <w:r w:rsidR="0033481F">
        <w:rPr>
          <w:rFonts w:ascii="Times New Roman" w:eastAsiaTheme="minorEastAsia" w:hAnsi="Times New Roman" w:cs="Times New Roman"/>
          <w:sz w:val="22"/>
        </w:rPr>
        <w:t>(equation 8) corresponding</w:t>
      </w:r>
      <w:r w:rsidR="005B2C93">
        <w:rPr>
          <w:rFonts w:ascii="Times New Roman" w:eastAsiaTheme="minorEastAsia" w:hAnsi="Times New Roman" w:cs="Times New Roman"/>
          <w:sz w:val="22"/>
        </w:rPr>
        <w:t xml:space="preserve"> to the dimension reducing transformation </w:t>
      </w:r>
      <m:oMath>
        <m:r>
          <m:rPr>
            <m:sty m:val="b"/>
          </m:rPr>
          <w:rPr>
            <w:rFonts w:ascii="Cambria Math" w:eastAsiaTheme="minorEastAsia" w:hAnsi="Cambria Math" w:cs="Times New Roman"/>
            <w:sz w:val="22"/>
          </w:rPr>
          <m:t>Γ</m:t>
        </m:r>
      </m:oMath>
      <w:r w:rsidR="0033481F">
        <w:rPr>
          <w:rFonts w:ascii="Times New Roman" w:eastAsiaTheme="minorEastAsia" w:hAnsi="Times New Roman" w:cs="Times New Roman"/>
          <w:sz w:val="22"/>
        </w:rPr>
        <w:t xml:space="preserve"> </w:t>
      </w:r>
      <w:r w:rsidR="005B2C93">
        <w:rPr>
          <w:rFonts w:ascii="Times New Roman" w:eastAsiaTheme="minorEastAsia" w:hAnsi="Times New Roman" w:cs="Times New Roman"/>
          <w:sz w:val="22"/>
        </w:rPr>
        <w:t xml:space="preserve">associated with the grid cell aggregation. </w:t>
      </w:r>
      <w:del w:id="425" w:author="Daniel Jacob" w:date="2020-06-28T09:44:00Z">
        <w:r w:rsidR="005B2C93" w:rsidDel="00244453">
          <w:rPr>
            <w:rFonts w:ascii="Times New Roman" w:eastAsiaTheme="minorEastAsia" w:hAnsi="Times New Roman" w:cs="Times New Roman"/>
            <w:sz w:val="22"/>
          </w:rPr>
          <w:delText xml:space="preserve">This suggests the possibility of constructing a Jacobian matrix at the native resolution using the optimal transformations </w:delText>
        </w:r>
      </w:del>
      <m:oMath>
        <m:r>
          <w:del w:id="426" w:author="Daniel Jacob" w:date="2020-06-28T09:44:00Z">
            <m:rPr>
              <m:sty m:val="b"/>
            </m:rPr>
            <w:rPr>
              <w:rFonts w:ascii="Cambria Math" w:eastAsiaTheme="minorEastAsia" w:hAnsi="Cambria Math" w:cs="Times New Roman"/>
              <w:sz w:val="22"/>
            </w:rPr>
            <m:t>Γ</m:t>
          </w:del>
        </m:r>
      </m:oMath>
      <w:del w:id="427" w:author="Daniel Jacob" w:date="2020-06-28T09:44:00Z">
        <w:r w:rsidR="005B2C93" w:rsidDel="00244453">
          <w:rPr>
            <w:rFonts w:ascii="Times New Roman" w:eastAsiaTheme="minorEastAsia" w:hAnsi="Times New Roman" w:cs="Times New Roman"/>
            <w:sz w:val="22"/>
          </w:rPr>
          <w:delText xml:space="preserve"> and </w:delText>
        </w:r>
      </w:del>
      <m:oMath>
        <m:sSup>
          <m:sSupPr>
            <m:ctrlPr>
              <w:del w:id="428" w:author="Daniel Jacob" w:date="2020-06-28T09:44:00Z">
                <w:rPr>
                  <w:rFonts w:ascii="Cambria Math" w:eastAsiaTheme="minorEastAsia" w:hAnsi="Cambria Math" w:cs="Times New Roman"/>
                  <w:b/>
                  <w:sz w:val="22"/>
                </w:rPr>
              </w:del>
            </m:ctrlPr>
          </m:sSupPr>
          <m:e>
            <m:r>
              <w:del w:id="429" w:author="Daniel Jacob" w:date="2020-06-28T09:44:00Z">
                <m:rPr>
                  <m:sty m:val="b"/>
                </m:rPr>
                <w:rPr>
                  <w:rFonts w:ascii="Cambria Math" w:eastAsiaTheme="minorEastAsia" w:hAnsi="Cambria Math" w:cs="Times New Roman"/>
                  <w:sz w:val="22"/>
                </w:rPr>
                <m:t>Γ</m:t>
              </w:del>
            </m:r>
          </m:e>
          <m:sup>
            <m:r>
              <w:del w:id="430" w:author="Daniel Jacob" w:date="2020-06-28T09:44:00Z">
                <m:rPr>
                  <m:sty m:val="b"/>
                </m:rPr>
                <w:rPr>
                  <w:rFonts w:ascii="Cambria Math" w:eastAsiaTheme="minorEastAsia" w:hAnsi="Cambria Math" w:cs="Times New Roman"/>
                  <w:sz w:val="22"/>
                </w:rPr>
                <m:t>*</m:t>
              </w:del>
            </m:r>
          </m:sup>
        </m:sSup>
      </m:oMath>
      <w:del w:id="431" w:author="Daniel Jacob" w:date="2020-06-28T09:44:00Z">
        <w:r w:rsidR="005B2C93" w:rsidDel="00244453">
          <w:rPr>
            <w:rFonts w:ascii="Times New Roman" w:eastAsiaTheme="minorEastAsia" w:hAnsi="Times New Roman" w:cs="Times New Roman"/>
            <w:sz w:val="22"/>
          </w:rPr>
          <w:delText>, generating a reduced-rank approximation.</w:delText>
        </w:r>
      </w:del>
    </w:p>
    <w:p w14:paraId="5617B519" w14:textId="2083F041" w:rsidR="001F05C6" w:rsidRDefault="001F05C6" w:rsidP="00786BB7">
      <w:pPr>
        <w:rPr>
          <w:rFonts w:ascii="Times New Roman" w:hAnsi="Times New Roman" w:cs="Times New Roman"/>
          <w:sz w:val="22"/>
        </w:rPr>
      </w:pPr>
    </w:p>
    <w:p w14:paraId="4566C756" w14:textId="2A1B9CFA" w:rsidR="00F24890" w:rsidRPr="00A31A9B" w:rsidRDefault="001F05C6" w:rsidP="00F24890">
      <w:pPr>
        <w:rPr>
          <w:rFonts w:ascii="Times New Roman" w:hAnsi="Times New Roman" w:cs="Times New Roman"/>
          <w:i/>
          <w:sz w:val="22"/>
        </w:rPr>
      </w:pPr>
      <w:r w:rsidRPr="00A31A9B">
        <w:rPr>
          <w:rFonts w:ascii="Times New Roman" w:hAnsi="Times New Roman" w:cs="Times New Roman"/>
          <w:i/>
          <w:sz w:val="22"/>
        </w:rPr>
        <w:t>Section 2.</w:t>
      </w:r>
      <w:r w:rsidR="00A31A9B">
        <w:rPr>
          <w:rFonts w:ascii="Times New Roman" w:hAnsi="Times New Roman" w:cs="Times New Roman"/>
          <w:i/>
          <w:sz w:val="22"/>
        </w:rPr>
        <w:t>5</w:t>
      </w:r>
      <w:r w:rsidRPr="00A31A9B">
        <w:rPr>
          <w:rFonts w:ascii="Times New Roman" w:hAnsi="Times New Roman" w:cs="Times New Roman"/>
          <w:i/>
          <w:sz w:val="22"/>
        </w:rPr>
        <w:t xml:space="preserve">: </w:t>
      </w:r>
      <w:commentRangeStart w:id="432"/>
      <w:r w:rsidR="00F24890" w:rsidRPr="00A31A9B">
        <w:rPr>
          <w:rFonts w:ascii="Times New Roman" w:hAnsi="Times New Roman" w:cs="Times New Roman"/>
          <w:i/>
          <w:sz w:val="22"/>
        </w:rPr>
        <w:t xml:space="preserve">Constructing </w:t>
      </w:r>
      <w:del w:id="433" w:author="Daniel Jacob" w:date="2020-06-28T10:52:00Z">
        <w:r w:rsidR="00F24890" w:rsidRPr="00A31A9B" w:rsidDel="00983BF1">
          <w:rPr>
            <w:rFonts w:ascii="Times New Roman" w:hAnsi="Times New Roman" w:cs="Times New Roman"/>
            <w:i/>
            <w:sz w:val="22"/>
          </w:rPr>
          <w:delText xml:space="preserve">a </w:delText>
        </w:r>
      </w:del>
      <w:ins w:id="434" w:author="Daniel Jacob" w:date="2020-06-28T10:52:00Z">
        <w:r w:rsidR="00983BF1">
          <w:rPr>
            <w:rFonts w:ascii="Times New Roman" w:hAnsi="Times New Roman" w:cs="Times New Roman"/>
            <w:i/>
            <w:sz w:val="22"/>
          </w:rPr>
          <w:t>the</w:t>
        </w:r>
        <w:r w:rsidR="00983BF1" w:rsidRPr="00A31A9B">
          <w:rPr>
            <w:rFonts w:ascii="Times New Roman" w:hAnsi="Times New Roman" w:cs="Times New Roman"/>
            <w:i/>
            <w:sz w:val="22"/>
          </w:rPr>
          <w:t xml:space="preserve"> </w:t>
        </w:r>
      </w:ins>
      <w:r w:rsidR="00ED356F" w:rsidRPr="00A31A9B">
        <w:rPr>
          <w:rFonts w:ascii="Times New Roman" w:hAnsi="Times New Roman" w:cs="Times New Roman"/>
          <w:i/>
          <w:sz w:val="22"/>
        </w:rPr>
        <w:t>Reduced</w:t>
      </w:r>
      <w:r w:rsidR="00F24890" w:rsidRPr="00A31A9B">
        <w:rPr>
          <w:rFonts w:ascii="Times New Roman" w:hAnsi="Times New Roman" w:cs="Times New Roman"/>
          <w:i/>
          <w:sz w:val="22"/>
        </w:rPr>
        <w:t xml:space="preserve">-Rank </w:t>
      </w:r>
      <w:del w:id="435" w:author="Daniel Jacob" w:date="2020-06-28T10:52:00Z">
        <w:r w:rsidR="00F24890" w:rsidRPr="00A31A9B" w:rsidDel="00983BF1">
          <w:rPr>
            <w:rFonts w:ascii="Times New Roman" w:hAnsi="Times New Roman" w:cs="Times New Roman"/>
            <w:i/>
            <w:sz w:val="22"/>
          </w:rPr>
          <w:delText xml:space="preserve">Approximation of the </w:delText>
        </w:r>
      </w:del>
      <w:r w:rsidR="00F24890" w:rsidRPr="00A31A9B">
        <w:rPr>
          <w:rFonts w:ascii="Times New Roman" w:hAnsi="Times New Roman" w:cs="Times New Roman"/>
          <w:i/>
          <w:sz w:val="22"/>
        </w:rPr>
        <w:t>Jacobian Matrix</w:t>
      </w:r>
    </w:p>
    <w:commentRangeEnd w:id="432"/>
    <w:p w14:paraId="130E2086" w14:textId="77777777" w:rsidR="00CF7156" w:rsidRDefault="00983BF1" w:rsidP="007A4AD3">
      <w:pPr>
        <w:rPr>
          <w:rFonts w:ascii="Times New Roman" w:hAnsi="Times New Roman" w:cs="Times New Roman"/>
          <w:sz w:val="22"/>
        </w:rPr>
      </w:pPr>
      <w:r>
        <w:rPr>
          <w:rStyle w:val="CommentReference"/>
        </w:rPr>
        <w:commentReference w:id="432"/>
      </w:r>
    </w:p>
    <w:p w14:paraId="725C0558" w14:textId="01C25F53" w:rsidR="008A2BE5" w:rsidRPr="008E7B55" w:rsidRDefault="00523590" w:rsidP="008A2BE5">
      <w:pPr>
        <w:rPr>
          <w:rFonts w:ascii="Times New Roman" w:hAnsi="Times New Roman" w:cs="Times New Roman"/>
          <w:sz w:val="22"/>
        </w:rPr>
      </w:pPr>
      <w:r>
        <w:rPr>
          <w:rFonts w:ascii="Times New Roman" w:hAnsi="Times New Roman" w:cs="Times New Roman"/>
          <w:sz w:val="22"/>
        </w:rPr>
        <w:t>In an</w:t>
      </w:r>
      <w:r w:rsidR="00423DFB">
        <w:rPr>
          <w:rFonts w:ascii="Times New Roman" w:hAnsi="Times New Roman" w:cs="Times New Roman"/>
          <w:sz w:val="22"/>
        </w:rPr>
        <w:t xml:space="preserve"> inverse</w:t>
      </w:r>
      <w:r w:rsidR="00C01FCF">
        <w:rPr>
          <w:rFonts w:ascii="Times New Roman" w:hAnsi="Times New Roman" w:cs="Times New Roman"/>
          <w:sz w:val="22"/>
        </w:rPr>
        <w:t xml:space="preserve"> system with a </w:t>
      </w:r>
      <w:r w:rsidR="00423DFB">
        <w:rPr>
          <w:rFonts w:ascii="Times New Roman" w:hAnsi="Times New Roman" w:cs="Times New Roman"/>
          <w:sz w:val="22"/>
        </w:rPr>
        <w:t>known</w:t>
      </w:r>
      <w:r w:rsidR="00C01FCF">
        <w:rPr>
          <w:rFonts w:ascii="Times New Roman" w:hAnsi="Times New Roman" w:cs="Times New Roman"/>
          <w:sz w:val="22"/>
        </w:rPr>
        <w:t xml:space="preserve"> </w:t>
      </w:r>
      <w:r>
        <w:rPr>
          <w:rFonts w:ascii="Times New Roman" w:hAnsi="Times New Roman" w:cs="Times New Roman"/>
          <w:sz w:val="22"/>
        </w:rPr>
        <w:t xml:space="preserve">native-resolution </w:t>
      </w:r>
      <w:r w:rsidR="00C01FCF">
        <w:rPr>
          <w:rFonts w:ascii="Times New Roman" w:hAnsi="Times New Roman" w:cs="Times New Roman"/>
          <w:sz w:val="22"/>
        </w:rPr>
        <w:t xml:space="preserve">Jacobian matrix </w:t>
      </w:r>
      <w:r w:rsidR="00C01FCF">
        <w:rPr>
          <w:rFonts w:ascii="Times New Roman" w:hAnsi="Times New Roman" w:cs="Times New Roman"/>
          <w:b/>
          <w:sz w:val="22"/>
        </w:rPr>
        <w:t>K</w:t>
      </w:r>
      <w:r>
        <w:rPr>
          <w:rFonts w:ascii="Times New Roman" w:hAnsi="Times New Roman" w:cs="Times New Roman"/>
          <w:sz w:val="22"/>
        </w:rPr>
        <w:t xml:space="preserve">, a reduced-rank approximation of the Jacobian can be </w:t>
      </w:r>
      <w:commentRangeStart w:id="436"/>
      <w:r>
        <w:rPr>
          <w:rFonts w:ascii="Times New Roman" w:hAnsi="Times New Roman" w:cs="Times New Roman"/>
          <w:sz w:val="22"/>
        </w:rPr>
        <w:t xml:space="preserve">constructed by </w:t>
      </w:r>
      <w:r w:rsidR="008E7B55">
        <w:rPr>
          <w:rFonts w:ascii="Times New Roman" w:hAnsi="Times New Roman" w:cs="Times New Roman"/>
          <w:sz w:val="22"/>
        </w:rPr>
        <w:t>calculating the linear relationship between emissions and observations for the most important patterns of information content rather than grid cells, as in all previous examples.</w:t>
      </w:r>
      <w:r w:rsidR="00C01FCF">
        <w:rPr>
          <w:rFonts w:ascii="Times New Roman" w:hAnsi="Times New Roman" w:cs="Times New Roman"/>
          <w:sz w:val="22"/>
        </w:rPr>
        <w:t xml:space="preserve"> </w:t>
      </w:r>
      <w:commentRangeEnd w:id="436"/>
      <w:r w:rsidR="002B0281">
        <w:rPr>
          <w:rStyle w:val="CommentReference"/>
        </w:rPr>
        <w:commentReference w:id="436"/>
      </w:r>
      <w:r w:rsidR="0033481F">
        <w:rPr>
          <w:rFonts w:ascii="Times New Roman" w:hAnsi="Times New Roman" w:cs="Times New Roman"/>
          <w:sz w:val="22"/>
        </w:rPr>
        <w:t xml:space="preserve">A low-rank Jacobian corresponds to the state space shown in the lower left panel of Figure 1. </w:t>
      </w:r>
      <w:r w:rsidR="00C01FCF">
        <w:rPr>
          <w:rFonts w:ascii="Times New Roman" w:hAnsi="Times New Roman" w:cs="Times New Roman"/>
          <w:sz w:val="22"/>
        </w:rPr>
        <w:t xml:space="preserve">We showed earlier that </w:t>
      </w:r>
      <w:r w:rsidR="008E7B55">
        <w:rPr>
          <w:rFonts w:ascii="Times New Roman" w:hAnsi="Times New Roman" w:cs="Times New Roman"/>
          <w:sz w:val="22"/>
        </w:rPr>
        <w:t xml:space="preserve">the </w:t>
      </w:r>
      <w:del w:id="437" w:author="Daniel Jacob" w:date="2020-06-28T09:52:00Z">
        <w:r w:rsidR="008E7B55" w:rsidDel="002B0281">
          <w:rPr>
            <w:rFonts w:ascii="Times New Roman" w:hAnsi="Times New Roman" w:cs="Times New Roman"/>
            <w:sz w:val="22"/>
          </w:rPr>
          <w:delText>most important</w:delText>
        </w:r>
      </w:del>
      <w:ins w:id="438" w:author="Daniel Jacob" w:date="2020-06-28T09:52:00Z">
        <w:r w:rsidR="002B0281">
          <w:rPr>
            <w:rFonts w:ascii="Times New Roman" w:hAnsi="Times New Roman" w:cs="Times New Roman"/>
            <w:sz w:val="22"/>
          </w:rPr>
          <w:t>leading</w:t>
        </w:r>
      </w:ins>
      <w:r w:rsidR="00C01FCF">
        <w:rPr>
          <w:rFonts w:ascii="Times New Roman" w:hAnsi="Times New Roman" w:cs="Times New Roman"/>
          <w:sz w:val="22"/>
        </w:rPr>
        <w:t xml:space="preserve"> </w:t>
      </w:r>
      <w:r w:rsidR="00B138B4">
        <w:rPr>
          <w:rFonts w:ascii="Times New Roman" w:hAnsi="Times New Roman" w:cs="Times New Roman"/>
          <w:sz w:val="22"/>
        </w:rPr>
        <w:t>patterns of information content</w:t>
      </w:r>
      <w:r w:rsidR="008E7B55">
        <w:rPr>
          <w:rFonts w:ascii="Times New Roman" w:hAnsi="Times New Roman" w:cs="Times New Roman"/>
          <w:sz w:val="22"/>
        </w:rPr>
        <w:t xml:space="preserve"> are given by</w:t>
      </w:r>
      <w:r w:rsidR="00C01FCF">
        <w:rPr>
          <w:rFonts w:ascii="Times New Roman" w:hAnsi="Times New Roman" w:cs="Times New Roman"/>
          <w:sz w:val="22"/>
        </w:rPr>
        <w:t xml:space="preserve"> </w:t>
      </w:r>
      <w:r w:rsidR="00E1559C">
        <w:rPr>
          <w:rFonts w:ascii="Times New Roman" w:hAnsi="Times New Roman" w:cs="Times New Roman"/>
          <w:sz w:val="22"/>
        </w:rPr>
        <w:t>the</w:t>
      </w:r>
      <w:ins w:id="439" w:author="Daniel Jacob" w:date="2020-06-28T09:51:00Z">
        <w:r w:rsidR="002B0281">
          <w:rPr>
            <w:rFonts w:ascii="Times New Roman" w:hAnsi="Times New Roman" w:cs="Times New Roman"/>
            <w:sz w:val="22"/>
          </w:rPr>
          <w:t xml:space="preserve"> leading</w:t>
        </w:r>
      </w:ins>
      <w:r w:rsidR="00E1559C">
        <w:rPr>
          <w:rFonts w:ascii="Times New Roman" w:hAnsi="Times New Roman" w:cs="Times New Roman"/>
          <w:sz w:val="22"/>
        </w:rPr>
        <w:t xml:space="preserve"> columns of the dimension-r</w:t>
      </w:r>
      <w:r w:rsidR="0024053C">
        <w:rPr>
          <w:rFonts w:ascii="Times New Roman" w:hAnsi="Times New Roman" w:cs="Times New Roman"/>
          <w:sz w:val="22"/>
        </w:rPr>
        <w:t>e</w:t>
      </w:r>
      <w:r w:rsidR="00E1559C">
        <w:rPr>
          <w:rFonts w:ascii="Times New Roman" w:hAnsi="Times New Roman" w:cs="Times New Roman"/>
          <w:sz w:val="22"/>
        </w:rPr>
        <w:t xml:space="preserve">storing transformation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063DBA">
        <w:rPr>
          <w:rFonts w:ascii="Times New Roman" w:eastAsiaTheme="minorEastAsia" w:hAnsi="Times New Roman" w:cs="Times New Roman"/>
          <w:b/>
          <w:sz w:val="22"/>
        </w:rPr>
        <w:t xml:space="preserve"> </w:t>
      </w:r>
      <w:r w:rsidR="00063DBA" w:rsidRPr="00063DBA">
        <w:rPr>
          <w:rFonts w:ascii="Times New Roman" w:eastAsiaTheme="minorEastAsia" w:hAnsi="Times New Roman" w:cs="Times New Roman"/>
          <w:sz w:val="22"/>
        </w:rPr>
        <w:t>(equation 8)</w:t>
      </w:r>
      <w:r w:rsidR="008E7B55">
        <w:rPr>
          <w:rFonts w:ascii="Times New Roman" w:eastAsiaTheme="minorEastAsia" w:hAnsi="Times New Roman" w:cs="Times New Roman"/>
          <w:sz w:val="22"/>
        </w:rPr>
        <w:t xml:space="preserve">. </w:t>
      </w:r>
      <w:r w:rsidR="00726BA3">
        <w:rPr>
          <w:rFonts w:ascii="Times New Roman" w:hAnsi="Times New Roman" w:cs="Times New Roman"/>
          <w:sz w:val="22"/>
        </w:rPr>
        <w:t>For any</w:t>
      </w:r>
      <w:ins w:id="440" w:author="Daniel Jacob" w:date="2020-06-28T09:49:00Z">
        <w:r w:rsidR="002B0281">
          <w:rPr>
            <w:rFonts w:ascii="Times New Roman" w:hAnsi="Times New Roman" w:cs="Times New Roman"/>
            <w:sz w:val="22"/>
          </w:rPr>
          <w:t xml:space="preserve"> selected value </w:t>
        </w:r>
        <w:proofErr w:type="gramStart"/>
        <w:r w:rsidR="002B0281">
          <w:rPr>
            <w:rFonts w:ascii="Times New Roman" w:hAnsi="Times New Roman" w:cs="Times New Roman"/>
            <w:sz w:val="22"/>
          </w:rPr>
          <w:t xml:space="preserve">of </w:t>
        </w:r>
      </w:ins>
      <w:r w:rsidR="00726BA3">
        <w:rPr>
          <w:rFonts w:ascii="Times New Roman" w:hAnsi="Times New Roman" w:cs="Times New Roman"/>
          <w:sz w:val="22"/>
        </w:rPr>
        <w:t xml:space="preserve"> </w:t>
      </w:r>
      <w:r w:rsidR="00726BA3" w:rsidRPr="00726BA3">
        <w:rPr>
          <w:rFonts w:ascii="Times New Roman" w:hAnsi="Times New Roman" w:cs="Times New Roman"/>
          <w:i/>
          <w:sz w:val="22"/>
        </w:rPr>
        <w:t>k</w:t>
      </w:r>
      <w:proofErr w:type="gramEnd"/>
      <w:r w:rsidR="00726BA3">
        <w:rPr>
          <w:rFonts w:ascii="Times New Roman" w:hAnsi="Times New Roman" w:cs="Times New Roman"/>
          <w:sz w:val="22"/>
        </w:rPr>
        <w:t xml:space="preserve">, the </w:t>
      </w:r>
      <w:r w:rsidR="008621DF" w:rsidRPr="00726BA3">
        <w:rPr>
          <w:rFonts w:ascii="Times New Roman" w:hAnsi="Times New Roman" w:cs="Times New Roman"/>
          <w:i/>
          <w:sz w:val="22"/>
        </w:rPr>
        <w:t>k</w:t>
      </w:r>
      <w:r w:rsidR="008621DF">
        <w:rPr>
          <w:rFonts w:ascii="Times New Roman" w:hAnsi="Times New Roman" w:cs="Times New Roman"/>
          <w:sz w:val="22"/>
        </w:rPr>
        <w:t xml:space="preserve"> leading </w:t>
      </w:r>
      <w:r w:rsidR="0033481F">
        <w:rPr>
          <w:rFonts w:ascii="Times New Roman" w:hAnsi="Times New Roman" w:cs="Times New Roman"/>
          <w:sz w:val="22"/>
        </w:rPr>
        <w:t>patterns</w:t>
      </w:r>
      <w:r w:rsidR="008621DF">
        <w:rPr>
          <w:rFonts w:ascii="Times New Roman" w:hAnsi="Times New Roman" w:cs="Times New Roman"/>
          <w:sz w:val="22"/>
        </w:rPr>
        <w:t xml:space="preserve"> span a rank </w:t>
      </w:r>
      <w:r w:rsidR="008621DF">
        <w:rPr>
          <w:rFonts w:ascii="Times New Roman" w:hAnsi="Times New Roman" w:cs="Times New Roman"/>
          <w:i/>
          <w:sz w:val="22"/>
        </w:rPr>
        <w:t>k</w:t>
      </w:r>
      <w:r w:rsidR="008621DF">
        <w:rPr>
          <w:rFonts w:ascii="Times New Roman" w:hAnsi="Times New Roman" w:cs="Times New Roman"/>
          <w:sz w:val="22"/>
        </w:rPr>
        <w:t xml:space="preserve">, dimension </w:t>
      </w:r>
      <w:r w:rsidR="008621DF">
        <w:rPr>
          <w:rFonts w:ascii="Times New Roman" w:hAnsi="Times New Roman" w:cs="Times New Roman"/>
          <w:i/>
          <w:sz w:val="22"/>
        </w:rPr>
        <w:t xml:space="preserve">n </w:t>
      </w:r>
      <w:r w:rsidR="008621DF">
        <w:rPr>
          <w:rFonts w:ascii="Times New Roman" w:hAnsi="Times New Roman" w:cs="Times New Roman"/>
          <w:sz w:val="22"/>
        </w:rPr>
        <w:t xml:space="preserve">subspace of the original information content space. A Jacobian matrix </w:t>
      </w:r>
      <w:r w:rsidR="00726BA3">
        <w:rPr>
          <w:rFonts w:ascii="Times New Roman" w:hAnsi="Times New Roman" w:cs="Times New Roman"/>
          <w:sz w:val="22"/>
        </w:rPr>
        <w:t xml:space="preserve">can be constructed </w:t>
      </w:r>
      <w:r w:rsidR="00726BA3">
        <w:rPr>
          <w:rFonts w:ascii="Times New Roman" w:hAnsi="Times New Roman" w:cs="Times New Roman"/>
          <w:sz w:val="22"/>
        </w:rPr>
        <w:lastRenderedPageBreak/>
        <w:t xml:space="preserve">within this space by calculating the model response to </w:t>
      </w:r>
      <w:r w:rsidR="00BE4A64">
        <w:rPr>
          <w:rFonts w:ascii="Times New Roman" w:hAnsi="Times New Roman" w:cs="Times New Roman"/>
          <w:sz w:val="22"/>
        </w:rPr>
        <w:t>perturbations</w:t>
      </w:r>
      <w:r w:rsidR="00726BA3">
        <w:rPr>
          <w:rFonts w:ascii="Times New Roman" w:hAnsi="Times New Roman" w:cs="Times New Roman"/>
          <w:sz w:val="22"/>
        </w:rPr>
        <w:t xml:space="preserve"> </w:t>
      </w:r>
      <w:r w:rsidR="0033481F">
        <w:rPr>
          <w:rFonts w:ascii="Times New Roman" w:hAnsi="Times New Roman" w:cs="Times New Roman"/>
          <w:sz w:val="22"/>
        </w:rPr>
        <w:t>of these patterns</w:t>
      </w:r>
      <w:r w:rsidR="00726BA3">
        <w:rPr>
          <w:rFonts w:ascii="Times New Roman" w:hAnsi="Times New Roman" w:cs="Times New Roman"/>
          <w:sz w:val="22"/>
        </w:rPr>
        <w:t xml:space="preserve">. </w:t>
      </w:r>
      <w:r w:rsidR="008A2BE5">
        <w:rPr>
          <w:rFonts w:ascii="Times New Roman" w:eastAsiaTheme="minorEastAsia" w:hAnsi="Times New Roman" w:cs="Times New Roman"/>
          <w:sz w:val="22"/>
        </w:rPr>
        <w:t xml:space="preserve">The response of a forward model </w:t>
      </w:r>
      <w:r w:rsidR="008A2BE5" w:rsidRPr="0033481F">
        <w:rPr>
          <w:rFonts w:ascii="Times New Roman" w:eastAsiaTheme="minorEastAsia" w:hAnsi="Times New Roman" w:cs="Times New Roman"/>
          <w:b/>
          <w:sz w:val="22"/>
        </w:rPr>
        <w:t>F</w:t>
      </w:r>
      <w:r w:rsidR="008A2BE5">
        <w:rPr>
          <w:rFonts w:ascii="Times New Roman" w:eastAsiaTheme="minorEastAsia" w:hAnsi="Times New Roman" w:cs="Times New Roman"/>
          <w:sz w:val="22"/>
        </w:rPr>
        <w:t xml:space="preserve"> to the </w:t>
      </w:r>
      <w:proofErr w:type="spellStart"/>
      <w:r w:rsidR="008A2BE5">
        <w:rPr>
          <w:rFonts w:ascii="Times New Roman" w:eastAsiaTheme="minorEastAsia" w:hAnsi="Times New Roman" w:cs="Times New Roman"/>
          <w:i/>
          <w:sz w:val="22"/>
        </w:rPr>
        <w:t>j</w:t>
      </w:r>
      <w:r w:rsidR="008A2BE5">
        <w:rPr>
          <w:rFonts w:ascii="Times New Roman" w:eastAsiaTheme="minorEastAsia" w:hAnsi="Times New Roman" w:cs="Times New Roman"/>
          <w:sz w:val="22"/>
        </w:rPr>
        <w:t>th</w:t>
      </w:r>
      <w:proofErr w:type="spellEnd"/>
      <w:r w:rsidR="008A2BE5">
        <w:rPr>
          <w:rFonts w:ascii="Times New Roman" w:eastAsiaTheme="minorEastAsia" w:hAnsi="Times New Roman" w:cs="Times New Roman"/>
          <w:sz w:val="22"/>
        </w:rPr>
        <w:t xml:space="preserve"> eigenvector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e>
          <m:sup>
            <m:r>
              <w:rPr>
                <w:rFonts w:ascii="Cambria Math" w:eastAsiaTheme="minorEastAsia" w:hAnsi="Cambria Math" w:cs="Times New Roman"/>
                <w:sz w:val="22"/>
              </w:rPr>
              <m:t>n</m:t>
            </m:r>
          </m:sup>
        </m:sSup>
      </m:oMath>
      <w:r w:rsidR="008A2BE5">
        <w:rPr>
          <w:rFonts w:ascii="Times New Roman" w:eastAsiaTheme="minorEastAsia" w:hAnsi="Times New Roman" w:cs="Times New Roman"/>
          <w:sz w:val="22"/>
        </w:rPr>
        <w:t xml:space="preserve">, given by the </w:t>
      </w:r>
      <w:proofErr w:type="spellStart"/>
      <w:r w:rsidR="008A2BE5">
        <w:rPr>
          <w:rFonts w:ascii="Times New Roman" w:hAnsi="Times New Roman" w:cs="Times New Roman"/>
          <w:i/>
          <w:sz w:val="22"/>
        </w:rPr>
        <w:t>j</w:t>
      </w:r>
      <w:r w:rsidR="008A2BE5">
        <w:rPr>
          <w:rFonts w:ascii="Times New Roman" w:hAnsi="Times New Roman" w:cs="Times New Roman"/>
          <w:sz w:val="22"/>
        </w:rPr>
        <w:t>th</w:t>
      </w:r>
      <w:proofErr w:type="spellEnd"/>
      <w:r w:rsidR="008A2BE5" w:rsidRPr="00BA375E">
        <w:rPr>
          <w:rFonts w:ascii="Times New Roman" w:hAnsi="Times New Roman" w:cs="Times New Roman"/>
          <w:sz w:val="22"/>
        </w:rPr>
        <w:t xml:space="preserve"> </w:t>
      </w:r>
      <w:r w:rsidR="008A2BE5">
        <w:rPr>
          <w:rFonts w:ascii="Times New Roman" w:hAnsi="Times New Roman" w:cs="Times New Roman"/>
          <w:sz w:val="22"/>
        </w:rPr>
        <w:t xml:space="preserve">column of </w:t>
      </w:r>
      <m:oMath>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sidR="008A2BE5">
        <w:rPr>
          <w:rFonts w:ascii="Times New Roman" w:eastAsiaTheme="minorEastAsia" w:hAnsi="Times New Roman" w:cs="Times New Roman"/>
          <w:sz w:val="22"/>
        </w:rPr>
        <w:t xml:space="preserve">, is </w:t>
      </w:r>
    </w:p>
    <w:p w14:paraId="4F45EE97" w14:textId="77777777" w:rsidR="008A2BE5" w:rsidRDefault="008A2BE5" w:rsidP="008A2BE5">
      <w:pPr>
        <w:rPr>
          <w:rFonts w:ascii="Times New Roman" w:eastAsiaTheme="minorEastAsia" w:hAnsi="Times New Roman" w:cs="Times New Roman"/>
          <w:sz w:val="22"/>
        </w:rPr>
      </w:pPr>
    </w:p>
    <w:p w14:paraId="48DEE6CE" w14:textId="09DCE92E" w:rsidR="008A2BE5" w:rsidRPr="008C390F" w:rsidRDefault="006C5BFC" w:rsidP="008A2BE5">
      <w:pPr>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w:rPr>
                  <w:rFonts w:ascii="Cambria Math" w:eastAsiaTheme="minorEastAsia" w:hAnsi="Cambria Math" w:cs="Times New Roman"/>
                  <w:sz w:val="22"/>
                </w:rPr>
                <m:t>=</m:t>
              </m:r>
              <m:f>
                <m:fPr>
                  <m:ctrlPr>
                    <w:rPr>
                      <w:rFonts w:ascii="Cambria Math" w:eastAsiaTheme="minorEastAsia" w:hAnsi="Cambria Math" w:cs="Times New Roman"/>
                      <w:i/>
                      <w:sz w:val="22"/>
                    </w:rPr>
                  </m:ctrlPr>
                </m:fPr>
                <m:num>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x</m:t>
                          </m:r>
                        </m:e>
                        <m:sub>
                          <m:r>
                            <m:rPr>
                              <m:sty m:val="p"/>
                            </m:rPr>
                            <w:rPr>
                              <w:rFonts w:ascii="Cambria Math" w:eastAsiaTheme="minorEastAsia" w:hAnsi="Cambria Math" w:cs="Times New Roman"/>
                              <w:sz w:val="22"/>
                            </w:rPr>
                            <m:t>A</m:t>
                          </m:r>
                        </m:sub>
                      </m:sSub>
                      <m:r>
                        <w:rPr>
                          <w:rFonts w:ascii="Cambria Math" w:eastAsiaTheme="minorEastAsia" w:hAnsi="Cambria Math" w:cs="Times New Roman"/>
                          <w:sz w:val="22"/>
                        </w:rPr>
                        <m:t>+α</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γ</m:t>
                          </m:r>
                        </m:e>
                        <m:sub>
                          <m:r>
                            <w:rPr>
                              <w:rFonts w:ascii="Cambria Math" w:eastAsiaTheme="minorEastAsia" w:hAnsi="Cambria Math" w:cs="Times New Roman"/>
                              <w:sz w:val="22"/>
                            </w:rPr>
                            <m:t>j</m:t>
                          </m:r>
                          <m:ctrlPr>
                            <w:rPr>
                              <w:rFonts w:ascii="Cambria Math" w:eastAsiaTheme="minorEastAsia" w:hAnsi="Cambria Math" w:cs="Times New Roman"/>
                              <w:i/>
                              <w:sz w:val="22"/>
                            </w:rPr>
                          </m:ctrlPr>
                        </m:sub>
                        <m:sup>
                          <m:r>
                            <m:rPr>
                              <m:sty m:val="b"/>
                            </m:rPr>
                            <w:rPr>
                              <w:rFonts w:ascii="Cambria Math" w:eastAsiaTheme="minorEastAsia" w:hAnsi="Cambria Math" w:cs="Times New Roman"/>
                              <w:sz w:val="22"/>
                            </w:rPr>
                            <m:t>*</m:t>
                          </m:r>
                        </m:sup>
                      </m:sSubSup>
                      <m:ctrlPr>
                        <w:rPr>
                          <w:rFonts w:ascii="Cambria Math" w:eastAsiaTheme="minorEastAsia" w:hAnsi="Cambria Math" w:cs="Times New Roman"/>
                          <w:i/>
                          <w:sz w:val="22"/>
                        </w:rPr>
                      </m:ctrlPr>
                    </m:e>
                  </m:d>
                  <m: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ctrlPr>
                        <w:rPr>
                          <w:rFonts w:ascii="Cambria Math" w:eastAsiaTheme="minorEastAsia" w:hAnsi="Cambria Math" w:cs="Times New Roman"/>
                          <w:i/>
                          <w:sz w:val="22"/>
                        </w:rPr>
                      </m:ctrlPr>
                    </m:e>
                  </m:d>
                </m:num>
                <m:den>
                  <m:r>
                    <w:rPr>
                      <w:rFonts w:ascii="Cambria Math" w:eastAsiaTheme="minorEastAsia" w:hAnsi="Cambria Math" w:cs="Times New Roman"/>
                      <w:sz w:val="22"/>
                    </w:rPr>
                    <m:t>α</m:t>
                  </m:r>
                </m:den>
              </m:f>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9</m:t>
                  </m:r>
                </m:e>
              </m:d>
              <m:ctrlPr>
                <w:rPr>
                  <w:rFonts w:ascii="Cambria Math" w:hAnsi="Cambria Math" w:cs="Times New Roman"/>
                  <w:b/>
                  <w:i/>
                  <w:sz w:val="22"/>
                </w:rPr>
              </m:ctrlPr>
            </m:e>
          </m:eqArr>
        </m:oMath>
      </m:oMathPara>
    </w:p>
    <w:p w14:paraId="03208AC8" w14:textId="77777777" w:rsidR="008C390F" w:rsidRPr="008C390F" w:rsidRDefault="008C390F" w:rsidP="008A2BE5">
      <w:pPr>
        <w:rPr>
          <w:rFonts w:ascii="Times New Roman" w:eastAsiaTheme="minorEastAsia" w:hAnsi="Times New Roman" w:cs="Times New Roman"/>
          <w:sz w:val="22"/>
        </w:rPr>
      </w:pPr>
    </w:p>
    <w:p w14:paraId="57125910" w14:textId="1FFB0D23" w:rsidR="008A2BE5" w:rsidRDefault="008A2BE5" w:rsidP="008A2BE5">
      <w:pPr>
        <w:rPr>
          <w:rFonts w:ascii="Times New Roman" w:eastAsiaTheme="minorEastAsia" w:hAnsi="Times New Roman" w:cs="Times New Roman"/>
          <w:sz w:val="22"/>
        </w:rPr>
      </w:pPr>
      <w:r>
        <w:rPr>
          <w:rFonts w:ascii="Times New Roman" w:eastAsiaTheme="minorEastAsia" w:hAnsi="Times New Roman" w:cs="Times New Roman"/>
          <w:sz w:val="22"/>
        </w:rPr>
        <w:t xml:space="preserve">where </w:t>
      </w:r>
      <w:commentRangeStart w:id="441"/>
      <m:oMath>
        <m:r>
          <w:rPr>
            <w:rFonts w:ascii="Cambria Math" w:eastAsiaTheme="minorEastAsia" w:hAnsi="Cambria Math" w:cs="Times New Roman"/>
            <w:sz w:val="22"/>
          </w:rPr>
          <m:t>α</m:t>
        </m:r>
        <w:commentRangeEnd w:id="441"/>
        <m:r>
          <m:rPr>
            <m:sty m:val="p"/>
          </m:rPr>
          <w:rPr>
            <w:rStyle w:val="CommentReference"/>
          </w:rPr>
          <w:commentReference w:id="441"/>
        </m:r>
      </m:oMath>
      <w:r>
        <w:rPr>
          <w:rFonts w:ascii="Times New Roman" w:eastAsiaTheme="minorEastAsia" w:hAnsi="Times New Roman" w:cs="Times New Roman"/>
          <w:sz w:val="22"/>
        </w:rPr>
        <w:t xml:space="preserve"> is </w:t>
      </w:r>
      <w:del w:id="442" w:author="Daniel Jacob" w:date="2020-06-28T09:54:00Z">
        <w:r w:rsidDel="002B0281">
          <w:rPr>
            <w:rFonts w:ascii="Times New Roman" w:eastAsiaTheme="minorEastAsia" w:hAnsi="Times New Roman" w:cs="Times New Roman"/>
            <w:sz w:val="22"/>
          </w:rPr>
          <w:delText>a scaling</w:delText>
        </w:r>
      </w:del>
      <w:ins w:id="443" w:author="Daniel Jacob" w:date="2020-06-28T09:54:00Z">
        <w:r w:rsidR="002B0281">
          <w:rPr>
            <w:rFonts w:ascii="Times New Roman" w:eastAsiaTheme="minorEastAsia" w:hAnsi="Times New Roman" w:cs="Times New Roman"/>
            <w:sz w:val="22"/>
          </w:rPr>
          <w:t>any perturbation</w:t>
        </w:r>
      </w:ins>
      <w:r>
        <w:rPr>
          <w:rFonts w:ascii="Times New Roman" w:eastAsiaTheme="minorEastAsia" w:hAnsi="Times New Roman" w:cs="Times New Roman"/>
          <w:sz w:val="22"/>
        </w:rPr>
        <w:t xml:space="preserve"> factor</w:t>
      </w:r>
      <w:ins w:id="444" w:author="Daniel Jacob" w:date="2020-06-28T09:54:00Z">
        <w:r w:rsidR="002B0281">
          <w:rPr>
            <w:rFonts w:ascii="Times New Roman" w:eastAsiaTheme="minorEastAsia" w:hAnsi="Times New Roman" w:cs="Times New Roman"/>
            <w:sz w:val="22"/>
          </w:rPr>
          <w:t xml:space="preserve">, sufficiently large </w:t>
        </w:r>
      </w:ins>
      <w:r>
        <w:rPr>
          <w:rFonts w:ascii="Times New Roman" w:eastAsiaTheme="minorEastAsia" w:hAnsi="Times New Roman" w:cs="Times New Roman"/>
          <w:sz w:val="22"/>
        </w:rPr>
        <w:t xml:space="preserve"> </w:t>
      </w:r>
      <w:del w:id="445" w:author="Daniel Jacob" w:date="2020-06-28T09:54:00Z">
        <w:r w:rsidDel="002B0281">
          <w:rPr>
            <w:rFonts w:ascii="Times New Roman" w:eastAsiaTheme="minorEastAsia" w:hAnsi="Times New Roman" w:cs="Times New Roman"/>
            <w:sz w:val="22"/>
          </w:rPr>
          <w:delText xml:space="preserve">applied </w:delText>
        </w:r>
      </w:del>
      <w:r>
        <w:rPr>
          <w:rFonts w:ascii="Times New Roman" w:eastAsiaTheme="minorEastAsia" w:hAnsi="Times New Roman" w:cs="Times New Roman"/>
          <w:sz w:val="22"/>
        </w:rPr>
        <w:t xml:space="preserve">to ensure numerical </w:t>
      </w:r>
      <w:proofErr w:type="gramStart"/>
      <w:r>
        <w:rPr>
          <w:rFonts w:ascii="Times New Roman" w:eastAsiaTheme="minorEastAsia" w:hAnsi="Times New Roman" w:cs="Times New Roman"/>
          <w:sz w:val="22"/>
        </w:rPr>
        <w:t>stability.</w:t>
      </w:r>
      <w:proofErr w:type="gramEnd"/>
      <w:r>
        <w:rPr>
          <w:rFonts w:ascii="Times New Roman" w:eastAsiaTheme="minorEastAsia" w:hAnsi="Times New Roman" w:cs="Times New Roman"/>
          <w:sz w:val="22"/>
        </w:rPr>
        <w:t xml:space="preserve"> The model responses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y</m:t>
            </m:r>
          </m:e>
          <m:sub>
            <m:r>
              <w:rPr>
                <w:rFonts w:ascii="Cambria Math" w:eastAsiaTheme="minorEastAsia" w:hAnsi="Cambria Math" w:cs="Times New Roman"/>
                <w:sz w:val="22"/>
              </w:rPr>
              <m:t>j</m:t>
            </m:r>
            <m:ctrlPr>
              <w:rPr>
                <w:rFonts w:ascii="Cambria Math" w:hAnsi="Cambria Math" w:cs="Times New Roman"/>
                <w:i/>
                <w:sz w:val="22"/>
              </w:rPr>
            </m:ctrlPr>
          </m:sub>
        </m:sSub>
        <m:r>
          <m:rPr>
            <m:sty m:val="p"/>
          </m:rPr>
          <w:rPr>
            <w:rFonts w:ascii="Cambria Math" w:eastAsiaTheme="minorEastAsia" w:hAnsi="Cambria Math" w:cs="Times New Roman"/>
            <w:sz w:val="22"/>
          </w:rPr>
          <m:t xml:space="preserve">, </m:t>
        </m:r>
        <m:r>
          <w:rPr>
            <w:rFonts w:ascii="Cambria Math" w:eastAsiaTheme="minorEastAsia" w:hAnsi="Cambria Math" w:cs="Times New Roman"/>
            <w:sz w:val="22"/>
          </w:rPr>
          <m:t>j∈</m:t>
        </m:r>
        <m:d>
          <m:dPr>
            <m:begChr m:val="{"/>
            <m:endChr m:val="}"/>
            <m:ctrlPr>
              <w:rPr>
                <w:rFonts w:ascii="Cambria Math" w:eastAsiaTheme="minorEastAsia" w:hAnsi="Cambria Math" w:cs="Times New Roman"/>
                <w:i/>
                <w:sz w:val="22"/>
              </w:rPr>
            </m:ctrlPr>
          </m:dPr>
          <m:e>
            <m:r>
              <w:rPr>
                <w:rFonts w:ascii="Cambria Math" w:eastAsiaTheme="minorEastAsia" w:hAnsi="Cambria Math" w:cs="Times New Roman"/>
                <w:sz w:val="22"/>
              </w:rPr>
              <m:t>1, …, k</m:t>
            </m:r>
          </m:e>
        </m:d>
      </m:oMath>
      <w:r>
        <w:rPr>
          <w:rFonts w:ascii="Times New Roman" w:eastAsiaTheme="minorEastAsia" w:hAnsi="Times New Roman" w:cs="Times New Roman"/>
          <w:sz w:val="22"/>
        </w:rPr>
        <w:t xml:space="preserve"> form the columns of the matrix</w:t>
      </w:r>
      <w:r w:rsidRPr="0096564F">
        <w:rPr>
          <w:rFonts w:ascii="Times New Roman" w:eastAsiaTheme="minorEastAsia" w:hAnsi="Times New Roman" w:cs="Times New Roman"/>
          <w:b/>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p"/>
          </m:rPr>
          <w:rPr>
            <w:rFonts w:ascii="Cambria Math" w:eastAsiaTheme="minorEastAsia" w:hAnsi="Cambria Math" w:cs="Times New Roman"/>
            <w:sz w:val="22"/>
          </w:rPr>
          <m:t>∈</m:t>
        </m:r>
        <m:sSup>
          <m:sSupPr>
            <m:ctrlPr>
              <w:rPr>
                <w:rFonts w:ascii="Cambria Math" w:eastAsiaTheme="minorEastAsia" w:hAnsi="Cambria Math" w:cs="Times New Roman"/>
                <w:i/>
                <w:sz w:val="22"/>
              </w:rPr>
            </m:ctrlPr>
          </m:sSupPr>
          <m:e>
            <m:r>
              <m:rPr>
                <m:scr m:val="double-struck"/>
              </m:rPr>
              <w:rPr>
                <w:rFonts w:ascii="Cambria Math" w:eastAsiaTheme="minorEastAsia" w:hAnsi="Cambria Math" w:cs="Times New Roman"/>
                <w:sz w:val="22"/>
              </w:rPr>
              <m:t>R</m:t>
            </m:r>
            <m:ctrlPr>
              <w:rPr>
                <w:rFonts w:ascii="Cambria Math" w:eastAsiaTheme="minorEastAsia" w:hAnsi="Cambria Math" w:cs="Times New Roman"/>
                <w:sz w:val="22"/>
              </w:rPr>
            </m:ctrlPr>
          </m:e>
          <m:sup>
            <m:r>
              <w:rPr>
                <w:rFonts w:ascii="Cambria Math" w:eastAsiaTheme="minorEastAsia" w:hAnsi="Cambria Math" w:cs="Times New Roman"/>
                <w:sz w:val="22"/>
              </w:rPr>
              <m:t>m × k</m:t>
            </m:r>
          </m:sup>
        </m:sSup>
      </m:oMath>
      <w:r w:rsidR="008C5D74">
        <w:rPr>
          <w:rFonts w:ascii="Times New Roman" w:eastAsiaTheme="minorEastAsia" w:hAnsi="Times New Roman" w:cs="Times New Roman"/>
          <w:sz w:val="22"/>
        </w:rPr>
        <w:t xml:space="preserve">, which is the Jacobian for an inverse system with a reduced-dimension state space spanned by the first </w:t>
      </w:r>
      <w:r w:rsidR="008C5D74">
        <w:rPr>
          <w:rFonts w:ascii="Times New Roman" w:eastAsiaTheme="minorEastAsia" w:hAnsi="Times New Roman" w:cs="Times New Roman"/>
          <w:i/>
          <w:sz w:val="22"/>
        </w:rPr>
        <w:t>k</w:t>
      </w:r>
      <w:r w:rsidR="008C5D74" w:rsidRPr="008C5D74">
        <w:rPr>
          <w:rFonts w:ascii="Times New Roman" w:eastAsiaTheme="minorEastAsia" w:hAnsi="Times New Roman" w:cs="Times New Roman"/>
          <w:sz w:val="22"/>
        </w:rPr>
        <w:t xml:space="preserve"> </w:t>
      </w:r>
      <w:r w:rsidR="008C5D74">
        <w:rPr>
          <w:rFonts w:ascii="Times New Roman" w:eastAsiaTheme="minorEastAsia" w:hAnsi="Times New Roman" w:cs="Times New Roman"/>
          <w:sz w:val="22"/>
        </w:rPr>
        <w:t>eigenvectors</w:t>
      </w:r>
      <w:r w:rsidR="008C390F">
        <w:rPr>
          <w:rFonts w:ascii="Times New Roman" w:eastAsiaTheme="minorEastAsia" w:hAnsi="Times New Roman" w:cs="Times New Roman"/>
          <w:sz w:val="22"/>
        </w:rPr>
        <w:t xml:space="preserve"> of the information content</w:t>
      </w:r>
      <w:r w:rsidR="005B2C93">
        <w:rPr>
          <w:rFonts w:ascii="Times New Roman" w:eastAsiaTheme="minorEastAsia" w:hAnsi="Times New Roman" w:cs="Times New Roman"/>
          <w:sz w:val="22"/>
        </w:rPr>
        <w:t>, illustrated by the lower right panel of Figure 1</w:t>
      </w:r>
      <w:r>
        <w:rPr>
          <w:rFonts w:ascii="Times New Roman" w:eastAsiaTheme="minorEastAsia" w:hAnsi="Times New Roman" w:cs="Times New Roman"/>
          <w:sz w:val="22"/>
        </w:rPr>
        <w:t xml:space="preserve">. </w:t>
      </w:r>
      <w:commentRangeStart w:id="446"/>
      <w:r w:rsidR="008C5D74">
        <w:rPr>
          <w:rFonts w:ascii="Times New Roman" w:eastAsiaTheme="minorEastAsia" w:hAnsi="Times New Roman" w:cs="Times New Roman"/>
          <w:sz w:val="22"/>
        </w:rPr>
        <w:t>This reduced-dimension Jacobian must be transformed to the original state dimension for use in analytic inversions.</w:t>
      </w:r>
      <w:commentRangeEnd w:id="446"/>
      <w:r w:rsidR="007470CE">
        <w:rPr>
          <w:rStyle w:val="CommentReference"/>
        </w:rPr>
        <w:commentReference w:id="446"/>
      </w:r>
      <w:r w:rsidR="008C5D74">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If the forward model is linear, F </w:t>
      </w:r>
      <w:commentRangeStart w:id="447"/>
      <w:r>
        <w:rPr>
          <w:rFonts w:ascii="Times New Roman" w:eastAsiaTheme="minorEastAsia" w:hAnsi="Times New Roman" w:cs="Times New Roman"/>
          <w:sz w:val="22"/>
        </w:rPr>
        <w:t xml:space="preserve">can be written as </w:t>
      </w:r>
      <m:oMath>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oMath>
      <w:r>
        <w:rPr>
          <w:rFonts w:ascii="Times New Roman" w:eastAsiaTheme="minorEastAsia" w:hAnsi="Times New Roman" w:cs="Times New Roman"/>
          <w:sz w:val="22"/>
        </w:rPr>
        <w:t xml:space="preserve"> and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oMath>
      <w:r>
        <w:rPr>
          <w:rFonts w:ascii="Times New Roman" w:eastAsiaTheme="minorEastAsia" w:hAnsi="Times New Roman" w:cs="Times New Roman"/>
          <w:sz w:val="22"/>
        </w:rPr>
        <w:t xml:space="preserve"> as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w:rPr>
            <w:rFonts w:ascii="Cambria Math" w:eastAsiaTheme="minorEastAsia" w:hAnsi="Cambria Math" w:cs="Times New Roman"/>
            <w:sz w:val="22"/>
          </w:rPr>
          <m:t>=</m:t>
        </m:r>
        <m:sSub>
          <m:sSubPr>
            <m:ctrlPr>
              <w:rPr>
                <w:rFonts w:ascii="Cambria Math" w:eastAsiaTheme="minorEastAsia" w:hAnsi="Cambria Math" w:cs="Times New Roman"/>
                <w:i/>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oMath>
      <w:r>
        <w:rPr>
          <w:rFonts w:ascii="Times New Roman" w:eastAsiaTheme="minorEastAsia" w:hAnsi="Times New Roman" w:cs="Times New Roman"/>
          <w:sz w:val="22"/>
        </w:rPr>
        <w:t xml:space="preserve">. </w:t>
      </w:r>
      <w:commentRangeEnd w:id="447"/>
      <w:r w:rsidR="00177C40">
        <w:rPr>
          <w:rStyle w:val="CommentReference"/>
        </w:rPr>
        <w:commentReference w:id="447"/>
      </w:r>
      <w:proofErr w:type="spellStart"/>
      <w:r w:rsidRPr="00E772C0">
        <w:rPr>
          <w:rFonts w:ascii="Times New Roman" w:eastAsiaTheme="minorEastAsia" w:hAnsi="Times New Roman" w:cs="Times New Roman"/>
          <w:sz w:val="22"/>
        </w:rPr>
        <w:t>Bousserez</w:t>
      </w:r>
      <w:proofErr w:type="spellEnd"/>
      <w:r>
        <w:rPr>
          <w:rFonts w:ascii="Times New Roman" w:eastAsiaTheme="minorEastAsia" w:hAnsi="Times New Roman" w:cs="Times New Roman"/>
          <w:sz w:val="22"/>
        </w:rPr>
        <w:t xml:space="preserve"> et al. (2018) show that 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Jacobian </w:t>
      </w:r>
      <m:oMath>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sub>
        </m:sSub>
      </m:oMath>
      <w:r>
        <w:rPr>
          <w:rFonts w:ascii="Times New Roman" w:eastAsiaTheme="minorEastAsia" w:hAnsi="Times New Roman" w:cs="Times New Roman"/>
          <w:sz w:val="22"/>
        </w:rPr>
        <w:t xml:space="preserve"> is given by </w:t>
      </w:r>
      <m:oMath>
        <m:sSub>
          <m:sSubPr>
            <m:ctrlPr>
              <w:rPr>
                <w:rFonts w:ascii="Cambria Math" w:eastAsiaTheme="minorEastAsia" w:hAnsi="Cambria Math" w:cs="Times New Roman"/>
                <w:sz w:val="22"/>
              </w:rPr>
            </m:ctrlPr>
          </m:sSubPr>
          <m:e>
            <m:r>
              <m:rPr>
                <m:sty m:val="b"/>
              </m:rPr>
              <w:rPr>
                <w:rFonts w:ascii="Cambria Math" w:eastAsiaTheme="minorEastAsia" w:hAnsi="Cambria Math" w:cs="Times New Roman"/>
                <w:sz w:val="22"/>
              </w:rPr>
              <m:t>K</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Π</m:t>
            </m:r>
          </m:sub>
        </m:sSub>
        <m: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r>
          <m:rPr>
            <m:sty m:val="b"/>
          </m:rPr>
          <w:rPr>
            <w:rFonts w:ascii="Cambria Math" w:eastAsiaTheme="minorEastAsia" w:hAnsi="Cambria Math" w:cs="Times New Roman"/>
            <w:sz w:val="22"/>
          </w:rPr>
          <m:t>Π=</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K</m:t>
            </m:r>
          </m:e>
          <m:sub>
            <m:r>
              <w:rPr>
                <w:rFonts w:ascii="Cambria Math" w:eastAsiaTheme="minorEastAsia" w:hAnsi="Cambria Math" w:cs="Times New Roman"/>
                <w:sz w:val="22"/>
              </w:rPr>
              <m:t>true</m:t>
            </m:r>
          </m:sub>
        </m:sSub>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r>
          <m:rPr>
            <m:sty m:val="b"/>
          </m:rPr>
          <w:rPr>
            <w:rFonts w:ascii="Cambria Math" w:eastAsiaTheme="minorEastAsia" w:hAnsi="Cambria Math" w:cs="Times New Roman"/>
            <w:sz w:val="22"/>
          </w:rPr>
          <m:t>Γ</m:t>
        </m:r>
        <m:r>
          <w:rPr>
            <w:rFonts w:ascii="Cambria Math" w:eastAsiaTheme="minorEastAsia" w:hAnsi="Cambria Math" w:cs="Times New Roman"/>
            <w:sz w:val="22"/>
          </w:rPr>
          <m:t>.</m:t>
        </m:r>
      </m:oMath>
      <w:r>
        <w:rPr>
          <w:rFonts w:ascii="Times New Roman" w:eastAsiaTheme="minorEastAsia" w:hAnsi="Times New Roman" w:cs="Times New Roman"/>
          <w:sz w:val="22"/>
        </w:rPr>
        <w:t xml:space="preserve"> </w:t>
      </w:r>
      <w:del w:id="448" w:author="Daniel Jacob" w:date="2020-06-28T10:15:00Z">
        <w:r w:rsidDel="00177C40">
          <w:rPr>
            <w:rFonts w:ascii="Times New Roman" w:eastAsiaTheme="minorEastAsia" w:hAnsi="Times New Roman" w:cs="Times New Roman"/>
            <w:sz w:val="22"/>
          </w:rPr>
          <w:delText>The</w:delText>
        </w:r>
        <w:r w:rsidR="00504A79" w:rsidDel="00177C40">
          <w:rPr>
            <w:rFonts w:ascii="Times New Roman" w:eastAsiaTheme="minorEastAsia" w:hAnsi="Times New Roman" w:cs="Times New Roman"/>
            <w:sz w:val="22"/>
          </w:rPr>
          <w:delText>n</w:delText>
        </w:r>
      </w:del>
      <w:ins w:id="449" w:author="Daniel Jacob" w:date="2020-06-28T10:15:00Z">
        <w:r w:rsidR="00177C40">
          <w:rPr>
            <w:rFonts w:ascii="Times New Roman" w:eastAsiaTheme="minorEastAsia" w:hAnsi="Times New Roman" w:cs="Times New Roman"/>
            <w:sz w:val="22"/>
          </w:rPr>
          <w:t>Thus</w:t>
        </w:r>
      </w:ins>
      <w:r w:rsidR="00504A79">
        <w:rPr>
          <w:rFonts w:ascii="Times New Roman" w:eastAsiaTheme="minorEastAsia" w:hAnsi="Times New Roman" w:cs="Times New Roman"/>
          <w:sz w:val="22"/>
        </w:rPr>
        <w:t>,</w:t>
      </w:r>
      <w:r>
        <w:rPr>
          <w:rFonts w:ascii="Times New Roman" w:eastAsiaTheme="minorEastAsia" w:hAnsi="Times New Roman" w:cs="Times New Roman"/>
          <w:sz w:val="22"/>
        </w:rPr>
        <w:t xml:space="preserve"> </w:t>
      </w:r>
      <w:r w:rsidR="00F304D1">
        <w:rPr>
          <w:rFonts w:ascii="Times New Roman" w:eastAsiaTheme="minorEastAsia" w:hAnsi="Times New Roman" w:cs="Times New Roman"/>
          <w:sz w:val="22"/>
        </w:rPr>
        <w:t xml:space="preserve">the </w:t>
      </w:r>
      <w:r w:rsidR="00504A79">
        <w:rPr>
          <w:rFonts w:ascii="Times New Roman" w:eastAsiaTheme="minorEastAsia" w:hAnsi="Times New Roman" w:cs="Times New Roman"/>
          <w:sz w:val="22"/>
        </w:rPr>
        <w:t>reduced</w:t>
      </w:r>
      <w:r>
        <w:rPr>
          <w:rFonts w:ascii="Times New Roman" w:eastAsiaTheme="minorEastAsia" w:hAnsi="Times New Roman" w:cs="Times New Roman"/>
          <w:sz w:val="22"/>
        </w:rPr>
        <w:t xml:space="preserve">-rank </w:t>
      </w:r>
      <w:r w:rsidR="00504A79">
        <w:rPr>
          <w:rFonts w:ascii="Times New Roman" w:eastAsiaTheme="minorEastAsia" w:hAnsi="Times New Roman" w:cs="Times New Roman"/>
          <w:sz w:val="22"/>
        </w:rPr>
        <w:t>Jacobian can be calculated from the reduced-dimension Jacobian by</w:t>
      </w:r>
      <w:r>
        <w:rPr>
          <w:rFonts w:ascii="Times New Roman" w:eastAsiaTheme="minorEastAsia" w:hAnsi="Times New Roman" w:cs="Times New Roman"/>
          <w:sz w:val="22"/>
        </w:rPr>
        <w:t xml:space="preserve"> </w:t>
      </w:r>
      <m:oMath>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hAnsi="Cambria Math" w:cs="Times New Roman"/>
                <w:sz w:val="22"/>
              </w:rPr>
            </m:ctrlPr>
          </m:sub>
        </m:sSub>
        <m:r>
          <m:rPr>
            <m:sty m:val="b"/>
          </m:rPr>
          <w:rPr>
            <w:rFonts w:ascii="Cambria Math" w:eastAsiaTheme="minorEastAsia" w:hAnsi="Cambria Math" w:cs="Times New Roman"/>
            <w:sz w:val="22"/>
          </w:rPr>
          <m:t xml:space="preserve">= </m:t>
        </m:r>
        <m:sSub>
          <m:sSubPr>
            <m:ctrlPr>
              <w:rPr>
                <w:rFonts w:ascii="Cambria Math" w:hAnsi="Cambria Math" w:cs="Times New Roman"/>
                <w:b/>
                <w:sz w:val="22"/>
              </w:rPr>
            </m:ctrlPr>
          </m:sSub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hAnsi="Cambria Math" w:cs="Times New Roman"/>
                <w:sz w:val="22"/>
              </w:rPr>
            </m:ctrlPr>
          </m:sub>
        </m:sSub>
        <m:r>
          <m:rPr>
            <m:sty m:val="b"/>
          </m:rPr>
          <w:rPr>
            <w:rFonts w:ascii="Cambria Math" w:eastAsiaTheme="minorEastAsia" w:hAnsi="Cambria Math" w:cs="Times New Roman"/>
            <w:sz w:val="22"/>
          </w:rPr>
          <m:t>Γ</m:t>
        </m:r>
      </m:oMath>
      <w:r>
        <w:rPr>
          <w:rFonts w:ascii="Times New Roman" w:eastAsiaTheme="minorEastAsia" w:hAnsi="Times New Roman" w:cs="Times New Roman"/>
          <w:sz w:val="22"/>
        </w:rPr>
        <w:t>.</w:t>
      </w:r>
      <w:r w:rsidR="008C5D74">
        <w:rPr>
          <w:rFonts w:ascii="Times New Roman" w:eastAsiaTheme="minorEastAsia" w:hAnsi="Times New Roman" w:cs="Times New Roman"/>
          <w:sz w:val="22"/>
        </w:rPr>
        <w:t xml:space="preserve"> The resulting Jacobian has dimension </w:t>
      </w:r>
      <m:oMath>
        <m:r>
          <w:rPr>
            <w:rFonts w:ascii="Cambria Math" w:eastAsiaTheme="minorEastAsia" w:hAnsi="Cambria Math" w:cs="Times New Roman"/>
            <w:sz w:val="22"/>
          </w:rPr>
          <m:t>m×n</m:t>
        </m:r>
      </m:oMath>
      <w:r w:rsidR="008C5D74">
        <w:rPr>
          <w:rFonts w:ascii="Times New Roman" w:eastAsiaTheme="minorEastAsia" w:hAnsi="Times New Roman" w:cs="Times New Roman"/>
          <w:sz w:val="22"/>
        </w:rPr>
        <w:t xml:space="preserve"> and rank </w:t>
      </w:r>
      <m:oMath>
        <m:r>
          <w:rPr>
            <w:rFonts w:ascii="Cambria Math" w:eastAsiaTheme="minorEastAsia" w:hAnsi="Cambria Math" w:cs="Times New Roman"/>
            <w:sz w:val="22"/>
          </w:rPr>
          <m:t>k</m:t>
        </m:r>
      </m:oMath>
      <w:r w:rsidR="008C5D74">
        <w:rPr>
          <w:rFonts w:ascii="Times New Roman" w:eastAsiaTheme="minorEastAsia" w:hAnsi="Times New Roman" w:cs="Times New Roman"/>
          <w:sz w:val="22"/>
        </w:rPr>
        <w:t>.</w:t>
      </w:r>
    </w:p>
    <w:p w14:paraId="4D47152C" w14:textId="66D80F55" w:rsidR="00726BA3" w:rsidRDefault="00726BA3" w:rsidP="007A4AD3">
      <w:pPr>
        <w:rPr>
          <w:rFonts w:ascii="Times New Roman" w:hAnsi="Times New Roman" w:cs="Times New Roman"/>
          <w:sz w:val="22"/>
        </w:rPr>
      </w:pPr>
    </w:p>
    <w:p w14:paraId="3B8EBE81" w14:textId="51B9CEF1" w:rsidR="00F304D1" w:rsidRDefault="00726BA3" w:rsidP="007A4AD3">
      <w:pPr>
        <w:rPr>
          <w:rFonts w:ascii="Times New Roman" w:eastAsiaTheme="minorEastAsia" w:hAnsi="Times New Roman" w:cs="Times New Roman"/>
          <w:sz w:val="22"/>
        </w:rPr>
      </w:pPr>
      <w:r>
        <w:rPr>
          <w:rFonts w:ascii="Times New Roman" w:hAnsi="Times New Roman" w:cs="Times New Roman"/>
          <w:sz w:val="22"/>
        </w:rPr>
        <w:t xml:space="preserve">In an inverse system without a </w:t>
      </w:r>
      <w:r w:rsidR="00F304D1">
        <w:rPr>
          <w:rFonts w:ascii="Times New Roman" w:hAnsi="Times New Roman" w:cs="Times New Roman"/>
          <w:sz w:val="22"/>
        </w:rPr>
        <w:t>known</w:t>
      </w:r>
      <w:r>
        <w:rPr>
          <w:rFonts w:ascii="Times New Roman" w:hAnsi="Times New Roman" w:cs="Times New Roman"/>
          <w:sz w:val="22"/>
        </w:rPr>
        <w:t xml:space="preserve"> Jacobian matrix, the reduced-rank </w:t>
      </w:r>
      <w:r w:rsidR="00F304D1">
        <w:rPr>
          <w:rFonts w:ascii="Times New Roman" w:hAnsi="Times New Roman" w:cs="Times New Roman"/>
          <w:sz w:val="22"/>
        </w:rPr>
        <w:t xml:space="preserve">Jacobian matrix </w:t>
      </w:r>
      <w:r>
        <w:rPr>
          <w:rFonts w:ascii="Times New Roman" w:hAnsi="Times New Roman" w:cs="Times New Roman"/>
          <w:sz w:val="22"/>
        </w:rPr>
        <w:t xml:space="preserve">approximation can be constructed in a two-step update that iteratively improves the patterns of information content used as perturbations. </w:t>
      </w:r>
      <w:r w:rsidR="004B6999">
        <w:rPr>
          <w:rFonts w:ascii="Times New Roman" w:hAnsi="Times New Roman" w:cs="Times New Roman"/>
          <w:sz w:val="22"/>
        </w:rPr>
        <w:t xml:space="preserve">We use the initial estimate of the Jacobian matrix </w:t>
      </w:r>
      <m:oMath>
        <m:sSup>
          <m:sSupPr>
            <m:ctrlPr>
              <w:rPr>
                <w:rFonts w:ascii="Cambria Math" w:hAnsi="Cambria Math" w:cs="Times New Roman"/>
                <w:sz w:val="22"/>
              </w:rPr>
            </m:ctrlPr>
          </m:sSupPr>
          <m:e>
            <m:r>
              <m:rPr>
                <m:sty m:val="b"/>
              </m:rPr>
              <w:rPr>
                <w:rFonts w:ascii="Cambria Math" w:hAnsi="Cambria Math" w:cs="Times New Roman"/>
                <w:sz w:val="22"/>
              </w:rPr>
              <m:t>K</m:t>
            </m:r>
            <m:ctrlPr>
              <w:rPr>
                <w:rFonts w:ascii="Cambria Math" w:hAnsi="Cambria Math" w:cs="Times New Roman"/>
                <w:b/>
                <w:sz w:val="22"/>
              </w:rPr>
            </m:ctrlPr>
          </m:e>
          <m:sup>
            <m:r>
              <m:rPr>
                <m:sty m:val="p"/>
              </m:rPr>
              <w:rPr>
                <w:rFonts w:ascii="Cambria Math" w:hAnsi="Cambria Math" w:cs="Times New Roman"/>
                <w:sz w:val="22"/>
              </w:rPr>
              <m:t>(0)</m:t>
            </m:r>
          </m:sup>
        </m:sSup>
      </m:oMath>
      <w:r w:rsidR="004B6999" w:rsidRPr="00313F9F">
        <w:rPr>
          <w:rFonts w:ascii="Times New Roman" w:eastAsiaTheme="minorEastAsia" w:hAnsi="Times New Roman" w:cs="Times New Roman"/>
          <w:sz w:val="22"/>
        </w:rPr>
        <w:t xml:space="preserve"> </w:t>
      </w:r>
      <w:r w:rsidR="004B6999">
        <w:rPr>
          <w:rFonts w:ascii="Times New Roman" w:eastAsiaTheme="minorEastAsia" w:hAnsi="Times New Roman" w:cs="Times New Roman"/>
          <w:sz w:val="22"/>
        </w:rPr>
        <w:t xml:space="preserve">to </w:t>
      </w:r>
      <w:r w:rsidR="004B6999">
        <w:rPr>
          <w:rFonts w:ascii="Times New Roman" w:hAnsi="Times New Roman" w:cs="Times New Roman"/>
          <w:sz w:val="22"/>
        </w:rPr>
        <w:t xml:space="preserve">calculate an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 xml:space="preserve"> </w:t>
      </w:r>
      <w:commentRangeStart w:id="450"/>
      <w:r w:rsidR="004B6999">
        <w:rPr>
          <w:rFonts w:ascii="Times New Roman" w:eastAsiaTheme="minorEastAsia" w:hAnsi="Times New Roman" w:cs="Times New Roman"/>
          <w:sz w:val="22"/>
        </w:rPr>
        <w:t xml:space="preserve">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(0)</m:t>
            </m:r>
          </m:sup>
        </m:sSup>
      </m:oMath>
      <w:r w:rsidR="004B6999">
        <w:rPr>
          <w:rFonts w:ascii="Times New Roman" w:eastAsiaTheme="minorEastAsia" w:hAnsi="Times New Roman" w:cs="Times New Roman"/>
          <w:sz w:val="22"/>
        </w:rPr>
        <w:t>.</w:t>
      </w:r>
      <w:r w:rsidR="0036440B">
        <w:rPr>
          <w:rFonts w:ascii="Times New Roman" w:hAnsi="Times New Roman" w:cs="Times New Roman"/>
          <w:sz w:val="22"/>
        </w:rPr>
        <w:t xml:space="preserve"> </w:t>
      </w:r>
      <w:commentRangeEnd w:id="450"/>
      <w:r w:rsidR="00177C40">
        <w:rPr>
          <w:rStyle w:val="CommentReference"/>
        </w:rPr>
        <w:commentReference w:id="450"/>
      </w:r>
      <w:r w:rsidR="002453B4">
        <w:rPr>
          <w:rFonts w:ascii="Times New Roman" w:eastAsiaTheme="minorEastAsia" w:hAnsi="Times New Roman" w:cs="Times New Roman"/>
          <w:sz w:val="22"/>
        </w:rPr>
        <w:t xml:space="preserve">We select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sidR="002453B4">
        <w:rPr>
          <w:rFonts w:ascii="Times New Roman" w:eastAsiaTheme="minorEastAsia" w:hAnsi="Times New Roman" w:cs="Times New Roman"/>
          <w:sz w:val="22"/>
        </w:rPr>
        <w:t xml:space="preserve"> eigenvectors </w:t>
      </w:r>
      <w:commentRangeStart w:id="451"/>
      <w:r w:rsidR="002453B4">
        <w:rPr>
          <w:rFonts w:ascii="Times New Roman" w:eastAsiaTheme="minorEastAsia" w:hAnsi="Times New Roman" w:cs="Times New Roman"/>
          <w:sz w:val="22"/>
        </w:rPr>
        <w:t>that have a signal-to-noise ratio greater than or equal to one</w:t>
      </w:r>
      <w:r w:rsidR="008C390F">
        <w:rPr>
          <w:rFonts w:ascii="Times New Roman" w:eastAsiaTheme="minorEastAsia" w:hAnsi="Times New Roman" w:cs="Times New Roman"/>
          <w:sz w:val="22"/>
        </w:rPr>
        <w:t xml:space="preserve"> </w:t>
      </w:r>
      <w:commentRangeEnd w:id="451"/>
      <w:r w:rsidR="000A00A6">
        <w:rPr>
          <w:rStyle w:val="CommentReference"/>
        </w:rPr>
        <w:commentReference w:id="451"/>
      </w:r>
      <w:r w:rsidR="008C390F">
        <w:rPr>
          <w:rFonts w:ascii="Times New Roman" w:eastAsiaTheme="minorEastAsia" w:hAnsi="Times New Roman" w:cs="Times New Roman"/>
          <w:sz w:val="22"/>
        </w:rPr>
        <w:t xml:space="preserve">and calculate the model response to each of the eigenvectors using equation (9). We transform the resulting reduced-dimension Jacobian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m:rPr>
                <m:sty m:val="p"/>
              </m:rPr>
              <w:rPr>
                <w:rFonts w:ascii="Cambria Math" w:eastAsiaTheme="minorEastAsia" w:hAnsi="Cambria Math" w:cs="Times New Roman"/>
                <w:sz w:val="22"/>
              </w:rPr>
              <m:t>(1)</m:t>
            </m:r>
          </m:sup>
        </m:sSubSup>
      </m:oMath>
      <w:r w:rsidR="008C390F">
        <w:rPr>
          <w:rFonts w:ascii="Times New Roman" w:eastAsiaTheme="minorEastAsia" w:hAnsi="Times New Roman" w:cs="Times New Roman"/>
          <w:sz w:val="22"/>
        </w:rPr>
        <w:t xml:space="preserve"> to the </w:t>
      </w:r>
      <w:r w:rsidR="00EF4CCA">
        <w:rPr>
          <w:rFonts w:ascii="Times New Roman" w:eastAsiaTheme="minorEastAsia" w:hAnsi="Times New Roman" w:cs="Times New Roman"/>
          <w:sz w:val="22"/>
        </w:rPr>
        <w:t xml:space="preserve">full-dimension state space with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r>
          <m:rPr>
            <m:sty m:val="b"/>
          </m:rPr>
          <w:rPr>
            <w:rFonts w:ascii="Cambria Math" w:eastAsiaTheme="minorEastAsia" w:hAnsi="Cambria Math" w:cs="Times New Roman"/>
            <w:sz w:val="22"/>
          </w:rPr>
          <m:t xml:space="preserve">= </m:t>
        </m:r>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ω</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i"/>
              </m:rPr>
              <w:rPr>
                <w:rFonts w:ascii="Cambria Math" w:eastAsiaTheme="minorEastAsia" w:hAnsi="Cambria Math" w:cs="Times New Roman"/>
                <w:sz w:val="22"/>
              </w:rPr>
              <m:t>(</m:t>
            </m:r>
            <m:r>
              <w:rPr>
                <w:rFonts w:ascii="Cambria Math" w:eastAsiaTheme="minorEastAsia" w:hAnsi="Cambria Math" w:cs="Times New Roman"/>
                <w:sz w:val="22"/>
              </w:rPr>
              <m:t>0</m:t>
            </m:r>
            <m:r>
              <m:rPr>
                <m:sty m:val="bi"/>
              </m:rPr>
              <w:rPr>
                <w:rFonts w:ascii="Cambria Math" w:eastAsiaTheme="minorEastAsia" w:hAnsi="Cambria Math" w:cs="Times New Roman"/>
                <w:sz w:val="22"/>
              </w:rPr>
              <m:t>)</m:t>
            </m:r>
          </m:sup>
        </m:sSup>
      </m:oMath>
      <w:r w:rsidR="000A2849">
        <w:rPr>
          <w:rFonts w:ascii="Times New Roman" w:eastAsiaTheme="minorEastAsia" w:hAnsi="Times New Roman" w:cs="Times New Roman"/>
          <w:sz w:val="22"/>
        </w:rPr>
        <w:t xml:space="preserve">, generating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r>
          <m:rPr>
            <m:sty m:val="p"/>
          </m:rPr>
          <w:rPr>
            <w:rFonts w:ascii="Cambria Math" w:hAnsi="Cambria Math" w:cs="Times New Roman"/>
            <w:sz w:val="22"/>
          </w:rPr>
          <m:t xml:space="preserve"> </m:t>
        </m:r>
      </m:oMath>
      <w:r w:rsidR="000A2849">
        <w:rPr>
          <w:rFonts w:ascii="Times New Roman" w:eastAsiaTheme="minorEastAsia" w:hAnsi="Times New Roman" w:cs="Times New Roman"/>
          <w:sz w:val="22"/>
        </w:rPr>
        <w:t>approximation of the Jacobian on the basis of the</w:t>
      </w:r>
      <w:r w:rsidR="00F304D1">
        <w:rPr>
          <w:rFonts w:ascii="Times New Roman" w:eastAsiaTheme="minorEastAsia" w:hAnsi="Times New Roman" w:cs="Times New Roman"/>
          <w:sz w:val="22"/>
        </w:rPr>
        <w:t xml:space="preserve"> initial </w:t>
      </w:r>
      <w:r w:rsidR="000A2849">
        <w:rPr>
          <w:rFonts w:ascii="Times New Roman" w:eastAsiaTheme="minorEastAsia" w:hAnsi="Times New Roman" w:cs="Times New Roman"/>
          <w:sz w:val="22"/>
        </w:rPr>
        <w:t xml:space="preserve">eigenvectors </w:t>
      </w:r>
      <w:r w:rsidR="003F62FA">
        <w:rPr>
          <w:rFonts w:ascii="Times New Roman" w:eastAsiaTheme="minorEastAsia" w:hAnsi="Times New Roman" w:cs="Times New Roman"/>
          <w:sz w:val="22"/>
        </w:rPr>
        <w:t>of information content.</w:t>
      </w:r>
      <w:r w:rsidR="00F304D1">
        <w:rPr>
          <w:rFonts w:ascii="Times New Roman" w:eastAsiaTheme="minorEastAsia" w:hAnsi="Times New Roman" w:cs="Times New Roman"/>
          <w:sz w:val="22"/>
        </w:rPr>
        <w:t xml:space="preserve"> </w:t>
      </w:r>
    </w:p>
    <w:p w14:paraId="15AFC2F9" w14:textId="77777777" w:rsidR="00F304D1" w:rsidRDefault="00F304D1" w:rsidP="007A4AD3">
      <w:pPr>
        <w:rPr>
          <w:rFonts w:ascii="Times New Roman" w:eastAsiaTheme="minorEastAsia" w:hAnsi="Times New Roman" w:cs="Times New Roman"/>
          <w:sz w:val="22"/>
        </w:rPr>
      </w:pPr>
    </w:p>
    <w:p w14:paraId="0B2D44AA" w14:textId="02FDB255" w:rsidR="0036440B" w:rsidRPr="00F304D1" w:rsidRDefault="00F304D1" w:rsidP="007A4AD3">
      <w:pPr>
        <w:rPr>
          <w:rFonts w:ascii="Times New Roman" w:eastAsiaTheme="minorEastAsia" w:hAnsi="Times New Roman" w:cs="Times New Roman"/>
          <w:i/>
          <w:sz w:val="22"/>
        </w:rPr>
      </w:pPr>
      <w:r>
        <w:rPr>
          <w:rFonts w:ascii="Times New Roman" w:eastAsiaTheme="minorEastAsia" w:hAnsi="Times New Roman" w:cs="Times New Roman"/>
          <w:sz w:val="22"/>
        </w:rPr>
        <w:t xml:space="preserve">The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(1)</m:t>
            </m:r>
          </m:sup>
        </m:sSubSup>
      </m:oMath>
      <w:r>
        <w:rPr>
          <w:rFonts w:ascii="Times New Roman" w:eastAsiaTheme="minorEastAsia" w:hAnsi="Times New Roman" w:cs="Times New Roman"/>
          <w:sz w:val="22"/>
        </w:rPr>
        <w:t xml:space="preserve"> introduces information from the forward model to the inverse system. We calculate the associated averaging kernel 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and its eigenvectors </w:t>
      </w:r>
      <m:oMath>
        <m:sSup>
          <m:sSupPr>
            <m:ctrlPr>
              <w:rPr>
                <w:rFonts w:ascii="Cambria Math" w:hAnsi="Cambria Math" w:cs="Times New Roman"/>
                <w:sz w:val="22"/>
              </w:rPr>
            </m:ctrlPr>
          </m:sSupPr>
          <m:e>
            <m:sSup>
              <m:sSupPr>
                <m:ctrlPr>
                  <w:rPr>
                    <w:rFonts w:ascii="Cambria Math" w:eastAsiaTheme="minorEastAsia" w:hAnsi="Cambria Math" w:cs="Times New Roman"/>
                    <w:b/>
                    <w:sz w:val="22"/>
                  </w:rPr>
                </m:ctrlPr>
              </m:sSupPr>
              <m:e>
                <m:r>
                  <m:rPr>
                    <m:sty m:val="b"/>
                  </m:rPr>
                  <w:rPr>
                    <w:rFonts w:ascii="Cambria Math" w:eastAsiaTheme="minorEastAsia" w:hAnsi="Cambria Math" w:cs="Times New Roman"/>
                    <w:sz w:val="22"/>
                  </w:rPr>
                  <m:t>Γ</m:t>
                </m:r>
              </m:e>
              <m:sup>
                <m:r>
                  <m:rPr>
                    <m:sty m:val="b"/>
                  </m:rPr>
                  <w:rPr>
                    <w:rFonts w:ascii="Cambria Math" w:eastAsiaTheme="minorEastAsia" w:hAnsi="Cambria Math" w:cs="Times New Roman"/>
                    <w:sz w:val="22"/>
                  </w:rPr>
                  <m:t>*</m:t>
                </m:r>
              </m:sup>
            </m:sSup>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We use the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that span most of the information content from the initial estimate, as defined by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We cannot use the updated information content to determine </w:t>
      </w:r>
      <w:r>
        <w:rPr>
          <w:rFonts w:ascii="Times New Roman" w:eastAsiaTheme="minorEastAsia" w:hAnsi="Times New Roman" w:cs="Times New Roman"/>
          <w:i/>
          <w:sz w:val="22"/>
        </w:rPr>
        <w:t>k</w:t>
      </w:r>
      <w:r w:rsidRP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 xml:space="preserve">because we </w:t>
      </w:r>
      <w:ins w:id="452" w:author="Daniel Jacob" w:date="2020-06-28T10:25:00Z">
        <w:r w:rsidR="000A00A6">
          <w:rPr>
            <w:rFonts w:ascii="Times New Roman" w:eastAsiaTheme="minorEastAsia" w:hAnsi="Times New Roman" w:cs="Times New Roman"/>
            <w:sz w:val="22"/>
          </w:rPr>
          <w:t xml:space="preserve">already </w:t>
        </w:r>
      </w:ins>
      <w:r>
        <w:rPr>
          <w:rFonts w:ascii="Times New Roman" w:eastAsiaTheme="minorEastAsia" w:hAnsi="Times New Roman" w:cs="Times New Roman"/>
          <w:sz w:val="22"/>
        </w:rPr>
        <w:t xml:space="preserve">reduced the rank of the inverse system, so most of the information content described by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is contained in </w:t>
      </w:r>
      <w:commentRangeStart w:id="453"/>
      <w:r>
        <w:rPr>
          <w:rFonts w:ascii="Times New Roman" w:eastAsiaTheme="minorEastAsia" w:hAnsi="Times New Roman" w:cs="Times New Roman"/>
          <w:sz w:val="22"/>
        </w:rPr>
        <w:t xml:space="preserve">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eigenvectors</w:t>
      </w:r>
      <w:commentRangeEnd w:id="453"/>
      <w:r w:rsidR="000A00A6">
        <w:rPr>
          <w:rStyle w:val="CommentReference"/>
        </w:rPr>
        <w:commentReference w:id="453"/>
      </w:r>
      <w:r>
        <w:rPr>
          <w:rFonts w:ascii="Times New Roman" w:eastAsiaTheme="minorEastAsia" w:hAnsi="Times New Roman" w:cs="Times New Roman"/>
          <w:sz w:val="22"/>
        </w:rPr>
        <w:t xml:space="preserve">. However, </w:t>
      </w:r>
      <m:oMath>
        <m:sSup>
          <m:sSupPr>
            <m:ctrlPr>
              <w:rPr>
                <w:rFonts w:ascii="Cambria Math" w:hAnsi="Cambria Math" w:cs="Times New Roman"/>
                <w:sz w:val="22"/>
              </w:rPr>
            </m:ctrlPr>
          </m:sSupPr>
          <m:e>
            <m:r>
              <w:rPr>
                <w:rFonts w:ascii="Cambria Math" w:hAnsi="Cambria Math" w:cs="Times New Roman"/>
                <w:sz w:val="22"/>
              </w:rPr>
              <m:t>k</m:t>
            </m: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w:t>
      </w:r>
      <w:commentRangeStart w:id="454"/>
      <w:r>
        <w:rPr>
          <w:rFonts w:ascii="Times New Roman" w:eastAsiaTheme="minorEastAsia" w:hAnsi="Times New Roman" w:cs="Times New Roman"/>
          <w:sz w:val="22"/>
        </w:rPr>
        <w:t>underestimates the true rank of the system because information is contained in eigenvectors even when their signal-to-noise ratio is less than one</w:t>
      </w:r>
      <w:commentRangeEnd w:id="454"/>
      <w:r w:rsidR="000A00A6">
        <w:rPr>
          <w:rStyle w:val="CommentReference"/>
        </w:rPr>
        <w:commentReference w:id="454"/>
      </w:r>
      <w:r>
        <w:rPr>
          <w:rFonts w:ascii="Times New Roman" w:eastAsiaTheme="minorEastAsia" w:hAnsi="Times New Roman" w:cs="Times New Roman"/>
          <w:sz w:val="22"/>
        </w:rPr>
        <w:t xml:space="preserve">. In contrast, the eigenvalues of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(0)</m:t>
            </m:r>
          </m:sup>
        </m:sSup>
      </m:oMath>
      <w:r>
        <w:rPr>
          <w:rFonts w:ascii="Times New Roman" w:eastAsiaTheme="minorEastAsia" w:hAnsi="Times New Roman" w:cs="Times New Roman"/>
          <w:sz w:val="22"/>
        </w:rPr>
        <w:t xml:space="preserve"> may underestimate the DOFS relative to the “true” inverse </w:t>
      </w:r>
      <w:commentRangeStart w:id="455"/>
      <w:r>
        <w:rPr>
          <w:rFonts w:ascii="Times New Roman" w:eastAsiaTheme="minorEastAsia" w:hAnsi="Times New Roman" w:cs="Times New Roman"/>
          <w:sz w:val="22"/>
        </w:rPr>
        <w:t>system but are likely to accurately capture the spectrum of information content; information content from the forward model is unlikely to change the rate at which information content decreases with increasing eigenvector index.</w:t>
      </w:r>
      <w:commentRangeEnd w:id="455"/>
      <w:r w:rsidR="000A00A6">
        <w:rPr>
          <w:rStyle w:val="CommentReference"/>
        </w:rPr>
        <w:commentReference w:id="455"/>
      </w:r>
      <w:r>
        <w:rPr>
          <w:rFonts w:ascii="Times New Roman" w:eastAsiaTheme="minorEastAsia" w:hAnsi="Times New Roman" w:cs="Times New Roman"/>
          <w:sz w:val="22"/>
        </w:rPr>
        <w:t xml:space="preserve"> Then, on the basis of the first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(1)</m:t>
            </m:r>
          </m:sup>
        </m:sSup>
      </m:oMath>
      <w:r>
        <w:rPr>
          <w:rFonts w:ascii="Times New Roman" w:eastAsiaTheme="minorEastAsia" w:hAnsi="Times New Roman" w:cs="Times New Roman"/>
          <w:sz w:val="22"/>
        </w:rPr>
        <w:t xml:space="preserve"> eigenvectors of information content, we construct an updated reduced-rank Jacobian matrix approximation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r>
          <m:rPr>
            <m:sty m:val="p"/>
          </m:rPr>
          <w:rPr>
            <w:rFonts w:ascii="Cambria Math" w:eastAsiaTheme="minorEastAsia" w:hAnsi="Cambria Math" w:cs="Times New Roman"/>
            <w:sz w:val="22"/>
          </w:rPr>
          <m:t xml:space="preserve"> </m:t>
        </m:r>
      </m:oMath>
      <w:r>
        <w:rPr>
          <w:rFonts w:ascii="Times New Roman" w:eastAsiaTheme="minorEastAsia" w:hAnsi="Times New Roman" w:cs="Times New Roman"/>
          <w:sz w:val="22"/>
        </w:rPr>
        <w:t>as above.</w:t>
      </w:r>
    </w:p>
    <w:p w14:paraId="3962C122" w14:textId="00A7D114" w:rsidR="00FC4945" w:rsidRDefault="00FC4945" w:rsidP="007A4AD3">
      <w:pPr>
        <w:rPr>
          <w:rFonts w:ascii="Times New Roman" w:eastAsiaTheme="minorEastAsia" w:hAnsi="Times New Roman" w:cs="Times New Roman"/>
          <w:sz w:val="22"/>
        </w:rPr>
      </w:pPr>
    </w:p>
    <w:p w14:paraId="410C8DC2" w14:textId="463A13B0" w:rsidR="00FC4945" w:rsidRDefault="00FC4945" w:rsidP="007A4AD3">
      <w:pPr>
        <w:rPr>
          <w:rFonts w:ascii="Times New Roman" w:eastAsiaTheme="minorEastAsia" w:hAnsi="Times New Roman" w:cs="Times New Roman"/>
          <w:sz w:val="22"/>
        </w:rPr>
      </w:pPr>
      <w:r>
        <w:rPr>
          <w:rFonts w:ascii="Times New Roman" w:eastAsiaTheme="minorEastAsia" w:hAnsi="Times New Roman" w:cs="Times New Roman"/>
          <w:sz w:val="22"/>
        </w:rPr>
        <w:t>The resulting Jacobian</w:t>
      </w:r>
      <w:r w:rsidR="00F304D1">
        <w:rPr>
          <w:rFonts w:ascii="Times New Roman" w:eastAsiaTheme="minorEastAsia" w:hAnsi="Times New Roman" w:cs="Times New Roman"/>
          <w:sz w:val="22"/>
        </w:rPr>
        <w:t xml:space="preserve"> matrix </w:t>
      </w:r>
      <m:oMath>
        <m:sSubSup>
          <m:sSubSupPr>
            <m:ctrlPr>
              <w:rPr>
                <w:rFonts w:ascii="Cambria Math" w:eastAsiaTheme="minorEastAsia" w:hAnsi="Cambria Math" w:cs="Times New Roman"/>
                <w:b/>
                <w:sz w:val="22"/>
              </w:rPr>
            </m:ctrlPr>
          </m:sSubSupPr>
          <m:e>
            <m:r>
              <m:rPr>
                <m:sty m:val="b"/>
              </m:rPr>
              <w:rPr>
                <w:rFonts w:ascii="Cambria Math" w:eastAsiaTheme="minorEastAsia" w:hAnsi="Cambria Math" w:cs="Times New Roman"/>
                <w:sz w:val="22"/>
              </w:rPr>
              <m:t>K</m:t>
            </m:r>
          </m:e>
          <m:sub>
            <m:r>
              <m:rPr>
                <m:sty m:val="p"/>
              </m:rPr>
              <w:rPr>
                <w:rFonts w:ascii="Cambria Math" w:eastAsiaTheme="minorEastAsia" w:hAnsi="Cambria Math" w:cs="Times New Roman"/>
                <w:sz w:val="22"/>
              </w:rPr>
              <m:t>Π</m:t>
            </m:r>
            <m:ctrlPr>
              <w:rPr>
                <w:rFonts w:ascii="Cambria Math" w:eastAsiaTheme="minorEastAsia" w:hAnsi="Cambria Math" w:cs="Times New Roman"/>
                <w:sz w:val="22"/>
              </w:rPr>
            </m:ctrlPr>
          </m:sub>
          <m:sup>
            <m:r>
              <w:rPr>
                <w:rFonts w:ascii="Cambria Math" w:eastAsiaTheme="minorEastAsia" w:hAnsi="Cambria Math" w:cs="Times New Roman"/>
                <w:sz w:val="22"/>
              </w:rPr>
              <m:t>(2)</m:t>
            </m:r>
          </m:sup>
        </m:sSubSup>
      </m:oMath>
      <w:r>
        <w:rPr>
          <w:rFonts w:ascii="Times New Roman" w:eastAsiaTheme="minorEastAsia" w:hAnsi="Times New Roman" w:cs="Times New Roman"/>
          <w:sz w:val="22"/>
        </w:rPr>
        <w:t xml:space="preserve"> is a rank </w:t>
      </w:r>
      <m:oMath>
        <m:sSup>
          <m:sSupPr>
            <m:ctrlPr>
              <w:rPr>
                <w:rFonts w:ascii="Cambria Math" w:hAnsi="Cambria Math" w:cs="Times New Roman"/>
                <w:b/>
                <w:sz w:val="22"/>
              </w:rPr>
            </m:ctrlPr>
          </m:sSupPr>
          <m:e>
            <m:r>
              <w:rPr>
                <w:rFonts w:ascii="Cambria Math" w:hAnsi="Cambria Math" w:cs="Times New Roman"/>
                <w:sz w:val="22"/>
              </w:rPr>
              <m:t>k</m:t>
            </m:r>
          </m:e>
          <m:sup>
            <m:r>
              <m:rPr>
                <m:sty m:val="p"/>
              </m:rPr>
              <w:rPr>
                <w:rFonts w:ascii="Cambria Math" w:hAnsi="Cambria Math" w:cs="Times New Roman"/>
                <w:sz w:val="22"/>
              </w:rPr>
              <m:t>(2)</m:t>
            </m:r>
          </m:sup>
        </m:sSup>
      </m:oMath>
      <w:r w:rsidR="00F304D1">
        <w:rPr>
          <w:rFonts w:ascii="Times New Roman" w:eastAsiaTheme="minorEastAsia" w:hAnsi="Times New Roman" w:cs="Times New Roman"/>
          <w:sz w:val="22"/>
        </w:rPr>
        <w:t xml:space="preserve"> </w:t>
      </w:r>
      <w:r>
        <w:rPr>
          <w:rFonts w:ascii="Times New Roman" w:eastAsiaTheme="minorEastAsia" w:hAnsi="Times New Roman" w:cs="Times New Roman"/>
          <w:sz w:val="22"/>
        </w:rPr>
        <w:t>approximation of the linear forward model. It accurately quantifies the forward model where the inverse system has high information content</w:t>
      </w:r>
      <w:r w:rsidR="00F304D1">
        <w:rPr>
          <w:rFonts w:ascii="Times New Roman" w:eastAsiaTheme="minorEastAsia" w:hAnsi="Times New Roman" w:cs="Times New Roman"/>
          <w:sz w:val="22"/>
        </w:rPr>
        <w:t xml:space="preserve"> as</w:t>
      </w:r>
      <w:r>
        <w:rPr>
          <w:rFonts w:ascii="Times New Roman" w:eastAsiaTheme="minorEastAsia" w:hAnsi="Times New Roman" w:cs="Times New Roman"/>
          <w:sz w:val="22"/>
        </w:rPr>
        <w:t xml:space="preserve"> and loses accuracy in areas with low</w:t>
      </w:r>
      <w:del w:id="456" w:author="Daniel Jacob" w:date="2020-06-28T10:42:00Z">
        <w:r w:rsidDel="00723101">
          <w:rPr>
            <w:rFonts w:ascii="Times New Roman" w:eastAsiaTheme="minorEastAsia" w:hAnsi="Times New Roman" w:cs="Times New Roman"/>
            <w:sz w:val="22"/>
          </w:rPr>
          <w:delText>er</w:delText>
        </w:r>
      </w:del>
      <w:r>
        <w:rPr>
          <w:rFonts w:ascii="Times New Roman" w:eastAsiaTheme="minorEastAsia" w:hAnsi="Times New Roman" w:cs="Times New Roman"/>
          <w:sz w:val="22"/>
        </w:rPr>
        <w:t xml:space="preserve"> information content.</w:t>
      </w:r>
      <w:r w:rsidR="00504A79">
        <w:rPr>
          <w:rFonts w:ascii="Times New Roman" w:eastAsiaTheme="minorEastAsia" w:hAnsi="Times New Roman" w:cs="Times New Roman"/>
          <w:sz w:val="22"/>
        </w:rPr>
        <w:t xml:space="preserve"> </w:t>
      </w:r>
      <w:ins w:id="457" w:author="Daniel Jacob" w:date="2020-06-28T10:45:00Z">
        <w:r w:rsidR="00723101">
          <w:rPr>
            <w:rFonts w:ascii="Times New Roman" w:eastAsiaTheme="minorEastAsia" w:hAnsi="Times New Roman" w:cs="Times New Roman"/>
            <w:sz w:val="22"/>
          </w:rPr>
          <w:t xml:space="preserve">But the observations are </w:t>
        </w:r>
      </w:ins>
      <w:ins w:id="458" w:author="Daniel Jacob" w:date="2020-06-28T10:46:00Z">
        <w:r w:rsidR="00723101">
          <w:rPr>
            <w:rFonts w:ascii="Times New Roman" w:eastAsiaTheme="minorEastAsia" w:hAnsi="Times New Roman" w:cs="Times New Roman"/>
            <w:sz w:val="22"/>
          </w:rPr>
          <w:t xml:space="preserve">not useful for those latter areas anyway. </w:t>
        </w:r>
      </w:ins>
      <w:ins w:id="459" w:author="Daniel Jacob" w:date="2020-06-28T10:44:00Z">
        <w:r w:rsidR="00723101">
          <w:rPr>
            <w:rFonts w:ascii="Times New Roman" w:eastAsiaTheme="minorEastAsia" w:hAnsi="Times New Roman" w:cs="Times New Roman"/>
            <w:sz w:val="22"/>
          </w:rPr>
          <w:t>Since the information content is specifically known through the averaging kernel matrix A_PI(2)</w:t>
        </w:r>
      </w:ins>
      <w:ins w:id="460" w:author="Daniel Jacob" w:date="2020-06-28T10:47:00Z">
        <w:r w:rsidR="00723101">
          <w:rPr>
            <w:rFonts w:ascii="Times New Roman" w:eastAsiaTheme="minorEastAsia" w:hAnsi="Times New Roman" w:cs="Times New Roman"/>
            <w:sz w:val="22"/>
          </w:rPr>
          <w:t xml:space="preserve">, we can simply retain the prior estimate </w:t>
        </w:r>
      </w:ins>
      <w:del w:id="461" w:author="Daniel Jacob" w:date="2020-06-28T10:47:00Z">
        <w:r w:rsidR="00F304D1" w:rsidDel="00723101">
          <w:rPr>
            <w:rFonts w:ascii="Times New Roman" w:eastAsiaTheme="minorEastAsia" w:hAnsi="Times New Roman" w:cs="Times New Roman"/>
            <w:sz w:val="22"/>
          </w:rPr>
          <w:delText>The resulting posterior emissions and error are similarly biased. In areas with lower information content, the posterior emissions estimate tends toward the prior emissions estimate. To eliminate outliers and reduce error in the inverse solution, w</w:delText>
        </w:r>
        <w:r w:rsidR="00504A79" w:rsidDel="00723101">
          <w:rPr>
            <w:rFonts w:ascii="Times New Roman" w:eastAsiaTheme="minorEastAsia" w:hAnsi="Times New Roman" w:cs="Times New Roman"/>
            <w:sz w:val="22"/>
          </w:rPr>
          <w:delText xml:space="preserve">e </w:delText>
        </w:r>
        <w:r w:rsidR="00F304D1" w:rsidDel="00723101">
          <w:rPr>
            <w:rFonts w:ascii="Times New Roman" w:eastAsiaTheme="minorEastAsia" w:hAnsi="Times New Roman" w:cs="Times New Roman"/>
            <w:sz w:val="22"/>
          </w:rPr>
          <w:delText>set</w:delText>
        </w:r>
        <w:r w:rsidR="00E6716A" w:rsidDel="00723101">
          <w:rPr>
            <w:rFonts w:ascii="Times New Roman" w:eastAsiaTheme="minorEastAsia" w:hAnsi="Times New Roman" w:cs="Times New Roman"/>
            <w:sz w:val="22"/>
          </w:rPr>
          <w:delText xml:space="preserve"> the posterior </w:delText>
        </w:r>
        <w:r w:rsidR="00F304D1" w:rsidDel="00723101">
          <w:rPr>
            <w:rFonts w:ascii="Times New Roman" w:eastAsiaTheme="minorEastAsia" w:hAnsi="Times New Roman" w:cs="Times New Roman"/>
            <w:sz w:val="22"/>
          </w:rPr>
          <w:delText>emissions estimate</w:delText>
        </w:r>
        <w:r w:rsidR="00E6716A" w:rsidDel="00723101">
          <w:rPr>
            <w:rFonts w:ascii="Times New Roman" w:eastAsiaTheme="minorEastAsia" w:hAnsi="Times New Roman" w:cs="Times New Roman"/>
            <w:sz w:val="22"/>
          </w:rPr>
          <w:delText xml:space="preserve"> to the prior value </w:delText>
        </w:r>
      </w:del>
      <w:r w:rsidR="00E6716A">
        <w:rPr>
          <w:rFonts w:ascii="Times New Roman" w:eastAsiaTheme="minorEastAsia" w:hAnsi="Times New Roman" w:cs="Times New Roman"/>
          <w:sz w:val="22"/>
        </w:rPr>
        <w:t xml:space="preserve">in grid cells where the </w:t>
      </w:r>
      <w:r w:rsidR="00F304D1">
        <w:rPr>
          <w:rFonts w:ascii="Times New Roman" w:eastAsiaTheme="minorEastAsia" w:hAnsi="Times New Roman" w:cs="Times New Roman"/>
          <w:sz w:val="22"/>
        </w:rPr>
        <w:t xml:space="preserve">trace of the </w:t>
      </w:r>
      <w:r w:rsidR="00E6716A">
        <w:rPr>
          <w:rFonts w:ascii="Times New Roman" w:eastAsiaTheme="minorEastAsia" w:hAnsi="Times New Roman" w:cs="Times New Roman"/>
          <w:sz w:val="22"/>
        </w:rPr>
        <w:t xml:space="preserve">averaging kernel </w:t>
      </w:r>
      <w:r w:rsidR="00F304D1">
        <w:rPr>
          <w:rFonts w:ascii="Times New Roman" w:eastAsiaTheme="minorEastAsia" w:hAnsi="Times New Roman" w:cs="Times New Roman"/>
          <w:sz w:val="22"/>
        </w:rPr>
        <w:t xml:space="preserve">matrix </w:t>
      </w:r>
      <m:oMath>
        <m:sSup>
          <m:sSupPr>
            <m:ctrlPr>
              <w:rPr>
                <w:rFonts w:ascii="Cambria Math" w:hAnsi="Cambria Math" w:cs="Times New Roman"/>
                <w:sz w:val="22"/>
              </w:rPr>
            </m:ctrlPr>
          </m:sSupPr>
          <m:e>
            <m:r>
              <m:rPr>
                <m:sty m:val="b"/>
              </m:rPr>
              <w:rPr>
                <w:rFonts w:ascii="Cambria Math" w:hAnsi="Cambria Math" w:cs="Times New Roman"/>
                <w:sz w:val="22"/>
              </w:rPr>
              <m:t>A</m:t>
            </m:r>
            <m:ctrlPr>
              <w:rPr>
                <w:rFonts w:ascii="Cambria Math" w:hAnsi="Cambria Math" w:cs="Times New Roman"/>
                <w:b/>
                <w:sz w:val="22"/>
              </w:rPr>
            </m:ctrlPr>
          </m:e>
          <m:sup>
            <m:r>
              <m:rPr>
                <m:sty m:val="p"/>
              </m:rPr>
              <w:rPr>
                <w:rFonts w:ascii="Cambria Math" w:hAnsi="Cambria Math" w:cs="Times New Roman"/>
                <w:sz w:val="22"/>
              </w:rPr>
              <m:t>(2)</m:t>
            </m:r>
          </m:sup>
        </m:sSup>
        <m:r>
          <m:rPr>
            <m:sty m:val="p"/>
          </m:rPr>
          <w:rPr>
            <w:rFonts w:ascii="Cambria Math" w:hAnsi="Cambria Math" w:cs="Times New Roman"/>
            <w:sz w:val="22"/>
          </w:rPr>
          <m:t xml:space="preserve"> </m:t>
        </m:r>
      </m:oMath>
      <w:r w:rsidR="00E6716A">
        <w:rPr>
          <w:rFonts w:ascii="Times New Roman" w:eastAsiaTheme="minorEastAsia" w:hAnsi="Times New Roman" w:cs="Times New Roman"/>
          <w:sz w:val="22"/>
        </w:rPr>
        <w:t xml:space="preserve">is </w:t>
      </w:r>
      <w:del w:id="462" w:author="Daniel Jacob" w:date="2020-06-28T10:47:00Z">
        <w:r w:rsidR="00E6716A" w:rsidDel="00723101">
          <w:rPr>
            <w:rFonts w:ascii="Times New Roman" w:eastAsiaTheme="minorEastAsia" w:hAnsi="Times New Roman" w:cs="Times New Roman"/>
            <w:sz w:val="22"/>
          </w:rPr>
          <w:delText>small</w:delText>
        </w:r>
      </w:del>
      <w:ins w:id="463" w:author="Daniel Jacob" w:date="2020-06-28T10:47:00Z">
        <w:r w:rsidR="00723101">
          <w:rPr>
            <w:rFonts w:ascii="Times New Roman" w:eastAsiaTheme="minorEastAsia" w:hAnsi="Times New Roman" w:cs="Times New Roman"/>
            <w:sz w:val="22"/>
          </w:rPr>
          <w:t>below a certain threshold</w:t>
        </w:r>
      </w:ins>
      <w:r w:rsidR="00F304D1">
        <w:rPr>
          <w:rFonts w:ascii="Times New Roman" w:eastAsiaTheme="minorEastAsia" w:hAnsi="Times New Roman" w:cs="Times New Roman"/>
          <w:sz w:val="22"/>
        </w:rPr>
        <w:t xml:space="preserve">. We discuss the selection of </w:t>
      </w:r>
      <w:del w:id="464" w:author="Daniel Jacob" w:date="2020-06-28T10:48:00Z">
        <w:r w:rsidR="00F304D1" w:rsidDel="00723101">
          <w:rPr>
            <w:rFonts w:ascii="Times New Roman" w:eastAsiaTheme="minorEastAsia" w:hAnsi="Times New Roman" w:cs="Times New Roman"/>
            <w:sz w:val="22"/>
          </w:rPr>
          <w:delText xml:space="preserve">the </w:delText>
        </w:r>
      </w:del>
      <w:ins w:id="465" w:author="Daniel Jacob" w:date="2020-06-28T10:48:00Z">
        <w:r w:rsidR="00723101">
          <w:rPr>
            <w:rFonts w:ascii="Times New Roman" w:eastAsiaTheme="minorEastAsia" w:hAnsi="Times New Roman" w:cs="Times New Roman"/>
            <w:sz w:val="22"/>
          </w:rPr>
          <w:t xml:space="preserve">this </w:t>
        </w:r>
      </w:ins>
      <w:r w:rsidR="00F304D1">
        <w:rPr>
          <w:rFonts w:ascii="Times New Roman" w:eastAsiaTheme="minorEastAsia" w:hAnsi="Times New Roman" w:cs="Times New Roman"/>
          <w:sz w:val="22"/>
        </w:rPr>
        <w:t xml:space="preserve">threshold </w:t>
      </w:r>
      <w:del w:id="466" w:author="Daniel Jacob" w:date="2020-06-28T10:48:00Z">
        <w:r w:rsidR="00F304D1" w:rsidDel="00723101">
          <w:rPr>
            <w:rFonts w:ascii="Times New Roman" w:eastAsiaTheme="minorEastAsia" w:hAnsi="Times New Roman" w:cs="Times New Roman"/>
            <w:sz w:val="22"/>
          </w:rPr>
          <w:delText xml:space="preserve">for information content </w:delText>
        </w:r>
      </w:del>
      <w:r w:rsidR="00F304D1">
        <w:rPr>
          <w:rFonts w:ascii="Times New Roman" w:eastAsiaTheme="minorEastAsia" w:hAnsi="Times New Roman" w:cs="Times New Roman"/>
          <w:sz w:val="22"/>
        </w:rPr>
        <w:t xml:space="preserve">in Section 3, </w:t>
      </w:r>
      <w:del w:id="467" w:author="Daniel Jacob" w:date="2020-06-28T10:48:00Z">
        <w:r w:rsidR="00F304D1" w:rsidDel="00723101">
          <w:rPr>
            <w:rFonts w:ascii="Times New Roman" w:eastAsiaTheme="minorEastAsia" w:hAnsi="Times New Roman" w:cs="Times New Roman"/>
            <w:sz w:val="22"/>
          </w:rPr>
          <w:delText xml:space="preserve">where we demonstrate the reduced-dimension and reduced-rank approaches as they apply to an inversion of </w:delText>
        </w:r>
        <w:r w:rsidR="00F304D1" w:rsidDel="00723101">
          <w:rPr>
            <w:rFonts w:ascii="Times New Roman" w:hAnsi="Times New Roman" w:cs="Times New Roman"/>
            <w:sz w:val="22"/>
          </w:rPr>
          <w:delText>atmospheric methane columns observed by the GOSAT satellite over North America in July 2009.</w:delText>
        </w:r>
      </w:del>
    </w:p>
    <w:p w14:paraId="2AD2F7A9" w14:textId="2A18BCA1" w:rsidR="00E772C0" w:rsidRDefault="00E772C0" w:rsidP="007A4AD3">
      <w:pPr>
        <w:rPr>
          <w:rFonts w:ascii="Times New Roman" w:eastAsiaTheme="minorEastAsia" w:hAnsi="Times New Roman" w:cs="Times New Roman"/>
          <w:sz w:val="22"/>
        </w:rPr>
      </w:pPr>
    </w:p>
    <w:p w14:paraId="01214D35" w14:textId="34403929" w:rsidR="009D2F5C" w:rsidRDefault="00257EEA" w:rsidP="0092104F">
      <w:pPr>
        <w:rPr>
          <w:rFonts w:ascii="Times New Roman" w:hAnsi="Times New Roman" w:cs="Times New Roman"/>
          <w:b/>
          <w:sz w:val="22"/>
        </w:rPr>
      </w:pPr>
      <w:r w:rsidRPr="00257EEA">
        <w:rPr>
          <w:rFonts w:ascii="Times New Roman" w:hAnsi="Times New Roman" w:cs="Times New Roman"/>
          <w:b/>
          <w:sz w:val="22"/>
        </w:rPr>
        <w:t>Section 3: Results</w:t>
      </w:r>
      <w:r w:rsidR="00F40BA8">
        <w:rPr>
          <w:rFonts w:ascii="Times New Roman" w:hAnsi="Times New Roman" w:cs="Times New Roman"/>
          <w:b/>
          <w:sz w:val="22"/>
        </w:rPr>
        <w:t xml:space="preserve"> and Discussion</w:t>
      </w:r>
    </w:p>
    <w:p w14:paraId="60C3DBE6" w14:textId="343D8E0D" w:rsidR="00257EEA" w:rsidRPr="00257EEA" w:rsidRDefault="00257EEA" w:rsidP="0092104F">
      <w:pPr>
        <w:rPr>
          <w:rFonts w:ascii="Times New Roman" w:hAnsi="Times New Roman" w:cs="Times New Roman"/>
          <w:sz w:val="22"/>
        </w:rPr>
      </w:pPr>
    </w:p>
    <w:p w14:paraId="5ED23DED" w14:textId="08777FA2" w:rsidR="00FC4945" w:rsidRDefault="00257EEA" w:rsidP="0092104F">
      <w:pPr>
        <w:rPr>
          <w:rFonts w:ascii="Times New Roman" w:hAnsi="Times New Roman" w:cs="Times New Roman"/>
          <w:sz w:val="22"/>
        </w:rPr>
      </w:pPr>
      <w:r>
        <w:rPr>
          <w:rFonts w:ascii="Times New Roman" w:hAnsi="Times New Roman" w:cs="Times New Roman"/>
          <w:sz w:val="22"/>
        </w:rPr>
        <w:lastRenderedPageBreak/>
        <w:t xml:space="preserve">We demonstrate both the reduced-dimension and </w:t>
      </w:r>
      <w:r w:rsidR="00CC2E8C">
        <w:rPr>
          <w:rFonts w:ascii="Times New Roman" w:hAnsi="Times New Roman" w:cs="Times New Roman"/>
          <w:sz w:val="22"/>
        </w:rPr>
        <w:t>reduced</w:t>
      </w:r>
      <w:r>
        <w:rPr>
          <w:rFonts w:ascii="Times New Roman" w:hAnsi="Times New Roman" w:cs="Times New Roman"/>
          <w:sz w:val="22"/>
        </w:rPr>
        <w:t>-rank Jacobian</w:t>
      </w:r>
      <w:r w:rsidR="00CC2E8C">
        <w:rPr>
          <w:rFonts w:ascii="Times New Roman" w:hAnsi="Times New Roman" w:cs="Times New Roman"/>
          <w:sz w:val="22"/>
        </w:rPr>
        <w:t xml:space="preserve"> matri</w:t>
      </w:r>
      <w:r w:rsidR="00F77510">
        <w:rPr>
          <w:rFonts w:ascii="Times New Roman" w:hAnsi="Times New Roman" w:cs="Times New Roman"/>
          <w:sz w:val="22"/>
        </w:rPr>
        <w:t>x</w:t>
      </w:r>
      <w:r w:rsidR="00CC2E8C">
        <w:rPr>
          <w:rFonts w:ascii="Times New Roman" w:hAnsi="Times New Roman" w:cs="Times New Roman"/>
          <w:sz w:val="22"/>
        </w:rPr>
        <w:t xml:space="preserve"> construction</w:t>
      </w:r>
      <w:r>
        <w:rPr>
          <w:rFonts w:ascii="Times New Roman" w:hAnsi="Times New Roman" w:cs="Times New Roman"/>
          <w:sz w:val="22"/>
        </w:rPr>
        <w:t xml:space="preserve"> approaches in an analytic Bayesian inversion of atmospheric methane columns observed by the GOSAT satellite over North America in July 2009. </w:t>
      </w:r>
      <w:ins w:id="468" w:author="Daniel Jacob" w:date="2020-06-28T10:54:00Z">
        <w:r w:rsidR="00983BF1">
          <w:rPr>
            <w:rFonts w:ascii="Times New Roman" w:hAnsi="Times New Roman" w:cs="Times New Roman"/>
            <w:sz w:val="22"/>
          </w:rPr>
          <w:t xml:space="preserve">The advantage of using GOSAT over TROPOMI for that demonstration is that </w:t>
        </w:r>
      </w:ins>
      <w:ins w:id="469" w:author="Daniel Jacob" w:date="2020-06-28T10:55:00Z">
        <w:r w:rsidR="00983BF1">
          <w:rPr>
            <w:rFonts w:ascii="Times New Roman" w:hAnsi="Times New Roman" w:cs="Times New Roman"/>
            <w:sz w:val="22"/>
          </w:rPr>
          <w:t>the quality of the GOSAT data is for now much better established (</w:t>
        </w:r>
        <w:commentRangeStart w:id="470"/>
        <w:proofErr w:type="spellStart"/>
        <w:r w:rsidR="00983BF1">
          <w:rPr>
            <w:rFonts w:ascii="Times New Roman" w:hAnsi="Times New Roman" w:cs="Times New Roman"/>
            <w:sz w:val="22"/>
          </w:rPr>
          <w:t>Buchwitz</w:t>
        </w:r>
      </w:ins>
      <w:commentRangeEnd w:id="470"/>
      <w:proofErr w:type="spellEnd"/>
      <w:ins w:id="471" w:author="Daniel Jacob" w:date="2020-06-28T10:56:00Z">
        <w:r w:rsidR="00983BF1">
          <w:rPr>
            <w:rStyle w:val="CommentReference"/>
          </w:rPr>
          <w:commentReference w:id="470"/>
        </w:r>
      </w:ins>
      <w:ins w:id="472" w:author="Daniel Jacob" w:date="2020-06-28T10:55:00Z">
        <w:r w:rsidR="00983BF1">
          <w:rPr>
            <w:rFonts w:ascii="Times New Roman" w:hAnsi="Times New Roman" w:cs="Times New Roman"/>
            <w:sz w:val="22"/>
          </w:rPr>
          <w:t xml:space="preserve">). </w:t>
        </w:r>
      </w:ins>
      <w:ins w:id="473" w:author="Daniel Jacob" w:date="2020-06-28T11:13:00Z">
        <w:r w:rsidR="00D03FC3">
          <w:rPr>
            <w:rFonts w:ascii="Times New Roman" w:hAnsi="Times New Roman" w:cs="Times New Roman"/>
            <w:sz w:val="22"/>
          </w:rPr>
          <w:t xml:space="preserve">In addition, it allows </w:t>
        </w:r>
      </w:ins>
      <w:ins w:id="474" w:author="Daniel Jacob" w:date="2020-06-28T11:15:00Z">
        <w:r w:rsidR="00054A6D">
          <w:rPr>
            <w:rFonts w:ascii="Times New Roman" w:hAnsi="Times New Roman" w:cs="Times New Roman"/>
            <w:sz w:val="22"/>
          </w:rPr>
          <w:t xml:space="preserve">us to readily construct a true Jacobian matrix </w:t>
        </w:r>
      </w:ins>
      <w:ins w:id="475" w:author="Daniel Jacob" w:date="2020-06-28T11:16:00Z">
        <w:r w:rsidR="00054A6D">
          <w:rPr>
            <w:rFonts w:ascii="Times New Roman" w:hAnsi="Times New Roman" w:cs="Times New Roman"/>
            <w:sz w:val="22"/>
          </w:rPr>
          <w:t xml:space="preserve">and corresponding inverse system against which our reduced-dimension and reduced-rank methods can be compared. </w:t>
        </w:r>
      </w:ins>
      <w:r w:rsidR="00FC4945">
        <w:rPr>
          <w:rFonts w:ascii="Times New Roman" w:hAnsi="Times New Roman" w:cs="Times New Roman"/>
          <w:sz w:val="22"/>
        </w:rPr>
        <w:t xml:space="preserve">We construct </w:t>
      </w:r>
      <w:r w:rsidR="005D433D">
        <w:rPr>
          <w:rFonts w:ascii="Times New Roman" w:hAnsi="Times New Roman" w:cs="Times New Roman"/>
          <w:sz w:val="22"/>
        </w:rPr>
        <w:t xml:space="preserve">a </w:t>
      </w:r>
      <w:r w:rsidR="00CC2E8C">
        <w:rPr>
          <w:rFonts w:ascii="Times New Roman" w:hAnsi="Times New Roman" w:cs="Times New Roman"/>
          <w:sz w:val="22"/>
        </w:rPr>
        <w:t xml:space="preserve">true </w:t>
      </w:r>
      <w:r w:rsidR="00FC4945">
        <w:rPr>
          <w:rFonts w:ascii="Times New Roman" w:hAnsi="Times New Roman" w:cs="Times New Roman"/>
          <w:sz w:val="22"/>
        </w:rPr>
        <w:t xml:space="preserve">Jacobian </w:t>
      </w:r>
      <w:r w:rsidR="00CC2E8C">
        <w:rPr>
          <w:rFonts w:ascii="Times New Roman" w:hAnsi="Times New Roman" w:cs="Times New Roman"/>
          <w:sz w:val="22"/>
        </w:rPr>
        <w:t xml:space="preserve">matrix </w:t>
      </w:r>
      <w:r w:rsidR="0071698C">
        <w:rPr>
          <w:rFonts w:ascii="Times New Roman" w:hAnsi="Times New Roman" w:cs="Times New Roman"/>
          <w:sz w:val="22"/>
        </w:rPr>
        <w:t xml:space="preserve">for 2,098 </w:t>
      </w:r>
      <w:commentRangeStart w:id="476"/>
      <w:proofErr w:type="gramStart"/>
      <w:r w:rsidR="0071698C">
        <w:rPr>
          <w:rFonts w:ascii="Times New Roman" w:hAnsi="Times New Roman" w:cs="Times New Roman"/>
          <w:sz w:val="22"/>
        </w:rPr>
        <w:t>grid</w:t>
      </w:r>
      <w:proofErr w:type="gramEnd"/>
      <w:r w:rsidR="0071698C">
        <w:rPr>
          <w:rFonts w:ascii="Times New Roman" w:hAnsi="Times New Roman" w:cs="Times New Roman"/>
          <w:sz w:val="22"/>
        </w:rPr>
        <w:t xml:space="preserve"> </w:t>
      </w:r>
      <w:del w:id="477" w:author="Daniel Jacob" w:date="2020-06-28T10:56:00Z">
        <w:r w:rsidR="0071698C" w:rsidDel="00983BF1">
          <w:rPr>
            <w:rFonts w:ascii="Times New Roman" w:hAnsi="Times New Roman" w:cs="Times New Roman"/>
            <w:sz w:val="22"/>
          </w:rPr>
          <w:delText xml:space="preserve">boxes </w:delText>
        </w:r>
      </w:del>
      <w:ins w:id="478" w:author="Daniel Jacob" w:date="2020-06-28T10:56:00Z">
        <w:r w:rsidR="00983BF1">
          <w:rPr>
            <w:rFonts w:ascii="Times New Roman" w:hAnsi="Times New Roman" w:cs="Times New Roman"/>
            <w:sz w:val="22"/>
          </w:rPr>
          <w:t xml:space="preserve">cells </w:t>
        </w:r>
        <w:commentRangeEnd w:id="476"/>
        <w:r w:rsidR="00983BF1">
          <w:rPr>
            <w:rStyle w:val="CommentReference"/>
          </w:rPr>
          <w:commentReference w:id="476"/>
        </w:r>
      </w:ins>
      <w:r w:rsidR="0071698C">
        <w:rPr>
          <w:rFonts w:ascii="Times New Roman" w:hAnsi="Times New Roman" w:cs="Times New Roman"/>
          <w:sz w:val="22"/>
        </w:rPr>
        <w:t>at</w:t>
      </w:r>
      <w:r w:rsidR="00FC4945">
        <w:rPr>
          <w:rFonts w:ascii="Times New Roman" w:hAnsi="Times New Roman" w:cs="Times New Roman"/>
          <w:sz w:val="22"/>
        </w:rPr>
        <w:t xml:space="preserve"> 1º x 1.25º resolution</w:t>
      </w:r>
      <w:ins w:id="479" w:author="Daniel Jacob" w:date="2020-06-28T10:57:00Z">
        <w:r w:rsidR="00983BF1">
          <w:rPr>
            <w:rFonts w:ascii="Times New Roman" w:hAnsi="Times New Roman" w:cs="Times New Roman"/>
            <w:sz w:val="22"/>
          </w:rPr>
          <w:t xml:space="preserve"> </w:t>
        </w:r>
        <w:commentRangeStart w:id="480"/>
        <w:r w:rsidR="00983BF1">
          <w:rPr>
            <w:rFonts w:ascii="Times New Roman" w:hAnsi="Times New Roman" w:cs="Times New Roman"/>
            <w:sz w:val="22"/>
          </w:rPr>
          <w:t>(Figure 1)</w:t>
        </w:r>
      </w:ins>
      <w:r w:rsidR="00FC4945">
        <w:rPr>
          <w:rFonts w:ascii="Times New Roman" w:hAnsi="Times New Roman" w:cs="Times New Roman"/>
          <w:sz w:val="22"/>
        </w:rPr>
        <w:t xml:space="preserve">, </w:t>
      </w:r>
      <w:commentRangeEnd w:id="480"/>
      <w:r w:rsidR="00983BF1">
        <w:rPr>
          <w:rStyle w:val="CommentReference"/>
        </w:rPr>
        <w:commentReference w:id="480"/>
      </w:r>
      <w:r w:rsidR="00FC4945">
        <w:rPr>
          <w:rFonts w:ascii="Times New Roman" w:hAnsi="Times New Roman" w:cs="Times New Roman"/>
          <w:sz w:val="22"/>
        </w:rPr>
        <w:t>a reduced-dimension Jacobian</w:t>
      </w:r>
      <w:r w:rsidR="00CC2E8C">
        <w:rPr>
          <w:rFonts w:ascii="Times New Roman" w:hAnsi="Times New Roman" w:cs="Times New Roman"/>
          <w:sz w:val="22"/>
        </w:rPr>
        <w:t xml:space="preserve"> </w:t>
      </w:r>
      <w:commentRangeStart w:id="481"/>
      <w:r w:rsidR="00CC2E8C">
        <w:rPr>
          <w:rFonts w:ascii="Times New Roman" w:hAnsi="Times New Roman" w:cs="Times New Roman"/>
          <w:sz w:val="22"/>
        </w:rPr>
        <w:t>matrix</w:t>
      </w:r>
      <w:r w:rsidR="00FC4945">
        <w:rPr>
          <w:rFonts w:ascii="Times New Roman" w:hAnsi="Times New Roman" w:cs="Times New Roman"/>
          <w:sz w:val="22"/>
        </w:rPr>
        <w:t xml:space="preserve"> with ~300 state vector elements, and a rank </w:t>
      </w:r>
      <w:r w:rsidR="005D433D">
        <w:rPr>
          <w:rFonts w:ascii="Times New Roman" w:hAnsi="Times New Roman" w:cs="Times New Roman"/>
          <w:sz w:val="22"/>
        </w:rPr>
        <w:t xml:space="preserve">200 </w:t>
      </w:r>
      <w:r w:rsidR="00FC4945">
        <w:rPr>
          <w:rFonts w:ascii="Times New Roman" w:hAnsi="Times New Roman" w:cs="Times New Roman"/>
          <w:sz w:val="22"/>
        </w:rPr>
        <w:t>Jacobian</w:t>
      </w:r>
      <w:r w:rsidR="00CC2E8C">
        <w:rPr>
          <w:rFonts w:ascii="Times New Roman" w:hAnsi="Times New Roman" w:cs="Times New Roman"/>
          <w:sz w:val="22"/>
        </w:rPr>
        <w:t xml:space="preserve"> matrix</w:t>
      </w:r>
      <w:commentRangeEnd w:id="481"/>
      <w:r w:rsidR="00D03FC3">
        <w:rPr>
          <w:rStyle w:val="CommentReference"/>
        </w:rPr>
        <w:commentReference w:id="481"/>
      </w:r>
      <w:r w:rsidR="00FC4945">
        <w:rPr>
          <w:rFonts w:ascii="Times New Roman" w:hAnsi="Times New Roman" w:cs="Times New Roman"/>
          <w:sz w:val="22"/>
        </w:rPr>
        <w:t>.</w:t>
      </w:r>
      <w:r w:rsidR="005D433D">
        <w:rPr>
          <w:rFonts w:ascii="Times New Roman" w:hAnsi="Times New Roman" w:cs="Times New Roman"/>
          <w:sz w:val="22"/>
        </w:rPr>
        <w:t xml:space="preserve"> We also construct a reduced-dimension Jacobian</w:t>
      </w:r>
      <w:r w:rsidR="00CC2E8C">
        <w:rPr>
          <w:rFonts w:ascii="Times New Roman" w:hAnsi="Times New Roman" w:cs="Times New Roman"/>
          <w:sz w:val="22"/>
        </w:rPr>
        <w:t xml:space="preserve"> matrix</w:t>
      </w:r>
      <w:r w:rsidR="005D433D">
        <w:rPr>
          <w:rFonts w:ascii="Times New Roman" w:hAnsi="Times New Roman" w:cs="Times New Roman"/>
          <w:sz w:val="22"/>
        </w:rPr>
        <w:t xml:space="preserve"> f</w:t>
      </w:r>
      <w:commentRangeStart w:id="482"/>
      <w:r w:rsidR="005D433D">
        <w:rPr>
          <w:rFonts w:ascii="Times New Roman" w:hAnsi="Times New Roman" w:cs="Times New Roman"/>
          <w:sz w:val="22"/>
        </w:rPr>
        <w:t>ollowing the Gaussian mixture model (GMM) method described by Turner and Jacob (2015).</w:t>
      </w:r>
      <w:commentRangeEnd w:id="482"/>
      <w:r w:rsidR="00D03FC3">
        <w:rPr>
          <w:rStyle w:val="CommentReference"/>
        </w:rPr>
        <w:commentReference w:id="482"/>
      </w:r>
      <w:r w:rsidR="005D433D">
        <w:rPr>
          <w:rFonts w:ascii="Times New Roman" w:hAnsi="Times New Roman" w:cs="Times New Roman"/>
          <w:sz w:val="22"/>
        </w:rPr>
        <w:t xml:space="preserve"> We use those Jacobian</w:t>
      </w:r>
      <w:r w:rsidR="00CC2E8C">
        <w:rPr>
          <w:rFonts w:ascii="Times New Roman" w:hAnsi="Times New Roman" w:cs="Times New Roman"/>
          <w:sz w:val="22"/>
        </w:rPr>
        <w:t xml:space="preserve"> matrices</w:t>
      </w:r>
      <w:r w:rsidR="005D433D">
        <w:rPr>
          <w:rFonts w:ascii="Times New Roman" w:hAnsi="Times New Roman" w:cs="Times New Roman"/>
          <w:sz w:val="22"/>
        </w:rPr>
        <w:t xml:space="preserve"> within the inverse framework described by </w:t>
      </w:r>
      <w:proofErr w:type="spellStart"/>
      <w:r w:rsidR="005D433D">
        <w:rPr>
          <w:rFonts w:ascii="Times New Roman" w:hAnsi="Times New Roman" w:cs="Times New Roman"/>
          <w:sz w:val="22"/>
        </w:rPr>
        <w:t>Maasakkers</w:t>
      </w:r>
      <w:proofErr w:type="spellEnd"/>
      <w:r w:rsidR="005D433D">
        <w:rPr>
          <w:rFonts w:ascii="Times New Roman" w:hAnsi="Times New Roman" w:cs="Times New Roman"/>
          <w:sz w:val="22"/>
        </w:rPr>
        <w:t xml:space="preserve"> et al. (2019</w:t>
      </w:r>
      <w:commentRangeStart w:id="483"/>
      <w:r w:rsidR="005D433D">
        <w:rPr>
          <w:rFonts w:ascii="Times New Roman" w:hAnsi="Times New Roman" w:cs="Times New Roman"/>
          <w:sz w:val="22"/>
        </w:rPr>
        <w:t>), adapted from the global system to the North American domain</w:t>
      </w:r>
      <w:r w:rsidR="001646D2">
        <w:rPr>
          <w:rFonts w:ascii="Times New Roman" w:hAnsi="Times New Roman" w:cs="Times New Roman"/>
          <w:sz w:val="22"/>
        </w:rPr>
        <w:t xml:space="preserve"> </w:t>
      </w:r>
      <w:commentRangeEnd w:id="483"/>
      <w:r w:rsidR="00D03FC3">
        <w:rPr>
          <w:rStyle w:val="CommentReference"/>
        </w:rPr>
        <w:commentReference w:id="483"/>
      </w:r>
      <w:commentRangeStart w:id="484"/>
      <w:r w:rsidR="001646D2">
        <w:rPr>
          <w:rFonts w:ascii="Times New Roman" w:hAnsi="Times New Roman" w:cs="Times New Roman"/>
          <w:sz w:val="22"/>
        </w:rPr>
        <w:t>and with artificially increased information content</w:t>
      </w:r>
      <w:r w:rsidR="00A147E6">
        <w:rPr>
          <w:rFonts w:ascii="Times New Roman" w:hAnsi="Times New Roman" w:cs="Times New Roman"/>
          <w:sz w:val="22"/>
        </w:rPr>
        <w:t>.</w:t>
      </w:r>
      <w:commentRangeEnd w:id="484"/>
      <w:r w:rsidR="00D03FC3">
        <w:rPr>
          <w:rStyle w:val="CommentReference"/>
        </w:rPr>
        <w:commentReference w:id="484"/>
      </w:r>
      <w:r w:rsidR="00DA130B">
        <w:rPr>
          <w:rFonts w:ascii="Times New Roman" w:hAnsi="Times New Roman" w:cs="Times New Roman"/>
          <w:sz w:val="22"/>
        </w:rPr>
        <w:t xml:space="preserve"> </w:t>
      </w:r>
      <w:r w:rsidR="00A147E6">
        <w:rPr>
          <w:rFonts w:ascii="Times New Roman" w:hAnsi="Times New Roman" w:cs="Times New Roman"/>
          <w:sz w:val="22"/>
        </w:rPr>
        <w:t xml:space="preserve">We solve for </w:t>
      </w:r>
      <w:r w:rsidR="00E93BEF">
        <w:rPr>
          <w:rFonts w:ascii="Times New Roman" w:hAnsi="Times New Roman" w:cs="Times New Roman"/>
          <w:sz w:val="22"/>
        </w:rPr>
        <w:t xml:space="preserve">and compare </w:t>
      </w:r>
      <w:r w:rsidR="00A147E6">
        <w:rPr>
          <w:rFonts w:ascii="Times New Roman" w:hAnsi="Times New Roman" w:cs="Times New Roman"/>
          <w:sz w:val="22"/>
        </w:rPr>
        <w:t>posterior scaling factors</w:t>
      </w:r>
      <w:r w:rsidR="001646D2">
        <w:rPr>
          <w:rFonts w:ascii="Times New Roman" w:hAnsi="Times New Roman" w:cs="Times New Roman"/>
          <w:sz w:val="22"/>
        </w:rPr>
        <w:t>, error covariances, and averaging kernels</w:t>
      </w:r>
      <w:r w:rsidR="005D433D">
        <w:rPr>
          <w:rFonts w:ascii="Times New Roman" w:hAnsi="Times New Roman" w:cs="Times New Roman"/>
          <w:sz w:val="22"/>
        </w:rPr>
        <w:t>.</w:t>
      </w:r>
    </w:p>
    <w:p w14:paraId="1D916A9D" w14:textId="77777777" w:rsidR="00FC4945" w:rsidRDefault="00FC4945" w:rsidP="0092104F">
      <w:pPr>
        <w:rPr>
          <w:rFonts w:ascii="Times New Roman" w:hAnsi="Times New Roman" w:cs="Times New Roman"/>
          <w:sz w:val="22"/>
        </w:rPr>
      </w:pPr>
    </w:p>
    <w:p w14:paraId="7C0C1B62" w14:textId="7AF1F098" w:rsidR="00A82E3B" w:rsidRDefault="00B55BBB" w:rsidP="0092104F">
      <w:pPr>
        <w:rPr>
          <w:rFonts w:ascii="Times New Roman" w:hAnsi="Times New Roman" w:cs="Times New Roman"/>
          <w:sz w:val="22"/>
        </w:rPr>
      </w:pPr>
      <w:r>
        <w:rPr>
          <w:rFonts w:ascii="Times New Roman" w:hAnsi="Times New Roman" w:cs="Times New Roman"/>
          <w:sz w:val="22"/>
        </w:rPr>
        <w:t>In all inversions,</w:t>
      </w:r>
      <w:r w:rsidR="00257EEA">
        <w:rPr>
          <w:rFonts w:ascii="Times New Roman" w:hAnsi="Times New Roman" w:cs="Times New Roman"/>
          <w:sz w:val="22"/>
        </w:rPr>
        <w:t xml:space="preserve"> </w:t>
      </w:r>
      <w:r>
        <w:rPr>
          <w:rFonts w:ascii="Times New Roman" w:hAnsi="Times New Roman" w:cs="Times New Roman"/>
          <w:sz w:val="22"/>
        </w:rPr>
        <w:t>w</w:t>
      </w:r>
      <w:r w:rsidR="00257EEA">
        <w:rPr>
          <w:rFonts w:ascii="Times New Roman" w:hAnsi="Times New Roman" w:cs="Times New Roman"/>
          <w:sz w:val="22"/>
        </w:rPr>
        <w:t xml:space="preserve">e use the </w:t>
      </w:r>
      <w:r w:rsidR="0053483B">
        <w:rPr>
          <w:rFonts w:ascii="Times New Roman" w:hAnsi="Times New Roman" w:cs="Times New Roman"/>
          <w:sz w:val="22"/>
        </w:rPr>
        <w:t xml:space="preserve">nested North American </w:t>
      </w:r>
      <w:r w:rsidR="00257EEA">
        <w:rPr>
          <w:rFonts w:ascii="Times New Roman" w:hAnsi="Times New Roman" w:cs="Times New Roman"/>
          <w:sz w:val="22"/>
        </w:rPr>
        <w:t xml:space="preserve">GEOS-Chem CTM </w:t>
      </w:r>
      <w:r w:rsidR="009F7374">
        <w:rPr>
          <w:rFonts w:ascii="Times New Roman" w:hAnsi="Times New Roman" w:cs="Times New Roman"/>
          <w:sz w:val="22"/>
        </w:rPr>
        <w:t xml:space="preserve">version 12.4.0 </w:t>
      </w:r>
      <w:r w:rsidR="00257EEA">
        <w:rPr>
          <w:rFonts w:ascii="Times New Roman" w:hAnsi="Times New Roman" w:cs="Times New Roman"/>
          <w:sz w:val="22"/>
        </w:rPr>
        <w:t>as forward model to simulate atmospheric methane column concentrations</w:t>
      </w:r>
      <w:r w:rsidR="0053483B">
        <w:rPr>
          <w:rFonts w:ascii="Times New Roman" w:hAnsi="Times New Roman" w:cs="Times New Roman"/>
          <w:sz w:val="22"/>
        </w:rPr>
        <w:t xml:space="preserve"> at</w:t>
      </w:r>
      <w:r w:rsidR="00852156">
        <w:rPr>
          <w:rFonts w:ascii="Times New Roman" w:hAnsi="Times New Roman" w:cs="Times New Roman"/>
          <w:sz w:val="22"/>
        </w:rPr>
        <w:t xml:space="preserve"> </w:t>
      </w:r>
      <w:r w:rsidR="002D2EF2">
        <w:rPr>
          <w:rFonts w:ascii="Times New Roman" w:hAnsi="Times New Roman" w:cs="Times New Roman"/>
          <w:sz w:val="22"/>
        </w:rPr>
        <w:t xml:space="preserve">0.5º x 0.625º </w:t>
      </w:r>
      <w:r w:rsidR="0053483B">
        <w:rPr>
          <w:rFonts w:ascii="Times New Roman" w:hAnsi="Times New Roman" w:cs="Times New Roman"/>
          <w:sz w:val="22"/>
        </w:rPr>
        <w:t>resolution</w:t>
      </w:r>
      <w:r w:rsidR="00257EEA">
        <w:rPr>
          <w:rFonts w:ascii="Times New Roman" w:hAnsi="Times New Roman" w:cs="Times New Roman"/>
          <w:sz w:val="22"/>
        </w:rPr>
        <w:t>.</w:t>
      </w:r>
      <w:r w:rsidR="00AE4C9E">
        <w:rPr>
          <w:rFonts w:ascii="Times New Roman" w:hAnsi="Times New Roman" w:cs="Times New Roman"/>
          <w:sz w:val="22"/>
        </w:rPr>
        <w:t xml:space="preserve"> We aggregate native resolution grid boxes to generate a state vector composed of 2,098 1º x 1.25º grid boxes. </w:t>
      </w:r>
      <w:r w:rsidR="002E4704">
        <w:rPr>
          <w:rFonts w:ascii="Times New Roman" w:hAnsi="Times New Roman" w:cs="Times New Roman"/>
          <w:sz w:val="22"/>
        </w:rPr>
        <w:t>The model is driven with MERRA-2 meteorological fields (</w:t>
      </w:r>
      <w:proofErr w:type="spellStart"/>
      <w:r w:rsidR="002E4704">
        <w:rPr>
          <w:rFonts w:ascii="Times New Roman" w:hAnsi="Times New Roman" w:cs="Times New Roman"/>
          <w:sz w:val="22"/>
        </w:rPr>
        <w:t>Bosilovich</w:t>
      </w:r>
      <w:proofErr w:type="spellEnd"/>
      <w:r w:rsidR="002E4704">
        <w:rPr>
          <w:rFonts w:ascii="Times New Roman" w:hAnsi="Times New Roman" w:cs="Times New Roman"/>
          <w:sz w:val="22"/>
        </w:rPr>
        <w:t xml:space="preserve"> et al., 2016) from the NASA Global Modeling and Assimilation Office (GMAO). </w:t>
      </w:r>
      <w:r w:rsidR="0053483B">
        <w:rPr>
          <w:rFonts w:ascii="Times New Roman" w:hAnsi="Times New Roman" w:cs="Times New Roman"/>
          <w:sz w:val="22"/>
        </w:rPr>
        <w:t xml:space="preserve">We use boundary conditions </w:t>
      </w:r>
      <w:r w:rsidR="002E4704">
        <w:rPr>
          <w:rFonts w:ascii="Times New Roman" w:hAnsi="Times New Roman" w:cs="Times New Roman"/>
          <w:sz w:val="22"/>
        </w:rPr>
        <w:t xml:space="preserve">and initial conditions </w:t>
      </w:r>
      <w:r w:rsidR="0053483B">
        <w:rPr>
          <w:rFonts w:ascii="Times New Roman" w:hAnsi="Times New Roman" w:cs="Times New Roman"/>
          <w:sz w:val="22"/>
        </w:rPr>
        <w:t xml:space="preserve">from </w:t>
      </w:r>
      <w:r w:rsidR="002E4704">
        <w:rPr>
          <w:rFonts w:ascii="Times New Roman" w:hAnsi="Times New Roman" w:cs="Times New Roman"/>
          <w:sz w:val="22"/>
        </w:rPr>
        <w:t>a global GEOS-Chem 4º x 5º</w:t>
      </w:r>
      <w:r w:rsidR="009F7374">
        <w:rPr>
          <w:rFonts w:ascii="Times New Roman" w:hAnsi="Times New Roman" w:cs="Times New Roman"/>
          <w:sz w:val="22"/>
        </w:rPr>
        <w:t xml:space="preserve"> </w:t>
      </w:r>
      <w:r w:rsidR="002E4704">
        <w:rPr>
          <w:rFonts w:ascii="Times New Roman" w:hAnsi="Times New Roman" w:cs="Times New Roman"/>
          <w:sz w:val="22"/>
        </w:rPr>
        <w:t>simulation for July 200</w:t>
      </w:r>
      <w:r w:rsidR="000D099C">
        <w:rPr>
          <w:rFonts w:ascii="Times New Roman" w:hAnsi="Times New Roman" w:cs="Times New Roman"/>
          <w:sz w:val="22"/>
        </w:rPr>
        <w:t xml:space="preserve">9 driven by </w:t>
      </w:r>
      <w:r w:rsidR="00435870">
        <w:rPr>
          <w:rFonts w:ascii="Times New Roman" w:hAnsi="Times New Roman" w:cs="Times New Roman"/>
          <w:sz w:val="22"/>
        </w:rPr>
        <w:t>prior emissions with posterior scaling factors applied</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All inversions also use the prior emissions, prior error</w:t>
      </w:r>
      <w:r w:rsidR="00192EE9">
        <w:rPr>
          <w:rFonts w:ascii="Times New Roman" w:hAnsi="Times New Roman" w:cs="Times New Roman"/>
          <w:sz w:val="22"/>
        </w:rPr>
        <w:t xml:space="preserve"> covariances,</w:t>
      </w:r>
      <w:r w:rsidR="002E4704">
        <w:rPr>
          <w:rFonts w:ascii="Times New Roman" w:hAnsi="Times New Roman" w:cs="Times New Roman"/>
          <w:sz w:val="22"/>
        </w:rPr>
        <w:t xml:space="preserve"> observations, and observation</w:t>
      </w:r>
      <w:r w:rsidR="00192EE9">
        <w:rPr>
          <w:rFonts w:ascii="Times New Roman" w:hAnsi="Times New Roman" w:cs="Times New Roman"/>
          <w:sz w:val="22"/>
        </w:rPr>
        <w:t>al error covariances</w:t>
      </w:r>
      <w:r w:rsidR="002E4704">
        <w:rPr>
          <w:rFonts w:ascii="Times New Roman" w:hAnsi="Times New Roman" w:cs="Times New Roman"/>
          <w:sz w:val="22"/>
        </w:rPr>
        <w:t xml:space="preserve"> as described by </w:t>
      </w:r>
      <w:proofErr w:type="spellStart"/>
      <w:r w:rsidR="002E4704">
        <w:rPr>
          <w:rFonts w:ascii="Times New Roman" w:hAnsi="Times New Roman" w:cs="Times New Roman"/>
          <w:sz w:val="22"/>
        </w:rPr>
        <w:t>Maasakkers</w:t>
      </w:r>
      <w:proofErr w:type="spellEnd"/>
      <w:r w:rsidR="002E4704">
        <w:rPr>
          <w:rFonts w:ascii="Times New Roman" w:hAnsi="Times New Roman" w:cs="Times New Roman"/>
          <w:sz w:val="22"/>
        </w:rPr>
        <w:t xml:space="preserve"> et al. (2019). In particular, we use the University of Leicester version 7 CO</w:t>
      </w:r>
      <w:r w:rsidR="002E4704">
        <w:rPr>
          <w:rFonts w:ascii="Times New Roman" w:hAnsi="Times New Roman" w:cs="Times New Roman"/>
          <w:sz w:val="22"/>
          <w:vertAlign w:val="subscript"/>
        </w:rPr>
        <w:t>2</w:t>
      </w:r>
      <w:r w:rsidR="002E4704">
        <w:rPr>
          <w:rFonts w:ascii="Times New Roman" w:hAnsi="Times New Roman" w:cs="Times New Roman"/>
          <w:sz w:val="22"/>
        </w:rPr>
        <w:t xml:space="preserve"> proxy retrieval over land (Parker et al. 2011, 2015) for July 2009, excluding glint data</w:t>
      </w:r>
      <w:r w:rsidR="00DA130B">
        <w:rPr>
          <w:rFonts w:ascii="Times New Roman" w:hAnsi="Times New Roman" w:cs="Times New Roman"/>
          <w:sz w:val="22"/>
        </w:rPr>
        <w:t xml:space="preserve">. Unlike </w:t>
      </w:r>
      <w:proofErr w:type="spellStart"/>
      <w:r w:rsidR="00DA130B">
        <w:rPr>
          <w:rFonts w:ascii="Times New Roman" w:hAnsi="Times New Roman" w:cs="Times New Roman"/>
          <w:sz w:val="22"/>
        </w:rPr>
        <w:t>Maasakk</w:t>
      </w:r>
      <w:r w:rsidR="00603DF5">
        <w:rPr>
          <w:rFonts w:ascii="Times New Roman" w:hAnsi="Times New Roman" w:cs="Times New Roman"/>
          <w:sz w:val="22"/>
        </w:rPr>
        <w:t>e</w:t>
      </w:r>
      <w:r w:rsidR="00DA130B">
        <w:rPr>
          <w:rFonts w:ascii="Times New Roman" w:hAnsi="Times New Roman" w:cs="Times New Roman"/>
          <w:sz w:val="22"/>
        </w:rPr>
        <w:t>rs</w:t>
      </w:r>
      <w:proofErr w:type="spellEnd"/>
      <w:r w:rsidR="00DA130B">
        <w:rPr>
          <w:rFonts w:ascii="Times New Roman" w:hAnsi="Times New Roman" w:cs="Times New Roman"/>
          <w:sz w:val="22"/>
        </w:rPr>
        <w:t xml:space="preserve"> et al. (2019), we use </w:t>
      </w:r>
      <w:r w:rsidR="002E4704">
        <w:rPr>
          <w:rFonts w:ascii="Times New Roman" w:hAnsi="Times New Roman" w:cs="Times New Roman"/>
          <w:sz w:val="22"/>
        </w:rPr>
        <w:t>observations north of 60ºN</w:t>
      </w:r>
      <w:del w:id="485" w:author="Daniel Jacob" w:date="2020-06-28T11:11:00Z">
        <w:r w:rsidR="00E93BEF" w:rsidDel="00D03FC3">
          <w:rPr>
            <w:rFonts w:ascii="Times New Roman" w:hAnsi="Times New Roman" w:cs="Times New Roman"/>
            <w:sz w:val="22"/>
          </w:rPr>
          <w:delText>. Any bias introduced will exist equally in both the true inverse system and the systems with estimated Jacobians</w:delText>
        </w:r>
      </w:del>
      <w:ins w:id="486" w:author="Daniel Jacob" w:date="2020-06-28T11:11:00Z">
        <w:r w:rsidR="00D03FC3">
          <w:rPr>
            <w:rFonts w:ascii="Times New Roman" w:hAnsi="Times New Roman" w:cs="Times New Roman"/>
            <w:sz w:val="22"/>
          </w:rPr>
          <w:t xml:space="preserve"> </w:t>
        </w:r>
      </w:ins>
      <w:ins w:id="487" w:author="Daniel Jacob" w:date="2020-06-28T11:12:00Z">
        <w:r w:rsidR="00D03FC3">
          <w:rPr>
            <w:rFonts w:ascii="Times New Roman" w:hAnsi="Times New Roman" w:cs="Times New Roman"/>
            <w:sz w:val="22"/>
          </w:rPr>
          <w:t>that may have large errors but these do not affect our demonstration purposes</w:t>
        </w:r>
      </w:ins>
      <w:r w:rsidR="00E93BEF">
        <w:rPr>
          <w:rFonts w:ascii="Times New Roman" w:hAnsi="Times New Roman" w:cs="Times New Roman"/>
          <w:sz w:val="22"/>
        </w:rPr>
        <w:t>.</w:t>
      </w:r>
    </w:p>
    <w:p w14:paraId="22B692F9" w14:textId="77777777" w:rsidR="006B0601" w:rsidRDefault="006B0601" w:rsidP="0092104F">
      <w:pPr>
        <w:rPr>
          <w:rFonts w:ascii="Times New Roman" w:hAnsi="Times New Roman" w:cs="Times New Roman"/>
          <w:sz w:val="22"/>
        </w:rPr>
      </w:pPr>
    </w:p>
    <w:p w14:paraId="3131E455" w14:textId="685619A1" w:rsidR="00A82E3B" w:rsidRDefault="0071698C" w:rsidP="0092104F">
      <w:pPr>
        <w:rPr>
          <w:rFonts w:ascii="Times New Roman" w:hAnsi="Times New Roman" w:cs="Times New Roman"/>
          <w:sz w:val="22"/>
        </w:rPr>
      </w:pPr>
      <w:r>
        <w:rPr>
          <w:rFonts w:ascii="Times New Roman" w:hAnsi="Times New Roman" w:cs="Times New Roman"/>
          <w:sz w:val="22"/>
        </w:rPr>
        <w:t xml:space="preserve">Solving the analytic inversion </w:t>
      </w:r>
      <w:r w:rsidR="00AE4C9E">
        <w:rPr>
          <w:rFonts w:ascii="Times New Roman" w:hAnsi="Times New Roman" w:cs="Times New Roman"/>
          <w:sz w:val="22"/>
        </w:rPr>
        <w:t xml:space="preserve">with </w:t>
      </w:r>
      <w:r>
        <w:rPr>
          <w:rFonts w:ascii="Times New Roman" w:hAnsi="Times New Roman" w:cs="Times New Roman"/>
          <w:sz w:val="22"/>
        </w:rPr>
        <w:t xml:space="preserve">the true Jacobian yields </w:t>
      </w:r>
      <w:r w:rsidR="009A5EBE">
        <w:rPr>
          <w:rFonts w:ascii="Times New Roman" w:hAnsi="Times New Roman" w:cs="Times New Roman"/>
          <w:sz w:val="22"/>
        </w:rPr>
        <w:t>40</w:t>
      </w:r>
      <w:r w:rsidR="00AE4C9E">
        <w:rPr>
          <w:rFonts w:ascii="Times New Roman" w:hAnsi="Times New Roman" w:cs="Times New Roman"/>
          <w:sz w:val="22"/>
        </w:rPr>
        <w:t xml:space="preserve"> DOFS for the 2,098 </w:t>
      </w:r>
      <w:del w:id="488" w:author="Daniel Jacob" w:date="2020-06-28T11:18:00Z">
        <w:r w:rsidR="00AE4C9E" w:rsidDel="00054A6D">
          <w:rPr>
            <w:rFonts w:ascii="Times New Roman" w:hAnsi="Times New Roman" w:cs="Times New Roman"/>
            <w:sz w:val="22"/>
          </w:rPr>
          <w:delText>constrained</w:delText>
        </w:r>
      </w:del>
      <w:r w:rsidR="00AE4C9E">
        <w:rPr>
          <w:rFonts w:ascii="Times New Roman" w:hAnsi="Times New Roman" w:cs="Times New Roman"/>
          <w:sz w:val="22"/>
        </w:rPr>
        <w:t xml:space="preserve"> grid </w:t>
      </w:r>
      <w:ins w:id="489" w:author="Daniel Jacob" w:date="2020-06-28T11:18:00Z">
        <w:r w:rsidR="00054A6D">
          <w:rPr>
            <w:rFonts w:ascii="Times New Roman" w:hAnsi="Times New Roman" w:cs="Times New Roman"/>
            <w:sz w:val="22"/>
          </w:rPr>
          <w:t>cells, reflecting the relative sparsity of the GOSAT data</w:t>
        </w:r>
      </w:ins>
      <w:del w:id="490" w:author="Daniel Jacob" w:date="2020-06-28T11:18:00Z">
        <w:r w:rsidR="00AE4C9E" w:rsidDel="00054A6D">
          <w:rPr>
            <w:rFonts w:ascii="Times New Roman" w:hAnsi="Times New Roman" w:cs="Times New Roman"/>
            <w:sz w:val="22"/>
          </w:rPr>
          <w:delText>boxes</w:delText>
        </w:r>
      </w:del>
      <w:r w:rsidR="00AE4C9E">
        <w:rPr>
          <w:rFonts w:ascii="Times New Roman" w:hAnsi="Times New Roman" w:cs="Times New Roman"/>
          <w:sz w:val="22"/>
        </w:rPr>
        <w:t xml:space="preserve">. </w:t>
      </w:r>
      <w:ins w:id="491" w:author="Daniel Jacob" w:date="2020-06-28T11:17:00Z">
        <w:r w:rsidR="00054A6D">
          <w:rPr>
            <w:rFonts w:ascii="Times New Roman" w:hAnsi="Times New Roman" w:cs="Times New Roman"/>
            <w:sz w:val="22"/>
          </w:rPr>
          <w:t xml:space="preserve">To make this a more useful demonstration </w:t>
        </w:r>
      </w:ins>
      <w:del w:id="492" w:author="Daniel Jacob" w:date="2020-06-28T11:18:00Z">
        <w:r w:rsidR="004C1A31" w:rsidDel="00054A6D">
          <w:rPr>
            <w:rFonts w:ascii="Times New Roman" w:hAnsi="Times New Roman" w:cs="Times New Roman"/>
            <w:sz w:val="22"/>
          </w:rPr>
          <w:delText xml:space="preserve">In order to demonstrate that the proposed methods are both computationally affordable and accurate in inverse systems with higher information content, </w:delText>
        </w:r>
      </w:del>
      <w:r w:rsidR="004C1A31">
        <w:rPr>
          <w:rFonts w:ascii="Times New Roman" w:hAnsi="Times New Roman" w:cs="Times New Roman"/>
          <w:sz w:val="22"/>
        </w:rPr>
        <w:t xml:space="preserve">we artificially </w:t>
      </w:r>
      <w:del w:id="493" w:author="Daniel Jacob" w:date="2020-06-28T11:19:00Z">
        <w:r w:rsidR="004C1A31" w:rsidDel="00054A6D">
          <w:rPr>
            <w:rFonts w:ascii="Times New Roman" w:hAnsi="Times New Roman" w:cs="Times New Roman"/>
            <w:sz w:val="22"/>
          </w:rPr>
          <w:delText xml:space="preserve">increase </w:delText>
        </w:r>
      </w:del>
      <w:ins w:id="494" w:author="Daniel Jacob" w:date="2020-06-28T11:19:00Z">
        <w:r w:rsidR="00054A6D">
          <w:rPr>
            <w:rFonts w:ascii="Times New Roman" w:hAnsi="Times New Roman" w:cs="Times New Roman"/>
            <w:sz w:val="22"/>
          </w:rPr>
          <w:t xml:space="preserve">boost </w:t>
        </w:r>
      </w:ins>
      <w:r w:rsidR="004C1A31">
        <w:rPr>
          <w:rFonts w:ascii="Times New Roman" w:hAnsi="Times New Roman" w:cs="Times New Roman"/>
          <w:sz w:val="22"/>
        </w:rPr>
        <w:t xml:space="preserve">the DOFS </w:t>
      </w:r>
      <w:del w:id="495" w:author="Daniel Jacob" w:date="2020-06-28T11:19:00Z">
        <w:r w:rsidR="004C1A31" w:rsidDel="00054A6D">
          <w:rPr>
            <w:rFonts w:ascii="Times New Roman" w:hAnsi="Times New Roman" w:cs="Times New Roman"/>
            <w:sz w:val="22"/>
          </w:rPr>
          <w:delText xml:space="preserve">in our system. </w:delText>
        </w:r>
        <w:r w:rsidR="001646D2" w:rsidDel="00054A6D">
          <w:rPr>
            <w:rFonts w:ascii="Times New Roman" w:hAnsi="Times New Roman" w:cs="Times New Roman"/>
            <w:sz w:val="22"/>
          </w:rPr>
          <w:delText>W</w:delText>
        </w:r>
        <w:r w:rsidR="004C1A31" w:rsidDel="00054A6D">
          <w:rPr>
            <w:rFonts w:ascii="Times New Roman" w:hAnsi="Times New Roman" w:cs="Times New Roman"/>
            <w:sz w:val="22"/>
          </w:rPr>
          <w:delText>e</w:delText>
        </w:r>
      </w:del>
      <w:ins w:id="496" w:author="Daniel Jacob" w:date="2020-06-28T11:19:00Z">
        <w:r w:rsidR="00054A6D">
          <w:rPr>
            <w:rFonts w:ascii="Times New Roman" w:hAnsi="Times New Roman" w:cs="Times New Roman"/>
            <w:sz w:val="22"/>
          </w:rPr>
          <w:t>by</w:t>
        </w:r>
      </w:ins>
      <w:r w:rsidR="004C1A31">
        <w:rPr>
          <w:rFonts w:ascii="Times New Roman" w:hAnsi="Times New Roman" w:cs="Times New Roman"/>
          <w:sz w:val="22"/>
        </w:rPr>
        <w:t xml:space="preserve"> introduc</w:t>
      </w:r>
      <w:ins w:id="497" w:author="Daniel Jacob" w:date="2020-06-28T11:19:00Z">
        <w:r w:rsidR="00054A6D">
          <w:rPr>
            <w:rFonts w:ascii="Times New Roman" w:hAnsi="Times New Roman" w:cs="Times New Roman"/>
            <w:sz w:val="22"/>
          </w:rPr>
          <w:t>ing</w:t>
        </w:r>
      </w:ins>
      <w:del w:id="498" w:author="Daniel Jacob" w:date="2020-06-28T11:19:00Z">
        <w:r w:rsidR="004C1A31" w:rsidDel="00054A6D">
          <w:rPr>
            <w:rFonts w:ascii="Times New Roman" w:hAnsi="Times New Roman" w:cs="Times New Roman"/>
            <w:sz w:val="22"/>
          </w:rPr>
          <w:delText>e</w:delText>
        </w:r>
      </w:del>
      <w:r w:rsidR="004C1A31">
        <w:rPr>
          <w:rFonts w:ascii="Times New Roman" w:hAnsi="Times New Roman" w:cs="Times New Roman"/>
          <w:sz w:val="22"/>
        </w:rPr>
        <w:t xml:space="preserve"> a regularizing factor</w:t>
      </w:r>
      <w:r w:rsidR="001646D2">
        <w:rPr>
          <w:rFonts w:ascii="Times New Roman" w:hAnsi="Times New Roman" w:cs="Times New Roman"/>
          <w:sz w:val="22"/>
        </w:rPr>
        <w:t xml:space="preserve"> </w:t>
      </w:r>
      <m:oMath>
        <m:r>
          <w:rPr>
            <w:rFonts w:ascii="Cambria Math" w:hAnsi="Cambria Math" w:cs="Times New Roman"/>
            <w:sz w:val="22"/>
          </w:rPr>
          <m:t>γ</m:t>
        </m:r>
      </m:oMath>
      <w:r w:rsidR="004C1A31">
        <w:rPr>
          <w:rFonts w:ascii="Times New Roman" w:hAnsi="Times New Roman" w:cs="Times New Roman"/>
          <w:sz w:val="22"/>
        </w:rPr>
        <w:t xml:space="preserve"> </w:t>
      </w:r>
      <w:ins w:id="499" w:author="Daniel Jacob" w:date="2020-06-28T11:19:00Z">
        <w:r w:rsidR="00054A6D">
          <w:rPr>
            <w:rFonts w:ascii="Times New Roman" w:hAnsi="Times New Roman" w:cs="Times New Roman"/>
            <w:sz w:val="22"/>
          </w:rPr>
          <w:t xml:space="preserve">in the cost function </w:t>
        </w:r>
      </w:ins>
      <w:r w:rsidR="004C1A31">
        <w:rPr>
          <w:rFonts w:ascii="Times New Roman" w:hAnsi="Times New Roman" w:cs="Times New Roman"/>
          <w:sz w:val="22"/>
        </w:rPr>
        <w:t>that increases the weight of the observation</w:t>
      </w:r>
      <w:r w:rsidR="001706C9">
        <w:rPr>
          <w:rFonts w:ascii="Times New Roman" w:hAnsi="Times New Roman" w:cs="Times New Roman"/>
          <w:sz w:val="22"/>
        </w:rPr>
        <w:t>al term</w:t>
      </w:r>
      <w:ins w:id="500" w:author="Daniel Jacob" w:date="2020-06-28T11:19:00Z">
        <w:r w:rsidR="00054A6D">
          <w:rPr>
            <w:rFonts w:ascii="Times New Roman" w:hAnsi="Times New Roman" w:cs="Times New Roman"/>
            <w:sz w:val="22"/>
          </w:rPr>
          <w:t>s</w:t>
        </w:r>
      </w:ins>
      <w:r w:rsidR="004C1A31">
        <w:rPr>
          <w:rFonts w:ascii="Times New Roman" w:hAnsi="Times New Roman" w:cs="Times New Roman"/>
          <w:sz w:val="22"/>
        </w:rPr>
        <w:t xml:space="preserve"> relative to the </w:t>
      </w:r>
      <w:del w:id="501" w:author="Daniel Jacob" w:date="2020-06-28T11:19:00Z">
        <w:r w:rsidR="001706C9" w:rsidDel="00054A6D">
          <w:rPr>
            <w:rFonts w:ascii="Times New Roman" w:hAnsi="Times New Roman" w:cs="Times New Roman"/>
            <w:sz w:val="22"/>
          </w:rPr>
          <w:delText>emissions term</w:delText>
        </w:r>
        <w:r w:rsidR="001646D2" w:rsidDel="00054A6D">
          <w:rPr>
            <w:rFonts w:ascii="Times New Roman" w:hAnsi="Times New Roman" w:cs="Times New Roman"/>
            <w:sz w:val="22"/>
          </w:rPr>
          <w:delText xml:space="preserve"> in the cost function</w:delText>
        </w:r>
      </w:del>
      <w:ins w:id="502" w:author="Daniel Jacob" w:date="2020-06-28T11:19:00Z">
        <w:r w:rsidR="00054A6D">
          <w:rPr>
            <w:rFonts w:ascii="Times New Roman" w:hAnsi="Times New Roman" w:cs="Times New Roman"/>
            <w:sz w:val="22"/>
          </w:rPr>
          <w:t>prior terms</w:t>
        </w:r>
      </w:ins>
      <w:r w:rsidR="001646D2">
        <w:rPr>
          <w:rFonts w:ascii="Times New Roman" w:hAnsi="Times New Roman" w:cs="Times New Roman"/>
          <w:sz w:val="22"/>
        </w:rPr>
        <w:t>:</w:t>
      </w:r>
    </w:p>
    <w:p w14:paraId="386A17C7" w14:textId="55AF357D" w:rsidR="004C1A31" w:rsidRDefault="004C1A31" w:rsidP="0092104F">
      <w:pPr>
        <w:rPr>
          <w:rFonts w:ascii="Times New Roman" w:hAnsi="Times New Roman" w:cs="Times New Roman"/>
          <w:sz w:val="22"/>
        </w:rPr>
      </w:pPr>
    </w:p>
    <w:p w14:paraId="55E9D26F" w14:textId="054DB5DD" w:rsidR="001646D2" w:rsidRPr="00AF755C" w:rsidRDefault="006C5BFC" w:rsidP="001646D2">
      <w:pPr>
        <w:ind w:left="720"/>
        <w:rPr>
          <w:rFonts w:ascii="Times New Roman" w:eastAsiaTheme="minorEastAsia" w:hAnsi="Times New Roman" w:cs="Times New Roman"/>
          <w:b/>
          <w:sz w:val="22"/>
        </w:rPr>
      </w:pPr>
      <m:oMathPara>
        <m:oMath>
          <m:eqArr>
            <m:eqArrPr>
              <m:maxDist m:val="1"/>
              <m:ctrlPr>
                <w:rPr>
                  <w:rFonts w:ascii="Cambria Math" w:eastAsiaTheme="minorEastAsia" w:hAnsi="Cambria Math" w:cs="Times New Roman"/>
                  <w:i/>
                  <w:sz w:val="22"/>
                </w:rPr>
              </m:ctrlPr>
            </m:eqArrPr>
            <m:e>
              <m:r>
                <m:rPr>
                  <m:sty m:val="b"/>
                </m:rPr>
                <w:rPr>
                  <w:rFonts w:ascii="Cambria Math" w:hAnsi="Cambria Math" w:cs="Times New Roman"/>
                  <w:sz w:val="22"/>
                </w:rPr>
                <m:t>J</m:t>
              </m:r>
              <m:d>
                <m:dPr>
                  <m:ctrlPr>
                    <w:rPr>
                      <w:rFonts w:ascii="Cambria Math" w:hAnsi="Cambria Math" w:cs="Times New Roman"/>
                      <w:sz w:val="22"/>
                    </w:rPr>
                  </m:ctrlPr>
                </m:dPr>
                <m:e>
                  <m:r>
                    <m:rPr>
                      <m:sty m:val="b"/>
                    </m:rPr>
                    <w:rPr>
                      <w:rFonts w:ascii="Cambria Math" w:hAnsi="Cambria Math" w:cs="Times New Roman"/>
                      <w:sz w:val="22"/>
                    </w:rPr>
                    <m:t>x</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sz w:val="22"/>
                        </w:rPr>
                      </m:ctrlPr>
                    </m:dPr>
                    <m:e>
                      <m:r>
                        <m:rPr>
                          <m:sty m:val="b"/>
                        </m:rPr>
                        <w:rPr>
                          <w:rFonts w:ascii="Cambria Math" w:hAnsi="Cambria Math" w:cs="Times New Roman"/>
                          <w:sz w:val="22"/>
                        </w:rPr>
                        <m:t>x</m:t>
                      </m:r>
                      <m:r>
                        <m:rPr>
                          <m:sty m:val="p"/>
                        </m:rPr>
                        <w:rPr>
                          <w:rFonts w:ascii="Cambria Math" w:hAnsi="Cambria Math" w:cs="Times New Roman"/>
                          <w:sz w:val="22"/>
                        </w:rPr>
                        <m:t>-</m:t>
                      </m:r>
                      <m:sSub>
                        <m:sSubPr>
                          <m:ctrlPr>
                            <w:rPr>
                              <w:rFonts w:ascii="Cambria Math" w:hAnsi="Cambria Math" w:cs="Times New Roman"/>
                              <w:b/>
                              <w:sz w:val="22"/>
                            </w:rPr>
                          </m:ctrlPr>
                        </m:sSubPr>
                        <m:e>
                          <m:r>
                            <m:rPr>
                              <m:sty m:val="b"/>
                            </m:rPr>
                            <w:rPr>
                              <w:rFonts w:ascii="Cambria Math" w:hAnsi="Cambria Math" w:cs="Times New Roman"/>
                              <w:sz w:val="22"/>
                            </w:rPr>
                            <m:t>x</m:t>
                          </m:r>
                          <m:ctrlPr>
                            <w:rPr>
                              <w:rFonts w:ascii="Cambria Math" w:hAnsi="Cambria Math" w:cs="Times New Roman"/>
                              <w:sz w:val="22"/>
                            </w:rPr>
                          </m:ctrlPr>
                        </m:e>
                        <m:sub>
                          <m:r>
                            <m:rPr>
                              <m:sty m:val="p"/>
                            </m:rPr>
                            <w:rPr>
                              <w:rFonts w:ascii="Cambria Math" w:hAnsi="Cambria Math" w:cs="Times New Roman"/>
                              <w:sz w:val="22"/>
                            </w:rPr>
                            <m:t>A</m:t>
                          </m:r>
                        </m:sub>
                      </m:sSub>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p"/>
                    </m:rPr>
                    <w:rPr>
                      <w:rFonts w:ascii="Cambria Math" w:eastAsiaTheme="minorEastAsia" w:hAnsi="Cambria Math" w:cs="Times New Roman"/>
                      <w:sz w:val="22"/>
                    </w:rPr>
                    <m:t>A</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x</m:t>
                  </m:r>
                  <m:r>
                    <m:rPr>
                      <m:sty m:val="p"/>
                    </m:rPr>
                    <w:rPr>
                      <w:rFonts w:ascii="Cambria Math" w:eastAsiaTheme="minorEastAsia" w:hAnsi="Cambria Math" w:cs="Times New Roman"/>
                      <w:sz w:val="22"/>
                    </w:rPr>
                    <m:t>-</m:t>
                  </m:r>
                  <m:sSub>
                    <m:sSubPr>
                      <m:ctrlPr>
                        <w:rPr>
                          <w:rFonts w:ascii="Cambria Math" w:eastAsiaTheme="minorEastAsia" w:hAnsi="Cambria Math" w:cs="Times New Roman"/>
                          <w:b/>
                          <w:sz w:val="22"/>
                        </w:rPr>
                      </m:ctrlPr>
                    </m:sSubPr>
                    <m:e>
                      <m:r>
                        <m:rPr>
                          <m:sty m:val="b"/>
                        </m:rPr>
                        <w:rPr>
                          <w:rFonts w:ascii="Cambria Math" w:eastAsiaTheme="minorEastAsia" w:hAnsi="Cambria Math" w:cs="Times New Roman"/>
                          <w:sz w:val="22"/>
                        </w:rPr>
                        <m:t>x</m:t>
                      </m:r>
                      <m:ctrlPr>
                        <w:rPr>
                          <w:rFonts w:ascii="Cambria Math" w:eastAsiaTheme="minorEastAsia" w:hAnsi="Cambria Math" w:cs="Times New Roman"/>
                          <w:sz w:val="22"/>
                        </w:rPr>
                      </m:ctrlPr>
                    </m:e>
                    <m:sub>
                      <m:r>
                        <m:rPr>
                          <m:sty m:val="p"/>
                        </m:rPr>
                        <w:rPr>
                          <w:rFonts w:ascii="Cambria Math" w:eastAsiaTheme="minorEastAsia" w:hAnsi="Cambria Math" w:cs="Times New Roman"/>
                          <w:sz w:val="22"/>
                        </w:rPr>
                        <m:t>A</m:t>
                      </m:r>
                    </m:sub>
                  </m:sSub>
                </m:e>
              </m:d>
              <m:r>
                <w:rPr>
                  <w:rFonts w:ascii="Cambria Math" w:eastAsiaTheme="minorEastAsia" w:hAnsi="Cambria Math" w:cs="Times New Roman"/>
                  <w:sz w:val="22"/>
                </w:rPr>
                <m:t xml:space="preserve">+ </m:t>
              </m:r>
              <m:sSup>
                <m:sSupPr>
                  <m:ctrlPr>
                    <w:rPr>
                      <w:rFonts w:ascii="Cambria Math" w:hAnsi="Cambria Math" w:cs="Times New Roman"/>
                      <w:i/>
                      <w:sz w:val="22"/>
                    </w:rPr>
                  </m:ctrlPr>
                </m:sSupPr>
                <m:e>
                  <m:r>
                    <w:rPr>
                      <w:rFonts w:ascii="Cambria Math" w:hAnsi="Cambria Math" w:cs="Times New Roman"/>
                      <w:sz w:val="22"/>
                    </w:rPr>
                    <m:t>γ</m:t>
                  </m:r>
                  <m:d>
                    <m:dPr>
                      <m:ctrlPr>
                        <w:rPr>
                          <w:rFonts w:ascii="Cambria Math" w:hAnsi="Cambria Math" w:cs="Times New Roman"/>
                          <w:sz w:val="22"/>
                        </w:rPr>
                      </m:ctrlPr>
                    </m:dPr>
                    <m:e>
                      <m:r>
                        <m:rPr>
                          <m:sty m:val="b"/>
                        </m:rPr>
                        <w:rPr>
                          <w:rFonts w:ascii="Cambria Math" w:hAnsi="Cambria Math" w:cs="Times New Roman"/>
                          <w:sz w:val="22"/>
                        </w:rPr>
                        <m:t>y</m:t>
                      </m:r>
                      <m:r>
                        <m:rPr>
                          <m:sty m:val="p"/>
                        </m:rPr>
                        <w:rPr>
                          <w:rFonts w:ascii="Cambria Math" w:hAnsi="Cambria Math" w:cs="Times New Roman"/>
                          <w:sz w:val="22"/>
                        </w:rPr>
                        <m:t>-</m:t>
                      </m:r>
                      <m:r>
                        <m:rPr>
                          <m:sty m:val="b"/>
                        </m:rPr>
                        <w:rPr>
                          <w:rFonts w:ascii="Cambria Math" w:hAnsi="Cambria Math" w:cs="Times New Roman"/>
                          <w:sz w:val="22"/>
                        </w:rPr>
                        <m:t>F</m:t>
                      </m:r>
                      <m:d>
                        <m:dPr>
                          <m:ctrlPr>
                            <w:rPr>
                              <w:rFonts w:ascii="Cambria Math" w:hAnsi="Cambria Math" w:cs="Times New Roman"/>
                              <w:sz w:val="22"/>
                            </w:rPr>
                          </m:ctrlPr>
                        </m:dPr>
                        <m:e>
                          <m:r>
                            <m:rPr>
                              <m:sty m:val="b"/>
                            </m:rPr>
                            <w:rPr>
                              <w:rFonts w:ascii="Cambria Math" w:hAnsi="Cambria Math" w:cs="Times New Roman"/>
                              <w:sz w:val="22"/>
                            </w:rPr>
                            <m:t>x</m:t>
                          </m:r>
                        </m:e>
                      </m:d>
                      <m:ctrlPr>
                        <w:rPr>
                          <w:rFonts w:ascii="Cambria Math" w:hAnsi="Cambria Math" w:cs="Times New Roman"/>
                          <w:i/>
                          <w:sz w:val="22"/>
                        </w:rPr>
                      </m:ctrlPr>
                    </m:e>
                  </m:d>
                </m:e>
                <m:sup>
                  <m:r>
                    <m:rPr>
                      <m:sty m:val="p"/>
                    </m:rPr>
                    <w:rPr>
                      <w:rFonts w:ascii="Cambria Math" w:hAnsi="Cambria Math" w:cs="Times New Roman"/>
                      <w:sz w:val="22"/>
                    </w:rPr>
                    <m:t>T</m:t>
                  </m:r>
                </m:sup>
              </m:sSup>
              <m:sSubSup>
                <m:sSubSupPr>
                  <m:ctrlPr>
                    <w:rPr>
                      <w:rFonts w:ascii="Cambria Math" w:eastAsiaTheme="minorEastAsia" w:hAnsi="Cambria Math" w:cs="Times New Roman"/>
                      <w:i/>
                      <w:sz w:val="22"/>
                    </w:rPr>
                  </m:ctrlPr>
                </m:sSubSupPr>
                <m:e>
                  <m:r>
                    <m:rPr>
                      <m:sty m:val="b"/>
                    </m:rPr>
                    <w:rPr>
                      <w:rFonts w:ascii="Cambria Math" w:eastAsiaTheme="minorEastAsia" w:hAnsi="Cambria Math" w:cs="Times New Roman"/>
                      <w:sz w:val="22"/>
                    </w:rPr>
                    <m:t>S</m:t>
                  </m:r>
                  <m:ctrlPr>
                    <w:rPr>
                      <w:rFonts w:ascii="Cambria Math" w:eastAsiaTheme="minorEastAsia" w:hAnsi="Cambria Math" w:cs="Times New Roman"/>
                      <w:b/>
                      <w:sz w:val="22"/>
                    </w:rPr>
                  </m:ctrlPr>
                </m:e>
                <m:sub>
                  <m:r>
                    <m:rPr>
                      <m:sty m:val="b"/>
                    </m:rPr>
                    <w:rPr>
                      <w:rFonts w:ascii="Cambria Math" w:eastAsiaTheme="minorEastAsia" w:hAnsi="Cambria Math" w:cs="Times New Roman"/>
                      <w:sz w:val="22"/>
                    </w:rPr>
                    <m:t>O</m:t>
                  </m:r>
                  <m:ctrlPr>
                    <w:rPr>
                      <w:rFonts w:ascii="Cambria Math" w:eastAsiaTheme="minorEastAsia" w:hAnsi="Cambria Math" w:cs="Times New Roman"/>
                      <w:b/>
                      <w:sz w:val="22"/>
                    </w:rPr>
                  </m:ctrlPr>
                </m:sub>
                <m:sup>
                  <m:r>
                    <w:rPr>
                      <w:rFonts w:ascii="Cambria Math" w:eastAsiaTheme="minorEastAsia" w:hAnsi="Cambria Math" w:cs="Times New Roman"/>
                      <w:sz w:val="22"/>
                    </w:rPr>
                    <m:t>-1</m:t>
                  </m:r>
                </m:sup>
              </m:sSubSup>
              <m:d>
                <m:dPr>
                  <m:ctrlPr>
                    <w:rPr>
                      <w:rFonts w:ascii="Cambria Math" w:eastAsiaTheme="minorEastAsia" w:hAnsi="Cambria Math" w:cs="Times New Roman"/>
                      <w:i/>
                      <w:sz w:val="22"/>
                    </w:rPr>
                  </m:ctrlPr>
                </m:dPr>
                <m:e>
                  <m:r>
                    <m:rPr>
                      <m:sty m:val="b"/>
                    </m:rPr>
                    <w:rPr>
                      <w:rFonts w:ascii="Cambria Math" w:eastAsiaTheme="minorEastAsia" w:hAnsi="Cambria Math" w:cs="Times New Roman"/>
                      <w:sz w:val="22"/>
                    </w:rPr>
                    <m:t>y</m:t>
                  </m:r>
                  <m:r>
                    <m:rPr>
                      <m:sty m:val="p"/>
                    </m:rPr>
                    <w:rPr>
                      <w:rFonts w:ascii="Cambria Math" w:eastAsiaTheme="minorEastAsia" w:hAnsi="Cambria Math" w:cs="Times New Roman"/>
                      <w:sz w:val="22"/>
                    </w:rPr>
                    <m:t>-</m:t>
                  </m:r>
                  <m:r>
                    <m:rPr>
                      <m:sty m:val="b"/>
                    </m:rPr>
                    <w:rPr>
                      <w:rFonts w:ascii="Cambria Math" w:eastAsiaTheme="minorEastAsia" w:hAnsi="Cambria Math" w:cs="Times New Roman"/>
                      <w:sz w:val="22"/>
                    </w:rPr>
                    <m:t>F</m:t>
                  </m:r>
                  <m:d>
                    <m:dPr>
                      <m:ctrlPr>
                        <w:rPr>
                          <w:rFonts w:ascii="Cambria Math" w:eastAsiaTheme="minorEastAsia" w:hAnsi="Cambria Math" w:cs="Times New Roman"/>
                          <w:sz w:val="22"/>
                        </w:rPr>
                      </m:ctrlPr>
                    </m:dPr>
                    <m:e>
                      <m:r>
                        <m:rPr>
                          <m:sty m:val="b"/>
                        </m:rPr>
                        <w:rPr>
                          <w:rFonts w:ascii="Cambria Math" w:eastAsiaTheme="minorEastAsia" w:hAnsi="Cambria Math" w:cs="Times New Roman"/>
                          <w:sz w:val="22"/>
                        </w:rPr>
                        <m:t>x</m:t>
                      </m:r>
                    </m:e>
                  </m:d>
                </m:e>
              </m:d>
              <m:r>
                <w:rPr>
                  <w:rFonts w:ascii="Cambria Math" w:eastAsiaTheme="minorEastAsia" w:hAnsi="Cambria Math" w:cs="Times New Roman"/>
                  <w:sz w:val="22"/>
                </w:rPr>
                <m:t xml:space="preserve"> </m:t>
              </m:r>
              <m:r>
                <m:rPr>
                  <m:sty m:val="bi"/>
                </m:rPr>
                <w:rPr>
                  <w:rFonts w:ascii="Cambria Math" w:hAnsi="Cambria Math" w:cs="Times New Roman"/>
                  <w:sz w:val="22"/>
                </w:rPr>
                <m:t>#</m:t>
              </m:r>
              <m:d>
                <m:dPr>
                  <m:ctrlPr>
                    <w:rPr>
                      <w:rFonts w:ascii="Cambria Math" w:eastAsiaTheme="minorEastAsia" w:hAnsi="Cambria Math" w:cs="Times New Roman"/>
                      <w:i/>
                      <w:sz w:val="22"/>
                    </w:rPr>
                  </m:ctrlPr>
                </m:dPr>
                <m:e>
                  <m:r>
                    <w:rPr>
                      <w:rFonts w:ascii="Cambria Math" w:eastAsiaTheme="minorEastAsia" w:hAnsi="Cambria Math" w:cs="Times New Roman"/>
                      <w:sz w:val="22"/>
                    </w:rPr>
                    <m:t>10</m:t>
                  </m:r>
                </m:e>
              </m:d>
              <m:ctrlPr>
                <w:rPr>
                  <w:rFonts w:ascii="Cambria Math" w:hAnsi="Cambria Math" w:cs="Times New Roman"/>
                  <w:b/>
                  <w:i/>
                  <w:sz w:val="22"/>
                </w:rPr>
              </m:ctrlPr>
            </m:e>
          </m:eqArr>
        </m:oMath>
      </m:oMathPara>
    </w:p>
    <w:p w14:paraId="3DA3D6C6" w14:textId="7F30DBF4" w:rsidR="001646D2" w:rsidRDefault="001646D2" w:rsidP="0092104F">
      <w:pPr>
        <w:rPr>
          <w:rFonts w:ascii="Times New Roman" w:hAnsi="Times New Roman" w:cs="Times New Roman"/>
          <w:sz w:val="22"/>
        </w:rPr>
      </w:pPr>
    </w:p>
    <w:p w14:paraId="329BC0F1" w14:textId="3F2C9319" w:rsidR="00FB4A7F" w:rsidRPr="007D6079" w:rsidRDefault="001646D2" w:rsidP="0092104F">
      <w:pPr>
        <w:rPr>
          <w:rFonts w:ascii="Times New Roman" w:eastAsiaTheme="minorEastAsia" w:hAnsi="Times New Roman" w:cs="Times New Roman"/>
          <w:sz w:val="22"/>
        </w:rPr>
      </w:pPr>
      <w:r>
        <w:rPr>
          <w:rFonts w:ascii="Times New Roman" w:hAnsi="Times New Roman" w:cs="Times New Roman"/>
          <w:sz w:val="22"/>
        </w:rPr>
        <w:t xml:space="preserve">The regularizing factor functionally decreases the observational error covariance, </w:t>
      </w:r>
      <w:ins w:id="503" w:author="Daniel Jacob" w:date="2020-06-28T11:19:00Z">
        <w:r w:rsidR="00054A6D">
          <w:rPr>
            <w:rFonts w:ascii="Times New Roman" w:hAnsi="Times New Roman" w:cs="Times New Roman"/>
            <w:sz w:val="22"/>
          </w:rPr>
          <w:t>thu</w:t>
        </w:r>
      </w:ins>
      <w:ins w:id="504" w:author="Daniel Jacob" w:date="2020-06-28T11:20:00Z">
        <w:r w:rsidR="00054A6D">
          <w:rPr>
            <w:rFonts w:ascii="Times New Roman" w:hAnsi="Times New Roman" w:cs="Times New Roman"/>
            <w:sz w:val="22"/>
          </w:rPr>
          <w:t xml:space="preserve">s </w:t>
        </w:r>
      </w:ins>
      <w:r>
        <w:rPr>
          <w:rFonts w:ascii="Times New Roman" w:hAnsi="Times New Roman" w:cs="Times New Roman"/>
          <w:sz w:val="22"/>
        </w:rPr>
        <w:t xml:space="preserve">increasing the DOFS. We set </w:t>
      </w:r>
      <m:oMath>
        <m:r>
          <w:rPr>
            <w:rFonts w:ascii="Cambria Math" w:hAnsi="Cambria Math" w:cs="Times New Roman"/>
            <w:sz w:val="22"/>
          </w:rPr>
          <m:t>γ=20</m:t>
        </m:r>
      </m:oMath>
      <w:r>
        <w:rPr>
          <w:rFonts w:ascii="Times New Roman" w:eastAsiaTheme="minorEastAsia" w:hAnsi="Times New Roman" w:cs="Times New Roman"/>
          <w:sz w:val="22"/>
        </w:rPr>
        <w:t xml:space="preserve">, which increases the DOFS in the true inverse system from </w:t>
      </w:r>
      <w:r w:rsidR="009A5EBE">
        <w:rPr>
          <w:rFonts w:ascii="Times New Roman" w:eastAsiaTheme="minorEastAsia" w:hAnsi="Times New Roman" w:cs="Times New Roman"/>
          <w:sz w:val="22"/>
        </w:rPr>
        <w:t>40</w:t>
      </w:r>
      <w:r>
        <w:rPr>
          <w:rFonts w:ascii="Times New Roman" w:eastAsiaTheme="minorEastAsia" w:hAnsi="Times New Roman" w:cs="Times New Roman"/>
          <w:sz w:val="22"/>
        </w:rPr>
        <w:t xml:space="preserve"> to </w:t>
      </w:r>
      <w:r w:rsidR="009A5EBE">
        <w:rPr>
          <w:rFonts w:ascii="Times New Roman" w:eastAsiaTheme="minorEastAsia" w:hAnsi="Times New Roman" w:cs="Times New Roman"/>
          <w:sz w:val="22"/>
        </w:rPr>
        <w:t>216</w:t>
      </w:r>
      <w:r w:rsidR="008F06E4">
        <w:rPr>
          <w:rFonts w:ascii="Times New Roman" w:eastAsiaTheme="minorEastAsia" w:hAnsi="Times New Roman" w:cs="Times New Roman"/>
          <w:sz w:val="22"/>
        </w:rPr>
        <w:t xml:space="preserve">. </w:t>
      </w:r>
      <w:del w:id="505" w:author="Daniel Jacob" w:date="2020-06-28T11:20:00Z">
        <w:r w:rsidR="008F06E4" w:rsidDel="00054A6D">
          <w:rPr>
            <w:rFonts w:ascii="Times New Roman" w:eastAsiaTheme="minorEastAsia" w:hAnsi="Times New Roman" w:cs="Times New Roman"/>
            <w:sz w:val="22"/>
          </w:rPr>
          <w:delText xml:space="preserve">The true posterior emissions associated with </w:delText>
        </w:r>
        <w:r w:rsidR="009A5EBE" w:rsidDel="00054A6D">
          <w:rPr>
            <w:rFonts w:ascii="Times New Roman" w:eastAsiaTheme="minorEastAsia" w:hAnsi="Times New Roman" w:cs="Times New Roman"/>
            <w:sz w:val="22"/>
          </w:rPr>
          <w:delText xml:space="preserve">this </w:delText>
        </w:r>
        <w:commentRangeStart w:id="506"/>
        <w:r w:rsidR="009A5EBE" w:rsidDel="00054A6D">
          <w:rPr>
            <w:rFonts w:ascii="Times New Roman" w:eastAsiaTheme="minorEastAsia" w:hAnsi="Times New Roman" w:cs="Times New Roman"/>
            <w:sz w:val="22"/>
          </w:rPr>
          <w:delText>regularization factor</w:delText>
        </w:r>
        <w:r w:rsidR="008F06E4" w:rsidDel="00054A6D">
          <w:rPr>
            <w:rFonts w:ascii="Times New Roman" w:eastAsiaTheme="minorEastAsia" w:hAnsi="Times New Roman" w:cs="Times New Roman"/>
            <w:sz w:val="22"/>
          </w:rPr>
          <w:delText xml:space="preserve"> are not physical</w:delText>
        </w:r>
      </w:del>
      <w:commentRangeEnd w:id="506"/>
      <w:r w:rsidR="00054A6D">
        <w:rPr>
          <w:rStyle w:val="CommentReference"/>
        </w:rPr>
        <w:commentReference w:id="506"/>
      </w:r>
      <w:del w:id="507" w:author="Daniel Jacob" w:date="2020-06-28T11:20:00Z">
        <w:r w:rsidR="008F06E4" w:rsidDel="00054A6D">
          <w:rPr>
            <w:rFonts w:ascii="Times New Roman" w:eastAsiaTheme="minorEastAsia" w:hAnsi="Times New Roman" w:cs="Times New Roman"/>
            <w:sz w:val="22"/>
          </w:rPr>
          <w:delText>, but produce patterns of scaling factors that are consistent with typical inverse results</w:delText>
        </w:r>
        <w:r w:rsidR="00B746D7" w:rsidDel="00054A6D">
          <w:rPr>
            <w:rFonts w:ascii="Times New Roman" w:eastAsiaTheme="minorEastAsia" w:hAnsi="Times New Roman" w:cs="Times New Roman"/>
            <w:sz w:val="22"/>
          </w:rPr>
          <w:delText xml:space="preserve"> and that should be reproduced by the reduced-dimension and -rank approaches proposed above</w:delText>
        </w:r>
        <w:r w:rsidR="008F06E4" w:rsidDel="00054A6D">
          <w:rPr>
            <w:rFonts w:ascii="Times New Roman" w:eastAsiaTheme="minorEastAsia" w:hAnsi="Times New Roman" w:cs="Times New Roman"/>
            <w:sz w:val="22"/>
          </w:rPr>
          <w:delText>.</w:delText>
        </w:r>
      </w:del>
    </w:p>
    <w:p w14:paraId="50AF4CC3" w14:textId="77777777" w:rsidR="00FB4A7F" w:rsidRDefault="00FB4A7F" w:rsidP="0092104F">
      <w:pPr>
        <w:rPr>
          <w:rFonts w:ascii="Times New Roman" w:hAnsi="Times New Roman" w:cs="Times New Roman"/>
          <w:sz w:val="22"/>
        </w:rPr>
      </w:pPr>
    </w:p>
    <w:p w14:paraId="7A11E8A7" w14:textId="78D95AC9" w:rsidR="003D190F" w:rsidRPr="003D190F" w:rsidRDefault="003D190F" w:rsidP="00A3639E">
      <w:pPr>
        <w:rPr>
          <w:ins w:id="508" w:author="Daniel Jacob" w:date="2020-06-28T11:27:00Z"/>
          <w:rFonts w:ascii="Times New Roman" w:hAnsi="Times New Roman" w:cs="Times New Roman"/>
          <w:sz w:val="22"/>
        </w:rPr>
      </w:pPr>
      <w:commentRangeStart w:id="509"/>
      <w:ins w:id="510" w:author="Daniel Jacob" w:date="2020-06-28T11:26:00Z">
        <w:r>
          <w:rPr>
            <w:rFonts w:ascii="Times New Roman" w:hAnsi="Times New Roman" w:cs="Times New Roman"/>
            <w:sz w:val="22"/>
          </w:rPr>
          <w:t xml:space="preserve">Figure 2 </w:t>
        </w:r>
      </w:ins>
      <w:ins w:id="511" w:author="Daniel Jacob" w:date="2020-06-28T11:27:00Z">
        <w:r>
          <w:rPr>
            <w:rFonts w:ascii="Times New Roman" w:hAnsi="Times New Roman" w:cs="Times New Roman"/>
            <w:sz w:val="22"/>
          </w:rPr>
          <w:t>(to</w:t>
        </w:r>
      </w:ins>
      <w:commentRangeEnd w:id="509"/>
      <w:ins w:id="512" w:author="Daniel Jacob" w:date="2020-06-28T11:46:00Z">
        <w:r w:rsidR="00A83684">
          <w:rPr>
            <w:rStyle w:val="CommentReference"/>
          </w:rPr>
          <w:commentReference w:id="509"/>
        </w:r>
      </w:ins>
      <w:ins w:id="513" w:author="Daniel Jacob" w:date="2020-06-28T11:27:00Z">
        <w:r>
          <w:rPr>
            <w:rFonts w:ascii="Times New Roman" w:hAnsi="Times New Roman" w:cs="Times New Roman"/>
            <w:sz w:val="22"/>
          </w:rPr>
          <w:t xml:space="preserve">p left panel) </w:t>
        </w:r>
      </w:ins>
      <w:ins w:id="514" w:author="Daniel Jacob" w:date="2020-06-28T11:26:00Z">
        <w:r>
          <w:rPr>
            <w:rFonts w:ascii="Times New Roman" w:hAnsi="Times New Roman" w:cs="Times New Roman"/>
            <w:sz w:val="22"/>
          </w:rPr>
          <w:t xml:space="preserve">shows the </w:t>
        </w:r>
      </w:ins>
      <w:ins w:id="515" w:author="Daniel Jacob" w:date="2020-06-28T11:28:00Z">
        <w:r>
          <w:rPr>
            <w:rFonts w:ascii="Times New Roman" w:hAnsi="Times New Roman" w:cs="Times New Roman"/>
            <w:sz w:val="22"/>
          </w:rPr>
          <w:t xml:space="preserve">averaging kernel sensitivities (diagonal elements of the </w:t>
        </w:r>
      </w:ins>
      <w:ins w:id="516" w:author="Daniel Jacob" w:date="2020-06-28T11:26:00Z">
        <w:r>
          <w:rPr>
            <w:rFonts w:ascii="Times New Roman" w:hAnsi="Times New Roman" w:cs="Times New Roman"/>
            <w:sz w:val="22"/>
          </w:rPr>
          <w:t xml:space="preserve">averaging kernel </w:t>
        </w:r>
        <w:r>
          <w:rPr>
            <w:rFonts w:ascii="Times New Roman" w:hAnsi="Times New Roman" w:cs="Times New Roman"/>
            <w:b/>
            <w:bCs/>
            <w:sz w:val="22"/>
          </w:rPr>
          <w:t>A</w:t>
        </w:r>
      </w:ins>
      <w:ins w:id="517" w:author="Daniel Jacob" w:date="2020-06-28T11:28:00Z">
        <w:r>
          <w:rPr>
            <w:rFonts w:ascii="Times New Roman" w:hAnsi="Times New Roman" w:cs="Times New Roman"/>
            <w:b/>
            <w:bCs/>
            <w:sz w:val="22"/>
          </w:rPr>
          <w:t>)</w:t>
        </w:r>
      </w:ins>
      <w:ins w:id="518" w:author="Daniel Jacob" w:date="2020-06-28T11:26:00Z">
        <w:r>
          <w:rPr>
            <w:rFonts w:ascii="Times New Roman" w:hAnsi="Times New Roman" w:cs="Times New Roman"/>
            <w:b/>
            <w:bCs/>
            <w:sz w:val="22"/>
          </w:rPr>
          <w:t xml:space="preserve"> </w:t>
        </w:r>
        <w:r>
          <w:rPr>
            <w:rFonts w:ascii="Times New Roman" w:hAnsi="Times New Roman" w:cs="Times New Roman"/>
            <w:sz w:val="22"/>
          </w:rPr>
          <w:t xml:space="preserve">computed </w:t>
        </w:r>
      </w:ins>
      <w:ins w:id="519" w:author="Daniel Jacob" w:date="2020-06-28T11:27:00Z">
        <w:r>
          <w:rPr>
            <w:rFonts w:ascii="Times New Roman" w:hAnsi="Times New Roman" w:cs="Times New Roman"/>
            <w:sz w:val="22"/>
          </w:rPr>
          <w:t xml:space="preserve">from the fully constructed Jacobian. </w:t>
        </w:r>
      </w:ins>
      <w:ins w:id="520" w:author="Daniel Jacob" w:date="2020-06-28T11:29:00Z">
        <w:r>
          <w:rPr>
            <w:rFonts w:ascii="Times New Roman" w:hAnsi="Times New Roman" w:cs="Times New Roman"/>
            <w:sz w:val="22"/>
          </w:rPr>
          <w:t xml:space="preserve">The sum of these averaging kernel sensitivities defines the </w:t>
        </w:r>
      </w:ins>
      <w:ins w:id="521" w:author="Daniel Jacob" w:date="2020-06-28T11:30:00Z">
        <w:r>
          <w:rPr>
            <w:rFonts w:ascii="Times New Roman" w:hAnsi="Times New Roman" w:cs="Times New Roman"/>
            <w:sz w:val="22"/>
          </w:rPr>
          <w:t>DOFS = tr(</w:t>
        </w:r>
        <w:r>
          <w:rPr>
            <w:rFonts w:ascii="Times New Roman" w:hAnsi="Times New Roman" w:cs="Times New Roman"/>
            <w:b/>
            <w:bCs/>
            <w:sz w:val="22"/>
          </w:rPr>
          <w:t>A</w:t>
        </w:r>
        <w:r>
          <w:rPr>
            <w:rFonts w:ascii="Times New Roman" w:hAnsi="Times New Roman" w:cs="Times New Roman"/>
            <w:sz w:val="22"/>
          </w:rPr>
          <w:t>). As pointed out in Section 2</w:t>
        </w:r>
      </w:ins>
      <w:ins w:id="522" w:author="Daniel Jacob" w:date="2020-06-28T11:33:00Z">
        <w:r w:rsidR="003E086E">
          <w:rPr>
            <w:rFonts w:ascii="Times New Roman" w:hAnsi="Times New Roman" w:cs="Times New Roman"/>
            <w:sz w:val="22"/>
          </w:rPr>
          <w:t xml:space="preserve"> and illustrated in Figure 2</w:t>
        </w:r>
      </w:ins>
      <w:ins w:id="523" w:author="Daniel Jacob" w:date="2020-06-28T11:30:00Z">
        <w:r>
          <w:rPr>
            <w:rFonts w:ascii="Times New Roman" w:hAnsi="Times New Roman" w:cs="Times New Roman"/>
            <w:sz w:val="22"/>
          </w:rPr>
          <w:t xml:space="preserve">, the </w:t>
        </w:r>
      </w:ins>
      <w:ins w:id="524" w:author="Daniel Jacob" w:date="2020-06-28T11:31:00Z">
        <w:r>
          <w:rPr>
            <w:rFonts w:ascii="Times New Roman" w:hAnsi="Times New Roman" w:cs="Times New Roman"/>
            <w:sz w:val="22"/>
          </w:rPr>
          <w:t xml:space="preserve">patterns of </w:t>
        </w:r>
        <w:r>
          <w:rPr>
            <w:rFonts w:ascii="Times New Roman" w:hAnsi="Times New Roman" w:cs="Times New Roman"/>
            <w:b/>
            <w:bCs/>
            <w:sz w:val="22"/>
          </w:rPr>
          <w:t xml:space="preserve">A </w:t>
        </w:r>
        <w:r>
          <w:rPr>
            <w:rFonts w:ascii="Times New Roman" w:hAnsi="Times New Roman" w:cs="Times New Roman"/>
            <w:sz w:val="22"/>
          </w:rPr>
          <w:t xml:space="preserve">are largely driven by the prior error </w:t>
        </w:r>
      </w:ins>
      <w:ins w:id="525" w:author="Daniel Jacob" w:date="2020-06-28T11:33:00Z">
        <w:r w:rsidR="003E086E">
          <w:rPr>
            <w:rFonts w:ascii="Times New Roman" w:hAnsi="Times New Roman" w:cs="Times New Roman"/>
            <w:sz w:val="22"/>
          </w:rPr>
          <w:t>stan</w:t>
        </w:r>
      </w:ins>
      <w:ins w:id="526" w:author="Daniel Jacob" w:date="2020-06-28T11:34:00Z">
        <w:r w:rsidR="003E086E">
          <w:rPr>
            <w:rFonts w:ascii="Times New Roman" w:hAnsi="Times New Roman" w:cs="Times New Roman"/>
            <w:sz w:val="22"/>
          </w:rPr>
          <w:t>dard deviation (bottom left panel) and the observation density (bottom right panel) because</w:t>
        </w:r>
      </w:ins>
      <w:ins w:id="527" w:author="Daniel Jacob" w:date="2020-06-28T11:32:00Z">
        <w:r>
          <w:rPr>
            <w:rFonts w:ascii="Times New Roman" w:hAnsi="Times New Roman" w:cs="Times New Roman"/>
            <w:sz w:val="22"/>
          </w:rPr>
          <w:t xml:space="preserve"> the variability of these terms is so large. </w:t>
        </w:r>
      </w:ins>
      <w:ins w:id="528" w:author="Daniel Jacob" w:date="2020-06-28T11:34:00Z">
        <w:r w:rsidR="003E086E">
          <w:rPr>
            <w:rFonts w:ascii="Times New Roman" w:hAnsi="Times New Roman" w:cs="Times New Roman"/>
            <w:sz w:val="22"/>
          </w:rPr>
          <w:t xml:space="preserve">The prior error standard deviation </w:t>
        </w:r>
        <w:r w:rsidR="00BF3832">
          <w:rPr>
            <w:rFonts w:ascii="Times New Roman" w:hAnsi="Times New Roman" w:cs="Times New Roman"/>
            <w:sz w:val="22"/>
          </w:rPr>
          <w:t xml:space="preserve">is </w:t>
        </w:r>
      </w:ins>
      <w:ins w:id="529" w:author="Daniel Jacob" w:date="2020-06-28T11:35:00Z">
        <w:r w:rsidR="00BF3832">
          <w:rPr>
            <w:rFonts w:ascii="Times New Roman" w:hAnsi="Times New Roman" w:cs="Times New Roman"/>
            <w:sz w:val="22"/>
          </w:rPr>
          <w:t xml:space="preserve">relative to the magnitude of prior emissions and is therefore largest where these prior emissions are highest. </w:t>
        </w:r>
      </w:ins>
      <w:ins w:id="530" w:author="Daniel Jacob" w:date="2020-06-28T11:37:00Z">
        <w:r w:rsidR="00BF3832">
          <w:rPr>
            <w:rFonts w:ascii="Times New Roman" w:hAnsi="Times New Roman" w:cs="Times New Roman"/>
            <w:sz w:val="22"/>
          </w:rPr>
          <w:t xml:space="preserve">The observation density </w:t>
        </w:r>
      </w:ins>
      <w:ins w:id="531" w:author="Daniel Jacob" w:date="2020-06-28T11:38:00Z">
        <w:r w:rsidR="00BF3832">
          <w:rPr>
            <w:rFonts w:ascii="Times New Roman" w:hAnsi="Times New Roman" w:cs="Times New Roman"/>
            <w:sz w:val="22"/>
          </w:rPr>
          <w:t xml:space="preserve">varies because some </w:t>
        </w:r>
      </w:ins>
      <w:ins w:id="532" w:author="Daniel Jacob" w:date="2020-06-28T11:39:00Z">
        <w:r w:rsidR="00BF3832">
          <w:rPr>
            <w:rFonts w:ascii="Times New Roman" w:hAnsi="Times New Roman" w:cs="Times New Roman"/>
            <w:sz w:val="22"/>
          </w:rPr>
          <w:t>locations are preferentially sampled and because retrieval success depends on clear sky and surface reflectivity.</w:t>
        </w:r>
      </w:ins>
    </w:p>
    <w:p w14:paraId="6E82511B" w14:textId="77777777" w:rsidR="003D190F" w:rsidRDefault="003D190F" w:rsidP="00A3639E">
      <w:pPr>
        <w:rPr>
          <w:ins w:id="533" w:author="Daniel Jacob" w:date="2020-06-28T11:27:00Z"/>
          <w:rFonts w:ascii="Times New Roman" w:hAnsi="Times New Roman" w:cs="Times New Roman"/>
          <w:sz w:val="22"/>
        </w:rPr>
      </w:pPr>
    </w:p>
    <w:p w14:paraId="2FAE1233" w14:textId="77777777" w:rsidR="00A83684" w:rsidRDefault="00BF3832" w:rsidP="00A3639E">
      <w:pPr>
        <w:rPr>
          <w:ins w:id="534" w:author="Daniel Jacob" w:date="2020-06-28T11:46:00Z"/>
          <w:rFonts w:ascii="Times New Roman" w:eastAsiaTheme="minorEastAsia" w:hAnsi="Times New Roman" w:cs="Times New Roman"/>
          <w:sz w:val="22"/>
        </w:rPr>
      </w:pPr>
      <w:ins w:id="535" w:author="Daniel Jacob" w:date="2020-06-28T11:40:00Z">
        <w:r>
          <w:rPr>
            <w:rFonts w:ascii="Times New Roman" w:hAnsi="Times New Roman" w:cs="Times New Roman"/>
            <w:sz w:val="22"/>
          </w:rPr>
          <w:t xml:space="preserve">The right panel of Figure 2 shows our </w:t>
        </w:r>
      </w:ins>
      <w:ins w:id="536" w:author="Daniel Jacob" w:date="2020-06-28T11:42:00Z">
        <w:r>
          <w:rPr>
            <w:rFonts w:ascii="Times New Roman" w:hAnsi="Times New Roman" w:cs="Times New Roman"/>
            <w:sz w:val="22"/>
          </w:rPr>
          <w:t>initial</w:t>
        </w:r>
      </w:ins>
      <w:ins w:id="537" w:author="Daniel Jacob" w:date="2020-06-28T11:40:00Z">
        <w:r>
          <w:rPr>
            <w:rFonts w:ascii="Times New Roman" w:hAnsi="Times New Roman" w:cs="Times New Roman"/>
            <w:sz w:val="22"/>
          </w:rPr>
          <w:t xml:space="preserve"> estimate</w:t>
        </w:r>
      </w:ins>
      <w:ins w:id="538" w:author="Daniel Jacob" w:date="2020-06-28T11:41:00Z">
        <w:r>
          <w:rPr>
            <w:rFonts w:ascii="Times New Roman" w:hAnsi="Times New Roman" w:cs="Times New Roman"/>
            <w:sz w:val="22"/>
          </w:rPr>
          <w:t xml:space="preserve"> of the averaging kernel sensitivities (averaging kernel matrix</w:t>
        </w:r>
      </w:ins>
      <w:ins w:id="539" w:author="Daniel Jacob" w:date="2020-06-28T11:40:00Z">
        <w:r>
          <w:rPr>
            <w:rFonts w:ascii="Times New Roman" w:hAnsi="Times New Roman" w:cs="Times New Roman"/>
            <w:sz w:val="22"/>
          </w:rPr>
          <w:t xml:space="preserve"> </w:t>
        </w:r>
        <w:r>
          <w:rPr>
            <w:rFonts w:ascii="Times New Roman" w:hAnsi="Times New Roman" w:cs="Times New Roman"/>
            <w:b/>
            <w:bCs/>
            <w:sz w:val="22"/>
          </w:rPr>
          <w:t>A</w:t>
        </w:r>
        <w:r>
          <w:rPr>
            <w:rFonts w:ascii="Times New Roman" w:hAnsi="Times New Roman" w:cs="Times New Roman"/>
            <w:sz w:val="22"/>
            <w:vertAlign w:val="superscript"/>
          </w:rPr>
          <w:t>(0)</w:t>
        </w:r>
      </w:ins>
      <w:ins w:id="540" w:author="Daniel Jacob" w:date="2020-06-28T11:42:00Z">
        <w:r>
          <w:rPr>
            <w:rFonts w:ascii="Times New Roman" w:hAnsi="Times New Roman" w:cs="Times New Roman"/>
            <w:sz w:val="22"/>
          </w:rPr>
          <w:t xml:space="preserve">) derived from our </w:t>
        </w:r>
      </w:ins>
      <w:ins w:id="541" w:author="Daniel Jacob" w:date="2020-06-28T11:40:00Z">
        <w:r>
          <w:rPr>
            <w:rFonts w:ascii="Times New Roman" w:hAnsi="Times New Roman" w:cs="Times New Roman"/>
            <w:b/>
            <w:bCs/>
            <w:sz w:val="22"/>
          </w:rPr>
          <w:t xml:space="preserve"> </w:t>
        </w:r>
      </w:ins>
      <w:del w:id="542" w:author="Daniel Jacob" w:date="2020-06-28T11:42:00Z">
        <w:r w:rsidR="00B809EE" w:rsidDel="00BF3832">
          <w:rPr>
            <w:rFonts w:ascii="Times New Roman" w:hAnsi="Times New Roman" w:cs="Times New Roman"/>
            <w:sz w:val="22"/>
          </w:rPr>
          <w:delText>We first construct an</w:delText>
        </w:r>
        <w:r w:rsidR="001C71AD" w:rsidDel="00BF3832">
          <w:rPr>
            <w:rFonts w:ascii="Times New Roman" w:hAnsi="Times New Roman" w:cs="Times New Roman"/>
            <w:sz w:val="22"/>
          </w:rPr>
          <w:delText xml:space="preserve"> </w:delText>
        </w:r>
      </w:del>
      <w:r w:rsidR="001C71AD">
        <w:rPr>
          <w:rFonts w:ascii="Times New Roman" w:hAnsi="Times New Roman" w:cs="Times New Roman"/>
          <w:sz w:val="22"/>
        </w:rPr>
        <w:t xml:space="preserve">initial estimate for the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m:oMath>
      <w:r w:rsidR="0082555C" w:rsidRPr="0082555C">
        <w:rPr>
          <w:rFonts w:ascii="Times New Roman" w:hAnsi="Times New Roman" w:cs="Times New Roman"/>
          <w:sz w:val="22"/>
        </w:rPr>
        <w:t xml:space="preserve"> </w:t>
      </w:r>
      <w:r w:rsidR="00192EE9">
        <w:rPr>
          <w:rFonts w:ascii="Times New Roman" w:hAnsi="Times New Roman" w:cs="Times New Roman"/>
          <w:sz w:val="22"/>
        </w:rPr>
        <w:t xml:space="preserve">following </w:t>
      </w:r>
      <w:r w:rsidR="00D208D9">
        <w:rPr>
          <w:rFonts w:ascii="Times New Roman" w:hAnsi="Times New Roman" w:cs="Times New Roman"/>
          <w:sz w:val="22"/>
        </w:rPr>
        <w:t>the</w:t>
      </w:r>
      <w:r w:rsidR="00192EE9">
        <w:rPr>
          <w:rFonts w:ascii="Times New Roman" w:hAnsi="Times New Roman" w:cs="Times New Roman"/>
          <w:sz w:val="22"/>
        </w:rPr>
        <w:t xml:space="preserve"> approach described in Section 2.</w:t>
      </w:r>
      <w:r w:rsidR="00432A6D">
        <w:rPr>
          <w:rFonts w:ascii="Times New Roman" w:hAnsi="Times New Roman" w:cs="Times New Roman"/>
          <w:sz w:val="22"/>
        </w:rPr>
        <w:t>3</w:t>
      </w:r>
      <w:ins w:id="543" w:author="Daniel Jacob" w:date="2020-06-28T11:42:00Z">
        <w:r>
          <w:rPr>
            <w:rFonts w:ascii="Times New Roman" w:hAnsi="Times New Roman" w:cs="Times New Roman"/>
            <w:sz w:val="22"/>
          </w:rPr>
          <w:t xml:space="preserve">. No forward model simulation has been conducted for that initial estimate. </w:t>
        </w:r>
      </w:ins>
      <w:ins w:id="544" w:author="Daniel Jacob" w:date="2020-06-28T11:43:00Z">
        <w:r>
          <w:rPr>
            <w:rFonts w:ascii="Times New Roman" w:hAnsi="Times New Roman" w:cs="Times New Roman"/>
            <w:sz w:val="22"/>
          </w:rPr>
          <w:t xml:space="preserve">Yet we find that the leading </w:t>
        </w:r>
      </w:ins>
      <w:del w:id="545" w:author="Daniel Jacob" w:date="2020-06-28T11:44:00Z">
        <w:r w:rsidR="0082555C" w:rsidDel="00BF3832">
          <w:rPr>
            <w:rFonts w:ascii="Times New Roman" w:hAnsi="Times New Roman" w:cs="Times New Roman"/>
            <w:sz w:val="22"/>
          </w:rPr>
          <w:delText xml:space="preserve"> and generate the associated averaging kernel matrix </w:delText>
        </w:r>
      </w:del>
      <m:oMath>
        <m:sSup>
          <m:sSupPr>
            <m:ctrlPr>
              <w:del w:id="546" w:author="Daniel Jacob" w:date="2020-06-28T11:44:00Z">
                <w:rPr>
                  <w:rFonts w:ascii="Cambria Math" w:eastAsiaTheme="minorEastAsia" w:hAnsi="Cambria Math" w:cs="Times New Roman"/>
                  <w:b/>
                  <w:i/>
                  <w:sz w:val="22"/>
                </w:rPr>
              </w:del>
            </m:ctrlPr>
          </m:sSupPr>
          <m:e>
            <m:r>
              <w:del w:id="547" w:author="Daniel Jacob" w:date="2020-06-28T11:44:00Z">
                <m:rPr>
                  <m:sty m:val="b"/>
                </m:rPr>
                <w:rPr>
                  <w:rFonts w:ascii="Cambria Math" w:hAnsi="Cambria Math" w:cs="Times New Roman"/>
                  <w:sz w:val="22"/>
                </w:rPr>
                <m:t>A</m:t>
              </w:del>
            </m:r>
            <m:ctrlPr>
              <w:del w:id="548" w:author="Daniel Jacob" w:date="2020-06-28T11:44:00Z">
                <w:rPr>
                  <w:rFonts w:ascii="Cambria Math" w:hAnsi="Cambria Math" w:cs="Times New Roman"/>
                  <w:b/>
                  <w:sz w:val="22"/>
                </w:rPr>
              </w:del>
            </m:ctrlPr>
          </m:e>
          <m:sup>
            <m:d>
              <m:dPr>
                <m:ctrlPr>
                  <w:del w:id="549" w:author="Daniel Jacob" w:date="2020-06-28T11:44:00Z">
                    <w:rPr>
                      <w:rFonts w:ascii="Cambria Math" w:hAnsi="Cambria Math" w:cs="Times New Roman"/>
                      <w:b/>
                      <w:i/>
                      <w:sz w:val="22"/>
                    </w:rPr>
                  </w:del>
                </m:ctrlPr>
              </m:dPr>
              <m:e>
                <m:r>
                  <w:del w:id="550" w:author="Daniel Jacob" w:date="2020-06-28T11:44:00Z">
                    <w:rPr>
                      <w:rFonts w:ascii="Cambria Math" w:hAnsi="Cambria Math" w:cs="Times New Roman"/>
                      <w:sz w:val="22"/>
                    </w:rPr>
                    <m:t>0</m:t>
                  </w:del>
                </m:r>
              </m:e>
            </m:d>
          </m:sup>
        </m:sSup>
      </m:oMath>
      <w:del w:id="551" w:author="Daniel Jacob" w:date="2020-06-28T11:44:00Z">
        <w:r w:rsidR="00432A6D" w:rsidDel="00BF3832">
          <w:rPr>
            <w:rFonts w:ascii="Times New Roman" w:hAnsi="Times New Roman" w:cs="Times New Roman"/>
            <w:sz w:val="22"/>
          </w:rPr>
          <w:delText>.</w:delText>
        </w:r>
      </w:del>
      <w:del w:id="552" w:author="Daniel Jacob" w:date="2020-06-28T11:23:00Z">
        <w:r w:rsidR="00192EE9" w:rsidDel="00054A6D">
          <w:rPr>
            <w:rFonts w:ascii="Times New Roman" w:hAnsi="Times New Roman" w:cs="Times New Roman"/>
            <w:sz w:val="22"/>
          </w:rPr>
          <w:delText xml:space="preserve"> </w:delText>
        </w:r>
        <w:commentRangeStart w:id="553"/>
        <w:r w:rsidR="0047333A" w:rsidDel="00054A6D">
          <w:rPr>
            <w:rFonts w:ascii="Times New Roman" w:hAnsi="Times New Roman" w:cs="Times New Roman"/>
            <w:sz w:val="22"/>
          </w:rPr>
          <w:delText xml:space="preserve">Because the averaging kernel </w:delText>
        </w:r>
        <w:r w:rsidR="00B91127" w:rsidDel="00054A6D">
          <w:rPr>
            <w:rFonts w:ascii="Times New Roman" w:hAnsi="Times New Roman" w:cs="Times New Roman"/>
            <w:sz w:val="22"/>
          </w:rPr>
          <w:delText xml:space="preserve">matrix </w:delText>
        </w:r>
        <w:r w:rsidR="0047333A" w:rsidDel="00054A6D">
          <w:rPr>
            <w:rFonts w:ascii="Times New Roman" w:hAnsi="Times New Roman" w:cs="Times New Roman"/>
            <w:sz w:val="22"/>
          </w:rPr>
          <w:delText>is a function of the prior and observational error covariance and the forward model (equation 4)</w:delText>
        </w:r>
        <w:r w:rsidR="00A3639E" w:rsidDel="00054A6D">
          <w:rPr>
            <w:rFonts w:ascii="Times New Roman" w:hAnsi="Times New Roman" w:cs="Times New Roman"/>
            <w:sz w:val="22"/>
          </w:rPr>
          <w:delText xml:space="preserve">, </w:delText>
        </w:r>
      </w:del>
      <m:oMath>
        <m:sSup>
          <m:sSupPr>
            <m:ctrlPr>
              <w:del w:id="554" w:author="Daniel Jacob" w:date="2020-06-28T11:23:00Z">
                <w:rPr>
                  <w:rFonts w:ascii="Cambria Math" w:eastAsiaTheme="minorEastAsia" w:hAnsi="Cambria Math" w:cs="Times New Roman"/>
                  <w:b/>
                  <w:i/>
                  <w:sz w:val="22"/>
                </w:rPr>
              </w:del>
            </m:ctrlPr>
          </m:sSupPr>
          <m:e>
            <m:r>
              <w:del w:id="555" w:author="Daniel Jacob" w:date="2020-06-28T11:23:00Z">
                <m:rPr>
                  <m:sty m:val="b"/>
                </m:rPr>
                <w:rPr>
                  <w:rFonts w:ascii="Cambria Math" w:hAnsi="Cambria Math" w:cs="Times New Roman"/>
                  <w:sz w:val="22"/>
                </w:rPr>
                <m:t>A</m:t>
              </w:del>
            </m:r>
            <m:ctrlPr>
              <w:del w:id="556" w:author="Daniel Jacob" w:date="2020-06-28T11:23:00Z">
                <w:rPr>
                  <w:rFonts w:ascii="Cambria Math" w:hAnsi="Cambria Math" w:cs="Times New Roman"/>
                  <w:b/>
                  <w:sz w:val="22"/>
                </w:rPr>
              </w:del>
            </m:ctrlPr>
          </m:e>
          <m:sup>
            <m:d>
              <m:dPr>
                <m:ctrlPr>
                  <w:del w:id="557" w:author="Daniel Jacob" w:date="2020-06-28T11:23:00Z">
                    <w:rPr>
                      <w:rFonts w:ascii="Cambria Math" w:hAnsi="Cambria Math" w:cs="Times New Roman"/>
                      <w:b/>
                      <w:i/>
                      <w:sz w:val="22"/>
                    </w:rPr>
                  </w:del>
                </m:ctrlPr>
              </m:dPr>
              <m:e>
                <m:r>
                  <w:del w:id="558" w:author="Daniel Jacob" w:date="2020-06-28T11:23:00Z">
                    <w:rPr>
                      <w:rFonts w:ascii="Cambria Math" w:hAnsi="Cambria Math" w:cs="Times New Roman"/>
                      <w:sz w:val="22"/>
                    </w:rPr>
                    <m:t>0</m:t>
                  </w:del>
                </m:r>
              </m:e>
            </m:d>
          </m:sup>
        </m:sSup>
      </m:oMath>
      <w:del w:id="559" w:author="Daniel Jacob" w:date="2020-06-28T11:23:00Z">
        <w:r w:rsidR="00B91127" w:rsidDel="00054A6D">
          <w:rPr>
            <w:rFonts w:ascii="Times New Roman" w:eastAsiaTheme="minorEastAsia" w:hAnsi="Times New Roman" w:cs="Times New Roman"/>
            <w:sz w:val="22"/>
          </w:rPr>
          <w:delText xml:space="preserve"> </w:delText>
        </w:r>
        <w:r w:rsidR="0039270A" w:rsidDel="00054A6D">
          <w:rPr>
            <w:rFonts w:ascii="Times New Roman" w:eastAsiaTheme="minorEastAsia" w:hAnsi="Times New Roman" w:cs="Times New Roman"/>
            <w:sz w:val="22"/>
          </w:rPr>
          <w:delText>reproduces the patterns of information content attributable to the prior errors and observational density, but has errors generated by the initial estimate of the Jacobian matrix</w:delText>
        </w:r>
        <w:commentRangeEnd w:id="553"/>
        <w:r w:rsidR="00054A6D" w:rsidDel="00054A6D">
          <w:rPr>
            <w:rStyle w:val="CommentReference"/>
          </w:rPr>
          <w:commentReference w:id="553"/>
        </w:r>
      </w:del>
      <w:del w:id="560" w:author="Daniel Jacob" w:date="2020-06-28T11:44:00Z">
        <w:r w:rsidR="0039270A" w:rsidDel="00BF3832">
          <w:rPr>
            <w:rFonts w:ascii="Times New Roman" w:eastAsiaTheme="minorEastAsia" w:hAnsi="Times New Roman" w:cs="Times New Roman"/>
            <w:sz w:val="22"/>
          </w:rPr>
          <w:delText xml:space="preserve">. Figure 2 shows the dependence of the diagonal elements of the native-resolution averaging kernel matrix (upper left panel) on the prior error standard deviation (lower left panel) and observation density (lower right panel). The diagonal elements of </w:delText>
        </w:r>
        <w:r w:rsidR="0039270A" w:rsidDel="00BF3832">
          <w:rPr>
            <w:rFonts w:ascii="Times New Roman" w:hAnsi="Times New Roman" w:cs="Times New Roman"/>
            <w:sz w:val="22"/>
          </w:rPr>
          <w:delText xml:space="preserve"> </w:delText>
        </w:r>
      </w:del>
      <m:oMath>
        <m:sSup>
          <m:sSupPr>
            <m:ctrlPr>
              <w:del w:id="561" w:author="Daniel Jacob" w:date="2020-06-28T11:44:00Z">
                <w:rPr>
                  <w:rFonts w:ascii="Cambria Math" w:eastAsiaTheme="minorEastAsia" w:hAnsi="Cambria Math" w:cs="Times New Roman"/>
                  <w:b/>
                  <w:i/>
                  <w:sz w:val="22"/>
                </w:rPr>
              </w:del>
            </m:ctrlPr>
          </m:sSupPr>
          <m:e>
            <m:r>
              <w:del w:id="562" w:author="Daniel Jacob" w:date="2020-06-28T11:44:00Z">
                <m:rPr>
                  <m:sty m:val="b"/>
                </m:rPr>
                <w:rPr>
                  <w:rFonts w:ascii="Cambria Math" w:hAnsi="Cambria Math" w:cs="Times New Roman"/>
                  <w:sz w:val="22"/>
                </w:rPr>
                <m:t>A</m:t>
              </w:del>
            </m:r>
            <m:ctrlPr>
              <w:del w:id="563" w:author="Daniel Jacob" w:date="2020-06-28T11:44:00Z">
                <w:rPr>
                  <w:rFonts w:ascii="Cambria Math" w:hAnsi="Cambria Math" w:cs="Times New Roman"/>
                  <w:b/>
                  <w:sz w:val="22"/>
                </w:rPr>
              </w:del>
            </m:ctrlPr>
          </m:e>
          <m:sup>
            <m:r>
              <w:del w:id="564" w:author="Daniel Jacob" w:date="2020-06-28T11:44:00Z">
                <m:rPr>
                  <m:sty m:val="bi"/>
                </m:rPr>
                <w:rPr>
                  <w:rFonts w:ascii="Cambria Math" w:hAnsi="Cambria Math" w:cs="Times New Roman"/>
                  <w:sz w:val="22"/>
                </w:rPr>
                <m:t>(</m:t>
              </w:del>
            </m:r>
            <m:r>
              <w:del w:id="565" w:author="Daniel Jacob" w:date="2020-06-28T11:44:00Z">
                <w:rPr>
                  <w:rFonts w:ascii="Cambria Math" w:hAnsi="Cambria Math" w:cs="Times New Roman"/>
                  <w:sz w:val="22"/>
                </w:rPr>
                <m:t>0</m:t>
              </w:del>
            </m:r>
            <m:r>
              <w:del w:id="566" w:author="Daniel Jacob" w:date="2020-06-28T11:44:00Z">
                <m:rPr>
                  <m:sty m:val="bi"/>
                </m:rPr>
                <w:rPr>
                  <w:rFonts w:ascii="Cambria Math" w:hAnsi="Cambria Math" w:cs="Times New Roman"/>
                  <w:sz w:val="22"/>
                </w:rPr>
                <m:t>)</m:t>
              </w:del>
            </m:r>
          </m:sup>
        </m:sSup>
      </m:oMath>
      <w:del w:id="567" w:author="Daniel Jacob" w:date="2020-06-28T11:44:00Z">
        <w:r w:rsidR="0039270A" w:rsidDel="00BF3832">
          <w:rPr>
            <w:rFonts w:ascii="Times New Roman" w:eastAsiaTheme="minorEastAsia" w:hAnsi="Times New Roman" w:cs="Times New Roman"/>
            <w:sz w:val="22"/>
          </w:rPr>
          <w:delText xml:space="preserve"> are shown in the upper right panel; this initial estimate correctly reproduces the </w:delText>
        </w:r>
      </w:del>
      <w:r w:rsidR="0039270A">
        <w:rPr>
          <w:rFonts w:ascii="Times New Roman" w:eastAsiaTheme="minorEastAsia" w:hAnsi="Times New Roman" w:cs="Times New Roman"/>
          <w:sz w:val="22"/>
        </w:rPr>
        <w:t xml:space="preserve">patterns of </w:t>
      </w:r>
      <w:del w:id="568" w:author="Daniel Jacob" w:date="2020-06-28T11:44:00Z">
        <w:r w:rsidR="0039270A" w:rsidDel="00BF3832">
          <w:rPr>
            <w:rFonts w:ascii="Times New Roman" w:eastAsiaTheme="minorEastAsia" w:hAnsi="Times New Roman" w:cs="Times New Roman"/>
            <w:sz w:val="22"/>
          </w:rPr>
          <w:delText xml:space="preserve">highest </w:delText>
        </w:r>
      </w:del>
      <w:r w:rsidR="0039270A">
        <w:rPr>
          <w:rFonts w:ascii="Times New Roman" w:eastAsiaTheme="minorEastAsia" w:hAnsi="Times New Roman" w:cs="Times New Roman"/>
          <w:sz w:val="22"/>
        </w:rPr>
        <w:t>information content</w:t>
      </w:r>
      <w:ins w:id="569" w:author="Daniel Jacob" w:date="2020-06-28T11:44:00Z">
        <w:r>
          <w:rPr>
            <w:rFonts w:ascii="Times New Roman" w:eastAsiaTheme="minorEastAsia" w:hAnsi="Times New Roman" w:cs="Times New Roman"/>
            <w:sz w:val="22"/>
          </w:rPr>
          <w:t xml:space="preserve"> reproduce closely those of </w:t>
        </w:r>
      </w:ins>
      <w:ins w:id="570" w:author="Daniel Jacob" w:date="2020-06-28T11:45:00Z">
        <w:r w:rsidR="00A83684">
          <w:rPr>
            <w:rFonts w:ascii="Times New Roman" w:eastAsiaTheme="minorEastAsia" w:hAnsi="Times New Roman" w:cs="Times New Roman"/>
            <w:sz w:val="22"/>
          </w:rPr>
          <w:t xml:space="preserve">the full averaging kernel matrix </w:t>
        </w:r>
        <w:r w:rsidR="00A83684">
          <w:rPr>
            <w:rFonts w:ascii="Times New Roman" w:eastAsiaTheme="minorEastAsia" w:hAnsi="Times New Roman" w:cs="Times New Roman"/>
            <w:b/>
            <w:bCs/>
            <w:sz w:val="22"/>
          </w:rPr>
          <w:t>A</w:t>
        </w:r>
        <w:r w:rsidR="00A83684">
          <w:rPr>
            <w:rFonts w:ascii="Times New Roman" w:eastAsiaTheme="minorEastAsia" w:hAnsi="Times New Roman" w:cs="Times New Roman"/>
            <w:sz w:val="22"/>
          </w:rPr>
          <w:t xml:space="preserve">, because these are principally driven by the </w:t>
        </w:r>
      </w:ins>
      <w:ins w:id="571" w:author="Daniel Jacob" w:date="2020-06-28T11:46:00Z">
        <w:r w:rsidR="00A83684">
          <w:rPr>
            <w:rFonts w:ascii="Times New Roman" w:eastAsiaTheme="minorEastAsia" w:hAnsi="Times New Roman" w:cs="Times New Roman"/>
            <w:sz w:val="22"/>
          </w:rPr>
          <w:t>prior error standard deviation and the observation density.</w:t>
        </w:r>
      </w:ins>
      <w:ins w:id="572" w:author="Daniel Jacob" w:date="2020-06-28T11:45:00Z">
        <w:r w:rsidR="00A83684">
          <w:rPr>
            <w:rFonts w:ascii="Times New Roman" w:eastAsiaTheme="minorEastAsia" w:hAnsi="Times New Roman" w:cs="Times New Roman"/>
            <w:sz w:val="22"/>
          </w:rPr>
          <w:t xml:space="preserve"> </w:t>
        </w:r>
      </w:ins>
    </w:p>
    <w:p w14:paraId="075907A5" w14:textId="77777777" w:rsidR="00A83684" w:rsidRDefault="00A83684" w:rsidP="00A3639E">
      <w:pPr>
        <w:rPr>
          <w:ins w:id="573" w:author="Daniel Jacob" w:date="2020-06-28T11:46:00Z"/>
          <w:rFonts w:ascii="Times New Roman" w:eastAsiaTheme="minorEastAsia" w:hAnsi="Times New Roman" w:cs="Times New Roman"/>
          <w:sz w:val="22"/>
        </w:rPr>
      </w:pPr>
    </w:p>
    <w:p w14:paraId="3B719947" w14:textId="481FCF1B" w:rsidR="0039270A" w:rsidRDefault="00923F2C" w:rsidP="00A3639E">
      <w:pPr>
        <w:rPr>
          <w:rFonts w:ascii="Times New Roman" w:eastAsiaTheme="minorEastAsia" w:hAnsi="Times New Roman" w:cs="Times New Roman"/>
          <w:sz w:val="22"/>
        </w:rPr>
      </w:pPr>
      <w:del w:id="574" w:author="Daniel Jacob" w:date="2020-06-28T11:46:00Z">
        <w:r w:rsidDel="00A83684">
          <w:rPr>
            <w:rFonts w:ascii="Times New Roman" w:eastAsiaTheme="minorEastAsia" w:hAnsi="Times New Roman" w:cs="Times New Roman"/>
            <w:sz w:val="22"/>
          </w:rPr>
          <w:delText>.</w:delText>
        </w:r>
        <w:r w:rsidR="00ED2201" w:rsidDel="00A83684">
          <w:rPr>
            <w:rFonts w:ascii="Times New Roman" w:eastAsiaTheme="minorEastAsia" w:hAnsi="Times New Roman" w:cs="Times New Roman"/>
            <w:sz w:val="22"/>
          </w:rPr>
          <w:delText xml:space="preserve"> </w:delText>
        </w:r>
      </w:del>
      <w:r w:rsidR="00ED2201">
        <w:rPr>
          <w:rFonts w:ascii="Times New Roman" w:eastAsiaTheme="minorEastAsia" w:hAnsi="Times New Roman" w:cs="Times New Roman"/>
          <w:sz w:val="22"/>
        </w:rPr>
        <w:t>Figure 3</w:t>
      </w:r>
      <w:r w:rsidR="00F5115F">
        <w:rPr>
          <w:rFonts w:ascii="Times New Roman" w:eastAsiaTheme="minorEastAsia" w:hAnsi="Times New Roman" w:cs="Times New Roman"/>
          <w:sz w:val="22"/>
        </w:rPr>
        <w:t xml:space="preserve"> </w:t>
      </w:r>
      <w:r w:rsidR="0029214D">
        <w:rPr>
          <w:rFonts w:ascii="Times New Roman" w:eastAsiaTheme="minorEastAsia" w:hAnsi="Times New Roman" w:cs="Times New Roman"/>
          <w:sz w:val="22"/>
        </w:rPr>
        <w:t>shows</w:t>
      </w:r>
      <w:r w:rsidR="00F5115F">
        <w:rPr>
          <w:rFonts w:ascii="Times New Roman" w:eastAsiaTheme="minorEastAsia" w:hAnsi="Times New Roman" w:cs="Times New Roman"/>
          <w:sz w:val="22"/>
        </w:rPr>
        <w:t xml:space="preserve"> that the initial estimate </w:t>
      </w:r>
      <w:r w:rsidR="0029214D">
        <w:rPr>
          <w:rFonts w:ascii="Times New Roman" w:eastAsiaTheme="minorEastAsia" w:hAnsi="Times New Roman" w:cs="Times New Roman"/>
          <w:sz w:val="22"/>
        </w:rPr>
        <w:t xml:space="preserve">of the averaging </w:t>
      </w:r>
      <w:commentRangeStart w:id="575"/>
      <w:r w:rsidR="0029214D">
        <w:rPr>
          <w:rFonts w:ascii="Times New Roman" w:eastAsiaTheme="minorEastAsia" w:hAnsi="Times New Roman" w:cs="Times New Roman"/>
          <w:sz w:val="22"/>
        </w:rPr>
        <w:t xml:space="preserve">kernel matrix </w:t>
      </w:r>
      <w:r w:rsidR="00F5115F">
        <w:rPr>
          <w:rFonts w:ascii="Times New Roman" w:eastAsiaTheme="minorEastAsia" w:hAnsi="Times New Roman" w:cs="Times New Roman"/>
          <w:sz w:val="22"/>
        </w:rPr>
        <w:t xml:space="preserve">reproduces the spectrum of information content. </w:t>
      </w:r>
      <w:commentRangeEnd w:id="575"/>
      <w:r w:rsidR="006734F8">
        <w:rPr>
          <w:rStyle w:val="CommentReference"/>
        </w:rPr>
        <w:commentReference w:id="575"/>
      </w:r>
      <w:r w:rsidR="00F5115F">
        <w:rPr>
          <w:rFonts w:ascii="Times New Roman" w:eastAsiaTheme="minorEastAsia" w:hAnsi="Times New Roman" w:cs="Times New Roman"/>
          <w:sz w:val="22"/>
        </w:rPr>
        <w:t>The left panel shows the spectrum of information content given by the DOFS</w:t>
      </w:r>
      <w:r w:rsidR="0029214D">
        <w:rPr>
          <w:rFonts w:ascii="Times New Roman" w:eastAsiaTheme="minorEastAsia" w:hAnsi="Times New Roman" w:cs="Times New Roman"/>
          <w:sz w:val="22"/>
        </w:rPr>
        <w:t xml:space="preserve"> </w:t>
      </w:r>
      <w:commentRangeStart w:id="576"/>
      <w:r w:rsidR="00F5115F">
        <w:rPr>
          <w:rFonts w:ascii="Times New Roman" w:eastAsiaTheme="minorEastAsia" w:hAnsi="Times New Roman" w:cs="Times New Roman"/>
          <w:sz w:val="22"/>
        </w:rPr>
        <w:t xml:space="preserve">for a series </w:t>
      </w:r>
      <w:commentRangeEnd w:id="576"/>
      <w:r w:rsidR="006734F8">
        <w:rPr>
          <w:rStyle w:val="CommentReference"/>
        </w:rPr>
        <w:commentReference w:id="576"/>
      </w:r>
      <w:r w:rsidR="00F5115F">
        <w:rPr>
          <w:rFonts w:ascii="Times New Roman" w:eastAsiaTheme="minorEastAsia" w:hAnsi="Times New Roman" w:cs="Times New Roman"/>
          <w:sz w:val="22"/>
        </w:rPr>
        <w:t xml:space="preserve">of multiscale grids, while the right panel shows the </w:t>
      </w:r>
      <w:r w:rsidR="0029214D">
        <w:rPr>
          <w:rFonts w:ascii="Times New Roman" w:eastAsiaTheme="minorEastAsia" w:hAnsi="Times New Roman" w:cs="Times New Roman"/>
          <w:sz w:val="22"/>
        </w:rPr>
        <w:t xml:space="preserve">spectrum </w:t>
      </w:r>
      <w:r w:rsidR="00F5115F">
        <w:rPr>
          <w:rFonts w:ascii="Times New Roman" w:eastAsiaTheme="minorEastAsia" w:hAnsi="Times New Roman" w:cs="Times New Roman"/>
          <w:sz w:val="22"/>
        </w:rPr>
        <w:t>given by the sum of eigenvalues</w:t>
      </w:r>
      <w:r w:rsidR="00B35F26">
        <w:rPr>
          <w:rFonts w:ascii="Times New Roman" w:eastAsiaTheme="minorEastAsia" w:hAnsi="Times New Roman" w:cs="Times New Roman"/>
          <w:sz w:val="22"/>
        </w:rPr>
        <w:t xml:space="preserve"> of </w:t>
      </w:r>
      <w:r w:rsidR="00B35F26" w:rsidRPr="00B35F26">
        <w:rPr>
          <w:rFonts w:ascii="Times New Roman" w:eastAsiaTheme="minorEastAsia" w:hAnsi="Times New Roman" w:cs="Times New Roman"/>
          <w:b/>
          <w:sz w:val="22"/>
        </w:rPr>
        <w:t>Q</w:t>
      </w:r>
      <w:r w:rsidR="00B35F26">
        <w:rPr>
          <w:rFonts w:ascii="Times New Roman" w:eastAsiaTheme="minorEastAsia" w:hAnsi="Times New Roman" w:cs="Times New Roman"/>
          <w:sz w:val="22"/>
        </w:rPr>
        <w:t xml:space="preserve"> (equation 5) </w:t>
      </w:r>
      <w:r w:rsidR="00F5115F" w:rsidRPr="00B35F26">
        <w:rPr>
          <w:rFonts w:ascii="Times New Roman" w:eastAsiaTheme="minorEastAsia" w:hAnsi="Times New Roman" w:cs="Times New Roman"/>
          <w:sz w:val="22"/>
        </w:rPr>
        <w:t>for</w:t>
      </w:r>
      <w:r w:rsidR="00F5115F">
        <w:rPr>
          <w:rFonts w:ascii="Times New Roman" w:eastAsiaTheme="minorEastAsia" w:hAnsi="Times New Roman" w:cs="Times New Roman"/>
          <w:sz w:val="22"/>
        </w:rPr>
        <w:t xml:space="preserve"> a series of reduced-rank Jacobian matrices. In both plots the native resolution spectrum is shown in black and the initial estimate spectrum in orange. Both measures of the spectrum show that </w:t>
      </w:r>
      <w:r w:rsidR="0029214D">
        <w:rPr>
          <w:rFonts w:ascii="Times New Roman" w:eastAsiaTheme="minorEastAsia" w:hAnsi="Times New Roman" w:cs="Times New Roman"/>
          <w:sz w:val="22"/>
        </w:rPr>
        <w:t xml:space="preserve">the initial estimate of the averaging kernel </w:t>
      </w:r>
      <w:r w:rsidR="00D05BCB">
        <w:rPr>
          <w:rFonts w:ascii="Times New Roman" w:eastAsiaTheme="minorEastAsia" w:hAnsi="Times New Roman" w:cs="Times New Roman"/>
          <w:sz w:val="22"/>
        </w:rPr>
        <w:t>underestimates</w:t>
      </w:r>
      <w:r w:rsidR="0029214D">
        <w:rPr>
          <w:rFonts w:ascii="Times New Roman" w:eastAsiaTheme="minorEastAsia" w:hAnsi="Times New Roman" w:cs="Times New Roman"/>
          <w:sz w:val="22"/>
        </w:rPr>
        <w:t xml:space="preserve"> the native resolution spectrum </w:t>
      </w:r>
      <w:commentRangeStart w:id="577"/>
      <w:r w:rsidR="00D05BCB">
        <w:rPr>
          <w:rFonts w:ascii="Times New Roman" w:eastAsiaTheme="minorEastAsia" w:hAnsi="Times New Roman" w:cs="Times New Roman"/>
          <w:sz w:val="22"/>
        </w:rPr>
        <w:t xml:space="preserve">while </w:t>
      </w:r>
      <w:r w:rsidR="00EC1A4E">
        <w:rPr>
          <w:rFonts w:ascii="Times New Roman" w:eastAsiaTheme="minorEastAsia" w:hAnsi="Times New Roman" w:cs="Times New Roman"/>
          <w:sz w:val="22"/>
        </w:rPr>
        <w:t>reproducing the rate of information content accumulation.</w:t>
      </w:r>
      <w:commentRangeEnd w:id="577"/>
      <w:r w:rsidR="006734F8">
        <w:rPr>
          <w:rStyle w:val="CommentReference"/>
        </w:rPr>
        <w:commentReference w:id="577"/>
      </w:r>
    </w:p>
    <w:p w14:paraId="1322EE6C" w14:textId="1EA2D853" w:rsidR="00923F2C" w:rsidRDefault="00923F2C" w:rsidP="00A3639E">
      <w:pPr>
        <w:rPr>
          <w:rFonts w:ascii="Times New Roman" w:eastAsiaTheme="minorEastAsia" w:hAnsi="Times New Roman" w:cs="Times New Roman"/>
          <w:sz w:val="22"/>
        </w:rPr>
      </w:pPr>
    </w:p>
    <w:p w14:paraId="4C108F18" w14:textId="0F899D68" w:rsidR="00B274AD" w:rsidRDefault="00923F2C" w:rsidP="00B274AD">
      <w:pPr>
        <w:rPr>
          <w:rFonts w:ascii="Times New Roman" w:eastAsiaTheme="minorEastAsia" w:hAnsi="Times New Roman" w:cs="Times New Roman"/>
          <w:sz w:val="22"/>
        </w:rPr>
      </w:pPr>
      <w:r>
        <w:rPr>
          <w:rFonts w:ascii="Times New Roman" w:eastAsiaTheme="minorEastAsia" w:hAnsi="Times New Roman" w:cs="Times New Roman"/>
          <w:sz w:val="22"/>
        </w:rPr>
        <w:t xml:space="preserve">We use </w:t>
      </w:r>
      <w:r w:rsidR="0029214D">
        <w:rPr>
          <w:rFonts w:ascii="Times New Roman" w:eastAsiaTheme="minorEastAsia" w:hAnsi="Times New Roman" w:cs="Times New Roman"/>
          <w:sz w:val="22"/>
        </w:rPr>
        <w:t>the</w:t>
      </w:r>
      <w:r>
        <w:rPr>
          <w:rFonts w:ascii="Times New Roman" w:eastAsiaTheme="minorEastAsia" w:hAnsi="Times New Roman" w:cs="Times New Roman"/>
          <w:sz w:val="22"/>
        </w:rPr>
        <w:t xml:space="preserve"> initial estimate </w:t>
      </w:r>
      <w:r w:rsidR="00B35F26">
        <w:rPr>
          <w:rFonts w:ascii="Times New Roman" w:eastAsiaTheme="minorEastAsia" w:hAnsi="Times New Roman" w:cs="Times New Roman"/>
          <w:sz w:val="22"/>
        </w:rPr>
        <w:t xml:space="preserve">of the averaging kernel matrix </w:t>
      </w:r>
      <w:r>
        <w:rPr>
          <w:rFonts w:ascii="Times New Roman" w:eastAsiaTheme="minorEastAsia" w:hAnsi="Times New Roman" w:cs="Times New Roman"/>
          <w:sz w:val="22"/>
        </w:rPr>
        <w:t xml:space="preserve">first </w:t>
      </w:r>
      <w:r w:rsidR="00ED2201">
        <w:rPr>
          <w:rFonts w:ascii="Times New Roman" w:eastAsiaTheme="minorEastAsia" w:hAnsi="Times New Roman" w:cs="Times New Roman"/>
          <w:sz w:val="22"/>
        </w:rPr>
        <w:t xml:space="preserve">to construct a multiscale grid. The left panel of Figure </w:t>
      </w:r>
      <w:r w:rsidR="0029214D">
        <w:rPr>
          <w:rFonts w:ascii="Times New Roman" w:eastAsiaTheme="minorEastAsia" w:hAnsi="Times New Roman" w:cs="Times New Roman"/>
          <w:sz w:val="22"/>
        </w:rPr>
        <w:t>3</w:t>
      </w:r>
      <w:r w:rsidR="00ED2201">
        <w:rPr>
          <w:rFonts w:ascii="Times New Roman" w:eastAsiaTheme="minorEastAsia" w:hAnsi="Times New Roman" w:cs="Times New Roman"/>
          <w:sz w:val="22"/>
        </w:rPr>
        <w:t xml:space="preserve"> </w:t>
      </w:r>
      <w:r w:rsidR="00EC1A4E">
        <w:rPr>
          <w:rFonts w:ascii="Times New Roman" w:eastAsiaTheme="minorEastAsia" w:hAnsi="Times New Roman" w:cs="Times New Roman"/>
          <w:sz w:val="22"/>
        </w:rPr>
        <w:t xml:space="preserve">shows that </w:t>
      </w:r>
      <w:r w:rsidR="00051CDC">
        <w:rPr>
          <w:rFonts w:ascii="Times New Roman" w:eastAsiaTheme="minorEastAsia" w:hAnsi="Times New Roman" w:cs="Times New Roman"/>
          <w:sz w:val="22"/>
        </w:rPr>
        <w:t xml:space="preserve">almost </w:t>
      </w:r>
      <w:r w:rsidR="00333717">
        <w:rPr>
          <w:rFonts w:ascii="Times New Roman" w:eastAsiaTheme="minorEastAsia" w:hAnsi="Times New Roman" w:cs="Times New Roman"/>
          <w:sz w:val="22"/>
        </w:rPr>
        <w:t>50%</w:t>
      </w:r>
      <w:r w:rsidR="00051CDC">
        <w:rPr>
          <w:rFonts w:ascii="Times New Roman" w:eastAsiaTheme="minorEastAsia" w:hAnsi="Times New Roman" w:cs="Times New Roman"/>
          <w:sz w:val="22"/>
        </w:rPr>
        <w:t xml:space="preserve"> of the</w:t>
      </w:r>
      <w:r w:rsidR="00333717">
        <w:rPr>
          <w:rFonts w:ascii="Times New Roman" w:eastAsiaTheme="minorEastAsia" w:hAnsi="Times New Roman" w:cs="Times New Roman"/>
          <w:sz w:val="22"/>
        </w:rPr>
        <w:t xml:space="preserve"> initial estimate of</w:t>
      </w:r>
      <w:r w:rsidR="00051CDC">
        <w:rPr>
          <w:rFonts w:ascii="Times New Roman" w:eastAsiaTheme="minorEastAsia" w:hAnsi="Times New Roman" w:cs="Times New Roman"/>
          <w:sz w:val="22"/>
        </w:rPr>
        <w:t xml:space="preserve"> information content as measured by DOFS is contained in 100 native resolution grid boxes</w:t>
      </w:r>
      <w:r w:rsidR="00333717">
        <w:rPr>
          <w:rFonts w:ascii="Times New Roman" w:eastAsiaTheme="minorEastAsia" w:hAnsi="Times New Roman" w:cs="Times New Roman"/>
          <w:sz w:val="22"/>
        </w:rPr>
        <w:t>, 90% in 400 grid boxes, and 99% in 900 grid boxes</w:t>
      </w:r>
      <w:r w:rsidR="00051CDC">
        <w:rPr>
          <w:rFonts w:ascii="Times New Roman" w:eastAsiaTheme="minorEastAsia" w:hAnsi="Times New Roman" w:cs="Times New Roman"/>
          <w:sz w:val="22"/>
        </w:rPr>
        <w:t xml:space="preserve">. We construct a multiscale grid </w:t>
      </w:r>
      <w:r w:rsidR="00333717">
        <w:rPr>
          <w:rFonts w:ascii="Times New Roman" w:eastAsiaTheme="minorEastAsia" w:hAnsi="Times New Roman" w:cs="Times New Roman"/>
          <w:sz w:val="22"/>
        </w:rPr>
        <w:t>following Section 2.4 with a K-</w:t>
      </w:r>
      <w:commentRangeStart w:id="578"/>
      <w:r w:rsidR="00333717">
        <w:rPr>
          <w:rFonts w:ascii="Times New Roman" w:eastAsiaTheme="minorEastAsia" w:hAnsi="Times New Roman" w:cs="Times New Roman"/>
          <w:sz w:val="22"/>
        </w:rPr>
        <w:t>means clustering aggregation scheme.</w:t>
      </w:r>
      <w:commentRangeEnd w:id="578"/>
      <w:r w:rsidR="006734F8">
        <w:rPr>
          <w:rStyle w:val="CommentReference"/>
        </w:rPr>
        <w:commentReference w:id="578"/>
      </w:r>
      <w:r w:rsidR="00333717">
        <w:rPr>
          <w:rFonts w:ascii="Times New Roman" w:eastAsiaTheme="minorEastAsia" w:hAnsi="Times New Roman" w:cs="Times New Roman"/>
          <w:sz w:val="22"/>
        </w:rPr>
        <w:t xml:space="preserve"> Our initial grid </w:t>
      </w:r>
      <w:commentRangeStart w:id="579"/>
      <w:r w:rsidR="00333717">
        <w:rPr>
          <w:rFonts w:ascii="Times New Roman" w:eastAsiaTheme="minorEastAsia" w:hAnsi="Times New Roman" w:cs="Times New Roman"/>
          <w:sz w:val="22"/>
        </w:rPr>
        <w:t>contains</w:t>
      </w:r>
      <w:r w:rsidR="00051CDC">
        <w:rPr>
          <w:rFonts w:ascii="Times New Roman" w:eastAsiaTheme="minorEastAsia" w:hAnsi="Times New Roman" w:cs="Times New Roman"/>
          <w:sz w:val="22"/>
        </w:rPr>
        <w:t xml:space="preserve"> </w:t>
      </w:r>
      <w:commentRangeStart w:id="580"/>
      <w:del w:id="581" w:author="Daniel Jacob" w:date="2020-06-28T13:37:00Z">
        <w:r w:rsidR="00051CDC" w:rsidDel="006734F8">
          <w:rPr>
            <w:rFonts w:ascii="Times New Roman" w:eastAsiaTheme="minorEastAsia" w:hAnsi="Times New Roman" w:cs="Times New Roman"/>
            <w:sz w:val="22"/>
          </w:rPr>
          <w:delText>~100</w:delText>
        </w:r>
      </w:del>
      <w:ins w:id="582" w:author="Daniel Jacob" w:date="2020-06-28T13:37:00Z">
        <w:r w:rsidR="006734F8">
          <w:rPr>
            <w:rFonts w:ascii="Times New Roman" w:eastAsiaTheme="minorEastAsia" w:hAnsi="Times New Roman" w:cs="Times New Roman"/>
            <w:sz w:val="22"/>
          </w:rPr>
          <w:t>98</w:t>
        </w:r>
      </w:ins>
      <w:r w:rsidR="00051CDC">
        <w:rPr>
          <w:rFonts w:ascii="Times New Roman" w:eastAsiaTheme="minorEastAsia" w:hAnsi="Times New Roman" w:cs="Times New Roman"/>
          <w:sz w:val="22"/>
        </w:rPr>
        <w:t xml:space="preserve"> </w:t>
      </w:r>
      <w:commentRangeEnd w:id="580"/>
      <w:r w:rsidR="006734F8">
        <w:rPr>
          <w:rStyle w:val="CommentReference"/>
        </w:rPr>
        <w:commentReference w:id="580"/>
      </w:r>
      <w:r w:rsidR="00333717">
        <w:rPr>
          <w:rFonts w:ascii="Times New Roman" w:eastAsiaTheme="minorEastAsia" w:hAnsi="Times New Roman" w:cs="Times New Roman"/>
          <w:sz w:val="22"/>
        </w:rPr>
        <w:t xml:space="preserve">native resolution grid boxes, 100 clusters of ~3 native resolution grid boxes, 100 clusters of ~5, and 150 clusters of ~8. </w:t>
      </w:r>
      <w:commentRangeEnd w:id="579"/>
      <w:r w:rsidR="006734F8">
        <w:rPr>
          <w:rStyle w:val="CommentReference"/>
        </w:rPr>
        <w:commentReference w:id="579"/>
      </w:r>
      <w:r w:rsidR="00333717">
        <w:rPr>
          <w:rFonts w:ascii="Times New Roman" w:eastAsiaTheme="minorEastAsia" w:hAnsi="Times New Roman" w:cs="Times New Roman"/>
          <w:sz w:val="22"/>
        </w:rPr>
        <w:t xml:space="preserve">This reduces the total dimension of the state vector to </w:t>
      </w:r>
      <w:commentRangeStart w:id="583"/>
      <w:r w:rsidR="00333717">
        <w:rPr>
          <w:rFonts w:ascii="Times New Roman" w:eastAsiaTheme="minorEastAsia" w:hAnsi="Times New Roman" w:cs="Times New Roman"/>
          <w:sz w:val="22"/>
        </w:rPr>
        <w:t xml:space="preserve">~450 </w:t>
      </w:r>
      <w:commentRangeEnd w:id="583"/>
      <w:r w:rsidR="006734F8">
        <w:rPr>
          <w:rStyle w:val="CommentReference"/>
        </w:rPr>
        <w:commentReference w:id="583"/>
      </w:r>
      <w:r w:rsidR="00333717">
        <w:rPr>
          <w:rFonts w:ascii="Times New Roman" w:eastAsiaTheme="minorEastAsia" w:hAnsi="Times New Roman" w:cs="Times New Roman"/>
          <w:sz w:val="22"/>
        </w:rPr>
        <w:t xml:space="preserve">with </w:t>
      </w:r>
      <w:commentRangeStart w:id="584"/>
      <w:r w:rsidR="00333717">
        <w:rPr>
          <w:rFonts w:ascii="Times New Roman" w:eastAsiaTheme="minorEastAsia" w:hAnsi="Times New Roman" w:cs="Times New Roman"/>
          <w:sz w:val="22"/>
        </w:rPr>
        <w:t xml:space="preserve">the largest cluster containing ~15 native resolution grid boxes. </w:t>
      </w:r>
      <w:commentRangeEnd w:id="584"/>
      <w:r w:rsidR="006734F8">
        <w:rPr>
          <w:rStyle w:val="CommentReference"/>
        </w:rPr>
        <w:commentReference w:id="584"/>
      </w:r>
      <w:r w:rsidR="00945CE9">
        <w:rPr>
          <w:rFonts w:ascii="Times New Roman" w:eastAsiaTheme="minorEastAsia" w:hAnsi="Times New Roman" w:cs="Times New Roman"/>
          <w:sz w:val="22"/>
        </w:rPr>
        <w:t xml:space="preserve">We construct a multiscale Jacobian on this multiscale grid. </w:t>
      </w:r>
      <w:r w:rsidR="004A7933">
        <w:rPr>
          <w:rFonts w:ascii="Times New Roman" w:eastAsiaTheme="minorEastAsia" w:hAnsi="Times New Roman" w:cs="Times New Roman"/>
          <w:sz w:val="22"/>
        </w:rPr>
        <w:t xml:space="preserve">The updated spectrum of information content is shown by the purple line; information content accumulation </w:t>
      </w:r>
      <w:commentRangeStart w:id="585"/>
      <w:r w:rsidR="004A7933">
        <w:rPr>
          <w:rFonts w:ascii="Times New Roman" w:eastAsiaTheme="minorEastAsia" w:hAnsi="Times New Roman" w:cs="Times New Roman"/>
          <w:sz w:val="22"/>
        </w:rPr>
        <w:t>has sharply increased due to the reduction in dimension</w:t>
      </w:r>
      <w:commentRangeEnd w:id="585"/>
      <w:r w:rsidR="006734F8">
        <w:rPr>
          <w:rStyle w:val="CommentReference"/>
        </w:rPr>
        <w:commentReference w:id="585"/>
      </w:r>
      <w:r w:rsidR="004A7933">
        <w:rPr>
          <w:rFonts w:ascii="Times New Roman" w:eastAsiaTheme="minorEastAsia" w:hAnsi="Times New Roman" w:cs="Times New Roman"/>
          <w:sz w:val="22"/>
        </w:rPr>
        <w:t xml:space="preserve">. </w:t>
      </w:r>
      <w:r w:rsidR="00945CE9">
        <w:rPr>
          <w:rFonts w:ascii="Times New Roman" w:eastAsiaTheme="minorEastAsia" w:hAnsi="Times New Roman" w:cs="Times New Roman"/>
          <w:sz w:val="22"/>
        </w:rPr>
        <w:t xml:space="preserve">To account for the added information content generated by the forward model, we </w:t>
      </w:r>
      <w:commentRangeStart w:id="586"/>
      <w:r w:rsidR="00945CE9">
        <w:rPr>
          <w:rFonts w:ascii="Times New Roman" w:eastAsiaTheme="minorEastAsia" w:hAnsi="Times New Roman" w:cs="Times New Roman"/>
          <w:sz w:val="22"/>
        </w:rPr>
        <w:t>disaggregate to native resolution the clusters with the largest DOFS values. We add an additional ~100 native resolution grid boxes by disaggregating 36 grid cells</w:t>
      </w:r>
      <w:r w:rsidR="005A46AB">
        <w:rPr>
          <w:rFonts w:ascii="Times New Roman" w:eastAsiaTheme="minorEastAsia" w:hAnsi="Times New Roman" w:cs="Times New Roman"/>
          <w:sz w:val="22"/>
        </w:rPr>
        <w:t>, corresponding to ~25% of the information content</w:t>
      </w:r>
      <w:commentRangeEnd w:id="586"/>
      <w:r w:rsidR="006734F8">
        <w:rPr>
          <w:rStyle w:val="CommentReference"/>
        </w:rPr>
        <w:commentReference w:id="586"/>
      </w:r>
      <w:r w:rsidR="00945CE9">
        <w:rPr>
          <w:rFonts w:ascii="Times New Roman" w:eastAsiaTheme="minorEastAsia" w:hAnsi="Times New Roman" w:cs="Times New Roman"/>
          <w:sz w:val="22"/>
        </w:rPr>
        <w:t xml:space="preserve">. The final multiscale grid </w:t>
      </w:r>
      <w:commentRangeStart w:id="587"/>
      <w:r w:rsidR="006A0D5A">
        <w:rPr>
          <w:rFonts w:ascii="Times New Roman" w:eastAsiaTheme="minorEastAsia" w:hAnsi="Times New Roman" w:cs="Times New Roman"/>
          <w:sz w:val="22"/>
        </w:rPr>
        <w:t>has dimension ~550 and the corresponding multiscale Jacobian require</w:t>
      </w:r>
      <w:r w:rsidR="00B35E31">
        <w:rPr>
          <w:rFonts w:ascii="Times New Roman" w:eastAsiaTheme="minorEastAsia" w:hAnsi="Times New Roman" w:cs="Times New Roman"/>
          <w:sz w:val="22"/>
        </w:rPr>
        <w:t>s</w:t>
      </w:r>
      <w:r w:rsidR="006A0D5A">
        <w:rPr>
          <w:rFonts w:ascii="Times New Roman" w:eastAsiaTheme="minorEastAsia" w:hAnsi="Times New Roman" w:cs="Times New Roman"/>
          <w:sz w:val="22"/>
        </w:rPr>
        <w:t xml:space="preserve"> ~550 model runs in total.</w:t>
      </w:r>
      <w:commentRangeEnd w:id="587"/>
      <w:r w:rsidR="006734F8">
        <w:rPr>
          <w:rStyle w:val="CommentReference"/>
        </w:rPr>
        <w:commentReference w:id="587"/>
      </w:r>
    </w:p>
    <w:p w14:paraId="76583B29" w14:textId="7B145C73" w:rsidR="006A0D5A" w:rsidRDefault="006A0D5A" w:rsidP="00B274AD">
      <w:pPr>
        <w:rPr>
          <w:rFonts w:ascii="Times New Roman" w:eastAsiaTheme="minorEastAsia" w:hAnsi="Times New Roman" w:cs="Times New Roman"/>
          <w:sz w:val="22"/>
        </w:rPr>
      </w:pPr>
    </w:p>
    <w:p w14:paraId="32F6051B" w14:textId="77777777" w:rsidR="00B90D7D" w:rsidRDefault="006A0D5A"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4 shows the final multiscale grid. The grid maintains </w:t>
      </w:r>
      <w:r w:rsidR="00B35E31">
        <w:rPr>
          <w:rFonts w:ascii="Times New Roman" w:eastAsiaTheme="minorEastAsia" w:hAnsi="Times New Roman" w:cs="Times New Roman"/>
          <w:sz w:val="22"/>
        </w:rPr>
        <w:t>native</w:t>
      </w:r>
      <w:r>
        <w:rPr>
          <w:rFonts w:ascii="Times New Roman" w:eastAsiaTheme="minorEastAsia" w:hAnsi="Times New Roman" w:cs="Times New Roman"/>
          <w:sz w:val="22"/>
        </w:rPr>
        <w:t xml:space="preserve"> resolution where information content is highest</w:t>
      </w:r>
      <w:r w:rsidR="00B35E31">
        <w:rPr>
          <w:rFonts w:ascii="Times New Roman" w:eastAsiaTheme="minorEastAsia" w:hAnsi="Times New Roman" w:cs="Times New Roman"/>
          <w:sz w:val="22"/>
        </w:rPr>
        <w:t xml:space="preserve"> (upper left panel of Figure 2)</w:t>
      </w:r>
      <w:r>
        <w:rPr>
          <w:rFonts w:ascii="Times New Roman" w:eastAsiaTheme="minorEastAsia" w:hAnsi="Times New Roman" w:cs="Times New Roman"/>
          <w:sz w:val="22"/>
        </w:rPr>
        <w:t xml:space="preserve">, notably over </w:t>
      </w:r>
      <w:r w:rsidR="00B35E31">
        <w:rPr>
          <w:rFonts w:ascii="Times New Roman" w:eastAsiaTheme="minorEastAsia" w:hAnsi="Times New Roman" w:cs="Times New Roman"/>
          <w:sz w:val="22"/>
        </w:rPr>
        <w:t xml:space="preserve">the Gulf Coast and Southeast coast, California’s Central Valley, and South-central Canada. Grid cells are aggregated elsewhere, notably over the American West and western, northern, and eastern Canada, where there is low observation density (lower right panel of Figure 2). </w:t>
      </w:r>
      <w:r w:rsidR="00A83757">
        <w:rPr>
          <w:rFonts w:ascii="Times New Roman" w:eastAsiaTheme="minorEastAsia" w:hAnsi="Times New Roman" w:cs="Times New Roman"/>
          <w:sz w:val="22"/>
        </w:rPr>
        <w:t>We solve the analytic inversion on this grid.</w:t>
      </w:r>
      <w:r w:rsidR="009A5EBE">
        <w:rPr>
          <w:rFonts w:ascii="Times New Roman" w:eastAsiaTheme="minorEastAsia" w:hAnsi="Times New Roman" w:cs="Times New Roman"/>
          <w:sz w:val="22"/>
        </w:rPr>
        <w:t xml:space="preserve"> Because the regularization factor introduced in equation (10) reflects the balance of the state vector dimension to the observational </w:t>
      </w:r>
      <w:commentRangeStart w:id="588"/>
      <w:r w:rsidR="009A5EBE">
        <w:rPr>
          <w:rFonts w:ascii="Times New Roman" w:eastAsiaTheme="minorEastAsia" w:hAnsi="Times New Roman" w:cs="Times New Roman"/>
          <w:sz w:val="22"/>
        </w:rPr>
        <w:t xml:space="preserve">dimension, we adjust the regularization by the ratio of the new state vector dimension (550) to the native state vector dimension (2,098). </w:t>
      </w:r>
      <w:commentRangeEnd w:id="588"/>
      <w:r w:rsidR="0098683F">
        <w:rPr>
          <w:rStyle w:val="CommentReference"/>
        </w:rPr>
        <w:commentReference w:id="588"/>
      </w:r>
      <w:r w:rsidR="00A83757">
        <w:rPr>
          <w:rFonts w:ascii="Times New Roman" w:eastAsiaTheme="minorEastAsia" w:hAnsi="Times New Roman" w:cs="Times New Roman"/>
          <w:sz w:val="22"/>
        </w:rPr>
        <w:t>Figure 5 shows the posterior emission scaling factors (top) and diagonal averaging kernel values (bottom) for the multiscale solution (center column) compared to the native resolution solution (left column). Both solutions are exact on the grids used</w:t>
      </w:r>
      <w:r w:rsidR="009A5EBE">
        <w:rPr>
          <w:rFonts w:ascii="Times New Roman" w:eastAsiaTheme="minorEastAsia" w:hAnsi="Times New Roman" w:cs="Times New Roman"/>
          <w:sz w:val="22"/>
        </w:rPr>
        <w:t xml:space="preserve">. </w:t>
      </w:r>
      <w:r w:rsidR="00A83757">
        <w:rPr>
          <w:rFonts w:ascii="Times New Roman" w:eastAsiaTheme="minorEastAsia" w:hAnsi="Times New Roman" w:cs="Times New Roman"/>
          <w:sz w:val="22"/>
        </w:rPr>
        <w:t>The multiscale</w:t>
      </w:r>
      <w:r w:rsidR="005A46AB">
        <w:rPr>
          <w:rFonts w:ascii="Times New Roman" w:eastAsiaTheme="minorEastAsia" w:hAnsi="Times New Roman" w:cs="Times New Roman"/>
          <w:sz w:val="22"/>
        </w:rPr>
        <w:t xml:space="preserve"> solution generates </w:t>
      </w:r>
      <w:commentRangeStart w:id="589"/>
      <w:r w:rsidR="005A46AB">
        <w:rPr>
          <w:rFonts w:ascii="Times New Roman" w:eastAsiaTheme="minorEastAsia" w:hAnsi="Times New Roman" w:cs="Times New Roman"/>
          <w:sz w:val="22"/>
        </w:rPr>
        <w:t>95 DOFS compared to the native resolution 216 DOFS</w:t>
      </w:r>
      <w:r w:rsidR="009A5EBE">
        <w:rPr>
          <w:rFonts w:ascii="Times New Roman" w:eastAsiaTheme="minorEastAsia" w:hAnsi="Times New Roman" w:cs="Times New Roman"/>
          <w:sz w:val="22"/>
        </w:rPr>
        <w:t>, r</w:t>
      </w:r>
      <w:commentRangeEnd w:id="589"/>
      <w:r w:rsidR="0098683F">
        <w:rPr>
          <w:rStyle w:val="CommentReference"/>
        </w:rPr>
        <w:commentReference w:id="589"/>
      </w:r>
      <w:r w:rsidR="009A5EBE">
        <w:rPr>
          <w:rFonts w:ascii="Times New Roman" w:eastAsiaTheme="minorEastAsia" w:hAnsi="Times New Roman" w:cs="Times New Roman"/>
          <w:sz w:val="22"/>
        </w:rPr>
        <w:t>eflecting the loss of information content incurred by reducing the dimension.</w:t>
      </w:r>
    </w:p>
    <w:p w14:paraId="22FF5F9B" w14:textId="77777777" w:rsidR="00B90D7D" w:rsidRDefault="00B90D7D" w:rsidP="00A3639E">
      <w:pPr>
        <w:rPr>
          <w:rFonts w:ascii="Times New Roman" w:eastAsiaTheme="minorEastAsia" w:hAnsi="Times New Roman" w:cs="Times New Roman"/>
          <w:sz w:val="22"/>
        </w:rPr>
      </w:pPr>
    </w:p>
    <w:p w14:paraId="52976A5B" w14:textId="68624F3B" w:rsidR="00145171" w:rsidRDefault="00B35F26"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We also use the initial estimate of the averaging kernel matrix to construct a reduced-rank Jacobian matrix. The right panel of </w:t>
      </w:r>
      <w:r w:rsidR="00863464">
        <w:rPr>
          <w:rFonts w:ascii="Times New Roman" w:eastAsiaTheme="minorEastAsia" w:hAnsi="Times New Roman" w:cs="Times New Roman"/>
          <w:sz w:val="22"/>
        </w:rPr>
        <w:t>Figure 3 shows the information content</w:t>
      </w:r>
      <w:r>
        <w:rPr>
          <w:rFonts w:ascii="Times New Roman" w:eastAsiaTheme="minorEastAsia" w:hAnsi="Times New Roman" w:cs="Times New Roman"/>
          <w:sz w:val="22"/>
        </w:rPr>
        <w:t xml:space="preserve"> </w:t>
      </w:r>
      <w:r w:rsidR="00863464">
        <w:rPr>
          <w:rFonts w:ascii="Times New Roman" w:eastAsiaTheme="minorEastAsia" w:hAnsi="Times New Roman" w:cs="Times New Roman"/>
          <w:sz w:val="22"/>
        </w:rPr>
        <w:t>spectrum</w:t>
      </w:r>
      <w:r>
        <w:rPr>
          <w:rFonts w:ascii="Times New Roman" w:eastAsiaTheme="minorEastAsia" w:hAnsi="Times New Roman" w:cs="Times New Roman"/>
          <w:sz w:val="22"/>
        </w:rPr>
        <w:t xml:space="preserve"> as given by the eigenvalues of </w:t>
      </w:r>
      <w:r>
        <w:rPr>
          <w:rFonts w:ascii="Times New Roman" w:eastAsiaTheme="minorEastAsia" w:hAnsi="Times New Roman" w:cs="Times New Roman"/>
          <w:b/>
          <w:sz w:val="22"/>
        </w:rPr>
        <w:t>Q</w:t>
      </w:r>
      <w:r>
        <w:rPr>
          <w:rFonts w:ascii="Times New Roman" w:eastAsiaTheme="minorEastAsia" w:hAnsi="Times New Roman" w:cs="Times New Roman"/>
          <w:sz w:val="22"/>
        </w:rPr>
        <w:t xml:space="preserve"> (equation 5)</w:t>
      </w:r>
      <w:r w:rsidR="00863464">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As previously noted, t</w:t>
      </w:r>
      <w:r w:rsidR="00863464">
        <w:rPr>
          <w:rFonts w:ascii="Times New Roman" w:eastAsiaTheme="minorEastAsia" w:hAnsi="Times New Roman" w:cs="Times New Roman"/>
          <w:sz w:val="22"/>
        </w:rPr>
        <w:t xml:space="preserve">he initial estimate </w:t>
      </w:r>
      <w:commentRangeStart w:id="590"/>
      <w:r w:rsidR="00863464">
        <w:rPr>
          <w:rFonts w:ascii="Times New Roman" w:eastAsiaTheme="minorEastAsia" w:hAnsi="Times New Roman" w:cs="Times New Roman"/>
          <w:sz w:val="22"/>
        </w:rPr>
        <w:t xml:space="preserve">underestimates the information content spectrum. </w:t>
      </w:r>
      <w:commentRangeEnd w:id="590"/>
      <w:r w:rsidR="001A7E2D">
        <w:rPr>
          <w:rStyle w:val="CommentReference"/>
        </w:rPr>
        <w:commentReference w:id="590"/>
      </w:r>
      <w:r w:rsidR="00BD4491">
        <w:rPr>
          <w:rFonts w:ascii="Times New Roman" w:eastAsiaTheme="minorEastAsia" w:hAnsi="Times New Roman" w:cs="Times New Roman"/>
          <w:sz w:val="22"/>
        </w:rPr>
        <w:t xml:space="preserve">Introducing additional information </w:t>
      </w:r>
      <w:r w:rsidR="00863464">
        <w:rPr>
          <w:rFonts w:ascii="Times New Roman" w:eastAsiaTheme="minorEastAsia" w:hAnsi="Times New Roman" w:cs="Times New Roman"/>
          <w:sz w:val="22"/>
        </w:rPr>
        <w:t>by running</w:t>
      </w:r>
      <w:r w:rsidR="00BD4491">
        <w:rPr>
          <w:rFonts w:ascii="Times New Roman" w:eastAsiaTheme="minorEastAsia" w:hAnsi="Times New Roman" w:cs="Times New Roman"/>
          <w:sz w:val="22"/>
        </w:rPr>
        <w:t xml:space="preserve"> the forward model is unlikely to </w:t>
      </w:r>
      <w:r w:rsidR="003E0CFB">
        <w:rPr>
          <w:rFonts w:ascii="Times New Roman" w:eastAsiaTheme="minorEastAsia" w:hAnsi="Times New Roman" w:cs="Times New Roman"/>
          <w:sz w:val="22"/>
        </w:rPr>
        <w:t xml:space="preserve">significantly </w:t>
      </w:r>
      <w:r w:rsidR="00BD4491">
        <w:rPr>
          <w:rFonts w:ascii="Times New Roman" w:eastAsiaTheme="minorEastAsia" w:hAnsi="Times New Roman" w:cs="Times New Roman"/>
          <w:sz w:val="22"/>
        </w:rPr>
        <w:t xml:space="preserve">change </w:t>
      </w:r>
      <w:r w:rsidR="003E0CFB">
        <w:rPr>
          <w:rFonts w:ascii="Times New Roman" w:eastAsiaTheme="minorEastAsia" w:hAnsi="Times New Roman" w:cs="Times New Roman"/>
          <w:sz w:val="22"/>
        </w:rPr>
        <w:t>the rate at which information content accumulates when the prior and observational error covariances remain constant. We therefore use the spectrum of information content associated with the initial estimate to</w:t>
      </w:r>
      <w:r w:rsidR="00966493">
        <w:rPr>
          <w:rFonts w:ascii="Times New Roman" w:eastAsiaTheme="minorEastAsia" w:hAnsi="Times New Roman" w:cs="Times New Roman"/>
          <w:sz w:val="22"/>
        </w:rPr>
        <w:t xml:space="preserve"> choose the </w:t>
      </w:r>
      <w:r w:rsidR="00966493">
        <w:rPr>
          <w:rFonts w:ascii="Times New Roman" w:eastAsiaTheme="minorEastAsia" w:hAnsi="Times New Roman" w:cs="Times New Roman"/>
          <w:i/>
          <w:sz w:val="22"/>
        </w:rPr>
        <w:t>k</w:t>
      </w:r>
      <w:r w:rsidR="00966493">
        <w:rPr>
          <w:rFonts w:ascii="Times New Roman" w:eastAsiaTheme="minorEastAsia" w:hAnsi="Times New Roman" w:cs="Times New Roman"/>
          <w:sz w:val="22"/>
        </w:rPr>
        <w:t xml:space="preserve"> that determines the rank of updated Jacobian matrix approximations</w:t>
      </w:r>
      <w:r w:rsidR="00E20C1D">
        <w:rPr>
          <w:rFonts w:ascii="Times New Roman" w:eastAsiaTheme="minorEastAsia" w:hAnsi="Times New Roman" w:cs="Times New Roman"/>
          <w:sz w:val="22"/>
        </w:rPr>
        <w:t xml:space="preserve">. </w:t>
      </w:r>
      <w:commentRangeStart w:id="591"/>
      <w:r w:rsidR="00966493">
        <w:rPr>
          <w:rFonts w:ascii="Times New Roman" w:eastAsiaTheme="minorEastAsia" w:hAnsi="Times New Roman" w:cs="Times New Roman"/>
          <w:sz w:val="22"/>
        </w:rPr>
        <w:t xml:space="preserve">Because only the dominant patterns of information content </w:t>
      </w:r>
      <w:r w:rsidR="00923F2C">
        <w:rPr>
          <w:rFonts w:ascii="Times New Roman" w:eastAsiaTheme="minorEastAsia" w:hAnsi="Times New Roman" w:cs="Times New Roman"/>
          <w:sz w:val="22"/>
        </w:rPr>
        <w:t xml:space="preserve">are captured by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0</m:t>
                </m:r>
              </m:e>
            </m:d>
          </m:sup>
        </m:sSup>
        <w:commentRangeEnd w:id="591"/>
        <m:r>
          <m:rPr>
            <m:sty m:val="p"/>
          </m:rPr>
          <w:rPr>
            <w:rStyle w:val="CommentReference"/>
          </w:rPr>
          <w:commentReference w:id="591"/>
        </m:r>
      </m:oMath>
      <w:r w:rsidR="00923F2C">
        <w:rPr>
          <w:rFonts w:ascii="Times New Roman" w:eastAsiaTheme="minorEastAsia" w:hAnsi="Times New Roman" w:cs="Times New Roman"/>
          <w:sz w:val="22"/>
        </w:rPr>
        <w:t xml:space="preserve">, we require </w:t>
      </w:r>
      <w:r w:rsidR="0075485F">
        <w:rPr>
          <w:rFonts w:ascii="Times New Roman" w:eastAsiaTheme="minorEastAsia" w:hAnsi="Times New Roman" w:cs="Times New Roman"/>
          <w:sz w:val="22"/>
        </w:rPr>
        <w:t xml:space="preserve">first </w:t>
      </w:r>
      <w:r w:rsidR="00923F2C">
        <w:rPr>
          <w:rFonts w:ascii="Times New Roman" w:eastAsiaTheme="minorEastAsia" w:hAnsi="Times New Roman" w:cs="Times New Roman"/>
          <w:sz w:val="22"/>
        </w:rPr>
        <w:t xml:space="preserve">that the signal-to-noise ratio of all patterns be greater than </w:t>
      </w:r>
      <w:commentRangeStart w:id="592"/>
      <w:r w:rsidR="00923F2C">
        <w:rPr>
          <w:rFonts w:ascii="Times New Roman" w:eastAsiaTheme="minorEastAsia" w:hAnsi="Times New Roman" w:cs="Times New Roman"/>
          <w:sz w:val="22"/>
        </w:rPr>
        <w:t>1.25,</w:t>
      </w:r>
      <w:commentRangeEnd w:id="592"/>
      <w:r w:rsidR="00923F2C">
        <w:rPr>
          <w:rStyle w:val="CommentReference"/>
        </w:rPr>
        <w:commentReference w:id="592"/>
      </w:r>
      <w:r w:rsidR="00923F2C">
        <w:rPr>
          <w:rFonts w:ascii="Times New Roman" w:eastAsiaTheme="minorEastAsia" w:hAnsi="Times New Roman" w:cs="Times New Roman"/>
          <w:sz w:val="22"/>
        </w:rPr>
        <w:t xml:space="preserve"> corresponding to </w:t>
      </w:r>
      <w:r w:rsidR="00923F2C">
        <w:rPr>
          <w:rFonts w:ascii="Times New Roman" w:eastAsiaTheme="minorEastAsia" w:hAnsi="Times New Roman" w:cs="Times New Roman"/>
          <w:i/>
          <w:sz w:val="22"/>
        </w:rPr>
        <w:t>k</w:t>
      </w:r>
      <w:r w:rsidR="00923F2C">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923F2C">
        <w:rPr>
          <w:rFonts w:ascii="Times New Roman" w:eastAsiaTheme="minorEastAsia" w:hAnsi="Times New Roman" w:cs="Times New Roman"/>
          <w:sz w:val="22"/>
        </w:rPr>
        <w:t>.</w:t>
      </w:r>
      <w:r w:rsidR="0075485F">
        <w:rPr>
          <w:rFonts w:ascii="Times New Roman" w:eastAsiaTheme="minorEastAsia" w:hAnsi="Times New Roman" w:cs="Times New Roman"/>
          <w:sz w:val="22"/>
        </w:rPr>
        <w:t xml:space="preserve"> </w:t>
      </w:r>
      <w:r w:rsidR="00AF370B">
        <w:rPr>
          <w:rFonts w:ascii="Times New Roman" w:eastAsiaTheme="minorEastAsia" w:hAnsi="Times New Roman" w:cs="Times New Roman"/>
          <w:sz w:val="22"/>
        </w:rPr>
        <w:t xml:space="preserve">We perturb the leading 125 patterns of information content in the forward model and construct the reduced-rank Jacobian matrix as described in Section 2.5. </w:t>
      </w:r>
      <w:r w:rsidR="0075485F">
        <w:rPr>
          <w:rFonts w:ascii="Times New Roman" w:eastAsiaTheme="minorEastAsia" w:hAnsi="Times New Roman" w:cs="Times New Roman"/>
          <w:sz w:val="22"/>
        </w:rPr>
        <w:t xml:space="preserve">The eigenvalue spectrum </w:t>
      </w:r>
      <w:r w:rsidR="00AF370B">
        <w:rPr>
          <w:rFonts w:ascii="Times New Roman" w:eastAsiaTheme="minorEastAsia" w:hAnsi="Times New Roman" w:cs="Times New Roman"/>
          <w:sz w:val="22"/>
        </w:rPr>
        <w:t xml:space="preserve">given by the updated information content </w:t>
      </w:r>
      <w:r w:rsidR="00145171">
        <w:rPr>
          <w:rFonts w:ascii="Times New Roman" w:eastAsiaTheme="minorEastAsia" w:hAnsi="Times New Roman" w:cs="Times New Roman"/>
          <w:sz w:val="22"/>
        </w:rPr>
        <w:t xml:space="preserve">(purple) </w:t>
      </w:r>
      <w:r w:rsidR="0075485F">
        <w:rPr>
          <w:rFonts w:ascii="Times New Roman" w:eastAsiaTheme="minorEastAsia" w:hAnsi="Times New Roman" w:cs="Times New Roman"/>
          <w:sz w:val="22"/>
        </w:rPr>
        <w:t xml:space="preserve">has a discontinuity at </w:t>
      </w:r>
      <w:r w:rsidR="0075485F" w:rsidRPr="0075485F">
        <w:rPr>
          <w:rFonts w:ascii="Times New Roman" w:eastAsiaTheme="minorEastAsia" w:hAnsi="Times New Roman" w:cs="Times New Roman"/>
          <w:i/>
          <w:sz w:val="22"/>
        </w:rPr>
        <w:t>n</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125</w:t>
      </w:r>
      <w:r w:rsidR="0075485F">
        <w:rPr>
          <w:rFonts w:ascii="Times New Roman" w:eastAsiaTheme="minorEastAsia" w:hAnsi="Times New Roman" w:cs="Times New Roman"/>
          <w:sz w:val="22"/>
        </w:rPr>
        <w:t xml:space="preserve"> as expected for a </w:t>
      </w:r>
      <w:r w:rsidR="00145171">
        <w:rPr>
          <w:rFonts w:ascii="Times New Roman" w:eastAsiaTheme="minorEastAsia" w:hAnsi="Times New Roman" w:cs="Times New Roman"/>
          <w:sz w:val="22"/>
        </w:rPr>
        <w:t xml:space="preserve">rank </w:t>
      </w:r>
      <w:r w:rsidR="00AF370B">
        <w:rPr>
          <w:rFonts w:ascii="Times New Roman" w:eastAsiaTheme="minorEastAsia" w:hAnsi="Times New Roman" w:cs="Times New Roman"/>
          <w:sz w:val="22"/>
        </w:rPr>
        <w:t>125</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system. </w:t>
      </w:r>
      <w:r w:rsidR="00AF370B">
        <w:rPr>
          <w:rFonts w:ascii="Times New Roman" w:eastAsiaTheme="minorEastAsia" w:hAnsi="Times New Roman" w:cs="Times New Roman"/>
          <w:sz w:val="22"/>
        </w:rPr>
        <w:t>We</w:t>
      </w:r>
      <w:r w:rsidR="0075485F">
        <w:rPr>
          <w:rFonts w:ascii="Times New Roman" w:eastAsiaTheme="minorEastAsia" w:hAnsi="Times New Roman" w:cs="Times New Roman"/>
          <w:sz w:val="22"/>
        </w:rPr>
        <w:t xml:space="preserve"> use the initial eigenvalue spectrum to determine </w:t>
      </w:r>
      <w:r w:rsidR="0075485F" w:rsidRP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for the second update,</w:t>
      </w:r>
      <w:r w:rsidR="00145171">
        <w:rPr>
          <w:rFonts w:ascii="Times New Roman" w:eastAsiaTheme="minorEastAsia" w:hAnsi="Times New Roman" w:cs="Times New Roman"/>
          <w:sz w:val="22"/>
        </w:rPr>
        <w:t xml:space="preserve"> requiring that</w:t>
      </w:r>
      <w:r w:rsidR="0075485F">
        <w:rPr>
          <w:rFonts w:ascii="Times New Roman" w:eastAsiaTheme="minorEastAsia" w:hAnsi="Times New Roman" w:cs="Times New Roman"/>
          <w:sz w:val="22"/>
        </w:rPr>
        <w:t xml:space="preserve"> the improved patterns capture 97.5% of the information </w:t>
      </w:r>
      <w:r w:rsidR="0075485F">
        <w:rPr>
          <w:rFonts w:ascii="Times New Roman" w:eastAsiaTheme="minorEastAsia" w:hAnsi="Times New Roman" w:cs="Times New Roman"/>
          <w:sz w:val="22"/>
        </w:rPr>
        <w:lastRenderedPageBreak/>
        <w:t>content</w:t>
      </w:r>
      <w:r w:rsidR="00E20C1D">
        <w:rPr>
          <w:rFonts w:ascii="Times New Roman" w:eastAsiaTheme="minorEastAsia" w:hAnsi="Times New Roman" w:cs="Times New Roman"/>
          <w:sz w:val="22"/>
        </w:rPr>
        <w:t xml:space="preserve">, corresponding to </w:t>
      </w:r>
      <w:r w:rsidR="0075485F">
        <w:rPr>
          <w:rFonts w:ascii="Times New Roman" w:eastAsiaTheme="minorEastAsia" w:hAnsi="Times New Roman" w:cs="Times New Roman"/>
          <w:i/>
          <w:sz w:val="22"/>
        </w:rPr>
        <w:t>k</w:t>
      </w:r>
      <w:r w:rsidR="0075485F">
        <w:rPr>
          <w:rFonts w:ascii="Times New Roman" w:eastAsiaTheme="minorEastAsia" w:hAnsi="Times New Roman" w:cs="Times New Roman"/>
          <w:sz w:val="22"/>
        </w:rPr>
        <w:t xml:space="preserve"> =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w:t>
      </w:r>
      <w:r w:rsidR="00145171">
        <w:rPr>
          <w:rFonts w:ascii="Times New Roman" w:eastAsiaTheme="minorEastAsia" w:hAnsi="Times New Roman" w:cs="Times New Roman"/>
          <w:sz w:val="22"/>
        </w:rPr>
        <w:t xml:space="preserve"> </w:t>
      </w:r>
      <w:r w:rsidR="0075485F">
        <w:rPr>
          <w:rFonts w:ascii="Times New Roman" w:eastAsiaTheme="minorEastAsia" w:hAnsi="Times New Roman" w:cs="Times New Roman"/>
          <w:sz w:val="22"/>
        </w:rPr>
        <w:t xml:space="preserve">The resulting Jacobian matrix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75485F">
        <w:rPr>
          <w:rFonts w:ascii="Times New Roman" w:eastAsiaTheme="minorEastAsia" w:hAnsi="Times New Roman" w:cs="Times New Roman"/>
          <w:sz w:val="22"/>
        </w:rPr>
        <w:t xml:space="preserve"> has rank ~</w:t>
      </w:r>
      <w:r w:rsidR="00AF370B">
        <w:rPr>
          <w:rFonts w:ascii="Times New Roman" w:eastAsiaTheme="minorEastAsia" w:hAnsi="Times New Roman" w:cs="Times New Roman"/>
          <w:sz w:val="22"/>
        </w:rPr>
        <w:t>417</w:t>
      </w:r>
      <w:r w:rsidR="0075485F">
        <w:rPr>
          <w:rFonts w:ascii="Times New Roman" w:eastAsiaTheme="minorEastAsia" w:hAnsi="Times New Roman" w:cs="Times New Roman"/>
          <w:sz w:val="22"/>
        </w:rPr>
        <w:t xml:space="preserve"> and required ~</w:t>
      </w:r>
      <w:r w:rsidR="00FD1D01">
        <w:rPr>
          <w:rFonts w:ascii="Times New Roman" w:eastAsiaTheme="minorEastAsia" w:hAnsi="Times New Roman" w:cs="Times New Roman"/>
          <w:sz w:val="22"/>
        </w:rPr>
        <w:t>540</w:t>
      </w:r>
      <w:r w:rsidR="0075485F">
        <w:rPr>
          <w:rFonts w:ascii="Times New Roman" w:eastAsiaTheme="minorEastAsia" w:hAnsi="Times New Roman" w:cs="Times New Roman"/>
          <w:sz w:val="22"/>
        </w:rPr>
        <w:t xml:space="preserve"> model runs to construct.</w:t>
      </w:r>
      <w:r w:rsidR="00E20C1D">
        <w:rPr>
          <w:rFonts w:ascii="Times New Roman" w:eastAsiaTheme="minorEastAsia" w:hAnsi="Times New Roman" w:cs="Times New Roman"/>
          <w:sz w:val="22"/>
        </w:rPr>
        <w:t xml:space="preserve"> </w:t>
      </w:r>
    </w:p>
    <w:p w14:paraId="3C1EFDBB" w14:textId="77777777" w:rsidR="00145171" w:rsidRDefault="00145171" w:rsidP="00A3639E">
      <w:pPr>
        <w:rPr>
          <w:rFonts w:ascii="Times New Roman" w:eastAsiaTheme="minorEastAsia" w:hAnsi="Times New Roman" w:cs="Times New Roman"/>
          <w:sz w:val="22"/>
        </w:rPr>
      </w:pPr>
    </w:p>
    <w:p w14:paraId="19169047" w14:textId="51659510" w:rsidR="00300A85" w:rsidRDefault="00952845"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We solve the inversion using the resulting reduced-rank Jacobian matrix. Figure 5 (right column) shows the distribution posterior scaling factors (top) and diagonal averaging kernel values (bottom) compared to the native resolution solution (left column). Because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was constructed on the basis of the dominant patterns of information content, it solves </w:t>
      </w:r>
      <w:r w:rsidR="00300A85">
        <w:rPr>
          <w:rFonts w:ascii="Times New Roman" w:eastAsiaTheme="minorEastAsia" w:hAnsi="Times New Roman" w:cs="Times New Roman"/>
          <w:sz w:val="22"/>
        </w:rPr>
        <w:t xml:space="preserve">for the posterior scaling factors </w:t>
      </w:r>
      <w:r>
        <w:rPr>
          <w:rFonts w:ascii="Times New Roman" w:eastAsiaTheme="minorEastAsia" w:hAnsi="Times New Roman" w:cs="Times New Roman"/>
          <w:sz w:val="22"/>
        </w:rPr>
        <w:t>accurately in the areas of highest information content and defaults to the prior value (a scaling factor or 1) elsewhere.</w:t>
      </w:r>
      <w:r w:rsidR="00300A85">
        <w:rPr>
          <w:rFonts w:ascii="Times New Roman" w:eastAsiaTheme="minorEastAsia" w:hAnsi="Times New Roman" w:cs="Times New Roman"/>
          <w:sz w:val="22"/>
        </w:rPr>
        <w:t xml:space="preserve"> The averaging kernel accurately captures these patterns of information content.</w:t>
      </w:r>
      <w:r>
        <w:rPr>
          <w:rFonts w:ascii="Times New Roman" w:eastAsiaTheme="minorEastAsia" w:hAnsi="Times New Roman" w:cs="Times New Roman"/>
          <w:sz w:val="22"/>
        </w:rPr>
        <w:t xml:space="preserve"> </w:t>
      </w:r>
      <w:r w:rsidR="00300A85">
        <w:rPr>
          <w:rFonts w:ascii="Times New Roman" w:eastAsiaTheme="minorEastAsia" w:hAnsi="Times New Roman" w:cs="Times New Roman"/>
          <w:sz w:val="22"/>
        </w:rPr>
        <w:t xml:space="preserve">Despite the limited extent of the optimized grid cells, the resulting </w:t>
      </w:r>
      <w:commentRangeStart w:id="593"/>
      <w:r w:rsidR="00300A85">
        <w:rPr>
          <w:rFonts w:ascii="Times New Roman" w:eastAsiaTheme="minorEastAsia" w:hAnsi="Times New Roman" w:cs="Times New Roman"/>
          <w:sz w:val="22"/>
        </w:rPr>
        <w:t xml:space="preserve">DOFS (153) </w:t>
      </w:r>
      <w:commentRangeEnd w:id="593"/>
      <w:r w:rsidR="001A7E2D">
        <w:rPr>
          <w:rStyle w:val="CommentReference"/>
        </w:rPr>
        <w:commentReference w:id="593"/>
      </w:r>
      <w:r w:rsidR="00300A85">
        <w:rPr>
          <w:rFonts w:ascii="Times New Roman" w:eastAsiaTheme="minorEastAsia" w:hAnsi="Times New Roman" w:cs="Times New Roman"/>
          <w:sz w:val="22"/>
        </w:rPr>
        <w:t>are still higher than those given by the multiscale grid solution (95) because the solution optimizes the solution in the areas with highest information content.</w:t>
      </w:r>
    </w:p>
    <w:p w14:paraId="707EC79F" w14:textId="77777777" w:rsidR="00300A85" w:rsidRDefault="00300A85" w:rsidP="00A3639E">
      <w:pPr>
        <w:rPr>
          <w:rFonts w:ascii="Times New Roman" w:eastAsiaTheme="minorEastAsia" w:hAnsi="Times New Roman" w:cs="Times New Roman"/>
          <w:sz w:val="22"/>
        </w:rPr>
      </w:pPr>
    </w:p>
    <w:p w14:paraId="5A381111" w14:textId="0AB5AB20" w:rsidR="00952845" w:rsidRPr="001D7030" w:rsidRDefault="00145171" w:rsidP="00A3639E">
      <w:pPr>
        <w:rPr>
          <w:rFonts w:ascii="Times New Roman" w:eastAsiaTheme="minorEastAsia" w:hAnsi="Times New Roman" w:cs="Times New Roman"/>
          <w:sz w:val="22"/>
        </w:rPr>
      </w:pPr>
      <w:r>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r>
        <w:rPr>
          <w:rFonts w:ascii="Times New Roman" w:eastAsiaTheme="minorEastAsia" w:hAnsi="Times New Roman" w:cs="Times New Roman"/>
          <w:sz w:val="22"/>
        </w:rPr>
        <w:t xml:space="preserve"> </w:t>
      </w:r>
      <w:commentRangeStart w:id="594"/>
      <w:r>
        <w:rPr>
          <w:rFonts w:ascii="Times New Roman" w:eastAsiaTheme="minorEastAsia" w:hAnsi="Times New Roman" w:cs="Times New Roman"/>
          <w:sz w:val="22"/>
        </w:rPr>
        <w:t xml:space="preserve">shows the final reduced-rank Jacobian matrix approximation </w:t>
      </w:r>
      <w:commentRangeEnd w:id="594"/>
      <w:r w:rsidR="0006185A">
        <w:rPr>
          <w:rStyle w:val="CommentReference"/>
        </w:rPr>
        <w:commentReference w:id="594"/>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K</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(upper left) </w:t>
      </w:r>
      <w:r>
        <w:rPr>
          <w:rFonts w:ascii="Times New Roman" w:eastAsiaTheme="minorEastAsia" w:hAnsi="Times New Roman" w:cs="Times New Roman"/>
          <w:sz w:val="22"/>
        </w:rPr>
        <w:t>and the resulting posterior solution</w:t>
      </w:r>
      <w:r w:rsidR="00FD1D01">
        <w:rPr>
          <w:rFonts w:ascii="Times New Roman" w:eastAsiaTheme="minorEastAsia" w:hAnsi="Times New Roman" w:cs="Times New Roman"/>
          <w:sz w:val="22"/>
        </w:rPr>
        <w:t xml:space="preserve">, </w:t>
      </w:r>
      <w:commentRangeStart w:id="595"/>
      <w:r w:rsidR="00FD1D01">
        <w:rPr>
          <w:rFonts w:ascii="Times New Roman" w:eastAsiaTheme="minorEastAsia" w:hAnsi="Times New Roman" w:cs="Times New Roman"/>
          <w:sz w:val="22"/>
        </w:rPr>
        <w:t>including scaling factors (upper right</w:t>
      </w:r>
      <w:commentRangeEnd w:id="595"/>
      <w:r w:rsidR="0006185A">
        <w:rPr>
          <w:rStyle w:val="CommentReference"/>
        </w:rPr>
        <w:commentReference w:id="595"/>
      </w:r>
      <w:r w:rsidR="00FD1D01">
        <w:rPr>
          <w:rFonts w:ascii="Times New Roman" w:eastAsiaTheme="minorEastAsia" w:hAnsi="Times New Roman" w:cs="Times New Roman"/>
          <w:sz w:val="22"/>
        </w:rPr>
        <w:t xml:space="preserve">), variance (lower left), and </w:t>
      </w:r>
      <w:commentRangeStart w:id="596"/>
      <w:r w:rsidR="00FD1D01">
        <w:rPr>
          <w:rFonts w:ascii="Times New Roman" w:eastAsiaTheme="minorEastAsia" w:hAnsi="Times New Roman" w:cs="Times New Roman"/>
          <w:sz w:val="22"/>
        </w:rPr>
        <w:t xml:space="preserve">diagonal averaging kernel values </w:t>
      </w:r>
      <w:commentRangeEnd w:id="596"/>
      <w:r w:rsidR="0006185A">
        <w:rPr>
          <w:rStyle w:val="CommentReference"/>
        </w:rPr>
        <w:commentReference w:id="596"/>
      </w:r>
      <w:r w:rsidR="00FD1D01">
        <w:rPr>
          <w:rFonts w:ascii="Times New Roman" w:eastAsiaTheme="minorEastAsia" w:hAnsi="Times New Roman" w:cs="Times New Roman"/>
          <w:sz w:val="22"/>
        </w:rPr>
        <w:t>(lower right),</w:t>
      </w:r>
      <w:r>
        <w:rPr>
          <w:rFonts w:ascii="Times New Roman" w:eastAsiaTheme="minorEastAsia" w:hAnsi="Times New Roman" w:cs="Times New Roman"/>
          <w:sz w:val="22"/>
        </w:rPr>
        <w:t xml:space="preserve"> plotted against the corresponding native-resolution values. </w:t>
      </w:r>
      <w:r w:rsidR="00952845">
        <w:rPr>
          <w:rFonts w:ascii="Times New Roman" w:eastAsiaTheme="minorEastAsia" w:hAnsi="Times New Roman" w:cs="Times New Roman"/>
          <w:sz w:val="22"/>
        </w:rPr>
        <w:t>To account for the grid boxes that are not optimized by the inversion, we</w:t>
      </w:r>
      <w:r w:rsidR="001D7030">
        <w:rPr>
          <w:rFonts w:ascii="Times New Roman" w:eastAsiaTheme="minorEastAsia" w:hAnsi="Times New Roman" w:cs="Times New Roman"/>
          <w:sz w:val="22"/>
        </w:rPr>
        <w:t xml:space="preserve"> exclude grid boxes where the diagonal values of </w:t>
      </w:r>
      <m:oMath>
        <m:sSup>
          <m:sSupPr>
            <m:ctrlPr>
              <w:rPr>
                <w:rFonts w:ascii="Cambria Math" w:eastAsiaTheme="minorEastAsia" w:hAnsi="Cambria Math" w:cs="Times New Roman"/>
                <w:b/>
                <w:i/>
                <w:sz w:val="22"/>
              </w:rPr>
            </m:ctrlPr>
          </m:sSupPr>
          <m:e>
            <m:r>
              <m:rPr>
                <m:sty m:val="b"/>
              </m:rPr>
              <w:rPr>
                <w:rFonts w:ascii="Cambria Math" w:hAnsi="Cambria Math" w:cs="Times New Roman"/>
                <w:sz w:val="22"/>
              </w:rPr>
              <m:t>A</m:t>
            </m:r>
            <m:ctrlPr>
              <w:rPr>
                <w:rFonts w:ascii="Cambria Math" w:hAnsi="Cambria Math" w:cs="Times New Roman"/>
                <w:b/>
                <w:sz w:val="22"/>
              </w:rPr>
            </m:ctrlPr>
          </m:e>
          <m:sup>
            <m:d>
              <m:dPr>
                <m:ctrlPr>
                  <w:rPr>
                    <w:rFonts w:ascii="Cambria Math" w:hAnsi="Cambria Math" w:cs="Times New Roman"/>
                    <w:b/>
                    <w:i/>
                    <w:sz w:val="22"/>
                  </w:rPr>
                </m:ctrlPr>
              </m:dPr>
              <m:e>
                <m:r>
                  <w:rPr>
                    <w:rFonts w:ascii="Cambria Math" w:hAnsi="Cambria Math" w:cs="Times New Roman"/>
                    <w:sz w:val="22"/>
                  </w:rPr>
                  <m:t>2</m:t>
                </m:r>
              </m:e>
            </m:d>
          </m:sup>
        </m:sSup>
      </m:oMath>
      <w:r w:rsidR="001D7030">
        <w:rPr>
          <w:rFonts w:ascii="Times New Roman" w:eastAsiaTheme="minorEastAsia" w:hAnsi="Times New Roman" w:cs="Times New Roman"/>
          <w:sz w:val="22"/>
        </w:rPr>
        <w:t xml:space="preserve"> are </w:t>
      </w:r>
      <w:commentRangeStart w:id="597"/>
      <w:r w:rsidR="001D7030">
        <w:rPr>
          <w:rFonts w:ascii="Times New Roman" w:eastAsiaTheme="minorEastAsia" w:hAnsi="Times New Roman" w:cs="Times New Roman"/>
          <w:sz w:val="22"/>
        </w:rPr>
        <w:t>smaller than 0.0</w:t>
      </w:r>
      <w:r w:rsidR="00E71B05">
        <w:rPr>
          <w:rFonts w:ascii="Times New Roman" w:eastAsiaTheme="minorEastAsia" w:hAnsi="Times New Roman" w:cs="Times New Roman"/>
          <w:sz w:val="22"/>
        </w:rPr>
        <w:t>1</w:t>
      </w:r>
      <w:r w:rsidR="006047E6">
        <w:rPr>
          <w:rFonts w:ascii="Times New Roman" w:eastAsiaTheme="minorEastAsia" w:hAnsi="Times New Roman" w:cs="Times New Roman"/>
          <w:sz w:val="22"/>
        </w:rPr>
        <w:t>,</w:t>
      </w:r>
      <w:r w:rsidR="00E71B05">
        <w:rPr>
          <w:rFonts w:ascii="Times New Roman" w:eastAsiaTheme="minorEastAsia" w:hAnsi="Times New Roman" w:cs="Times New Roman"/>
          <w:sz w:val="22"/>
        </w:rPr>
        <w:t xml:space="preserve"> leav</w:t>
      </w:r>
      <w:r w:rsidR="006047E6">
        <w:rPr>
          <w:rFonts w:ascii="Times New Roman" w:eastAsiaTheme="minorEastAsia" w:hAnsi="Times New Roman" w:cs="Times New Roman"/>
          <w:sz w:val="22"/>
        </w:rPr>
        <w:t>ing</w:t>
      </w:r>
      <w:r w:rsidR="00E71B05">
        <w:rPr>
          <w:rFonts w:ascii="Times New Roman" w:eastAsiaTheme="minorEastAsia" w:hAnsi="Times New Roman" w:cs="Times New Roman"/>
          <w:sz w:val="22"/>
        </w:rPr>
        <w:t xml:space="preserve"> </w:t>
      </w:r>
      <w:commentRangeEnd w:id="597"/>
      <w:r w:rsidR="0006185A">
        <w:rPr>
          <w:rStyle w:val="CommentReference"/>
        </w:rPr>
        <w:commentReference w:id="597"/>
      </w:r>
      <w:r w:rsidR="00FD1D01">
        <w:rPr>
          <w:rFonts w:ascii="Times New Roman" w:eastAsiaTheme="minorEastAsia" w:hAnsi="Times New Roman" w:cs="Times New Roman"/>
          <w:sz w:val="22"/>
        </w:rPr>
        <w:t>711</w:t>
      </w:r>
      <w:r w:rsidR="006047E6">
        <w:rPr>
          <w:rFonts w:ascii="Times New Roman" w:eastAsiaTheme="minorEastAsia" w:hAnsi="Times New Roman" w:cs="Times New Roman"/>
          <w:sz w:val="22"/>
        </w:rPr>
        <w:t xml:space="preserve"> grid boxes. Increasing the threshold will increase the accuracy of the posterior solution relative to the truth but will decrease the number of constrained grid cells. </w:t>
      </w:r>
      <w:commentRangeStart w:id="598"/>
      <w:r w:rsidR="006047E6">
        <w:rPr>
          <w:rFonts w:ascii="Times New Roman" w:eastAsiaTheme="minorEastAsia" w:hAnsi="Times New Roman" w:cs="Times New Roman"/>
          <w:sz w:val="22"/>
        </w:rPr>
        <w:t>Decreasing the threshold will increase the number of grid boxes where the posterior scaling factor is</w:t>
      </w:r>
      <w:r w:rsidR="00DC3B60">
        <w:rPr>
          <w:rFonts w:ascii="Times New Roman" w:eastAsiaTheme="minorEastAsia" w:hAnsi="Times New Roman" w:cs="Times New Roman"/>
          <w:sz w:val="22"/>
        </w:rPr>
        <w:t xml:space="preserve"> not optimized and defaults to the prior value</w:t>
      </w:r>
      <w:commentRangeEnd w:id="598"/>
      <w:r w:rsidR="0006185A">
        <w:rPr>
          <w:rStyle w:val="CommentReference"/>
        </w:rPr>
        <w:commentReference w:id="598"/>
      </w:r>
      <w:r w:rsidR="00DC3B60">
        <w:rPr>
          <w:rFonts w:ascii="Times New Roman" w:eastAsiaTheme="minorEastAsia" w:hAnsi="Times New Roman" w:cs="Times New Roman"/>
          <w:sz w:val="22"/>
        </w:rPr>
        <w:t xml:space="preserve">. </w:t>
      </w:r>
      <w:r w:rsidR="00B274AD">
        <w:rPr>
          <w:rFonts w:ascii="Times New Roman" w:eastAsiaTheme="minorEastAsia" w:hAnsi="Times New Roman" w:cs="Times New Roman"/>
          <w:sz w:val="22"/>
        </w:rPr>
        <w:t xml:space="preserve">Figure </w:t>
      </w:r>
      <w:r w:rsidR="00FD1D01">
        <w:rPr>
          <w:rFonts w:ascii="Times New Roman" w:eastAsiaTheme="minorEastAsia" w:hAnsi="Times New Roman" w:cs="Times New Roman"/>
          <w:sz w:val="22"/>
        </w:rPr>
        <w:t>6</w:t>
      </w:r>
      <w:r w:rsidR="00B274AD">
        <w:rPr>
          <w:rFonts w:ascii="Times New Roman" w:eastAsiaTheme="minorEastAsia" w:hAnsi="Times New Roman" w:cs="Times New Roman"/>
          <w:sz w:val="22"/>
        </w:rPr>
        <w:t xml:space="preserve"> shows that the filtered</w:t>
      </w:r>
      <w:r w:rsidR="00DC3B60">
        <w:rPr>
          <w:rFonts w:ascii="Times New Roman" w:eastAsiaTheme="minorEastAsia" w:hAnsi="Times New Roman" w:cs="Times New Roman"/>
          <w:sz w:val="22"/>
        </w:rPr>
        <w:t xml:space="preserve"> reduced-rank Jacobian matrix correlate</w:t>
      </w:r>
      <w:r w:rsidR="00B274AD">
        <w:rPr>
          <w:rFonts w:ascii="Times New Roman" w:eastAsiaTheme="minorEastAsia" w:hAnsi="Times New Roman" w:cs="Times New Roman"/>
          <w:sz w:val="22"/>
        </w:rPr>
        <w:t>s</w:t>
      </w:r>
      <w:r w:rsidR="00DC3B60">
        <w:rPr>
          <w:rFonts w:ascii="Times New Roman" w:eastAsiaTheme="minorEastAsia" w:hAnsi="Times New Roman" w:cs="Times New Roman"/>
          <w:sz w:val="22"/>
        </w:rPr>
        <w:t xml:space="preserve"> well with the </w:t>
      </w:r>
      <w:r w:rsidR="00FD1D01">
        <w:rPr>
          <w:rFonts w:ascii="Times New Roman" w:eastAsiaTheme="minorEastAsia" w:hAnsi="Times New Roman" w:cs="Times New Roman"/>
          <w:sz w:val="22"/>
        </w:rPr>
        <w:t>native-resolution</w:t>
      </w:r>
      <w:r w:rsidR="00DC3B60">
        <w:rPr>
          <w:rFonts w:ascii="Times New Roman" w:eastAsiaTheme="minorEastAsia" w:hAnsi="Times New Roman" w:cs="Times New Roman"/>
          <w:sz w:val="22"/>
        </w:rPr>
        <w:t xml:space="preserve"> values</w:t>
      </w:r>
      <w:r w:rsidR="00FD1D01">
        <w:rPr>
          <w:rFonts w:ascii="Times New Roman" w:eastAsiaTheme="minorEastAsia" w:hAnsi="Times New Roman" w:cs="Times New Roman"/>
          <w:sz w:val="22"/>
        </w:rPr>
        <w:t xml:space="preserve"> (r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0.93)</w:t>
      </w:r>
      <w:r w:rsidR="00DC3B60">
        <w:rPr>
          <w:rFonts w:ascii="Times New Roman" w:eastAsiaTheme="minorEastAsia" w:hAnsi="Times New Roman" w:cs="Times New Roman"/>
          <w:sz w:val="22"/>
        </w:rPr>
        <w:t xml:space="preserve">. The reduced-rank posterior variance </w:t>
      </w:r>
      <w:del w:id="599" w:author="Daniel Jacob" w:date="2020-06-28T14:46:00Z">
        <w:r w:rsidR="00DC3B60" w:rsidDel="00054CD0">
          <w:rPr>
            <w:rFonts w:ascii="Times New Roman" w:eastAsiaTheme="minorEastAsia" w:hAnsi="Times New Roman" w:cs="Times New Roman"/>
            <w:sz w:val="22"/>
          </w:rPr>
          <w:delText xml:space="preserve">overestimates </w:delText>
        </w:r>
      </w:del>
      <w:ins w:id="600" w:author="Daniel Jacob" w:date="2020-06-28T14:46:00Z">
        <w:r w:rsidR="00054CD0">
          <w:rPr>
            <w:rFonts w:ascii="Times New Roman" w:eastAsiaTheme="minorEastAsia" w:hAnsi="Times New Roman" w:cs="Times New Roman"/>
            <w:sz w:val="22"/>
          </w:rPr>
          <w:t xml:space="preserve">is higher than </w:t>
        </w:r>
      </w:ins>
      <w:r w:rsidR="00DC3B60">
        <w:rPr>
          <w:rFonts w:ascii="Times New Roman" w:eastAsiaTheme="minorEastAsia" w:hAnsi="Times New Roman" w:cs="Times New Roman"/>
          <w:sz w:val="22"/>
        </w:rPr>
        <w:t>the true posterior variance</w:t>
      </w:r>
      <w:r w:rsidR="00B6470A">
        <w:rPr>
          <w:rFonts w:ascii="Times New Roman" w:eastAsiaTheme="minorEastAsia" w:hAnsi="Times New Roman" w:cs="Times New Roman"/>
          <w:sz w:val="22"/>
        </w:rPr>
        <w:t xml:space="preserve">, reflecting the error introduced by </w:t>
      </w:r>
      <w:r w:rsidR="00E874BA">
        <w:rPr>
          <w:rFonts w:ascii="Times New Roman" w:eastAsiaTheme="minorEastAsia" w:hAnsi="Times New Roman" w:cs="Times New Roman"/>
          <w:sz w:val="22"/>
        </w:rPr>
        <w:t>discarding information content. Similarly,</w:t>
      </w:r>
      <w:r w:rsidR="00DC3B60">
        <w:rPr>
          <w:rFonts w:ascii="Times New Roman" w:eastAsiaTheme="minorEastAsia" w:hAnsi="Times New Roman" w:cs="Times New Roman"/>
          <w:sz w:val="22"/>
        </w:rPr>
        <w:t xml:space="preserve"> the </w:t>
      </w:r>
      <w:r w:rsidR="00E874BA">
        <w:rPr>
          <w:rFonts w:ascii="Times New Roman" w:eastAsiaTheme="minorEastAsia" w:hAnsi="Times New Roman" w:cs="Times New Roman"/>
          <w:sz w:val="22"/>
        </w:rPr>
        <w:t xml:space="preserve">diagonal elements of the </w:t>
      </w:r>
      <w:r w:rsidR="00DC3B60">
        <w:rPr>
          <w:rFonts w:ascii="Times New Roman" w:eastAsiaTheme="minorEastAsia" w:hAnsi="Times New Roman" w:cs="Times New Roman"/>
          <w:sz w:val="22"/>
        </w:rPr>
        <w:t>reduced-rank</w:t>
      </w:r>
      <w:r w:rsidR="00E874BA">
        <w:rPr>
          <w:rFonts w:ascii="Times New Roman" w:eastAsiaTheme="minorEastAsia" w:hAnsi="Times New Roman" w:cs="Times New Roman"/>
          <w:sz w:val="22"/>
        </w:rPr>
        <w:t xml:space="preserve"> averaging kernel underestimate the true information content.</w:t>
      </w:r>
      <w:r w:rsidR="00D60D23">
        <w:rPr>
          <w:rFonts w:ascii="Times New Roman" w:eastAsiaTheme="minorEastAsia" w:hAnsi="Times New Roman" w:cs="Times New Roman"/>
          <w:sz w:val="22"/>
        </w:rPr>
        <w:t xml:space="preserve"> The posterior </w:t>
      </w:r>
      <w:r w:rsidR="00FD1D01">
        <w:rPr>
          <w:rFonts w:ascii="Times New Roman" w:eastAsiaTheme="minorEastAsia" w:hAnsi="Times New Roman" w:cs="Times New Roman"/>
          <w:sz w:val="22"/>
        </w:rPr>
        <w:t>scaling factors</w:t>
      </w:r>
      <w:r w:rsid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generate</w:t>
      </w:r>
      <w:r w:rsidR="00B274AD">
        <w:rPr>
          <w:rFonts w:ascii="Times New Roman" w:eastAsiaTheme="minorEastAsia" w:hAnsi="Times New Roman" w:cs="Times New Roman"/>
          <w:sz w:val="22"/>
        </w:rPr>
        <w:t xml:space="preserve"> the lowest correlation coefficient </w:t>
      </w:r>
      <w:r w:rsidR="00FD1D01">
        <w:rPr>
          <w:rFonts w:ascii="Times New Roman" w:eastAsiaTheme="minorEastAsia" w:hAnsi="Times New Roman" w:cs="Times New Roman"/>
          <w:sz w:val="22"/>
        </w:rPr>
        <w:t>(r</w:t>
      </w:r>
      <w:r w:rsidR="00FD1D01">
        <w:rPr>
          <w:rFonts w:ascii="Times New Roman" w:eastAsiaTheme="minorEastAsia" w:hAnsi="Times New Roman" w:cs="Times New Roman"/>
          <w:sz w:val="22"/>
          <w:vertAlign w:val="superscript"/>
        </w:rPr>
        <w:t>2</w:t>
      </w:r>
      <w:r w:rsidR="00FD1D01" w:rsidRPr="00D60D23">
        <w:rPr>
          <w:rFonts w:ascii="Times New Roman" w:eastAsiaTheme="minorEastAsia" w:hAnsi="Times New Roman" w:cs="Times New Roman"/>
          <w:sz w:val="22"/>
        </w:rPr>
        <w:t xml:space="preserve"> </w:t>
      </w:r>
      <w:r w:rsidR="00FD1D01">
        <w:rPr>
          <w:rFonts w:ascii="Times New Roman" w:eastAsiaTheme="minorEastAsia" w:hAnsi="Times New Roman" w:cs="Times New Roman"/>
          <w:sz w:val="22"/>
        </w:rPr>
        <w:t xml:space="preserve">= 0.69) </w:t>
      </w:r>
      <w:r w:rsidR="00B274AD">
        <w:rPr>
          <w:rFonts w:ascii="Times New Roman" w:eastAsiaTheme="minorEastAsia" w:hAnsi="Times New Roman" w:cs="Times New Roman"/>
          <w:sz w:val="22"/>
        </w:rPr>
        <w:t>because</w:t>
      </w:r>
      <w:r w:rsidR="00D60D23">
        <w:rPr>
          <w:rFonts w:ascii="Times New Roman" w:eastAsiaTheme="minorEastAsia" w:hAnsi="Times New Roman" w:cs="Times New Roman"/>
          <w:sz w:val="22"/>
        </w:rPr>
        <w:t xml:space="preserve"> </w:t>
      </w:r>
      <w:r w:rsidR="00B274AD">
        <w:rPr>
          <w:rFonts w:ascii="Times New Roman" w:eastAsiaTheme="minorEastAsia" w:hAnsi="Times New Roman" w:cs="Times New Roman"/>
          <w:sz w:val="22"/>
        </w:rPr>
        <w:t>they</w:t>
      </w:r>
      <w:r w:rsidR="00D60D23">
        <w:rPr>
          <w:rFonts w:ascii="Times New Roman" w:eastAsiaTheme="minorEastAsia" w:hAnsi="Times New Roman" w:cs="Times New Roman"/>
          <w:sz w:val="22"/>
        </w:rPr>
        <w:t xml:space="preserve"> are a function of the posterior </w:t>
      </w:r>
      <w:r w:rsidR="00B274AD">
        <w:rPr>
          <w:rFonts w:ascii="Times New Roman" w:eastAsiaTheme="minorEastAsia" w:hAnsi="Times New Roman" w:cs="Times New Roman"/>
          <w:sz w:val="22"/>
        </w:rPr>
        <w:t>error covariance and the Jacobian matrix (equation 2), resulting in propagated errors.</w:t>
      </w:r>
    </w:p>
    <w:p w14:paraId="2120791E" w14:textId="47FD4603" w:rsidR="00D60D23" w:rsidRDefault="00D60D23" w:rsidP="00A3639E">
      <w:pPr>
        <w:rPr>
          <w:rFonts w:ascii="Times New Roman" w:eastAsiaTheme="minorEastAsia" w:hAnsi="Times New Roman" w:cs="Times New Roman"/>
          <w:sz w:val="22"/>
        </w:rPr>
      </w:pPr>
    </w:p>
    <w:p w14:paraId="4D8A5EE7" w14:textId="71B3E225" w:rsidR="00F40BA8" w:rsidRDefault="00E20C1D" w:rsidP="00F40BA8">
      <w:pPr>
        <w:rPr>
          <w:rFonts w:ascii="Times New Roman" w:eastAsiaTheme="minorEastAsia" w:hAnsi="Times New Roman" w:cs="Times New Roman"/>
          <w:sz w:val="22"/>
        </w:rPr>
      </w:pPr>
      <w:r>
        <w:rPr>
          <w:rFonts w:ascii="Times New Roman" w:eastAsiaTheme="minorEastAsia" w:hAnsi="Times New Roman" w:cs="Times New Roman"/>
          <w:sz w:val="22"/>
        </w:rPr>
        <w:t xml:space="preserve">We conduct a series of sensitivity tests </w:t>
      </w:r>
      <w:r w:rsidR="00E71B05">
        <w:rPr>
          <w:rFonts w:ascii="Times New Roman" w:eastAsiaTheme="minorEastAsia" w:hAnsi="Times New Roman" w:cs="Times New Roman"/>
          <w:sz w:val="22"/>
        </w:rPr>
        <w:t xml:space="preserve">on the number of </w:t>
      </w:r>
      <w:proofErr w:type="gramStart"/>
      <w:r w:rsidR="00E71B05">
        <w:rPr>
          <w:rFonts w:ascii="Times New Roman" w:eastAsiaTheme="minorEastAsia" w:hAnsi="Times New Roman" w:cs="Times New Roman"/>
          <w:sz w:val="22"/>
        </w:rPr>
        <w:t>model</w:t>
      </w:r>
      <w:proofErr w:type="gramEnd"/>
      <w:r w:rsidR="00E71B05">
        <w:rPr>
          <w:rFonts w:ascii="Times New Roman" w:eastAsiaTheme="minorEastAsia" w:hAnsi="Times New Roman" w:cs="Times New Roman"/>
          <w:sz w:val="22"/>
        </w:rPr>
        <w:t xml:space="preserve"> runs used in both the first and second update. Figure </w:t>
      </w:r>
      <w:r w:rsidR="00FD1D01">
        <w:rPr>
          <w:rFonts w:ascii="Times New Roman" w:eastAsiaTheme="minorEastAsia" w:hAnsi="Times New Roman" w:cs="Times New Roman"/>
          <w:sz w:val="22"/>
        </w:rPr>
        <w:t>7</w:t>
      </w:r>
      <w:r w:rsidR="00E71B05">
        <w:rPr>
          <w:rFonts w:ascii="Times New Roman" w:eastAsiaTheme="minorEastAsia" w:hAnsi="Times New Roman" w:cs="Times New Roman"/>
          <w:sz w:val="22"/>
        </w:rPr>
        <w:t xml:space="preserve"> summarizes these results. We show the r</w:t>
      </w:r>
      <w:r w:rsidR="00E71B05">
        <w:rPr>
          <w:rFonts w:ascii="Times New Roman" w:eastAsiaTheme="minorEastAsia" w:hAnsi="Times New Roman" w:cs="Times New Roman"/>
          <w:sz w:val="22"/>
          <w:vertAlign w:val="superscript"/>
        </w:rPr>
        <w:t>2</w:t>
      </w:r>
      <w:r w:rsidR="00E71B05">
        <w:rPr>
          <w:rFonts w:ascii="Times New Roman" w:eastAsiaTheme="minorEastAsia" w:hAnsi="Times New Roman" w:cs="Times New Roman"/>
          <w:sz w:val="22"/>
        </w:rPr>
        <w:t xml:space="preserve"> of the posterior emissions scaling factor for the estimated compared to the native-resolution Jacobian matrix</w:t>
      </w:r>
      <w:r w:rsidR="00E874BA">
        <w:rPr>
          <w:rFonts w:ascii="Times New Roman" w:eastAsiaTheme="minorEastAsia" w:hAnsi="Times New Roman" w:cs="Times New Roman"/>
          <w:sz w:val="22"/>
        </w:rPr>
        <w:t xml:space="preserve"> plotted against the number of </w:t>
      </w:r>
      <w:proofErr w:type="gramStart"/>
      <w:r w:rsidR="00E874BA">
        <w:rPr>
          <w:rFonts w:ascii="Times New Roman" w:eastAsiaTheme="minorEastAsia" w:hAnsi="Times New Roman" w:cs="Times New Roman"/>
          <w:sz w:val="22"/>
        </w:rPr>
        <w:t>model</w:t>
      </w:r>
      <w:proofErr w:type="gramEnd"/>
      <w:r w:rsidR="00E874BA">
        <w:rPr>
          <w:rFonts w:ascii="Times New Roman" w:eastAsiaTheme="minorEastAsia" w:hAnsi="Times New Roman" w:cs="Times New Roman"/>
          <w:sz w:val="22"/>
        </w:rPr>
        <w:t xml:space="preserve"> runs conducted in the first and second iteration. </w:t>
      </w:r>
      <w:r w:rsidR="00D60D23">
        <w:rPr>
          <w:rFonts w:ascii="Times New Roman" w:eastAsiaTheme="minorEastAsia" w:hAnsi="Times New Roman" w:cs="Times New Roman"/>
          <w:sz w:val="22"/>
        </w:rPr>
        <w:t xml:space="preserve">As expected, the correlation coefficient increases with the total number of </w:t>
      </w:r>
      <w:proofErr w:type="gramStart"/>
      <w:r w:rsidR="00D60D23">
        <w:rPr>
          <w:rFonts w:ascii="Times New Roman" w:eastAsiaTheme="minorEastAsia" w:hAnsi="Times New Roman" w:cs="Times New Roman"/>
          <w:sz w:val="22"/>
        </w:rPr>
        <w:t>model</w:t>
      </w:r>
      <w:proofErr w:type="gramEnd"/>
      <w:r w:rsidR="00D60D23">
        <w:rPr>
          <w:rFonts w:ascii="Times New Roman" w:eastAsiaTheme="minorEastAsia" w:hAnsi="Times New Roman" w:cs="Times New Roman"/>
          <w:sz w:val="22"/>
        </w:rPr>
        <w:t xml:space="preserve"> runs</w:t>
      </w:r>
      <w:commentRangeStart w:id="601"/>
      <w:r w:rsidR="00D60D23">
        <w:rPr>
          <w:rFonts w:ascii="Times New Roman" w:eastAsiaTheme="minorEastAsia" w:hAnsi="Times New Roman" w:cs="Times New Roman"/>
          <w:sz w:val="22"/>
        </w:rPr>
        <w:t xml:space="preserve">. </w:t>
      </w:r>
      <w:r w:rsidR="00E874BA">
        <w:rPr>
          <w:rFonts w:ascii="Times New Roman" w:eastAsiaTheme="minorEastAsia" w:hAnsi="Times New Roman" w:cs="Times New Roman"/>
          <w:sz w:val="22"/>
        </w:rPr>
        <w:t>We find that the correlation coefficient has a stronger dependence on the number of model runs conducted in the second iteration, consistent with the improved characterization of the information content after the first iteration</w:t>
      </w:r>
      <w:r w:rsidR="00FD1D01">
        <w:rPr>
          <w:rFonts w:ascii="Times New Roman" w:eastAsiaTheme="minorEastAsia" w:hAnsi="Times New Roman" w:cs="Times New Roman"/>
          <w:sz w:val="22"/>
        </w:rPr>
        <w:t xml:space="preserve"> and </w:t>
      </w:r>
      <w:commentRangeEnd w:id="601"/>
      <w:r w:rsidR="005F0003">
        <w:rPr>
          <w:rStyle w:val="CommentReference"/>
        </w:rPr>
        <w:commentReference w:id="601"/>
      </w:r>
      <w:r w:rsidR="00FD1D01">
        <w:rPr>
          <w:rFonts w:ascii="Times New Roman" w:eastAsiaTheme="minorEastAsia" w:hAnsi="Times New Roman" w:cs="Times New Roman"/>
          <w:sz w:val="22"/>
        </w:rPr>
        <w:t>confirming that it is preferable to increase the number of model runs in the second iteration if additional computational resources are available.</w:t>
      </w:r>
    </w:p>
    <w:p w14:paraId="559BCC2B" w14:textId="77777777" w:rsidR="00B274AD" w:rsidRPr="00B274AD" w:rsidRDefault="00B274AD" w:rsidP="00F40BA8">
      <w:pPr>
        <w:rPr>
          <w:rFonts w:ascii="Times New Roman" w:eastAsiaTheme="minorEastAsia" w:hAnsi="Times New Roman" w:cs="Times New Roman"/>
          <w:sz w:val="22"/>
        </w:rPr>
      </w:pPr>
    </w:p>
    <w:p w14:paraId="1B7028BD" w14:textId="389A72AA" w:rsidR="00F40BA8" w:rsidRPr="00F40BA8" w:rsidRDefault="00F40BA8" w:rsidP="00F40BA8">
      <w:pPr>
        <w:rPr>
          <w:rFonts w:ascii="Times New Roman" w:hAnsi="Times New Roman" w:cs="Times New Roman"/>
          <w:b/>
          <w:sz w:val="22"/>
        </w:rPr>
      </w:pPr>
      <w:r>
        <w:rPr>
          <w:rFonts w:ascii="Times New Roman" w:hAnsi="Times New Roman" w:cs="Times New Roman"/>
          <w:b/>
          <w:sz w:val="22"/>
        </w:rPr>
        <w:t>Section 4: Conclusions</w:t>
      </w:r>
    </w:p>
    <w:p w14:paraId="74FB18BA" w14:textId="2239506C" w:rsidR="00B6780B" w:rsidRPr="000465A8" w:rsidRDefault="00B6780B" w:rsidP="000465A8">
      <w:pPr>
        <w:ind w:left="720" w:hanging="720"/>
        <w:jc w:val="center"/>
        <w:rPr>
          <w:rFonts w:ascii="Times New Roman" w:hAnsi="Times New Roman" w:cs="Times New Roman"/>
          <w:sz w:val="22"/>
        </w:rPr>
      </w:pPr>
    </w:p>
    <w:p w14:paraId="4E06C3E0" w14:textId="1A171B78" w:rsidR="00BB681E" w:rsidRDefault="00B40886">
      <w:pPr>
        <w:rPr>
          <w:rFonts w:ascii="Times New Roman" w:hAnsi="Times New Roman" w:cs="Times New Roman"/>
          <w:sz w:val="22"/>
        </w:rPr>
      </w:pPr>
      <w:r>
        <w:rPr>
          <w:rFonts w:ascii="Times New Roman" w:hAnsi="Times New Roman" w:cs="Times New Roman"/>
          <w:sz w:val="22"/>
        </w:rPr>
        <w:t>I’ll add a conclusion next iteration.</w:t>
      </w:r>
      <w:r w:rsidR="00BB681E">
        <w:rPr>
          <w:rFonts w:ascii="Times New Roman" w:hAnsi="Times New Roman" w:cs="Times New Roman"/>
          <w:sz w:val="22"/>
        </w:rPr>
        <w:br w:type="page"/>
      </w:r>
    </w:p>
    <w:p w14:paraId="01D42484" w14:textId="191D3397" w:rsidR="009D2F5C" w:rsidRDefault="00ED6D7B" w:rsidP="00EB1375">
      <w:pPr>
        <w:rPr>
          <w:rFonts w:ascii="Times New Roman" w:hAnsi="Times New Roman" w:cs="Times New Roman"/>
          <w:b/>
          <w:sz w:val="22"/>
        </w:rPr>
      </w:pPr>
      <w:r w:rsidRPr="00ED6D7B">
        <w:rPr>
          <w:rFonts w:ascii="Times New Roman" w:hAnsi="Times New Roman" w:cs="Times New Roman"/>
          <w:b/>
          <w:sz w:val="22"/>
        </w:rPr>
        <w:lastRenderedPageBreak/>
        <w:t>References</w:t>
      </w:r>
    </w:p>
    <w:p w14:paraId="573FEB02" w14:textId="1EA364CE"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Pr>
          <w:rFonts w:ascii="Times New Roman" w:hAnsi="Times New Roman" w:cs="Times New Roman"/>
          <w:sz w:val="22"/>
        </w:rPr>
        <w:fldChar w:fldCharType="begin" w:fldLock="1"/>
      </w:r>
      <w:r>
        <w:rPr>
          <w:rFonts w:ascii="Times New Roman" w:hAnsi="Times New Roman" w:cs="Times New Roman"/>
          <w:sz w:val="22"/>
        </w:rPr>
        <w:instrText xml:space="preserve">ADDIN Mendeley Bibliography CSL_BIBLIOGRAPHY </w:instrText>
      </w:r>
      <w:r>
        <w:rPr>
          <w:rFonts w:ascii="Times New Roman" w:hAnsi="Times New Roman" w:cs="Times New Roman"/>
          <w:sz w:val="22"/>
        </w:rPr>
        <w:fldChar w:fldCharType="separate"/>
      </w:r>
      <w:r w:rsidRPr="00EC1A4E">
        <w:rPr>
          <w:rFonts w:ascii="Times New Roman" w:hAnsi="Times New Roman" w:cs="Times New Roman"/>
          <w:noProof/>
          <w:sz w:val="22"/>
        </w:rPr>
        <w:t xml:space="preserve">Bergamaschi, P., S. Houweling, A. Segers, M. Krol, C. Frankenberg, R. A. Scheepmaker, E. Dlugokencky, et al. 2013. “Atmospheric CH4 in the First Decade of the 21st Century: Inverse Modeling Analysis Using SCIAMACHY Satellite Retrievals and NOAA Surface Measurements.” </w:t>
      </w:r>
      <w:r w:rsidRPr="00EC1A4E">
        <w:rPr>
          <w:rFonts w:ascii="Times New Roman" w:hAnsi="Times New Roman" w:cs="Times New Roman"/>
          <w:i/>
          <w:iCs/>
          <w:noProof/>
          <w:sz w:val="22"/>
        </w:rPr>
        <w:t>Journal of Geophysical Research Atmospheres</w:t>
      </w:r>
      <w:r w:rsidRPr="00EC1A4E">
        <w:rPr>
          <w:rFonts w:ascii="Times New Roman" w:hAnsi="Times New Roman" w:cs="Times New Roman"/>
          <w:noProof/>
          <w:sz w:val="22"/>
        </w:rPr>
        <w:t>. https://doi.org/10.1002/jgrd.50480.</w:t>
      </w:r>
    </w:p>
    <w:p w14:paraId="4A278232"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Bergamaschi, Peter, Christian Frankenberg, Jan Fokke Meirink, Maarten Krol, M. Gabriella Villani, Sander Houweling, Dentener Frank, et al. 2009. “Inverse Modeling of Global and Regional CH4 Emissions Using SCIAMACHY Satellite Retrievals.” </w:t>
      </w:r>
      <w:r w:rsidRPr="00EC1A4E">
        <w:rPr>
          <w:rFonts w:ascii="Times New Roman" w:hAnsi="Times New Roman" w:cs="Times New Roman"/>
          <w:i/>
          <w:iCs/>
          <w:noProof/>
          <w:sz w:val="22"/>
        </w:rPr>
        <w:t>Journal of Geophysical Research Atmospheres</w:t>
      </w:r>
      <w:r w:rsidRPr="00EC1A4E">
        <w:rPr>
          <w:rFonts w:ascii="Times New Roman" w:hAnsi="Times New Roman" w:cs="Times New Roman"/>
          <w:noProof/>
          <w:sz w:val="22"/>
        </w:rPr>
        <w:t>. https://doi.org/10.1029/2009JD012287.</w:t>
      </w:r>
    </w:p>
    <w:p w14:paraId="68BA832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Bousserez, N., and Daven K. Henze. 2018. “Optimal and Scalable Methods to Approximate the Solutions of Large-Scale Bayesian Problems: Theory and Application to Atmospheric Inversion and Data Assimilation.” </w:t>
      </w:r>
      <w:r w:rsidRPr="00EC1A4E">
        <w:rPr>
          <w:rFonts w:ascii="Times New Roman" w:hAnsi="Times New Roman" w:cs="Times New Roman"/>
          <w:i/>
          <w:iCs/>
          <w:noProof/>
          <w:sz w:val="22"/>
        </w:rPr>
        <w:t>Quarterly Journal of the Royal Meteorological Society</w:t>
      </w:r>
      <w:r w:rsidRPr="00EC1A4E">
        <w:rPr>
          <w:rFonts w:ascii="Times New Roman" w:hAnsi="Times New Roman" w:cs="Times New Roman"/>
          <w:noProof/>
          <w:sz w:val="22"/>
        </w:rPr>
        <w:t xml:space="preserve"> 144 (711): 365–90. https://doi.org/10.1002/qj.3209.</w:t>
      </w:r>
    </w:p>
    <w:p w14:paraId="5646DBA4"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Brasseur, Guy P., and Daniel J. Jacob. 2017. </w:t>
      </w:r>
      <w:r w:rsidRPr="00EC1A4E">
        <w:rPr>
          <w:rFonts w:ascii="Times New Roman" w:hAnsi="Times New Roman" w:cs="Times New Roman"/>
          <w:i/>
          <w:iCs/>
          <w:noProof/>
          <w:sz w:val="22"/>
        </w:rPr>
        <w:t>Modeling of Atmospheric Chemistry</w:t>
      </w:r>
      <w:r w:rsidRPr="00EC1A4E">
        <w:rPr>
          <w:rFonts w:ascii="Times New Roman" w:hAnsi="Times New Roman" w:cs="Times New Roman"/>
          <w:noProof/>
          <w:sz w:val="22"/>
        </w:rPr>
        <w:t>. Cambridge University Press.</w:t>
      </w:r>
    </w:p>
    <w:p w14:paraId="7765064E"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Evensen, Geir. 2009. </w:t>
      </w:r>
      <w:r w:rsidRPr="00EC1A4E">
        <w:rPr>
          <w:rFonts w:ascii="Times New Roman" w:hAnsi="Times New Roman" w:cs="Times New Roman"/>
          <w:i/>
          <w:iCs/>
          <w:noProof/>
          <w:sz w:val="22"/>
        </w:rPr>
        <w:t>Data Assimilation: The Ensemble Kalman Filter</w:t>
      </w:r>
      <w:r w:rsidRPr="00EC1A4E">
        <w:rPr>
          <w:rFonts w:ascii="Times New Roman" w:hAnsi="Times New Roman" w:cs="Times New Roman"/>
          <w:noProof/>
          <w:sz w:val="22"/>
        </w:rPr>
        <w:t xml:space="preserve">. </w:t>
      </w:r>
      <w:r w:rsidRPr="00EC1A4E">
        <w:rPr>
          <w:rFonts w:ascii="Times New Roman" w:hAnsi="Times New Roman" w:cs="Times New Roman"/>
          <w:i/>
          <w:iCs/>
          <w:noProof/>
          <w:sz w:val="22"/>
        </w:rPr>
        <w:t>Data Assimilation (Second Edition): The Ensemble Kalman Filter</w:t>
      </w:r>
      <w:r w:rsidRPr="00EC1A4E">
        <w:rPr>
          <w:rFonts w:ascii="Times New Roman" w:hAnsi="Times New Roman" w:cs="Times New Roman"/>
          <w:noProof/>
          <w:sz w:val="22"/>
        </w:rPr>
        <w:t>. https://doi.org/10.1007/978-3-642-03711-5.</w:t>
      </w:r>
    </w:p>
    <w:p w14:paraId="79AFD578"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Henze, D. K., A. Hakami, and J. H. Seinfeld. 2007. “Development of the Adjoint of GEOS-Chem.” </w:t>
      </w:r>
      <w:r w:rsidRPr="00EC1A4E">
        <w:rPr>
          <w:rFonts w:ascii="Times New Roman" w:hAnsi="Times New Roman" w:cs="Times New Roman"/>
          <w:i/>
          <w:iCs/>
          <w:noProof/>
          <w:sz w:val="22"/>
        </w:rPr>
        <w:t>Atmospheric Chemistry and Physics Discussions</w:t>
      </w:r>
      <w:r w:rsidRPr="00EC1A4E">
        <w:rPr>
          <w:rFonts w:ascii="Times New Roman" w:hAnsi="Times New Roman" w:cs="Times New Roman"/>
          <w:noProof/>
          <w:sz w:val="22"/>
        </w:rPr>
        <w:t xml:space="preserve"> 7 (9): 2413–33. https://doi.org/10.5194/acpd-6-10591-2006.</w:t>
      </w:r>
    </w:p>
    <w:p w14:paraId="699D559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Houweling, S., M. Krol, P. Bergamaschi, C. Frankenberg, E. J. Dlugokencky, I. Morino, J. Notholt, et al. 2014. “A Multi-Year Methane Inversion Using SCIAMACHY, Accounting for Systematic Errors Using TCCON Measurements.” </w:t>
      </w:r>
      <w:r w:rsidRPr="00EC1A4E">
        <w:rPr>
          <w:rFonts w:ascii="Times New Roman" w:hAnsi="Times New Roman" w:cs="Times New Roman"/>
          <w:i/>
          <w:iCs/>
          <w:noProof/>
          <w:sz w:val="22"/>
        </w:rPr>
        <w:t>Atmospheric Chemistry and Physics</w:t>
      </w:r>
      <w:r w:rsidRPr="00EC1A4E">
        <w:rPr>
          <w:rFonts w:ascii="Times New Roman" w:hAnsi="Times New Roman" w:cs="Times New Roman"/>
          <w:noProof/>
          <w:sz w:val="22"/>
        </w:rPr>
        <w:t>. https://doi.org/10.5194/acp-14-3991-2014.</w:t>
      </w:r>
    </w:p>
    <w:p w14:paraId="53E9DC45"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Hu, Haili, Jochen Landgraf, Rob Detmers, Tobias Borsdorff, Joost Aan de Brugh, Ilse Aben, Andre Butz, and Otto Hasekamp. 2018. “Toward Global Mapping of Methane With TROPOMI: First Results and Intersatellite Comparison to GOSAT.” </w:t>
      </w:r>
      <w:r w:rsidRPr="00EC1A4E">
        <w:rPr>
          <w:rFonts w:ascii="Times New Roman" w:hAnsi="Times New Roman" w:cs="Times New Roman"/>
          <w:i/>
          <w:iCs/>
          <w:noProof/>
          <w:sz w:val="22"/>
        </w:rPr>
        <w:t>Geophysical Research Letters</w:t>
      </w:r>
      <w:r w:rsidRPr="00EC1A4E">
        <w:rPr>
          <w:rFonts w:ascii="Times New Roman" w:hAnsi="Times New Roman" w:cs="Times New Roman"/>
          <w:noProof/>
          <w:sz w:val="22"/>
        </w:rPr>
        <w:t xml:space="preserve"> 45 (8): 3682–89. https://doi.org/10.1002/2018gl077259.</w:t>
      </w:r>
    </w:p>
    <w:p w14:paraId="4DB42F6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Jacob, Daniel J., Alexander J. Turner, Joannes D. Maasakkers, Jianxiong Sheng, Kang Sun, Xiong Liu, Kelly Chance, Ilse Aben, Jason McKeever, and Christian Frankenberg. 2016. “Satellite Observations of Atmospheric Methane and Their Value for Quantifying Methane Emissions.” </w:t>
      </w:r>
      <w:r w:rsidRPr="00EC1A4E">
        <w:rPr>
          <w:rFonts w:ascii="Times New Roman" w:hAnsi="Times New Roman" w:cs="Times New Roman"/>
          <w:i/>
          <w:iCs/>
          <w:noProof/>
          <w:sz w:val="22"/>
        </w:rPr>
        <w:t>Atmospheric Chemistry and Physics</w:t>
      </w:r>
      <w:r w:rsidRPr="00EC1A4E">
        <w:rPr>
          <w:rFonts w:ascii="Times New Roman" w:hAnsi="Times New Roman" w:cs="Times New Roman"/>
          <w:noProof/>
          <w:sz w:val="22"/>
        </w:rPr>
        <w:t xml:space="preserve"> 16 (22): 14371–96. https://doi.org/10.5194/acp-16-14371-2016.</w:t>
      </w:r>
    </w:p>
    <w:p w14:paraId="148BC203"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Kuze, Akihiko, Hiroshi Suto, Masakatsu Nakajima, and Takashi Hamazaki. 2009. “Thermal and near Infrared Sensor for Carbon Observation Fourier-Transform Spectrometer on the Greenhouse Gases Observing Satellite for Greenhouse Gases Monitoring.” </w:t>
      </w:r>
      <w:r w:rsidRPr="00EC1A4E">
        <w:rPr>
          <w:rFonts w:ascii="Times New Roman" w:hAnsi="Times New Roman" w:cs="Times New Roman"/>
          <w:i/>
          <w:iCs/>
          <w:noProof/>
          <w:sz w:val="22"/>
        </w:rPr>
        <w:t>Applied Optics</w:t>
      </w:r>
      <w:r w:rsidRPr="00EC1A4E">
        <w:rPr>
          <w:rFonts w:ascii="Times New Roman" w:hAnsi="Times New Roman" w:cs="Times New Roman"/>
          <w:noProof/>
          <w:sz w:val="22"/>
        </w:rPr>
        <w:t>. https://doi.org/10.1364/AO.48.006716.</w:t>
      </w:r>
    </w:p>
    <w:p w14:paraId="509EB206"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Maasakkers, Joannes D., Daniel J. Jacob, Melissa P. Sulprizio, Tia R. Scarpelli, Hannah Nesser, Jian-Xiong Sheng, Yuzhong Zhang, et al. 2019. “Global Distribution of Methane Emissions, Emission Trends, and OH Concentrations and Trends Inferred from an Inversion of GOSAT Satellite Data for 2010&amp;amp;Ndash;2015.” </w:t>
      </w:r>
      <w:r w:rsidRPr="00EC1A4E">
        <w:rPr>
          <w:rFonts w:ascii="Times New Roman" w:hAnsi="Times New Roman" w:cs="Times New Roman"/>
          <w:i/>
          <w:iCs/>
          <w:noProof/>
          <w:sz w:val="22"/>
        </w:rPr>
        <w:t>Atmospheric Chemistry and Physics Discussions</w:t>
      </w:r>
      <w:r w:rsidRPr="00EC1A4E">
        <w:rPr>
          <w:rFonts w:ascii="Times New Roman" w:hAnsi="Times New Roman" w:cs="Times New Roman"/>
          <w:noProof/>
          <w:sz w:val="22"/>
        </w:rPr>
        <w:t>, no. January: 1–36. https://doi.org/10.5194/acp-2018-1365.</w:t>
      </w:r>
    </w:p>
    <w:p w14:paraId="73206E36"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Rodgers, Clive D. 2000. </w:t>
      </w:r>
      <w:r w:rsidRPr="00EC1A4E">
        <w:rPr>
          <w:rFonts w:ascii="Times New Roman" w:hAnsi="Times New Roman" w:cs="Times New Roman"/>
          <w:i/>
          <w:iCs/>
          <w:noProof/>
          <w:sz w:val="22"/>
        </w:rPr>
        <w:t>Inverse Methods for Atmospheric Sounding: Theory and Practice</w:t>
      </w:r>
      <w:r w:rsidRPr="00EC1A4E">
        <w:rPr>
          <w:rFonts w:ascii="Times New Roman" w:hAnsi="Times New Roman" w:cs="Times New Roman"/>
          <w:noProof/>
          <w:sz w:val="22"/>
        </w:rPr>
        <w:t xml:space="preserve">. </w:t>
      </w:r>
      <w:r w:rsidRPr="00EC1A4E">
        <w:rPr>
          <w:rFonts w:ascii="Times New Roman" w:hAnsi="Times New Roman" w:cs="Times New Roman"/>
          <w:i/>
          <w:iCs/>
          <w:noProof/>
          <w:sz w:val="22"/>
        </w:rPr>
        <w:t>World Scientific Publishing Co.Pte.Ltd.</w:t>
      </w:r>
    </w:p>
    <w:p w14:paraId="3E310C3F"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Saunois, Marielle, Ann R. Stavert, Ben Poulter, Philippe Bousquet, Joseph G. Canadell, Robert B. Jackson, Peter A. Raymond, et al. 2019. “The Global Methane Budget 2000&amp;ndash;2017.” </w:t>
      </w:r>
      <w:r w:rsidRPr="00EC1A4E">
        <w:rPr>
          <w:rFonts w:ascii="Times New Roman" w:hAnsi="Times New Roman" w:cs="Times New Roman"/>
          <w:i/>
          <w:iCs/>
          <w:noProof/>
          <w:sz w:val="22"/>
        </w:rPr>
        <w:t>Earth System Science Data Discussions</w:t>
      </w:r>
      <w:r w:rsidRPr="00EC1A4E">
        <w:rPr>
          <w:rFonts w:ascii="Times New Roman" w:hAnsi="Times New Roman" w:cs="Times New Roman"/>
          <w:noProof/>
          <w:sz w:val="22"/>
        </w:rPr>
        <w:t>. https://doi.org/10.5194/essd-2019-128.</w:t>
      </w:r>
    </w:p>
    <w:p w14:paraId="7AAFA5D3"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Spantini, Alessio, Antti Solonen, Tiangang Cui, James Martin, Luis Tenorio, and Youssef Marzouk. 2015. “Optimal Low-Rank Approximations of Bayesian Linear Inverse Problems.” </w:t>
      </w:r>
      <w:r w:rsidRPr="00EC1A4E">
        <w:rPr>
          <w:rFonts w:ascii="Times New Roman" w:hAnsi="Times New Roman" w:cs="Times New Roman"/>
          <w:i/>
          <w:iCs/>
          <w:noProof/>
          <w:sz w:val="22"/>
        </w:rPr>
        <w:t>SIAM Journal on Scientific Computing</w:t>
      </w:r>
      <w:r w:rsidRPr="00EC1A4E">
        <w:rPr>
          <w:rFonts w:ascii="Times New Roman" w:hAnsi="Times New Roman" w:cs="Times New Roman"/>
          <w:noProof/>
          <w:sz w:val="22"/>
        </w:rPr>
        <w:t xml:space="preserve"> 37 (6): 2451–87.</w:t>
      </w:r>
    </w:p>
    <w:p w14:paraId="3F7980CB"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Streets, David G., Timothy Canty, Gregory R. Carmichael, Benjamin De Foy, Russell R. Dickerson, Bryan N. Duncan, David P. Edwards, et al. 2013. “Emissions Estimation from Satellite Retrievals: </w:t>
      </w:r>
      <w:r w:rsidRPr="00EC1A4E">
        <w:rPr>
          <w:rFonts w:ascii="Times New Roman" w:hAnsi="Times New Roman" w:cs="Times New Roman"/>
          <w:noProof/>
          <w:sz w:val="22"/>
        </w:rPr>
        <w:lastRenderedPageBreak/>
        <w:t xml:space="preserve">A Review of Current Capability.” </w:t>
      </w:r>
      <w:r w:rsidRPr="00EC1A4E">
        <w:rPr>
          <w:rFonts w:ascii="Times New Roman" w:hAnsi="Times New Roman" w:cs="Times New Roman"/>
          <w:i/>
          <w:iCs/>
          <w:noProof/>
          <w:sz w:val="22"/>
        </w:rPr>
        <w:t>Atmospheric Environment</w:t>
      </w:r>
      <w:r w:rsidRPr="00EC1A4E">
        <w:rPr>
          <w:rFonts w:ascii="Times New Roman" w:hAnsi="Times New Roman" w:cs="Times New Roman"/>
          <w:noProof/>
          <w:sz w:val="22"/>
        </w:rPr>
        <w:t>. https://doi.org/10.1016/j.atmosenv.2013.05.051.</w:t>
      </w:r>
    </w:p>
    <w:p w14:paraId="334ED060"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Veefkind, J. P., I. Aben, K. McMullan, H. Förster, J. de Vries, G. Otter, J. Claas, et al. 2012. “TROPOMI on the ESA Sentinel-5 Precursor: A GMES Mission for Global Observations of the Atmospheric Composition for Climate, Air Quality and Ozone Layer Applications.” </w:t>
      </w:r>
      <w:r w:rsidRPr="00EC1A4E">
        <w:rPr>
          <w:rFonts w:ascii="Times New Roman" w:hAnsi="Times New Roman" w:cs="Times New Roman"/>
          <w:i/>
          <w:iCs/>
          <w:noProof/>
          <w:sz w:val="22"/>
        </w:rPr>
        <w:t>Remote Sensing of Environment</w:t>
      </w:r>
      <w:r w:rsidRPr="00EC1A4E">
        <w:rPr>
          <w:rFonts w:ascii="Times New Roman" w:hAnsi="Times New Roman" w:cs="Times New Roman"/>
          <w:noProof/>
          <w:sz w:val="22"/>
        </w:rPr>
        <w:t>. https://doi.org/10.1016/j.rse.2011.09.027.</w:t>
      </w:r>
    </w:p>
    <w:p w14:paraId="719CCA8A" w14:textId="77777777" w:rsidR="00EC1A4E" w:rsidRPr="00EC1A4E" w:rsidRDefault="00EC1A4E" w:rsidP="00EC1A4E">
      <w:pPr>
        <w:widowControl w:val="0"/>
        <w:autoSpaceDE w:val="0"/>
        <w:autoSpaceDN w:val="0"/>
        <w:adjustRightInd w:val="0"/>
        <w:ind w:left="480" w:hanging="480"/>
        <w:rPr>
          <w:rFonts w:ascii="Times New Roman" w:hAnsi="Times New Roman" w:cs="Times New Roman"/>
          <w:noProof/>
          <w:sz w:val="22"/>
        </w:rPr>
      </w:pPr>
      <w:r w:rsidRPr="00EC1A4E">
        <w:rPr>
          <w:rFonts w:ascii="Times New Roman" w:hAnsi="Times New Roman" w:cs="Times New Roman"/>
          <w:noProof/>
          <w:sz w:val="22"/>
        </w:rPr>
        <w:t xml:space="preserve">Wecht, Kevin J., Daniel J. Jacob, Christian Frankenberg, Zhe Jiang, and Donald R Blake. 2014. “Mapping of North American Methane Emissions with High Spatial Resolution by Inversion of SCIAMACHY Satellite Data.” </w:t>
      </w:r>
      <w:r w:rsidRPr="00EC1A4E">
        <w:rPr>
          <w:rFonts w:ascii="Times New Roman" w:hAnsi="Times New Roman" w:cs="Times New Roman"/>
          <w:i/>
          <w:iCs/>
          <w:noProof/>
          <w:sz w:val="22"/>
        </w:rPr>
        <w:t>J. Geophys. Res. Atmos. Res.</w:t>
      </w:r>
      <w:r w:rsidRPr="00EC1A4E">
        <w:rPr>
          <w:rFonts w:ascii="Times New Roman" w:hAnsi="Times New Roman" w:cs="Times New Roman"/>
          <w:noProof/>
          <w:sz w:val="22"/>
        </w:rPr>
        <w:t>, 7741–56. https://doi.org/10.1002/2014JD021551.Received.</w:t>
      </w:r>
    </w:p>
    <w:p w14:paraId="1050D770" w14:textId="0BD3B171" w:rsidR="00ED6D7B" w:rsidRPr="00ED6D7B" w:rsidRDefault="00EC1A4E" w:rsidP="00EB1375">
      <w:pPr>
        <w:rPr>
          <w:rFonts w:ascii="Times New Roman" w:hAnsi="Times New Roman" w:cs="Times New Roman"/>
          <w:sz w:val="22"/>
        </w:rPr>
      </w:pPr>
      <w:r>
        <w:rPr>
          <w:rFonts w:ascii="Times New Roman" w:hAnsi="Times New Roman" w:cs="Times New Roman"/>
          <w:sz w:val="22"/>
        </w:rPr>
        <w:fldChar w:fldCharType="end"/>
      </w:r>
    </w:p>
    <w:sectPr w:rsidR="00ED6D7B" w:rsidRPr="00ED6D7B" w:rsidSect="0024073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Daniel Jacob" w:date="2020-06-24T10:44:00Z" w:initials="JDJ">
    <w:p w14:paraId="619FC34A" w14:textId="6D9B3AB4" w:rsidR="00F94895" w:rsidRDefault="00F94895">
      <w:pPr>
        <w:pStyle w:val="CommentText"/>
      </w:pPr>
      <w:r>
        <w:rPr>
          <w:rStyle w:val="CommentReference"/>
        </w:rPr>
        <w:annotationRef/>
      </w:r>
      <w:r>
        <w:t xml:space="preserve">Better? We don’t want readers to expect an optimization of NA methane sources. </w:t>
      </w:r>
    </w:p>
  </w:comment>
  <w:comment w:id="59" w:author="Daniel Jacob" w:date="2020-06-27T15:09:00Z" w:initials="JDJ">
    <w:p w14:paraId="1FA19366" w14:textId="73D08C5F" w:rsidR="00F94895" w:rsidRDefault="00F94895">
      <w:pPr>
        <w:pStyle w:val="CommentText"/>
      </w:pPr>
      <w:r>
        <w:rPr>
          <w:rStyle w:val="CommentReference"/>
        </w:rPr>
        <w:annotationRef/>
      </w:r>
      <w:r>
        <w:t xml:space="preserve">I suggest using an older reference from </w:t>
      </w:r>
      <w:proofErr w:type="spellStart"/>
      <w:r>
        <w:t>Boussserez</w:t>
      </w:r>
      <w:proofErr w:type="spellEnd"/>
      <w:r>
        <w:t xml:space="preserve"> and/or </w:t>
      </w:r>
      <w:proofErr w:type="spellStart"/>
      <w:r>
        <w:t>Henze</w:t>
      </w:r>
      <w:proofErr w:type="spellEnd"/>
      <w:r>
        <w:t xml:space="preserve"> that tries to construct the inverse Hessian to approximate the error covariance matrix. It’s a pretty standard technique and that way you don’t confuse with your more specific use of BH18 further down.</w:t>
      </w:r>
    </w:p>
  </w:comment>
  <w:comment w:id="120" w:author="Daniel Jacob" w:date="2020-06-25T16:35:00Z" w:initials="JDJ">
    <w:p w14:paraId="1B71BF1B" w14:textId="24498009" w:rsidR="00F94895" w:rsidRDefault="00F94895">
      <w:pPr>
        <w:pStyle w:val="CommentText"/>
      </w:pPr>
      <w:r>
        <w:rPr>
          <w:rStyle w:val="CommentReference"/>
        </w:rPr>
        <w:annotationRef/>
      </w:r>
      <w:r>
        <w:t>Give a few more non-Harvard refs for inversions of GOSAT data.</w:t>
      </w:r>
    </w:p>
  </w:comment>
  <w:comment w:id="141" w:author="hannah.nesser@gmail.com" w:date="2020-06-11T08:11:00Z" w:initials="h">
    <w:p w14:paraId="58BD8ACF" w14:textId="29FF8FE6" w:rsidR="00F94895" w:rsidRDefault="00F94895">
      <w:pPr>
        <w:pStyle w:val="CommentText"/>
      </w:pPr>
      <w:r>
        <w:rPr>
          <w:rStyle w:val="CommentReference"/>
        </w:rPr>
        <w:annotationRef/>
      </w:r>
      <w:r>
        <w:t>Is it the right time to start introducing our methods?</w:t>
      </w:r>
    </w:p>
  </w:comment>
  <w:comment w:id="142" w:author="Daniel Jacob" w:date="2020-06-25T16:44:00Z" w:initials="JDJ">
    <w:p w14:paraId="22A80677" w14:textId="6F6EE100" w:rsidR="00F94895" w:rsidRDefault="00F94895">
      <w:pPr>
        <w:pStyle w:val="CommentText"/>
      </w:pPr>
      <w:r>
        <w:rPr>
          <w:rStyle w:val="CommentReference"/>
        </w:rPr>
        <w:annotationRef/>
      </w:r>
      <w:r>
        <w:t>Not sure what you mean, the flow seems good to me, the intro is long but OK.</w:t>
      </w:r>
    </w:p>
  </w:comment>
  <w:comment w:id="146" w:author="hannah.nesser@gmail.com" w:date="2020-06-11T08:12:00Z" w:initials="h">
    <w:p w14:paraId="4A1AC31D" w14:textId="6747B907" w:rsidR="00F94895" w:rsidRDefault="00F94895">
      <w:pPr>
        <w:pStyle w:val="CommentText"/>
      </w:pPr>
      <w:r>
        <w:rPr>
          <w:rStyle w:val="CommentReference"/>
        </w:rPr>
        <w:annotationRef/>
      </w:r>
      <w:r>
        <w:t>We’ve had this conversation before, but technically the information content is generated both from the prior and the observing system. (i.e. it is a function of the prior error covariance, the observational error covariance, and the forward model)</w:t>
      </w:r>
    </w:p>
  </w:comment>
  <w:comment w:id="147" w:author="Daniel Jacob" w:date="2020-06-25T16:58:00Z" w:initials="JDJ">
    <w:p w14:paraId="0DADF2A7" w14:textId="30EFD3E0" w:rsidR="00F94895" w:rsidRDefault="00F94895">
      <w:pPr>
        <w:pStyle w:val="CommentText"/>
      </w:pPr>
      <w:r>
        <w:rPr>
          <w:rStyle w:val="CommentReference"/>
        </w:rPr>
        <w:annotationRef/>
      </w:r>
      <w:r>
        <w:t>I agree but that’s a technical point. “Information content of the observations” is something that people can understand.</w:t>
      </w:r>
    </w:p>
  </w:comment>
  <w:comment w:id="196" w:author="Daniel Jacob" w:date="2020-06-25T16:57:00Z" w:initials="JDJ">
    <w:p w14:paraId="305E22F3" w14:textId="47780809" w:rsidR="00F94895" w:rsidRDefault="00F94895">
      <w:pPr>
        <w:pStyle w:val="CommentText"/>
      </w:pPr>
      <w:r>
        <w:rPr>
          <w:rStyle w:val="CommentReference"/>
        </w:rPr>
        <w:annotationRef/>
      </w:r>
      <w:r>
        <w:t>Isn’t this actually the biggest problem, that it was based solely on prior inf (OK there was an adjoint result thrown in because it was there, but that’s a detail)</w:t>
      </w:r>
    </w:p>
  </w:comment>
  <w:comment w:id="211" w:author="Daniel Jacob" w:date="2020-06-27T16:21:00Z" w:initials="JDJ">
    <w:p w14:paraId="245006D7" w14:textId="1946DFF1" w:rsidR="00F94895" w:rsidRDefault="00F94895">
      <w:pPr>
        <w:pStyle w:val="CommentText"/>
      </w:pPr>
      <w:r>
        <w:rPr>
          <w:rStyle w:val="CommentReference"/>
        </w:rPr>
        <w:annotationRef/>
      </w:r>
      <w:r>
        <w:t>Correct? Not clear to me why their method would expect only a small # of patterns would be dominant. One thing for sure is that they do not try to construct the Jacobian for an analytic solution and perhaps that should be the actual distinction?</w:t>
      </w:r>
    </w:p>
  </w:comment>
  <w:comment w:id="227" w:author="Daniel Jacob" w:date="2020-06-27T15:34:00Z" w:initials="JDJ">
    <w:p w14:paraId="633A0542" w14:textId="69343A95" w:rsidR="00F94895" w:rsidRDefault="00F94895">
      <w:pPr>
        <w:pStyle w:val="CommentText"/>
      </w:pPr>
      <w:r>
        <w:rPr>
          <w:rStyle w:val="CommentReference"/>
        </w:rPr>
        <w:annotationRef/>
      </w:r>
      <w:r>
        <w:t>To the reader these two methods don’t seem that different. There must be a better way to express this. I’ll read on.</w:t>
      </w:r>
    </w:p>
  </w:comment>
  <w:comment w:id="230" w:author="Daniel Jacob" w:date="2020-06-27T16:03:00Z" w:initials="JDJ">
    <w:p w14:paraId="651263A7" w14:textId="60022E75" w:rsidR="00F94895" w:rsidRDefault="00F94895">
      <w:pPr>
        <w:pStyle w:val="CommentText"/>
      </w:pPr>
      <w:r>
        <w:rPr>
          <w:rStyle w:val="CommentReference"/>
        </w:rPr>
        <w:annotationRef/>
      </w:r>
      <w:r>
        <w:t>You had this section road map at the end of 2.1 but it is customary to have it in a short paragraph at the beginning of the section so that readers can easily find it.</w:t>
      </w:r>
    </w:p>
  </w:comment>
  <w:comment w:id="255" w:author="Daniel Jacob" w:date="2020-06-27T15:48:00Z" w:initials="JDJ">
    <w:p w14:paraId="530BDD2F" w14:textId="0AA43D98" w:rsidR="00F94895" w:rsidRDefault="00F94895">
      <w:pPr>
        <w:pStyle w:val="CommentText"/>
      </w:pPr>
      <w:r>
        <w:rPr>
          <w:rStyle w:val="CommentReference"/>
        </w:rPr>
        <w:annotationRef/>
      </w:r>
      <w:r>
        <w:t>I think we need something like this at the outset for readers not steeped in inverse theory</w:t>
      </w:r>
    </w:p>
  </w:comment>
  <w:comment w:id="266" w:author="hannah.nesser@gmail.com" w:date="2020-06-11T09:58:00Z" w:initials="h">
    <w:p w14:paraId="781BED99" w14:textId="6C88DA12" w:rsidR="00F94895" w:rsidRDefault="00F94895">
      <w:pPr>
        <w:pStyle w:val="CommentText"/>
      </w:pPr>
      <w:r>
        <w:rPr>
          <w:rStyle w:val="CommentReference"/>
        </w:rPr>
        <w:annotationRef/>
      </w:r>
      <w:r>
        <w:t>If F (the forward model) is bolded than it seems like J should be too.</w:t>
      </w:r>
    </w:p>
  </w:comment>
  <w:comment w:id="267" w:author="Daniel Jacob" w:date="2020-06-27T15:36:00Z" w:initials="JDJ">
    <w:p w14:paraId="4D1B3F63" w14:textId="3151EFDC" w:rsidR="00F94895" w:rsidRPr="008B4CD2" w:rsidRDefault="00F94895">
      <w:pPr>
        <w:pStyle w:val="CommentText"/>
      </w:pPr>
      <w:r>
        <w:rPr>
          <w:rStyle w:val="CommentReference"/>
        </w:rPr>
        <w:annotationRef/>
      </w:r>
      <w:r>
        <w:t xml:space="preserve">No because </w:t>
      </w:r>
      <w:r>
        <w:rPr>
          <w:i/>
          <w:iCs/>
        </w:rPr>
        <w:t>J</w:t>
      </w:r>
      <w:r>
        <w:t xml:space="preserve"> is a scalar and </w:t>
      </w:r>
      <w:r>
        <w:rPr>
          <w:b/>
          <w:bCs/>
        </w:rPr>
        <w:t>F</w:t>
      </w:r>
      <w:r>
        <w:t xml:space="preserve"> can be thought of as a matrix. Don’t take it from me, see Rodgers. Fix.</w:t>
      </w:r>
    </w:p>
  </w:comment>
  <w:comment w:id="276" w:author="hannah.nesser@gmail.com" w:date="2020-06-16T14:56:00Z" w:initials="h">
    <w:p w14:paraId="076FC5CC" w14:textId="6D1D6EDA" w:rsidR="00F94895" w:rsidRDefault="00F94895">
      <w:pPr>
        <w:pStyle w:val="CommentText"/>
      </w:pPr>
      <w:r>
        <w:rPr>
          <w:rStyle w:val="CommentReference"/>
        </w:rPr>
        <w:annotationRef/>
      </w:r>
      <w:r>
        <w:t xml:space="preserve">I use the second formula for </w:t>
      </w:r>
      <w:proofErr w:type="spellStart"/>
      <w:r>
        <w:t>xhat</w:t>
      </w:r>
      <w:proofErr w:type="spellEnd"/>
      <w:r>
        <w:t xml:space="preserve"> in the results section. I don’t like having both formulas but wanted to check with you on the best way to express the dependence of </w:t>
      </w:r>
      <w:proofErr w:type="spellStart"/>
      <w:r>
        <w:t>xhat</w:t>
      </w:r>
      <w:proofErr w:type="spellEnd"/>
      <w:r>
        <w:t xml:space="preserve"> on Shat.</w:t>
      </w:r>
    </w:p>
  </w:comment>
  <w:comment w:id="279" w:author="Daniel Jacob" w:date="2020-06-27T16:05:00Z" w:initials="JDJ">
    <w:p w14:paraId="3E47EBC1" w14:textId="1E390A83" w:rsidR="00F94895" w:rsidRDefault="00F94895">
      <w:pPr>
        <w:pStyle w:val="CommentText"/>
      </w:pPr>
      <w:r>
        <w:rPr>
          <w:rStyle w:val="CommentReference"/>
        </w:rPr>
        <w:annotationRef/>
      </w:r>
      <w:r>
        <w:t>I moved some of this to beginning of section 2 but the rest is repetitive with the last paragraph of the intro. See what you can do to improve that paragraph.</w:t>
      </w:r>
    </w:p>
  </w:comment>
  <w:comment w:id="289" w:author="Daniel Jacob" w:date="2020-04-24T09:47:00Z" w:initials="JDJ">
    <w:p w14:paraId="223935D0" w14:textId="77777777" w:rsidR="00F94895" w:rsidRDefault="00F94895" w:rsidP="008D177B">
      <w:pPr>
        <w:pStyle w:val="CommentText"/>
      </w:pPr>
      <w:r>
        <w:rPr>
          <w:rStyle w:val="CommentReference"/>
        </w:rPr>
        <w:annotationRef/>
      </w:r>
      <w:r>
        <w:t>Why are you bringing this here? You previously said that the analytic solution was limited by the cost of constructing the Jacobian. Is it also limited by memory?</w:t>
      </w:r>
    </w:p>
  </w:comment>
  <w:comment w:id="290" w:author="hannah.nesser@gmail.com" w:date="2020-06-11T10:38:00Z" w:initials="h">
    <w:p w14:paraId="3E237E25" w14:textId="77777777" w:rsidR="00F94895" w:rsidRDefault="00F94895">
      <w:pPr>
        <w:pStyle w:val="CommentText"/>
      </w:pPr>
      <w:r>
        <w:rPr>
          <w:rStyle w:val="CommentReference"/>
        </w:rPr>
        <w:annotationRef/>
      </w:r>
      <w:r>
        <w:t xml:space="preserve">This is the motivation from </w:t>
      </w:r>
      <w:proofErr w:type="spellStart"/>
      <w:r>
        <w:t>Bousserez</w:t>
      </w:r>
      <w:proofErr w:type="spellEnd"/>
      <w:r>
        <w:t xml:space="preserve"> and </w:t>
      </w:r>
      <w:proofErr w:type="spellStart"/>
      <w:r>
        <w:t>Henze</w:t>
      </w:r>
      <w:proofErr w:type="spellEnd"/>
      <w:r>
        <w:t>/</w:t>
      </w:r>
      <w:proofErr w:type="spellStart"/>
      <w:r>
        <w:t>Spantini</w:t>
      </w:r>
      <w:proofErr w:type="spellEnd"/>
      <w:r>
        <w:t>. It’s the benefit of low-rank approximations to the analytic solution.</w:t>
      </w:r>
    </w:p>
    <w:p w14:paraId="2D0B5A50" w14:textId="77777777" w:rsidR="00F94895" w:rsidRDefault="00F94895">
      <w:pPr>
        <w:pStyle w:val="CommentText"/>
      </w:pPr>
      <w:r>
        <w:t xml:space="preserve"> </w:t>
      </w:r>
    </w:p>
    <w:p w14:paraId="696C6E48" w14:textId="383D3D71" w:rsidR="00F94895" w:rsidRDefault="00F94895">
      <w:pPr>
        <w:pStyle w:val="CommentText"/>
      </w:pPr>
      <w:r>
        <w:t>(Hence also why I think the title of this section should be “Optimal Reductions in Dimension and Rank of Inverse Systems” or perhaps “…of State Vectors” instead of “…. Of Jacobian Matrices”, as you suggested)</w:t>
      </w:r>
    </w:p>
  </w:comment>
  <w:comment w:id="291" w:author="Daniel Jacob" w:date="2020-06-27T16:22:00Z" w:initials="JDJ">
    <w:p w14:paraId="46F5C21F" w14:textId="332169AC" w:rsidR="00F94895" w:rsidRDefault="00F94895">
      <w:pPr>
        <w:pStyle w:val="CommentText"/>
      </w:pPr>
      <w:r>
        <w:rPr>
          <w:rStyle w:val="CommentReference"/>
        </w:rPr>
        <w:annotationRef/>
      </w:r>
      <w:r>
        <w:t>OK but then it belongs in the intro as motivation. I tried to move it there.</w:t>
      </w:r>
    </w:p>
  </w:comment>
  <w:comment w:id="296" w:author="Daniel Jacob" w:date="2020-06-27T16:40:00Z" w:initials="JDJ">
    <w:p w14:paraId="0F470403" w14:textId="195150E3" w:rsidR="00F94895" w:rsidRDefault="00F94895">
      <w:pPr>
        <w:pStyle w:val="CommentText"/>
      </w:pPr>
      <w:r>
        <w:rPr>
          <w:rStyle w:val="CommentReference"/>
        </w:rPr>
        <w:annotationRef/>
      </w:r>
      <w:r>
        <w:t xml:space="preserve">But this doesn’t look like a GMM.  </w:t>
      </w:r>
      <w:proofErr w:type="spellStart"/>
      <w:r>
        <w:t>Isnt</w:t>
      </w:r>
      <w:proofErr w:type="spellEnd"/>
      <w:r>
        <w:t xml:space="preserve"> it the singular vectors?</w:t>
      </w:r>
    </w:p>
  </w:comment>
  <w:comment w:id="301" w:author="Daniel Jacob" w:date="2020-06-27T16:41:00Z" w:initials="JDJ">
    <w:p w14:paraId="761B796A" w14:textId="0F52162D" w:rsidR="00F94895" w:rsidRDefault="00F94895">
      <w:pPr>
        <w:pStyle w:val="CommentText"/>
      </w:pPr>
      <w:r>
        <w:rPr>
          <w:rStyle w:val="CommentReference"/>
        </w:rPr>
        <w:annotationRef/>
      </w:r>
      <w:r>
        <w:t>Four?</w:t>
      </w:r>
    </w:p>
  </w:comment>
  <w:comment w:id="302" w:author="Daniel Jacob" w:date="2020-06-28T07:53:00Z" w:initials="JDJ">
    <w:p w14:paraId="4E14FBFB" w14:textId="77777777" w:rsidR="00F94895" w:rsidRDefault="00F94895">
      <w:pPr>
        <w:pStyle w:val="CommentText"/>
      </w:pPr>
      <w:r>
        <w:rPr>
          <w:rStyle w:val="CommentReference"/>
        </w:rPr>
        <w:annotationRef/>
      </w:r>
      <w:r>
        <w:t xml:space="preserve">Is this original or are you just reciting BH? If you’re just reciting BH it seems to me that you could be much shorter.  But they did not start from full knowledge of the Jacobian so I’m confused. And how about </w:t>
      </w:r>
      <w:proofErr w:type="spellStart"/>
      <w:r>
        <w:t>Spatini</w:t>
      </w:r>
      <w:proofErr w:type="spellEnd"/>
      <w:r>
        <w:t>? It seems that they solved exactly that problem?</w:t>
      </w:r>
    </w:p>
    <w:p w14:paraId="366EB676" w14:textId="77777777" w:rsidR="00F94895" w:rsidRDefault="00F94895">
      <w:pPr>
        <w:pStyle w:val="CommentText"/>
      </w:pPr>
    </w:p>
    <w:p w14:paraId="3E4915D4" w14:textId="4806581A" w:rsidR="00F94895" w:rsidRDefault="00F94895">
      <w:pPr>
        <w:pStyle w:val="CommentText"/>
      </w:pPr>
      <w:r>
        <w:t>Are the two criteria for GAMMA selection that (1) you be able to reproduce the original state vector through PI, (2) tr(A_PI) be maximized? Are these two criteria actually independent?</w:t>
      </w:r>
    </w:p>
  </w:comment>
  <w:comment w:id="304" w:author="Daniel Jacob" w:date="2020-06-27T17:01:00Z" w:initials="JDJ">
    <w:p w14:paraId="12DB36B5" w14:textId="24B1BD50" w:rsidR="00F94895" w:rsidRDefault="00F94895">
      <w:pPr>
        <w:pStyle w:val="CommentText"/>
      </w:pPr>
      <w:r>
        <w:rPr>
          <w:rStyle w:val="CommentReference"/>
        </w:rPr>
        <w:annotationRef/>
      </w:r>
      <w:r>
        <w:t>Since you’re apparently just following BH and don’t have anything original here you can be much shorter and cite them at the beginning.</w:t>
      </w:r>
    </w:p>
  </w:comment>
  <w:comment w:id="322" w:author="Daniel Jacob" w:date="2020-06-27T16:44:00Z" w:initials="JDJ">
    <w:p w14:paraId="0EC5D676" w14:textId="77277479" w:rsidR="00F94895" w:rsidRDefault="00F94895">
      <w:pPr>
        <w:pStyle w:val="CommentText"/>
      </w:pPr>
      <w:r>
        <w:rPr>
          <w:rStyle w:val="CommentReference"/>
        </w:rPr>
        <w:annotationRef/>
      </w:r>
      <w:r>
        <w:t>Correct?</w:t>
      </w:r>
    </w:p>
  </w:comment>
  <w:comment w:id="337" w:author="Daniel Jacob" w:date="2020-06-28T07:57:00Z" w:initials="JDJ">
    <w:p w14:paraId="6131CC0D" w14:textId="58D46012" w:rsidR="00F94895" w:rsidRDefault="00F94895">
      <w:pPr>
        <w:pStyle w:val="CommentText"/>
      </w:pPr>
      <w:r>
        <w:rPr>
          <w:rStyle w:val="CommentReference"/>
        </w:rPr>
        <w:annotationRef/>
      </w:r>
      <w:r>
        <w:t>Better?</w:t>
      </w:r>
    </w:p>
  </w:comment>
  <w:comment w:id="353" w:author="Daniel Jacob" w:date="2020-06-28T08:01:00Z" w:initials="JDJ">
    <w:p w14:paraId="58159ADC" w14:textId="0BF5508C" w:rsidR="00F94895" w:rsidRDefault="00F94895">
      <w:pPr>
        <w:pStyle w:val="CommentText"/>
      </w:pPr>
      <w:r>
        <w:rPr>
          <w:rStyle w:val="CommentReference"/>
        </w:rPr>
        <w:annotationRef/>
      </w:r>
      <w:r>
        <w:t>Correct?</w:t>
      </w:r>
    </w:p>
  </w:comment>
  <w:comment w:id="359" w:author="Daniel Jacob" w:date="2020-06-28T08:02:00Z" w:initials="JDJ">
    <w:p w14:paraId="51FDFE12" w14:textId="7DF1A39E" w:rsidR="00F94895" w:rsidRPr="00E82567" w:rsidRDefault="00F94895">
      <w:pPr>
        <w:pStyle w:val="CommentText"/>
      </w:pPr>
      <w:r>
        <w:rPr>
          <w:rStyle w:val="CommentReference"/>
        </w:rPr>
        <w:annotationRef/>
      </w:r>
      <w:r>
        <w:t xml:space="preserve">Is this simply diagnosed from the diagonal of </w:t>
      </w:r>
      <w:proofErr w:type="gramStart"/>
      <w:r>
        <w:t>A</w:t>
      </w:r>
      <w:r>
        <w:rPr>
          <w:vertAlign w:val="superscript"/>
        </w:rPr>
        <w:t>(</w:t>
      </w:r>
      <w:proofErr w:type="gramEnd"/>
      <w:r>
        <w:rPr>
          <w:vertAlign w:val="superscript"/>
        </w:rPr>
        <w:t>0)</w:t>
      </w:r>
      <w:r>
        <w:t>? How does this produce a discrete multiscale grid?</w:t>
      </w:r>
    </w:p>
  </w:comment>
  <w:comment w:id="367" w:author="Daniel Jacob" w:date="2020-06-28T08:07:00Z" w:initials="JDJ">
    <w:p w14:paraId="76490A75" w14:textId="57B2A094" w:rsidR="00F94895" w:rsidRDefault="00F94895">
      <w:pPr>
        <w:pStyle w:val="CommentText"/>
      </w:pPr>
      <w:r>
        <w:rPr>
          <w:rStyle w:val="CommentReference"/>
        </w:rPr>
        <w:annotationRef/>
      </w:r>
      <w:r>
        <w:t>Wouldn’t this be the lower right?</w:t>
      </w:r>
    </w:p>
  </w:comment>
  <w:comment w:id="368" w:author="Daniel Jacob" w:date="2020-06-28T08:09:00Z" w:initials="JDJ">
    <w:p w14:paraId="4AF4C608" w14:textId="38945239" w:rsidR="00F94895" w:rsidRPr="00E82567" w:rsidRDefault="00F94895">
      <w:pPr>
        <w:pStyle w:val="CommentText"/>
      </w:pPr>
      <w:r>
        <w:rPr>
          <w:rStyle w:val="CommentReference"/>
        </w:rPr>
        <w:annotationRef/>
      </w:r>
      <w:proofErr w:type="gramStart"/>
      <w:r>
        <w:t>Q</w:t>
      </w:r>
      <w:r>
        <w:rPr>
          <w:vertAlign w:val="superscript"/>
        </w:rPr>
        <w:t>(</w:t>
      </w:r>
      <w:proofErr w:type="gramEnd"/>
      <w:r>
        <w:rPr>
          <w:vertAlign w:val="superscript"/>
        </w:rPr>
        <w:t>1)</w:t>
      </w:r>
      <w:r>
        <w:t>?</w:t>
      </w:r>
    </w:p>
  </w:comment>
  <w:comment w:id="384" w:author="Daniel Jacob" w:date="2020-04-24T21:46:00Z" w:initials="JDJ">
    <w:p w14:paraId="761B9F90" w14:textId="77777777" w:rsidR="00F94895" w:rsidRDefault="00F94895" w:rsidP="00C32DA2">
      <w:pPr>
        <w:pStyle w:val="CommentText"/>
      </w:pPr>
      <w:r>
        <w:rPr>
          <w:rStyle w:val="CommentReference"/>
        </w:rPr>
        <w:annotationRef/>
      </w:r>
      <w:r>
        <w:t>Tell us how this is specified?</w:t>
      </w:r>
    </w:p>
  </w:comment>
  <w:comment w:id="385" w:author="hannah.nesser@gmail.com" w:date="2020-06-11T13:02:00Z" w:initials="h">
    <w:p w14:paraId="42225CA8" w14:textId="0112CFB0" w:rsidR="00F94895" w:rsidRDefault="00F94895">
      <w:pPr>
        <w:pStyle w:val="CommentText"/>
      </w:pPr>
      <w:r>
        <w:rPr>
          <w:rStyle w:val="CommentReference"/>
        </w:rPr>
        <w:annotationRef/>
      </w:r>
      <w:r>
        <w:t>I’m not sure it matters that much so long as mass is conserved. I am currently using a linear decrease, where 40% of the mass stays in the grid box where the observation is located and then 30%, 20%, and 10% of the mass is distributed to each of the subsequent rings of grid boxes around the original grid box.</w:t>
      </w:r>
    </w:p>
  </w:comment>
  <w:comment w:id="386" w:author="Daniel Jacob" w:date="2020-06-28T09:14:00Z" w:initials="JDJ">
    <w:p w14:paraId="382699D8" w14:textId="76A89501" w:rsidR="00F94895" w:rsidRDefault="00F94895">
      <w:pPr>
        <w:pStyle w:val="CommentText"/>
      </w:pPr>
      <w:r>
        <w:rPr>
          <w:rStyle w:val="CommentReference"/>
        </w:rPr>
        <w:annotationRef/>
      </w:r>
      <w:r>
        <w:t>I think you need to for reproducibility of your work. You should also tell us why you need to include it – I think you have a good and non-obvious reason that I don’t remember, and it’s important to share with the reader.</w:t>
      </w:r>
    </w:p>
  </w:comment>
  <w:comment w:id="387" w:author="Daniel Jacob" w:date="2020-06-28T09:15:00Z" w:initials="JDJ">
    <w:p w14:paraId="79125BC4" w14:textId="1AA04991" w:rsidR="00F94895" w:rsidRDefault="00F94895">
      <w:pPr>
        <w:pStyle w:val="CommentText"/>
      </w:pPr>
      <w:r>
        <w:rPr>
          <w:rStyle w:val="CommentReference"/>
        </w:rPr>
        <w:annotationRef/>
      </w:r>
      <w:r>
        <w:t>Might as well call it methane, for the sake of clearer communication.</w:t>
      </w:r>
    </w:p>
  </w:comment>
  <w:comment w:id="402" w:author="Daniel Jacob" w:date="2020-06-28T10:50:00Z" w:initials="JDJ">
    <w:p w14:paraId="4466F61F" w14:textId="192AB2B7" w:rsidR="00F94895" w:rsidRDefault="00F94895">
      <w:pPr>
        <w:pStyle w:val="CommentText"/>
      </w:pPr>
      <w:r>
        <w:rPr>
          <w:rStyle w:val="CommentReference"/>
        </w:rPr>
        <w:annotationRef/>
      </w:r>
      <w:r>
        <w:t>The grid is not necessarily multiscale.  I think you need to draw clear distinction between the two approaches and use consistent terminology.  You use ‘reduced-dimension’ and ‘reduced-rank’ successfully, just be consistent and keep repeating these terms? That will be much easier for the reader.</w:t>
      </w:r>
    </w:p>
  </w:comment>
  <w:comment w:id="404" w:author="Daniel Jacob" w:date="2020-06-28T09:24:00Z" w:initials="JDJ">
    <w:p w14:paraId="402DA16A" w14:textId="6B5D9D73" w:rsidR="00F94895" w:rsidRDefault="00F94895">
      <w:pPr>
        <w:pStyle w:val="CommentText"/>
      </w:pPr>
      <w:r>
        <w:rPr>
          <w:rStyle w:val="CommentReference"/>
        </w:rPr>
        <w:annotationRef/>
      </w:r>
      <w:r>
        <w:t>What are the criteria for the aggregation?</w:t>
      </w:r>
    </w:p>
  </w:comment>
  <w:comment w:id="405" w:author="Daniel Jacob" w:date="2020-06-28T09:25:00Z" w:initials="JDJ">
    <w:p w14:paraId="1A94BC50" w14:textId="2F30A563" w:rsidR="00F94895" w:rsidRDefault="00F94895">
      <w:pPr>
        <w:pStyle w:val="CommentText"/>
      </w:pPr>
      <w:r>
        <w:rPr>
          <w:rStyle w:val="CommentReference"/>
        </w:rPr>
        <w:annotationRef/>
      </w:r>
      <w:r>
        <w:t>Who says? First time you introduce epsilon</w:t>
      </w:r>
    </w:p>
  </w:comment>
  <w:comment w:id="408" w:author="Daniel Jacob" w:date="2020-06-28T09:27:00Z" w:initials="JDJ">
    <w:p w14:paraId="2DB507A9" w14:textId="0187EB4B" w:rsidR="00F94895" w:rsidRPr="00A17081" w:rsidRDefault="00F94895">
      <w:pPr>
        <w:pStyle w:val="CommentText"/>
      </w:pPr>
      <w:r>
        <w:rPr>
          <w:rStyle w:val="CommentReference"/>
        </w:rPr>
        <w:annotationRef/>
      </w:r>
      <w:r>
        <w:t xml:space="preserve">But do you use </w:t>
      </w:r>
      <w:r>
        <w:rPr>
          <w:b/>
          <w:bCs/>
        </w:rPr>
        <w:t>A</w:t>
      </w:r>
      <w:r>
        <w:t xml:space="preserve"> as criterion for the aggregation? </w:t>
      </w:r>
    </w:p>
  </w:comment>
  <w:comment w:id="418" w:author="Daniel Jacob" w:date="2020-06-28T09:35:00Z" w:initials="JDJ">
    <w:p w14:paraId="4B145832" w14:textId="7CC820CD" w:rsidR="00F94895" w:rsidRDefault="00F94895">
      <w:pPr>
        <w:pStyle w:val="CommentText"/>
      </w:pPr>
      <w:r>
        <w:rPr>
          <w:rStyle w:val="CommentReference"/>
        </w:rPr>
        <w:annotationRef/>
      </w:r>
      <w:r>
        <w:t>Not clear how you do this, perhaps because you didn’t tell us how you generated the multiscale clusters in the first place.</w:t>
      </w:r>
    </w:p>
  </w:comment>
  <w:comment w:id="419" w:author="Daniel Jacob" w:date="2020-06-28T09:37:00Z" w:initials="JDJ">
    <w:p w14:paraId="6A3CA058" w14:textId="187A70F3" w:rsidR="00F94895" w:rsidRDefault="00F94895">
      <w:pPr>
        <w:pStyle w:val="CommentText"/>
      </w:pPr>
      <w:r>
        <w:rPr>
          <w:rStyle w:val="CommentReference"/>
        </w:rPr>
        <w:annotationRef/>
      </w:r>
      <w:r>
        <w:t>So maybe let’s not talk about it?</w:t>
      </w:r>
    </w:p>
  </w:comment>
  <w:comment w:id="420" w:author="Daniel Jacob" w:date="2020-06-28T09:42:00Z" w:initials="JDJ">
    <w:p w14:paraId="05E0DEA4" w14:textId="2514DC11" w:rsidR="00F94895" w:rsidRDefault="00F94895">
      <w:pPr>
        <w:pStyle w:val="CommentText"/>
      </w:pPr>
      <w:r>
        <w:rPr>
          <w:rStyle w:val="CommentReference"/>
        </w:rPr>
        <w:annotationRef/>
      </w:r>
      <w:r>
        <w:t>It will be good to show this in your results with some metrics such as RMSE and r2.</w:t>
      </w:r>
    </w:p>
  </w:comment>
  <w:comment w:id="432" w:author="Daniel Jacob" w:date="2020-06-28T10:52:00Z" w:initials="JDJ">
    <w:p w14:paraId="712DD1E2" w14:textId="262DCFAF" w:rsidR="00F94895" w:rsidRDefault="00F94895">
      <w:pPr>
        <w:pStyle w:val="CommentText"/>
      </w:pPr>
      <w:r>
        <w:rPr>
          <w:rStyle w:val="CommentReference"/>
        </w:rPr>
        <w:annotationRef/>
      </w:r>
      <w:r>
        <w:t>Important to use the same phrasing as for section 2.4, see comment there.</w:t>
      </w:r>
    </w:p>
  </w:comment>
  <w:comment w:id="436" w:author="Daniel Jacob" w:date="2020-06-28T09:46:00Z" w:initials="JDJ">
    <w:p w14:paraId="4BBCD397" w14:textId="5FE71F99" w:rsidR="00F94895" w:rsidRDefault="00F94895">
      <w:pPr>
        <w:pStyle w:val="CommentText"/>
      </w:pPr>
      <w:r>
        <w:rPr>
          <w:rStyle w:val="CommentReference"/>
        </w:rPr>
        <w:annotationRef/>
      </w:r>
      <w:r>
        <w:t xml:space="preserve">Not very clear. Isn’t this what you did in Section 2.2? </w:t>
      </w:r>
    </w:p>
  </w:comment>
  <w:comment w:id="441" w:author="Daniel Jacob" w:date="2020-06-28T09:49:00Z" w:initials="JDJ">
    <w:p w14:paraId="3721EF99" w14:textId="6B0FADE6" w:rsidR="00F94895" w:rsidRDefault="00F94895">
      <w:pPr>
        <w:pStyle w:val="CommentText"/>
      </w:pPr>
      <w:r>
        <w:rPr>
          <w:rStyle w:val="CommentReference"/>
        </w:rPr>
        <w:annotationRef/>
      </w:r>
      <w:r>
        <w:t>Call it beta or something else since you already used alpha.</w:t>
      </w:r>
    </w:p>
  </w:comment>
  <w:comment w:id="446" w:author="Daniel Jacob" w:date="2020-06-28T09:55:00Z" w:initials="JDJ">
    <w:p w14:paraId="04271C44" w14:textId="178C31D6" w:rsidR="00F94895" w:rsidRDefault="00F94895">
      <w:pPr>
        <w:pStyle w:val="CommentText"/>
      </w:pPr>
      <w:r>
        <w:rPr>
          <w:rStyle w:val="CommentReference"/>
        </w:rPr>
        <w:annotationRef/>
      </w:r>
      <w:r>
        <w:t>Does it have to be? Couldn’t it just be used in k space?</w:t>
      </w:r>
    </w:p>
  </w:comment>
  <w:comment w:id="447" w:author="Daniel Jacob" w:date="2020-06-28T10:13:00Z" w:initials="JDJ">
    <w:p w14:paraId="14920BFB" w14:textId="465F45BB" w:rsidR="00F94895" w:rsidRDefault="00F94895">
      <w:pPr>
        <w:pStyle w:val="CommentText"/>
      </w:pPr>
      <w:r>
        <w:rPr>
          <w:rStyle w:val="CommentReference"/>
        </w:rPr>
        <w:annotationRef/>
      </w:r>
      <w:r>
        <w:t xml:space="preserve">I don’t understand this. How is </w:t>
      </w:r>
      <w:proofErr w:type="spellStart"/>
      <w:r>
        <w:t>Ktrue</w:t>
      </w:r>
      <w:proofErr w:type="spellEnd"/>
      <w:r>
        <w:t xml:space="preserve"> different from K? and the equation is not obvious to me.</w:t>
      </w:r>
    </w:p>
  </w:comment>
  <w:comment w:id="450" w:author="Daniel Jacob" w:date="2020-06-28T10:17:00Z" w:initials="JDJ">
    <w:p w14:paraId="03D7B39D" w14:textId="61A43A0D" w:rsidR="00F94895" w:rsidRDefault="00F94895">
      <w:pPr>
        <w:pStyle w:val="CommentText"/>
      </w:pPr>
      <w:r>
        <w:rPr>
          <w:rStyle w:val="CommentReference"/>
        </w:rPr>
        <w:annotationRef/>
      </w:r>
      <w:r>
        <w:t>But GAMMA* is a matrix and I don’t think that the eigenvectors are those of A? I may be missing something.</w:t>
      </w:r>
    </w:p>
  </w:comment>
  <w:comment w:id="451" w:author="Daniel Jacob" w:date="2020-06-28T10:22:00Z" w:initials="JDJ">
    <w:p w14:paraId="623583AE" w14:textId="6A69995E" w:rsidR="00F94895" w:rsidRPr="000A00A6" w:rsidRDefault="00F94895">
      <w:pPr>
        <w:pStyle w:val="CommentText"/>
      </w:pPr>
      <w:r>
        <w:rPr>
          <w:rStyle w:val="CommentReference"/>
        </w:rPr>
        <w:annotationRef/>
      </w:r>
      <w:r>
        <w:t xml:space="preserve">I thought </w:t>
      </w:r>
      <w:r>
        <w:rPr>
          <w:i/>
          <w:iCs/>
        </w:rPr>
        <w:t>k</w:t>
      </w:r>
      <w:r>
        <w:t xml:space="preserve"> was to be user-selected (it seemed to be in the multiscale approach) but now it’s specified?</w:t>
      </w:r>
    </w:p>
  </w:comment>
  <w:comment w:id="453" w:author="Daniel Jacob" w:date="2020-06-28T10:25:00Z" w:initials="JDJ">
    <w:p w14:paraId="42B169F6" w14:textId="463810DE" w:rsidR="00F94895" w:rsidRDefault="00F94895">
      <w:pPr>
        <w:pStyle w:val="CommentText"/>
      </w:pPr>
      <w:r>
        <w:rPr>
          <w:rStyle w:val="CommentReference"/>
        </w:rPr>
        <w:annotationRef/>
      </w:r>
      <w:r>
        <w:t>But which could be updated from the first estimate, right?</w:t>
      </w:r>
    </w:p>
  </w:comment>
  <w:comment w:id="454" w:author="Daniel Jacob" w:date="2020-06-28T10:26:00Z" w:initials="JDJ">
    <w:p w14:paraId="603CF7D9" w14:textId="4BFFFD3E" w:rsidR="00F94895" w:rsidRPr="000A00A6" w:rsidRDefault="00F94895">
      <w:pPr>
        <w:pStyle w:val="CommentText"/>
      </w:pPr>
      <w:r>
        <w:rPr>
          <w:rStyle w:val="CommentReference"/>
        </w:rPr>
        <w:annotationRef/>
      </w:r>
      <w:r>
        <w:t xml:space="preserve">Again, wasn’t </w:t>
      </w:r>
      <w:proofErr w:type="gramStart"/>
      <w:r>
        <w:rPr>
          <w:i/>
          <w:iCs/>
        </w:rPr>
        <w:t xml:space="preserve">k </w:t>
      </w:r>
      <w:r>
        <w:t xml:space="preserve"> supposed</w:t>
      </w:r>
      <w:proofErr w:type="gramEnd"/>
      <w:r>
        <w:t xml:space="preserve"> to be user-selected? The SNR &gt;1 criterion is not a bad one but a bit arbitrary as you point out here.</w:t>
      </w:r>
    </w:p>
  </w:comment>
  <w:comment w:id="455" w:author="Daniel Jacob" w:date="2020-06-28T10:31:00Z" w:initials="JDJ">
    <w:p w14:paraId="3E01B957" w14:textId="16C85077" w:rsidR="00F94895" w:rsidRDefault="00F94895">
      <w:pPr>
        <w:pStyle w:val="CommentText"/>
      </w:pPr>
      <w:r>
        <w:rPr>
          <w:rStyle w:val="CommentReference"/>
        </w:rPr>
        <w:annotationRef/>
      </w:r>
      <w:r>
        <w:t xml:space="preserve">I don’t think this would be obvious to the reader. It would be useful to explain that A is largely determined by the observation density and the error covariance matrices, and that information is already contained in </w:t>
      </w:r>
      <w:proofErr w:type="gramStart"/>
      <w:r>
        <w:t>A(</w:t>
      </w:r>
      <w:proofErr w:type="gramEnd"/>
      <w:r>
        <w:t>0).  This is of course extremely important in terms of justifying the two-step approach. Maybe it could already be brought up at the end of section 2.1?</w:t>
      </w:r>
    </w:p>
  </w:comment>
  <w:comment w:id="470" w:author="Daniel Jacob" w:date="2020-06-28T10:56:00Z" w:initials="JDJ">
    <w:p w14:paraId="4E669633" w14:textId="1CD606D6" w:rsidR="00F94895" w:rsidRDefault="00F94895">
      <w:pPr>
        <w:pStyle w:val="CommentText"/>
      </w:pPr>
      <w:r>
        <w:rPr>
          <w:rStyle w:val="CommentReference"/>
        </w:rPr>
        <w:annotationRef/>
      </w:r>
      <w:r>
        <w:t>Cited in my 2016 review</w:t>
      </w:r>
    </w:p>
  </w:comment>
  <w:comment w:id="476" w:author="Daniel Jacob" w:date="2020-06-28T10:56:00Z" w:initials="JDJ">
    <w:p w14:paraId="18F8FE5F" w14:textId="646E1FCB" w:rsidR="00F94895" w:rsidRDefault="00F94895">
      <w:pPr>
        <w:pStyle w:val="CommentText"/>
      </w:pPr>
      <w:r>
        <w:rPr>
          <w:rStyle w:val="CommentReference"/>
        </w:rPr>
        <w:annotationRef/>
      </w:r>
      <w:r>
        <w:t>be scrupulously consistent with terminology</w:t>
      </w:r>
    </w:p>
  </w:comment>
  <w:comment w:id="480" w:author="Daniel Jacob" w:date="2020-06-28T10:57:00Z" w:initials="JDJ">
    <w:p w14:paraId="5A3C2D4A" w14:textId="410299D4" w:rsidR="00F94895" w:rsidRDefault="00F94895">
      <w:pPr>
        <w:pStyle w:val="CommentText"/>
      </w:pPr>
      <w:r>
        <w:rPr>
          <w:rStyle w:val="CommentReference"/>
        </w:rPr>
        <w:annotationRef/>
      </w:r>
      <w:r>
        <w:t>is that the grid in the upper left panel of Figure 1? That would be a useful reference.</w:t>
      </w:r>
    </w:p>
  </w:comment>
  <w:comment w:id="481" w:author="Daniel Jacob" w:date="2020-06-28T11:04:00Z" w:initials="JDJ">
    <w:p w14:paraId="30033BB4" w14:textId="08DC3A91" w:rsidR="00F94895" w:rsidRDefault="00F94895">
      <w:pPr>
        <w:pStyle w:val="CommentText"/>
      </w:pPr>
      <w:r>
        <w:rPr>
          <w:rStyle w:val="CommentReference"/>
        </w:rPr>
        <w:annotationRef/>
      </w:r>
      <w:r>
        <w:t xml:space="preserve">Do you need to tell us that now? Maybe later when you explore the information content and decide what value of k is good?  It would be better if you don’t go into the dimension or rank reduction in this first paragraph – just tell us that you’re using GOSAT. Then in the second paragraph dispatch with the boiler-plate stuff as you do, and get into the reduction in the third </w:t>
      </w:r>
      <w:proofErr w:type="gramStart"/>
      <w:r>
        <w:t>paragraph.  .</w:t>
      </w:r>
      <w:proofErr w:type="gramEnd"/>
    </w:p>
  </w:comment>
  <w:comment w:id="482" w:author="Daniel Jacob" w:date="2020-06-28T11:05:00Z" w:initials="JDJ">
    <w:p w14:paraId="495E91A5" w14:textId="45764963" w:rsidR="00F94895" w:rsidRDefault="00F94895">
      <w:pPr>
        <w:pStyle w:val="CommentText"/>
      </w:pPr>
      <w:r>
        <w:rPr>
          <w:rStyle w:val="CommentReference"/>
        </w:rPr>
        <w:annotationRef/>
      </w:r>
      <w:r>
        <w:t>But you told us that the multiscale grid was discrete, but now it’s not discrete?</w:t>
      </w:r>
    </w:p>
  </w:comment>
  <w:comment w:id="483" w:author="Daniel Jacob" w:date="2020-06-28T11:09:00Z" w:initials="JDJ">
    <w:p w14:paraId="54D119F7" w14:textId="09CEF73F" w:rsidR="00F94895" w:rsidRDefault="00F94895">
      <w:pPr>
        <w:pStyle w:val="CommentText"/>
      </w:pPr>
      <w:r>
        <w:rPr>
          <w:rStyle w:val="CommentReference"/>
        </w:rPr>
        <w:annotationRef/>
      </w:r>
      <w:r>
        <w:t xml:space="preserve"> The 2019 paper would be good to cite in section 2.1 as an illustration of the equations – because this is in fact the first paper where analytic solution was applied to satellite observations. Here you can more directly cite his NA paper, which will hopefully be submitted soon.</w:t>
      </w:r>
    </w:p>
  </w:comment>
  <w:comment w:id="484" w:author="Daniel Jacob" w:date="2020-06-28T11:08:00Z" w:initials="JDJ">
    <w:p w14:paraId="7AF65004" w14:textId="381F820E" w:rsidR="00F94895" w:rsidRDefault="00F94895">
      <w:pPr>
        <w:pStyle w:val="CommentText"/>
      </w:pPr>
      <w:r>
        <w:rPr>
          <w:rStyle w:val="CommentReference"/>
        </w:rPr>
        <w:annotationRef/>
      </w:r>
      <w:r>
        <w:t>Explain! Right after you say that you’re using GOSAT, so that readers don’t think aw, but GOSAT is so sparse!</w:t>
      </w:r>
    </w:p>
  </w:comment>
  <w:comment w:id="506" w:author="Daniel Jacob" w:date="2020-06-28T11:20:00Z" w:initials="JDJ">
    <w:p w14:paraId="67C167F0" w14:textId="1559F008" w:rsidR="00F94895" w:rsidRDefault="00F94895">
      <w:pPr>
        <w:pStyle w:val="CommentText"/>
      </w:pPr>
      <w:r>
        <w:rPr>
          <w:rStyle w:val="CommentReference"/>
        </w:rPr>
        <w:annotationRef/>
      </w:r>
      <w:r>
        <w:t>That’s not really true, they would be if GOSAT had less error. In any case that’s not really relevant here.</w:t>
      </w:r>
    </w:p>
  </w:comment>
  <w:comment w:id="509" w:author="Daniel Jacob" w:date="2020-06-28T11:46:00Z" w:initials="JDJ">
    <w:p w14:paraId="12D842D5" w14:textId="3EAB017F" w:rsidR="00F94895" w:rsidRDefault="00F94895">
      <w:pPr>
        <w:pStyle w:val="CommentText"/>
      </w:pPr>
      <w:r>
        <w:rPr>
          <w:rStyle w:val="CommentReference"/>
        </w:rPr>
        <w:annotationRef/>
      </w:r>
      <w:r>
        <w:t>It’s always good to introduce a Figure at the beginning of a paragraph with ‘Figure X shows…’ It helps the reader quickly find a reference to a Figure, and it anchors the paragraph which can then be devoted to explaining what we learn from the figure.</w:t>
      </w:r>
    </w:p>
  </w:comment>
  <w:comment w:id="553" w:author="Daniel Jacob" w:date="2020-06-28T11:22:00Z" w:initials="JDJ">
    <w:p w14:paraId="55641DAB" w14:textId="5A29EE57" w:rsidR="00F94895" w:rsidRDefault="00F94895">
      <w:pPr>
        <w:pStyle w:val="CommentText"/>
      </w:pPr>
      <w:r>
        <w:rPr>
          <w:rStyle w:val="CommentReference"/>
        </w:rPr>
        <w:annotationRef/>
      </w:r>
      <w:r>
        <w:t>This should already be said (and is already said) in Section 2.  Here, just demonstrate what you said in Section 2 using Figure 2.</w:t>
      </w:r>
    </w:p>
  </w:comment>
  <w:comment w:id="575" w:author="Daniel Jacob" w:date="2020-06-28T13:31:00Z" w:initials="JDJ">
    <w:p w14:paraId="061F4D1D" w14:textId="445B634E" w:rsidR="00F94895" w:rsidRDefault="00F94895">
      <w:pPr>
        <w:pStyle w:val="CommentText"/>
      </w:pPr>
      <w:r>
        <w:rPr>
          <w:rStyle w:val="CommentReference"/>
        </w:rPr>
        <w:annotationRef/>
      </w:r>
      <w:r>
        <w:t>I’m not sure how I’m supposed to see this in Figure 3.</w:t>
      </w:r>
    </w:p>
  </w:comment>
  <w:comment w:id="576" w:author="Daniel Jacob" w:date="2020-06-28T13:31:00Z" w:initials="JDJ">
    <w:p w14:paraId="0C63550E" w14:textId="1E9B4DF3" w:rsidR="00F94895" w:rsidRDefault="00F94895">
      <w:pPr>
        <w:pStyle w:val="CommentText"/>
      </w:pPr>
      <w:r>
        <w:rPr>
          <w:rStyle w:val="CommentReference"/>
        </w:rPr>
        <w:annotationRef/>
      </w:r>
      <w:r>
        <w:t>? Are you referring to initial, updated, final? Since you’re doing a 2-step method, why the difference between updated and final?</w:t>
      </w:r>
    </w:p>
  </w:comment>
  <w:comment w:id="577" w:author="Daniel Jacob" w:date="2020-06-28T13:34:00Z" w:initials="JDJ">
    <w:p w14:paraId="797631D8" w14:textId="7D0E7FEE" w:rsidR="00F94895" w:rsidRDefault="00F94895">
      <w:pPr>
        <w:pStyle w:val="CommentText"/>
      </w:pPr>
      <w:r>
        <w:rPr>
          <w:rStyle w:val="CommentReference"/>
        </w:rPr>
        <w:annotationRef/>
      </w:r>
      <w:r>
        <w:t>How am I seeing this? The slope is steeper.</w:t>
      </w:r>
    </w:p>
  </w:comment>
  <w:comment w:id="578" w:author="Daniel Jacob" w:date="2020-06-28T13:36:00Z" w:initials="JDJ">
    <w:p w14:paraId="1A7007A9" w14:textId="3A563B1F" w:rsidR="00F94895" w:rsidRDefault="00F94895">
      <w:pPr>
        <w:pStyle w:val="CommentText"/>
      </w:pPr>
      <w:r>
        <w:rPr>
          <w:rStyle w:val="CommentReference"/>
        </w:rPr>
        <w:annotationRef/>
      </w:r>
      <w:r>
        <w:t>Criteria?</w:t>
      </w:r>
    </w:p>
  </w:comment>
  <w:comment w:id="580" w:author="Daniel Jacob" w:date="2020-06-28T13:37:00Z" w:initials="JDJ">
    <w:p w14:paraId="498A9791" w14:textId="3EF358AF" w:rsidR="00F94895" w:rsidRDefault="00F94895">
      <w:pPr>
        <w:pStyle w:val="CommentText"/>
      </w:pPr>
      <w:r>
        <w:rPr>
          <w:rStyle w:val="CommentReference"/>
        </w:rPr>
        <w:annotationRef/>
      </w:r>
      <w:r>
        <w:t>To add up to 2098?</w:t>
      </w:r>
    </w:p>
  </w:comment>
  <w:comment w:id="579" w:author="Daniel Jacob" w:date="2020-06-28T13:36:00Z" w:initials="JDJ">
    <w:p w14:paraId="071309FE" w14:textId="63C4A635" w:rsidR="00F94895" w:rsidRDefault="00F94895">
      <w:pPr>
        <w:pStyle w:val="CommentText"/>
      </w:pPr>
      <w:r>
        <w:rPr>
          <w:rStyle w:val="CommentReference"/>
        </w:rPr>
        <w:annotationRef/>
      </w:r>
      <w:r>
        <w:t>How was this decided?</w:t>
      </w:r>
    </w:p>
  </w:comment>
  <w:comment w:id="583" w:author="Daniel Jacob" w:date="2020-06-28T13:38:00Z" w:initials="JDJ">
    <w:p w14:paraId="102D89DC" w14:textId="361470C2" w:rsidR="00F94895" w:rsidRDefault="00F94895">
      <w:pPr>
        <w:pStyle w:val="CommentText"/>
      </w:pPr>
      <w:r>
        <w:rPr>
          <w:rStyle w:val="CommentReference"/>
        </w:rPr>
        <w:annotationRef/>
      </w:r>
      <w:r>
        <w:t>Here and elsewhere, give actual numbers since you have them.</w:t>
      </w:r>
    </w:p>
  </w:comment>
  <w:comment w:id="584" w:author="Daniel Jacob" w:date="2020-06-28T13:38:00Z" w:initials="JDJ">
    <w:p w14:paraId="7233F02D" w14:textId="1F322C48" w:rsidR="00F94895" w:rsidRDefault="00F94895">
      <w:pPr>
        <w:pStyle w:val="CommentText"/>
      </w:pPr>
      <w:r>
        <w:rPr>
          <w:rStyle w:val="CommentReference"/>
        </w:rPr>
        <w:annotationRef/>
      </w:r>
      <w:r>
        <w:t>But in the last sentence that number was 8? It seems that all this is pretty timid in aggregating regions where you have very little info.  Why?</w:t>
      </w:r>
    </w:p>
  </w:comment>
  <w:comment w:id="585" w:author="Daniel Jacob" w:date="2020-06-28T13:40:00Z" w:initials="JDJ">
    <w:p w14:paraId="2ACF8215" w14:textId="266E0586" w:rsidR="00F94895" w:rsidRDefault="00F94895">
      <w:pPr>
        <w:pStyle w:val="CommentText"/>
      </w:pPr>
      <w:r>
        <w:rPr>
          <w:rStyle w:val="CommentReference"/>
        </w:rPr>
        <w:annotationRef/>
      </w:r>
      <w:r>
        <w:t>Would it have necessarily increased relative to the initial estimate?</w:t>
      </w:r>
    </w:p>
  </w:comment>
  <w:comment w:id="586" w:author="Daniel Jacob" w:date="2020-06-28T13:42:00Z" w:initials="JDJ">
    <w:p w14:paraId="6BD3A207" w14:textId="6EA2E392" w:rsidR="00F94895" w:rsidRDefault="00F94895">
      <w:pPr>
        <w:pStyle w:val="CommentText"/>
      </w:pPr>
      <w:r>
        <w:rPr>
          <w:rStyle w:val="CommentReference"/>
        </w:rPr>
        <w:annotationRef/>
      </w:r>
      <w:r>
        <w:t>How do you decide how many to disaggregate? From your numbers and presuming that ~100 is 108, you’re only disaggregating 3-cell clusters, was that deliberate? Also is there a reason that you didn’t make 2-cell clusters?</w:t>
      </w:r>
    </w:p>
  </w:comment>
  <w:comment w:id="587" w:author="Daniel Jacob" w:date="2020-06-28T13:45:00Z" w:initials="JDJ">
    <w:p w14:paraId="6B4410F6" w14:textId="5E93B7AE" w:rsidR="00F94895" w:rsidRDefault="00F94895">
      <w:pPr>
        <w:pStyle w:val="CommentText"/>
      </w:pPr>
      <w:r>
        <w:rPr>
          <w:rStyle w:val="CommentReference"/>
        </w:rPr>
        <w:annotationRef/>
      </w:r>
      <w:r>
        <w:t>Had you made a prior decision that you wanted to reduce by a factor of 4? If so, was this because that’s what you decided you could afford (in a demonstrative sense) or is it because the spectrum of the initial estimate implied that you could get away with a factor 4 reduction?</w:t>
      </w:r>
    </w:p>
  </w:comment>
  <w:comment w:id="588" w:author="Daniel Jacob" w:date="2020-06-28T13:54:00Z" w:initials="JDJ">
    <w:p w14:paraId="0ACE0055" w14:textId="5400501C" w:rsidR="00F94895" w:rsidRDefault="00F94895">
      <w:pPr>
        <w:pStyle w:val="CommentText"/>
      </w:pPr>
      <w:r>
        <w:rPr>
          <w:rStyle w:val="CommentReference"/>
        </w:rPr>
        <w:annotationRef/>
      </w:r>
      <w:r>
        <w:t>This doesn’t seem right to me.  Your value of gamma made the GOSAT observations more precise than they are.  Reducing the state vector dimension doesn’t change that.</w:t>
      </w:r>
    </w:p>
  </w:comment>
  <w:comment w:id="589" w:author="Daniel Jacob" w:date="2020-06-28T13:57:00Z" w:initials="JDJ">
    <w:p w14:paraId="43B67DFE" w14:textId="5D8E9CB3" w:rsidR="00F94895" w:rsidRDefault="00F94895">
      <w:pPr>
        <w:pStyle w:val="CommentText"/>
      </w:pPr>
      <w:r>
        <w:rPr>
          <w:rStyle w:val="CommentReference"/>
        </w:rPr>
        <w:annotationRef/>
      </w:r>
      <w:r>
        <w:t xml:space="preserve">That seems like a severe loss of information, you decreased computation by a factor 4 and decreased information by a factor 2. From Figure 3 it seems that a 0.5 fraction of DOFS could be achieved with about 200 state vector elements, which would decrease computation by a factor 10.   </w:t>
      </w:r>
    </w:p>
  </w:comment>
  <w:comment w:id="590" w:author="Daniel Jacob" w:date="2020-06-28T14:24:00Z" w:initials="JDJ">
    <w:p w14:paraId="44ED850A" w14:textId="4020BA7A" w:rsidR="00F94895" w:rsidRDefault="00F94895">
      <w:pPr>
        <w:pStyle w:val="CommentText"/>
      </w:pPr>
      <w:r>
        <w:rPr>
          <w:rStyle w:val="CommentReference"/>
        </w:rPr>
        <w:annotationRef/>
      </w:r>
      <w:r>
        <w:t>One doesn’t underestimate a spectrum</w:t>
      </w:r>
    </w:p>
  </w:comment>
  <w:comment w:id="591" w:author="Daniel Jacob" w:date="2020-06-28T14:26:00Z" w:initials="JDJ">
    <w:p w14:paraId="18177E21" w14:textId="3630621A" w:rsidR="00F94895" w:rsidRDefault="00F94895">
      <w:pPr>
        <w:pStyle w:val="CommentText"/>
      </w:pPr>
      <w:r>
        <w:rPr>
          <w:rStyle w:val="CommentReference"/>
        </w:rPr>
        <w:annotationRef/>
      </w:r>
      <w:r>
        <w:t>I don’t think you know that.  They could be incorrect.</w:t>
      </w:r>
    </w:p>
  </w:comment>
  <w:comment w:id="592" w:author="hannah.nesser@gmail.com" w:date="2020-06-16T10:09:00Z" w:initials="h">
    <w:p w14:paraId="036F6FF5" w14:textId="4D0E73D2" w:rsidR="00F94895" w:rsidRDefault="00F94895">
      <w:pPr>
        <w:pStyle w:val="CommentText"/>
      </w:pPr>
      <w:r>
        <w:rPr>
          <w:rStyle w:val="CommentReference"/>
        </w:rPr>
        <w:annotationRef/>
      </w:r>
      <w:r>
        <w:t>I’m not sure where I should include information on the sensitivity test.</w:t>
      </w:r>
    </w:p>
  </w:comment>
  <w:comment w:id="593" w:author="Daniel Jacob" w:date="2020-06-28T14:28:00Z" w:initials="JDJ">
    <w:p w14:paraId="33012A0A" w14:textId="062A3B92" w:rsidR="00F94895" w:rsidRDefault="00F94895">
      <w:pPr>
        <w:pStyle w:val="CommentText"/>
      </w:pPr>
      <w:r>
        <w:rPr>
          <w:rStyle w:val="CommentReference"/>
        </w:rPr>
        <w:annotationRef/>
      </w:r>
      <w:r>
        <w:t>You still lose 25% of the information despite shooting to retain 97.5%?</w:t>
      </w:r>
    </w:p>
  </w:comment>
  <w:comment w:id="594" w:author="Daniel Jacob" w:date="2020-06-28T14:39:00Z" w:initials="JDJ">
    <w:p w14:paraId="7FF07D7F" w14:textId="33230916" w:rsidR="00F94895" w:rsidRDefault="00F94895">
      <w:pPr>
        <w:pStyle w:val="CommentText"/>
      </w:pPr>
      <w:r>
        <w:rPr>
          <w:rStyle w:val="CommentReference"/>
        </w:rPr>
        <w:annotationRef/>
      </w:r>
      <w:r>
        <w:t>This doesn’t show the matrix, it just correlates the elements. Are you plotting all the elements of the matrix?</w:t>
      </w:r>
    </w:p>
  </w:comment>
  <w:comment w:id="595" w:author="Daniel Jacob" w:date="2020-06-28T14:40:00Z" w:initials="JDJ">
    <w:p w14:paraId="7EB345CF" w14:textId="1FE63FE2" w:rsidR="00F94895" w:rsidRDefault="00F94895">
      <w:pPr>
        <w:pStyle w:val="CommentText"/>
      </w:pPr>
      <w:r>
        <w:rPr>
          <w:rStyle w:val="CommentReference"/>
        </w:rPr>
        <w:annotationRef/>
      </w:r>
      <w:r>
        <w:t xml:space="preserve">Why so many negative values? It doesn’t seem right, or maybe it’s a consequence of giving too much weight to the </w:t>
      </w:r>
      <w:proofErr w:type="spellStart"/>
      <w:r>
        <w:t>obs</w:t>
      </w:r>
      <w:proofErr w:type="spellEnd"/>
      <w:r>
        <w:t xml:space="preserve"> resulting in overfit?</w:t>
      </w:r>
    </w:p>
  </w:comment>
  <w:comment w:id="596" w:author="Daniel Jacob" w:date="2020-06-28T14:41:00Z" w:initials="JDJ">
    <w:p w14:paraId="79DFD889" w14:textId="3AC64DCD" w:rsidR="00F94895" w:rsidRDefault="00F94895">
      <w:pPr>
        <w:pStyle w:val="CommentText"/>
      </w:pPr>
      <w:r>
        <w:rPr>
          <w:rStyle w:val="CommentReference"/>
        </w:rPr>
        <w:annotationRef/>
      </w:r>
      <w:r>
        <w:t xml:space="preserve">Call them </w:t>
      </w:r>
      <w:proofErr w:type="spellStart"/>
      <w:r>
        <w:t>avker</w:t>
      </w:r>
      <w:proofErr w:type="spellEnd"/>
      <w:r>
        <w:t xml:space="preserve"> sensitivities</w:t>
      </w:r>
    </w:p>
  </w:comment>
  <w:comment w:id="597" w:author="Daniel Jacob" w:date="2020-06-28T14:42:00Z" w:initials="JDJ">
    <w:p w14:paraId="541C52CD" w14:textId="63F99555" w:rsidR="00F94895" w:rsidRDefault="00F94895">
      <w:pPr>
        <w:pStyle w:val="CommentText"/>
      </w:pPr>
      <w:r>
        <w:rPr>
          <w:rStyle w:val="CommentReference"/>
        </w:rPr>
        <w:annotationRef/>
      </w:r>
      <w:r>
        <w:t xml:space="preserve">0.01 is awfully small. If only 1% of the solution is contributed by observations, who cares? I would go with 0.1. </w:t>
      </w:r>
    </w:p>
  </w:comment>
  <w:comment w:id="598" w:author="Daniel Jacob" w:date="2020-06-28T14:45:00Z" w:initials="JDJ">
    <w:p w14:paraId="35826020" w14:textId="3E835949" w:rsidR="00F94895" w:rsidRDefault="00F94895">
      <w:pPr>
        <w:pStyle w:val="CommentText"/>
      </w:pPr>
      <w:r>
        <w:rPr>
          <w:rStyle w:val="CommentReference"/>
        </w:rPr>
        <w:annotationRef/>
      </w:r>
      <w:r>
        <w:t>Wouldn’t you get that by increasing the threshold?</w:t>
      </w:r>
    </w:p>
  </w:comment>
  <w:comment w:id="601" w:author="Daniel Jacob" w:date="2020-06-28T15:04:00Z" w:initials="JDJ">
    <w:p w14:paraId="272389D6" w14:textId="77777777" w:rsidR="00F94895" w:rsidRDefault="00F94895">
      <w:pPr>
        <w:pStyle w:val="CommentText"/>
      </w:pPr>
      <w:r>
        <w:rPr>
          <w:rStyle w:val="CommentReference"/>
        </w:rPr>
        <w:annotationRef/>
      </w:r>
      <w:r>
        <w:t xml:space="preserve">Figure 7 is interesting and important in showing that you want to save your runs for the second update. Remarkably, it seems that increasing the number of runs in the first update is counterproductive – for a given number of </w:t>
      </w:r>
      <w:proofErr w:type="gramStart"/>
      <w:r>
        <w:t>second-update</w:t>
      </w:r>
      <w:proofErr w:type="gramEnd"/>
      <w:r>
        <w:t xml:space="preserve"> runs, it’s best to do as few first-update runs as possible at least down to 100.  Did you try decreasing further?</w:t>
      </w:r>
    </w:p>
    <w:p w14:paraId="7E9CDE27" w14:textId="77777777" w:rsidR="00F94895" w:rsidRDefault="00F94895">
      <w:pPr>
        <w:pStyle w:val="CommentText"/>
      </w:pPr>
    </w:p>
    <w:p w14:paraId="53B93D22" w14:textId="5A341736" w:rsidR="00F94895" w:rsidRDefault="00F94895">
      <w:pPr>
        <w:pStyle w:val="CommentText"/>
      </w:pPr>
      <w:r>
        <w:t>Also add a point to that figure for (125, 417).</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19FC34A" w15:done="0"/>
  <w15:commentEx w15:paraId="1FA19366" w15:done="0"/>
  <w15:commentEx w15:paraId="1B71BF1B" w15:done="0"/>
  <w15:commentEx w15:paraId="58BD8ACF" w15:done="0"/>
  <w15:commentEx w15:paraId="22A80677" w15:paraIdParent="58BD8ACF" w15:done="0"/>
  <w15:commentEx w15:paraId="4A1AC31D" w15:done="0"/>
  <w15:commentEx w15:paraId="0DADF2A7" w15:paraIdParent="4A1AC31D" w15:done="0"/>
  <w15:commentEx w15:paraId="305E22F3" w15:done="0"/>
  <w15:commentEx w15:paraId="245006D7" w15:done="0"/>
  <w15:commentEx w15:paraId="633A0542" w15:done="0"/>
  <w15:commentEx w15:paraId="651263A7" w15:done="0"/>
  <w15:commentEx w15:paraId="530BDD2F" w15:done="0"/>
  <w15:commentEx w15:paraId="781BED99" w15:done="0"/>
  <w15:commentEx w15:paraId="4D1B3F63" w15:paraIdParent="781BED99" w15:done="0"/>
  <w15:commentEx w15:paraId="076FC5CC" w15:done="0"/>
  <w15:commentEx w15:paraId="3E47EBC1" w15:done="0"/>
  <w15:commentEx w15:paraId="223935D0" w15:done="0"/>
  <w15:commentEx w15:paraId="696C6E48" w15:paraIdParent="223935D0" w15:done="0"/>
  <w15:commentEx w15:paraId="46F5C21F" w15:paraIdParent="223935D0" w15:done="0"/>
  <w15:commentEx w15:paraId="0F470403" w15:done="0"/>
  <w15:commentEx w15:paraId="761B796A" w15:done="0"/>
  <w15:commentEx w15:paraId="3E4915D4" w15:done="0"/>
  <w15:commentEx w15:paraId="12DB36B5" w15:done="0"/>
  <w15:commentEx w15:paraId="0EC5D676" w15:done="0"/>
  <w15:commentEx w15:paraId="6131CC0D" w15:done="0"/>
  <w15:commentEx w15:paraId="58159ADC" w15:done="0"/>
  <w15:commentEx w15:paraId="51FDFE12" w15:done="0"/>
  <w15:commentEx w15:paraId="76490A75" w15:done="0"/>
  <w15:commentEx w15:paraId="4AF4C608" w15:done="0"/>
  <w15:commentEx w15:paraId="761B9F90" w15:done="0"/>
  <w15:commentEx w15:paraId="42225CA8" w15:paraIdParent="761B9F90" w15:done="0"/>
  <w15:commentEx w15:paraId="382699D8" w15:paraIdParent="761B9F90" w15:done="0"/>
  <w15:commentEx w15:paraId="79125BC4" w15:done="0"/>
  <w15:commentEx w15:paraId="4466F61F" w15:done="0"/>
  <w15:commentEx w15:paraId="402DA16A" w15:done="0"/>
  <w15:commentEx w15:paraId="1A94BC50" w15:done="0"/>
  <w15:commentEx w15:paraId="2DB507A9" w15:done="0"/>
  <w15:commentEx w15:paraId="4B145832" w15:done="0"/>
  <w15:commentEx w15:paraId="6A3CA058" w15:done="0"/>
  <w15:commentEx w15:paraId="05E0DEA4" w15:done="0"/>
  <w15:commentEx w15:paraId="712DD1E2" w15:done="0"/>
  <w15:commentEx w15:paraId="4BBCD397" w15:done="0"/>
  <w15:commentEx w15:paraId="3721EF99" w15:done="0"/>
  <w15:commentEx w15:paraId="04271C44" w15:done="0"/>
  <w15:commentEx w15:paraId="14920BFB" w15:done="0"/>
  <w15:commentEx w15:paraId="03D7B39D" w15:done="0"/>
  <w15:commentEx w15:paraId="623583AE" w15:done="0"/>
  <w15:commentEx w15:paraId="42B169F6" w15:done="0"/>
  <w15:commentEx w15:paraId="603CF7D9" w15:done="0"/>
  <w15:commentEx w15:paraId="3E01B957" w15:done="0"/>
  <w15:commentEx w15:paraId="4E669633" w15:done="0"/>
  <w15:commentEx w15:paraId="18F8FE5F" w15:done="0"/>
  <w15:commentEx w15:paraId="5A3C2D4A" w15:done="0"/>
  <w15:commentEx w15:paraId="30033BB4" w15:done="0"/>
  <w15:commentEx w15:paraId="495E91A5" w15:done="0"/>
  <w15:commentEx w15:paraId="54D119F7" w15:done="0"/>
  <w15:commentEx w15:paraId="7AF65004" w15:done="0"/>
  <w15:commentEx w15:paraId="67C167F0" w15:done="0"/>
  <w15:commentEx w15:paraId="12D842D5" w15:done="0"/>
  <w15:commentEx w15:paraId="55641DAB" w15:done="0"/>
  <w15:commentEx w15:paraId="061F4D1D" w15:done="0"/>
  <w15:commentEx w15:paraId="0C63550E" w15:done="0"/>
  <w15:commentEx w15:paraId="797631D8" w15:done="0"/>
  <w15:commentEx w15:paraId="1A7007A9" w15:done="0"/>
  <w15:commentEx w15:paraId="498A9791" w15:done="0"/>
  <w15:commentEx w15:paraId="071309FE" w15:done="0"/>
  <w15:commentEx w15:paraId="102D89DC" w15:done="0"/>
  <w15:commentEx w15:paraId="7233F02D" w15:done="0"/>
  <w15:commentEx w15:paraId="2ACF8215" w15:done="0"/>
  <w15:commentEx w15:paraId="6BD3A207" w15:done="0"/>
  <w15:commentEx w15:paraId="6B4410F6" w15:done="0"/>
  <w15:commentEx w15:paraId="0ACE0055" w15:done="0"/>
  <w15:commentEx w15:paraId="43B67DFE" w15:done="0"/>
  <w15:commentEx w15:paraId="44ED850A" w15:done="0"/>
  <w15:commentEx w15:paraId="18177E21" w15:done="0"/>
  <w15:commentEx w15:paraId="036F6FF5" w15:done="0"/>
  <w15:commentEx w15:paraId="33012A0A" w15:done="0"/>
  <w15:commentEx w15:paraId="7FF07D7F" w15:done="0"/>
  <w15:commentEx w15:paraId="7EB345CF" w15:done="0"/>
  <w15:commentEx w15:paraId="79DFD889" w15:done="0"/>
  <w15:commentEx w15:paraId="541C52CD" w15:done="0"/>
  <w15:commentEx w15:paraId="35826020" w15:done="0"/>
  <w15:commentEx w15:paraId="53B93D2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19FC34A" w16cid:durableId="229DAD16"/>
  <w16cid:commentId w16cid:paraId="1FA19366" w16cid:durableId="22A1DFB5"/>
  <w16cid:commentId w16cid:paraId="1B71BF1B" w16cid:durableId="229F50E4"/>
  <w16cid:commentId w16cid:paraId="58BD8ACF" w16cid:durableId="228C65A8"/>
  <w16cid:commentId w16cid:paraId="22A80677" w16cid:durableId="229F5301"/>
  <w16cid:commentId w16cid:paraId="4A1AC31D" w16cid:durableId="228C65E7"/>
  <w16cid:commentId w16cid:paraId="0DADF2A7" w16cid:durableId="229F5630"/>
  <w16cid:commentId w16cid:paraId="305E22F3" w16cid:durableId="229F5616"/>
  <w16cid:commentId w16cid:paraId="245006D7" w16cid:durableId="22A1F07A"/>
  <w16cid:commentId w16cid:paraId="633A0542" w16cid:durableId="22A1E597"/>
  <w16cid:commentId w16cid:paraId="651263A7" w16cid:durableId="22A1EC65"/>
  <w16cid:commentId w16cid:paraId="530BDD2F" w16cid:durableId="22A1E8EB"/>
  <w16cid:commentId w16cid:paraId="781BED99" w16cid:durableId="228C7EC2"/>
  <w16cid:commentId w16cid:paraId="4D1B3F63" w16cid:durableId="22A1E5F1"/>
  <w16cid:commentId w16cid:paraId="076FC5CC" w16cid:durableId="22935C1F"/>
  <w16cid:commentId w16cid:paraId="3E47EBC1" w16cid:durableId="22A1ECB7"/>
  <w16cid:commentId w16cid:paraId="223935D0" w16cid:durableId="224D3437"/>
  <w16cid:commentId w16cid:paraId="696C6E48" w16cid:durableId="228C8820"/>
  <w16cid:commentId w16cid:paraId="46F5C21F" w16cid:durableId="22A1F0C5"/>
  <w16cid:commentId w16cid:paraId="0F470403" w16cid:durableId="22A1F4F2"/>
  <w16cid:commentId w16cid:paraId="761B796A" w16cid:durableId="22A1F53B"/>
  <w16cid:commentId w16cid:paraId="3E4915D4" w16cid:durableId="22A2CAF9"/>
  <w16cid:commentId w16cid:paraId="12DB36B5" w16cid:durableId="22A1F9CE"/>
  <w16cid:commentId w16cid:paraId="0EC5D676" w16cid:durableId="22A1F5EC"/>
  <w16cid:commentId w16cid:paraId="6131CC0D" w16cid:durableId="22A2CBF2"/>
  <w16cid:commentId w16cid:paraId="58159ADC" w16cid:durableId="22A2CCC8"/>
  <w16cid:commentId w16cid:paraId="51FDFE12" w16cid:durableId="22A2CD1A"/>
  <w16cid:commentId w16cid:paraId="76490A75" w16cid:durableId="22A2CE27"/>
  <w16cid:commentId w16cid:paraId="4AF4C608" w16cid:durableId="22A2CEB9"/>
  <w16cid:commentId w16cid:paraId="761B9F90" w16cid:durableId="224DDCCC"/>
  <w16cid:commentId w16cid:paraId="42225CA8" w16cid:durableId="228CA9E1"/>
  <w16cid:commentId w16cid:paraId="382699D8" w16cid:durableId="22A2DDE2"/>
  <w16cid:commentId w16cid:paraId="79125BC4" w16cid:durableId="22A2DE48"/>
  <w16cid:commentId w16cid:paraId="4466F61F" w16cid:durableId="22A2F468"/>
  <w16cid:commentId w16cid:paraId="402DA16A" w16cid:durableId="22A2E062"/>
  <w16cid:commentId w16cid:paraId="1A94BC50" w16cid:durableId="22A2E09B"/>
  <w16cid:commentId w16cid:paraId="2DB507A9" w16cid:durableId="22A2E0E8"/>
  <w16cid:commentId w16cid:paraId="4B145832" w16cid:durableId="22A2E2E2"/>
  <w16cid:commentId w16cid:paraId="6A3CA058" w16cid:durableId="22A2E348"/>
  <w16cid:commentId w16cid:paraId="05E0DEA4" w16cid:durableId="22A2E473"/>
  <w16cid:commentId w16cid:paraId="712DD1E2" w16cid:durableId="22A2F4FB"/>
  <w16cid:commentId w16cid:paraId="4BBCD397" w16cid:durableId="22A2E573"/>
  <w16cid:commentId w16cid:paraId="3721EF99" w16cid:durableId="22A2E643"/>
  <w16cid:commentId w16cid:paraId="04271C44" w16cid:durableId="22A2E7AF"/>
  <w16cid:commentId w16cid:paraId="14920BFB" w16cid:durableId="22A2EBAF"/>
  <w16cid:commentId w16cid:paraId="03D7B39D" w16cid:durableId="22A2ECC9"/>
  <w16cid:commentId w16cid:paraId="623583AE" w16cid:durableId="22A2EDD6"/>
  <w16cid:commentId w16cid:paraId="42B169F6" w16cid:durableId="22A2EEA7"/>
  <w16cid:commentId w16cid:paraId="603CF7D9" w16cid:durableId="22A2EED0"/>
  <w16cid:commentId w16cid:paraId="3E01B957" w16cid:durableId="22A2F01A"/>
  <w16cid:commentId w16cid:paraId="4E669633" w16cid:durableId="22A2F5D0"/>
  <w16cid:commentId w16cid:paraId="18F8FE5F" w16cid:durableId="22A2F5F0"/>
  <w16cid:commentId w16cid:paraId="5A3C2D4A" w16cid:durableId="22A2F633"/>
  <w16cid:commentId w16cid:paraId="30033BB4" w16cid:durableId="22A2F7AE"/>
  <w16cid:commentId w16cid:paraId="495E91A5" w16cid:durableId="22A2F7F1"/>
  <w16cid:commentId w16cid:paraId="54D119F7" w16cid:durableId="22A2F8D5"/>
  <w16cid:commentId w16cid:paraId="7AF65004" w16cid:durableId="22A2F8A0"/>
  <w16cid:commentId w16cid:paraId="67C167F0" w16cid:durableId="22A2FB7B"/>
  <w16cid:commentId w16cid:paraId="12D842D5" w16cid:durableId="22A3019C"/>
  <w16cid:commentId w16cid:paraId="55641DAB" w16cid:durableId="22A2FBF9"/>
  <w16cid:commentId w16cid:paraId="061F4D1D" w16cid:durableId="22A31A1C"/>
  <w16cid:commentId w16cid:paraId="0C63550E" w16cid:durableId="22A31A47"/>
  <w16cid:commentId w16cid:paraId="797631D8" w16cid:durableId="22A31ACF"/>
  <w16cid:commentId w16cid:paraId="1A7007A9" w16cid:durableId="22A31B40"/>
  <w16cid:commentId w16cid:paraId="498A9791" w16cid:durableId="22A31BAA"/>
  <w16cid:commentId w16cid:paraId="071309FE" w16cid:durableId="22A31B61"/>
  <w16cid:commentId w16cid:paraId="102D89DC" w16cid:durableId="22A31BC7"/>
  <w16cid:commentId w16cid:paraId="7233F02D" w16cid:durableId="22A31BE9"/>
  <w16cid:commentId w16cid:paraId="2ACF8215" w16cid:durableId="22A31C41"/>
  <w16cid:commentId w16cid:paraId="6BD3A207" w16cid:durableId="22A31CAA"/>
  <w16cid:commentId w16cid:paraId="6B4410F6" w16cid:durableId="22A31D5D"/>
  <w16cid:commentId w16cid:paraId="0ACE0055" w16cid:durableId="22A31FA4"/>
  <w16cid:commentId w16cid:paraId="43B67DFE" w16cid:durableId="22A3204A"/>
  <w16cid:commentId w16cid:paraId="44ED850A" w16cid:durableId="22A32684"/>
  <w16cid:commentId w16cid:paraId="18177E21" w16cid:durableId="22A32721"/>
  <w16cid:commentId w16cid:paraId="036F6FF5" w16cid:durableId="229318E7"/>
  <w16cid:commentId w16cid:paraId="33012A0A" w16cid:durableId="22A327A8"/>
  <w16cid:commentId w16cid:paraId="7FF07D7F" w16cid:durableId="22A32A19"/>
  <w16cid:commentId w16cid:paraId="7EB345CF" w16cid:durableId="22A32A73"/>
  <w16cid:commentId w16cid:paraId="79DFD889" w16cid:durableId="22A32AA7"/>
  <w16cid:commentId w16cid:paraId="541C52CD" w16cid:durableId="22A32AEB"/>
  <w16cid:commentId w16cid:paraId="35826020" w16cid:durableId="22A32B8E"/>
  <w16cid:commentId w16cid:paraId="53B93D22" w16cid:durableId="22A32F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6B2443" w14:textId="77777777" w:rsidR="006C5BFC" w:rsidRDefault="006C5BFC" w:rsidP="00605262">
      <w:r>
        <w:separator/>
      </w:r>
    </w:p>
  </w:endnote>
  <w:endnote w:type="continuationSeparator" w:id="0">
    <w:p w14:paraId="4E7713D0" w14:textId="77777777" w:rsidR="006C5BFC" w:rsidRDefault="006C5BFC" w:rsidP="00605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epsilon">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3B33" w14:textId="77777777" w:rsidR="006C5BFC" w:rsidRDefault="006C5BFC" w:rsidP="00605262">
      <w:r>
        <w:separator/>
      </w:r>
    </w:p>
  </w:footnote>
  <w:footnote w:type="continuationSeparator" w:id="0">
    <w:p w14:paraId="6F2EC496" w14:textId="77777777" w:rsidR="006C5BFC" w:rsidRDefault="006C5BFC" w:rsidP="006052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D4584"/>
    <w:multiLevelType w:val="multilevel"/>
    <w:tmpl w:val="435A3C88"/>
    <w:lvl w:ilvl="0">
      <w:start w:val="1"/>
      <w:numFmt w:val="upperRoman"/>
      <w:lvlText w:val="%1."/>
      <w:lvlJc w:val="right"/>
      <w:pPr>
        <w:tabs>
          <w:tab w:val="num" w:pos="720"/>
        </w:tabs>
        <w:ind w:left="720" w:hanging="360"/>
      </w:pPr>
    </w:lvl>
    <w:lvl w:ilvl="1">
      <w:start w:val="1"/>
      <w:numFmt w:val="low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right"/>
      <w:pPr>
        <w:tabs>
          <w:tab w:val="num" w:pos="2880"/>
        </w:tabs>
        <w:ind w:left="2880" w:hanging="360"/>
      </w:pPr>
    </w:lvl>
    <w:lvl w:ilvl="4">
      <w:start w:val="1"/>
      <w:numFmt w:val="lowerLetter"/>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B776DCD"/>
    <w:multiLevelType w:val="hybridMultilevel"/>
    <w:tmpl w:val="32461D24"/>
    <w:lvl w:ilvl="0" w:tplc="2E5861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D855A04"/>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8A265B"/>
    <w:multiLevelType w:val="hybridMultilevel"/>
    <w:tmpl w:val="94D88868"/>
    <w:lvl w:ilvl="0" w:tplc="DFD240A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F06B77"/>
    <w:multiLevelType w:val="hybridMultilevel"/>
    <w:tmpl w:val="09D800AE"/>
    <w:lvl w:ilvl="0" w:tplc="8B525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lvlOverride w:ilvl="0">
      <w:startOverride w:val="1"/>
    </w:lvlOverride>
  </w:num>
  <w:num w:numId="2">
    <w:abstractNumId w:val="1"/>
    <w:lvlOverride w:ilvl="0"/>
    <w:lvlOverride w:ilvl="1">
      <w:startOverride w:val="1"/>
    </w:lvlOverride>
  </w:num>
  <w:num w:numId="3">
    <w:abstractNumId w:val="1"/>
    <w:lvlOverride w:ilvl="0"/>
    <w:lvlOverride w:ilvl="1">
      <w:startOverride w:val="1"/>
    </w:lvlOverride>
  </w:num>
  <w:num w:numId="4">
    <w:abstractNumId w:val="1"/>
    <w:lvlOverride w:ilvl="0"/>
    <w:lvlOverride w:ilvl="1"/>
    <w:lvlOverride w:ilvl="2">
      <w:startOverride w:val="1"/>
    </w:lvlOverride>
  </w:num>
  <w:num w:numId="5">
    <w:abstractNumId w:val="1"/>
    <w:lvlOverride w:ilvl="0"/>
    <w:lvlOverride w:ilvl="1"/>
    <w:lvlOverride w:ilvl="2"/>
    <w:lvlOverride w:ilvl="3">
      <w:startOverride w:val="1"/>
    </w:lvlOverride>
  </w:num>
  <w:num w:numId="6">
    <w:abstractNumId w:val="1"/>
    <w:lvlOverride w:ilvl="0"/>
    <w:lvlOverride w:ilvl="1">
      <w:startOverride w:val="1"/>
    </w:lvlOverride>
    <w:lvlOverride w:ilvl="2"/>
    <w:lvlOverride w:ilvl="3"/>
  </w:num>
  <w:num w:numId="7">
    <w:abstractNumId w:val="1"/>
    <w:lvlOverride w:ilvl="0"/>
    <w:lvlOverride w:ilvl="1"/>
    <w:lvlOverride w:ilvl="2">
      <w:startOverride w:val="1"/>
    </w:lvlOverride>
    <w:lvlOverride w:ilvl="3"/>
  </w:num>
  <w:num w:numId="8">
    <w:abstractNumId w:val="1"/>
    <w:lvlOverride w:ilvl="0"/>
    <w:lvlOverride w:ilvl="1"/>
    <w:lvlOverride w:ilvl="2"/>
    <w:lvlOverride w:ilvl="3">
      <w:startOverride w:val="1"/>
    </w:lvlOverride>
  </w:num>
  <w:num w:numId="9">
    <w:abstractNumId w:val="1"/>
    <w:lvlOverride w:ilvl="0"/>
    <w:lvlOverride w:ilvl="1">
      <w:startOverride w:val="1"/>
    </w:lvlOverride>
    <w:lvlOverride w:ilvl="2"/>
    <w:lvlOverride w:ilvl="3"/>
  </w:num>
  <w:num w:numId="10">
    <w:abstractNumId w:val="1"/>
    <w:lvlOverride w:ilvl="0"/>
    <w:lvlOverride w:ilvl="1"/>
    <w:lvlOverride w:ilvl="2">
      <w:startOverride w:val="1"/>
    </w:lvlOverride>
    <w:lvlOverride w:ilvl="3"/>
  </w:num>
  <w:num w:numId="11">
    <w:abstractNumId w:val="1"/>
    <w:lvlOverride w:ilvl="0"/>
    <w:lvlOverride w:ilvl="1"/>
    <w:lvlOverride w:ilvl="2"/>
    <w:lvlOverride w:ilvl="3">
      <w:startOverride w:val="1"/>
    </w:lvlOverride>
  </w:num>
  <w:num w:numId="12">
    <w:abstractNumId w:val="1"/>
    <w:lvlOverride w:ilvl="0"/>
    <w:lvlOverride w:ilvl="1">
      <w:startOverride w:val="1"/>
    </w:lvlOverride>
    <w:lvlOverride w:ilvl="2"/>
    <w:lvlOverride w:ilvl="3"/>
  </w:num>
  <w:num w:numId="13">
    <w:abstractNumId w:val="0"/>
    <w:lvlOverride w:ilvl="0">
      <w:startOverride w:val="1"/>
    </w:lvlOverride>
  </w:num>
  <w:num w:numId="14">
    <w:abstractNumId w:val="0"/>
    <w:lvlOverride w:ilvl="0"/>
    <w:lvlOverride w:ilvl="1">
      <w:startOverride w:val="1"/>
    </w:lvlOverride>
  </w:num>
  <w:num w:numId="15">
    <w:abstractNumId w:val="0"/>
    <w:lvlOverride w:ilvl="0"/>
    <w:lvlOverride w:ilvl="1"/>
    <w:lvlOverride w:ilvl="2">
      <w:startOverride w:val="1"/>
    </w:lvlOverride>
  </w:num>
  <w:num w:numId="16">
    <w:abstractNumId w:val="0"/>
    <w:lvlOverride w:ilvl="0"/>
    <w:lvlOverride w:ilvl="1"/>
    <w:lvlOverride w:ilvl="2">
      <w:startOverride w:val="1"/>
    </w:lvlOverride>
  </w:num>
  <w:num w:numId="17">
    <w:abstractNumId w:val="0"/>
    <w:lvlOverride w:ilvl="0"/>
    <w:lvlOverride w:ilvl="1"/>
    <w:lvlOverride w:ilvl="2"/>
    <w:lvlOverride w:ilvl="3">
      <w:startOverride w:val="1"/>
    </w:lvlOverride>
  </w:num>
  <w:num w:numId="18">
    <w:abstractNumId w:val="0"/>
    <w:lvlOverride w:ilvl="0"/>
    <w:lvlOverride w:ilvl="1"/>
    <w:lvlOverride w:ilvl="2"/>
    <w:lvlOverride w:ilvl="3">
      <w:startOverride w:val="1"/>
    </w:lvlOverride>
  </w:num>
  <w:num w:numId="19">
    <w:abstractNumId w:val="0"/>
    <w:lvlOverride w:ilvl="0"/>
    <w:lvlOverride w:ilvl="1"/>
    <w:lvlOverride w:ilvl="2"/>
    <w:lvlOverride w:ilvl="3">
      <w:startOverride w:val="1"/>
    </w:lvlOverride>
  </w:num>
  <w:num w:numId="20">
    <w:abstractNumId w:val="0"/>
    <w:lvlOverride w:ilvl="0"/>
    <w:lvlOverride w:ilvl="1"/>
    <w:lvlOverride w:ilvl="2"/>
    <w:lvlOverride w:ilvl="3"/>
    <w:lvlOverride w:ilvl="4">
      <w:startOverride w:val="1"/>
    </w:lvlOverride>
  </w:num>
  <w:num w:numId="21">
    <w:abstractNumId w:val="0"/>
    <w:lvlOverride w:ilvl="0"/>
    <w:lvlOverride w:ilvl="1"/>
    <w:lvlOverride w:ilvl="2"/>
    <w:lvlOverride w:ilvl="3">
      <w:startOverride w:val="1"/>
    </w:lvlOverride>
    <w:lvlOverride w:ilvl="4"/>
  </w:num>
  <w:num w:numId="22">
    <w:abstractNumId w:val="0"/>
    <w:lvlOverride w:ilvl="0"/>
    <w:lvlOverride w:ilvl="1"/>
    <w:lvlOverride w:ilvl="2"/>
    <w:lvlOverride w:ilvl="3"/>
    <w:lvlOverride w:ilvl="4">
      <w:startOverride w:val="1"/>
    </w:lvlOverride>
  </w:num>
  <w:num w:numId="23">
    <w:abstractNumId w:val="0"/>
    <w:lvlOverride w:ilvl="0"/>
    <w:lvlOverride w:ilvl="1">
      <w:startOverride w:val="1"/>
    </w:lvlOverride>
    <w:lvlOverride w:ilvl="2"/>
    <w:lvlOverride w:ilvl="3"/>
    <w:lvlOverride w:ilvl="4"/>
  </w:num>
  <w:num w:numId="24">
    <w:abstractNumId w:val="0"/>
    <w:lvlOverride w:ilvl="0"/>
    <w:lvlOverride w:ilvl="1"/>
    <w:lvlOverride w:ilvl="2">
      <w:startOverride w:val="1"/>
    </w:lvlOverride>
    <w:lvlOverride w:ilvl="3"/>
    <w:lvlOverride w:ilvl="4"/>
  </w:num>
  <w:num w:numId="25">
    <w:abstractNumId w:val="0"/>
    <w:lvlOverride w:ilvl="0"/>
    <w:lvlOverride w:ilvl="1"/>
    <w:lvlOverride w:ilvl="2">
      <w:startOverride w:val="1"/>
    </w:lvlOverride>
    <w:lvlOverride w:ilvl="3"/>
    <w:lvlOverride w:ilvl="4"/>
  </w:num>
  <w:num w:numId="26">
    <w:abstractNumId w:val="3"/>
  </w:num>
  <w:num w:numId="27">
    <w:abstractNumId w:val="4"/>
  </w:num>
  <w:num w:numId="28">
    <w:abstractNumId w:val="5"/>
  </w:num>
  <w:num w:numId="2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 Jacob">
    <w15:presenceInfo w15:providerId="AD" w15:userId="S::djacob@fas.harvard.edu::fe095d8d-b1bd-4fd5-81a8-45c70b48fd5f"/>
  </w15:person>
  <w15:person w15:author="hannah.nesser@gmail.com">
    <w15:presenceInfo w15:providerId="Windows Live" w15:userId="e2b7ab81ced1d3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01159"/>
    <w:rsid w:val="00010C90"/>
    <w:rsid w:val="000121A3"/>
    <w:rsid w:val="00020FAB"/>
    <w:rsid w:val="0002325E"/>
    <w:rsid w:val="0002604D"/>
    <w:rsid w:val="000306E0"/>
    <w:rsid w:val="00031490"/>
    <w:rsid w:val="00031F55"/>
    <w:rsid w:val="0003411C"/>
    <w:rsid w:val="00034DF8"/>
    <w:rsid w:val="00035799"/>
    <w:rsid w:val="00040AC0"/>
    <w:rsid w:val="0004227C"/>
    <w:rsid w:val="000465A8"/>
    <w:rsid w:val="00051CDC"/>
    <w:rsid w:val="00052DE8"/>
    <w:rsid w:val="00054A6D"/>
    <w:rsid w:val="00054CD0"/>
    <w:rsid w:val="00055451"/>
    <w:rsid w:val="00055BB8"/>
    <w:rsid w:val="0006185A"/>
    <w:rsid w:val="00062787"/>
    <w:rsid w:val="00063DBA"/>
    <w:rsid w:val="00064929"/>
    <w:rsid w:val="00066B32"/>
    <w:rsid w:val="00067EAA"/>
    <w:rsid w:val="0007182E"/>
    <w:rsid w:val="00073221"/>
    <w:rsid w:val="00073410"/>
    <w:rsid w:val="00077235"/>
    <w:rsid w:val="00080EE1"/>
    <w:rsid w:val="00081673"/>
    <w:rsid w:val="00083001"/>
    <w:rsid w:val="000855B6"/>
    <w:rsid w:val="00092BEE"/>
    <w:rsid w:val="000942CB"/>
    <w:rsid w:val="000A00A6"/>
    <w:rsid w:val="000A0152"/>
    <w:rsid w:val="000A14F7"/>
    <w:rsid w:val="000A2849"/>
    <w:rsid w:val="000A2B02"/>
    <w:rsid w:val="000A37F3"/>
    <w:rsid w:val="000A5906"/>
    <w:rsid w:val="000B21A5"/>
    <w:rsid w:val="000B2A9B"/>
    <w:rsid w:val="000B7F95"/>
    <w:rsid w:val="000C4384"/>
    <w:rsid w:val="000D099C"/>
    <w:rsid w:val="000D57AF"/>
    <w:rsid w:val="000D75DB"/>
    <w:rsid w:val="000E1AF3"/>
    <w:rsid w:val="000E7B93"/>
    <w:rsid w:val="001008C9"/>
    <w:rsid w:val="0010142F"/>
    <w:rsid w:val="00103A9D"/>
    <w:rsid w:val="001110E4"/>
    <w:rsid w:val="00112192"/>
    <w:rsid w:val="00114987"/>
    <w:rsid w:val="00120250"/>
    <w:rsid w:val="00123ED7"/>
    <w:rsid w:val="0012453D"/>
    <w:rsid w:val="00125C0F"/>
    <w:rsid w:val="00130FC5"/>
    <w:rsid w:val="00141848"/>
    <w:rsid w:val="00145146"/>
    <w:rsid w:val="00145171"/>
    <w:rsid w:val="00145A27"/>
    <w:rsid w:val="00145DFD"/>
    <w:rsid w:val="00146111"/>
    <w:rsid w:val="00146595"/>
    <w:rsid w:val="00146A51"/>
    <w:rsid w:val="00147F94"/>
    <w:rsid w:val="00151CD0"/>
    <w:rsid w:val="001548A9"/>
    <w:rsid w:val="001560BF"/>
    <w:rsid w:val="001610AF"/>
    <w:rsid w:val="001646D2"/>
    <w:rsid w:val="001669C5"/>
    <w:rsid w:val="001706C9"/>
    <w:rsid w:val="00177C40"/>
    <w:rsid w:val="00184D42"/>
    <w:rsid w:val="00190B74"/>
    <w:rsid w:val="001917D1"/>
    <w:rsid w:val="00192EE9"/>
    <w:rsid w:val="0019361E"/>
    <w:rsid w:val="001969B3"/>
    <w:rsid w:val="00196B61"/>
    <w:rsid w:val="001A3982"/>
    <w:rsid w:val="001A487A"/>
    <w:rsid w:val="001A7E2D"/>
    <w:rsid w:val="001B169A"/>
    <w:rsid w:val="001B3BDC"/>
    <w:rsid w:val="001C0714"/>
    <w:rsid w:val="001C3FDB"/>
    <w:rsid w:val="001C71AD"/>
    <w:rsid w:val="001D109A"/>
    <w:rsid w:val="001D2635"/>
    <w:rsid w:val="001D6AE7"/>
    <w:rsid w:val="001D7030"/>
    <w:rsid w:val="001E20B0"/>
    <w:rsid w:val="001E24DB"/>
    <w:rsid w:val="001E2B39"/>
    <w:rsid w:val="001E3FB5"/>
    <w:rsid w:val="001F05C6"/>
    <w:rsid w:val="001F193F"/>
    <w:rsid w:val="001F1EBC"/>
    <w:rsid w:val="00206460"/>
    <w:rsid w:val="002066B1"/>
    <w:rsid w:val="002150C3"/>
    <w:rsid w:val="00215701"/>
    <w:rsid w:val="002162E2"/>
    <w:rsid w:val="002178BA"/>
    <w:rsid w:val="00217C9F"/>
    <w:rsid w:val="002214FA"/>
    <w:rsid w:val="0022423F"/>
    <w:rsid w:val="002272CD"/>
    <w:rsid w:val="00233C49"/>
    <w:rsid w:val="0024053C"/>
    <w:rsid w:val="00240738"/>
    <w:rsid w:val="00244453"/>
    <w:rsid w:val="002453B4"/>
    <w:rsid w:val="00250BCE"/>
    <w:rsid w:val="00252ADF"/>
    <w:rsid w:val="00254A43"/>
    <w:rsid w:val="0025607D"/>
    <w:rsid w:val="00257A83"/>
    <w:rsid w:val="00257EEA"/>
    <w:rsid w:val="00273BCF"/>
    <w:rsid w:val="0028527F"/>
    <w:rsid w:val="00287508"/>
    <w:rsid w:val="00291C5A"/>
    <w:rsid w:val="0029214D"/>
    <w:rsid w:val="002A0536"/>
    <w:rsid w:val="002A0CF5"/>
    <w:rsid w:val="002A11C6"/>
    <w:rsid w:val="002A2E02"/>
    <w:rsid w:val="002A51D5"/>
    <w:rsid w:val="002A5D5F"/>
    <w:rsid w:val="002A7FCF"/>
    <w:rsid w:val="002B0281"/>
    <w:rsid w:val="002B096E"/>
    <w:rsid w:val="002B1FC4"/>
    <w:rsid w:val="002C1838"/>
    <w:rsid w:val="002D2ED3"/>
    <w:rsid w:val="002D2EF2"/>
    <w:rsid w:val="002D63CD"/>
    <w:rsid w:val="002E2965"/>
    <w:rsid w:val="002E4704"/>
    <w:rsid w:val="002E4BE4"/>
    <w:rsid w:val="002E742B"/>
    <w:rsid w:val="002F636B"/>
    <w:rsid w:val="00300A85"/>
    <w:rsid w:val="00303A29"/>
    <w:rsid w:val="00303CA0"/>
    <w:rsid w:val="00313F9F"/>
    <w:rsid w:val="003145DC"/>
    <w:rsid w:val="00315B67"/>
    <w:rsid w:val="003229F2"/>
    <w:rsid w:val="00323837"/>
    <w:rsid w:val="00333717"/>
    <w:rsid w:val="00334443"/>
    <w:rsid w:val="0033481F"/>
    <w:rsid w:val="00335A7D"/>
    <w:rsid w:val="00336B49"/>
    <w:rsid w:val="003415E9"/>
    <w:rsid w:val="003523E4"/>
    <w:rsid w:val="003568B9"/>
    <w:rsid w:val="003568D2"/>
    <w:rsid w:val="003609A1"/>
    <w:rsid w:val="0036440B"/>
    <w:rsid w:val="003659ED"/>
    <w:rsid w:val="00367832"/>
    <w:rsid w:val="003707F9"/>
    <w:rsid w:val="00371B40"/>
    <w:rsid w:val="003733A7"/>
    <w:rsid w:val="00373FAC"/>
    <w:rsid w:val="00375CF6"/>
    <w:rsid w:val="00377216"/>
    <w:rsid w:val="003840C0"/>
    <w:rsid w:val="0039270A"/>
    <w:rsid w:val="0039685F"/>
    <w:rsid w:val="00396D56"/>
    <w:rsid w:val="003970A5"/>
    <w:rsid w:val="00397B7B"/>
    <w:rsid w:val="003A4107"/>
    <w:rsid w:val="003A45C5"/>
    <w:rsid w:val="003B10E0"/>
    <w:rsid w:val="003C079F"/>
    <w:rsid w:val="003C7615"/>
    <w:rsid w:val="003D190F"/>
    <w:rsid w:val="003D2597"/>
    <w:rsid w:val="003E086E"/>
    <w:rsid w:val="003E0CFB"/>
    <w:rsid w:val="003E5778"/>
    <w:rsid w:val="003E6DCC"/>
    <w:rsid w:val="003E6ECC"/>
    <w:rsid w:val="003E7CD5"/>
    <w:rsid w:val="003F278A"/>
    <w:rsid w:val="003F2A85"/>
    <w:rsid w:val="003F5C87"/>
    <w:rsid w:val="003F62FA"/>
    <w:rsid w:val="00400340"/>
    <w:rsid w:val="0040339E"/>
    <w:rsid w:val="00403605"/>
    <w:rsid w:val="00416D83"/>
    <w:rsid w:val="004178C0"/>
    <w:rsid w:val="00417DC9"/>
    <w:rsid w:val="004210A4"/>
    <w:rsid w:val="00423DFB"/>
    <w:rsid w:val="00426268"/>
    <w:rsid w:val="00432A6D"/>
    <w:rsid w:val="00433A01"/>
    <w:rsid w:val="00433DD3"/>
    <w:rsid w:val="00435870"/>
    <w:rsid w:val="004378AF"/>
    <w:rsid w:val="00443503"/>
    <w:rsid w:val="00447EE5"/>
    <w:rsid w:val="00455178"/>
    <w:rsid w:val="004629A8"/>
    <w:rsid w:val="00462F96"/>
    <w:rsid w:val="00465F77"/>
    <w:rsid w:val="00467B5F"/>
    <w:rsid w:val="0047333A"/>
    <w:rsid w:val="00476505"/>
    <w:rsid w:val="004770B4"/>
    <w:rsid w:val="0048083F"/>
    <w:rsid w:val="0048224E"/>
    <w:rsid w:val="00485308"/>
    <w:rsid w:val="0048784F"/>
    <w:rsid w:val="004945DF"/>
    <w:rsid w:val="00496B4B"/>
    <w:rsid w:val="004A5FBB"/>
    <w:rsid w:val="004A6BD0"/>
    <w:rsid w:val="004A7933"/>
    <w:rsid w:val="004B07EA"/>
    <w:rsid w:val="004B32D0"/>
    <w:rsid w:val="004B3B30"/>
    <w:rsid w:val="004B4277"/>
    <w:rsid w:val="004B4730"/>
    <w:rsid w:val="004B6999"/>
    <w:rsid w:val="004C1A31"/>
    <w:rsid w:val="004C1BF3"/>
    <w:rsid w:val="004D27C2"/>
    <w:rsid w:val="004E4992"/>
    <w:rsid w:val="004F13C2"/>
    <w:rsid w:val="00504A79"/>
    <w:rsid w:val="00516CAF"/>
    <w:rsid w:val="00520242"/>
    <w:rsid w:val="00522D6A"/>
    <w:rsid w:val="00523590"/>
    <w:rsid w:val="005247E8"/>
    <w:rsid w:val="00524BB1"/>
    <w:rsid w:val="005262F1"/>
    <w:rsid w:val="00530551"/>
    <w:rsid w:val="00532A7A"/>
    <w:rsid w:val="00532CF6"/>
    <w:rsid w:val="0053318B"/>
    <w:rsid w:val="0053483B"/>
    <w:rsid w:val="0054222A"/>
    <w:rsid w:val="00544A25"/>
    <w:rsid w:val="005540FC"/>
    <w:rsid w:val="005701B3"/>
    <w:rsid w:val="00570C51"/>
    <w:rsid w:val="005756A0"/>
    <w:rsid w:val="005756B0"/>
    <w:rsid w:val="00580555"/>
    <w:rsid w:val="00581AAB"/>
    <w:rsid w:val="00584B43"/>
    <w:rsid w:val="0058555F"/>
    <w:rsid w:val="00591DB2"/>
    <w:rsid w:val="005931A1"/>
    <w:rsid w:val="005A46AB"/>
    <w:rsid w:val="005A5126"/>
    <w:rsid w:val="005A6EB7"/>
    <w:rsid w:val="005B070E"/>
    <w:rsid w:val="005B2C93"/>
    <w:rsid w:val="005B32C5"/>
    <w:rsid w:val="005B7856"/>
    <w:rsid w:val="005C667D"/>
    <w:rsid w:val="005C7707"/>
    <w:rsid w:val="005D0083"/>
    <w:rsid w:val="005D2927"/>
    <w:rsid w:val="005D433D"/>
    <w:rsid w:val="005E0920"/>
    <w:rsid w:val="005E3F02"/>
    <w:rsid w:val="005F0003"/>
    <w:rsid w:val="005F5ACA"/>
    <w:rsid w:val="00603DF5"/>
    <w:rsid w:val="006047E6"/>
    <w:rsid w:val="00605262"/>
    <w:rsid w:val="0060719F"/>
    <w:rsid w:val="00612DFC"/>
    <w:rsid w:val="006170F2"/>
    <w:rsid w:val="00617EA7"/>
    <w:rsid w:val="00620D64"/>
    <w:rsid w:val="0062209D"/>
    <w:rsid w:val="00623165"/>
    <w:rsid w:val="00627DB3"/>
    <w:rsid w:val="0063306F"/>
    <w:rsid w:val="0063420B"/>
    <w:rsid w:val="00636893"/>
    <w:rsid w:val="00637555"/>
    <w:rsid w:val="00637568"/>
    <w:rsid w:val="0064760B"/>
    <w:rsid w:val="00651DBF"/>
    <w:rsid w:val="00652345"/>
    <w:rsid w:val="00661A9F"/>
    <w:rsid w:val="00664457"/>
    <w:rsid w:val="00666AFF"/>
    <w:rsid w:val="00666B9C"/>
    <w:rsid w:val="0067161A"/>
    <w:rsid w:val="006734F8"/>
    <w:rsid w:val="00674149"/>
    <w:rsid w:val="00675A5E"/>
    <w:rsid w:val="00690E46"/>
    <w:rsid w:val="006A0D5A"/>
    <w:rsid w:val="006A4BFA"/>
    <w:rsid w:val="006A62E2"/>
    <w:rsid w:val="006B031E"/>
    <w:rsid w:val="006B0601"/>
    <w:rsid w:val="006B06E8"/>
    <w:rsid w:val="006B0B72"/>
    <w:rsid w:val="006C0D22"/>
    <w:rsid w:val="006C1758"/>
    <w:rsid w:val="006C40AE"/>
    <w:rsid w:val="006C5BFC"/>
    <w:rsid w:val="006D55A8"/>
    <w:rsid w:val="006D7519"/>
    <w:rsid w:val="006E454D"/>
    <w:rsid w:val="006E4E0B"/>
    <w:rsid w:val="006F0C53"/>
    <w:rsid w:val="006F0D94"/>
    <w:rsid w:val="006F206F"/>
    <w:rsid w:val="00705CDB"/>
    <w:rsid w:val="0071698C"/>
    <w:rsid w:val="00720F21"/>
    <w:rsid w:val="00723101"/>
    <w:rsid w:val="00724252"/>
    <w:rsid w:val="00724BBA"/>
    <w:rsid w:val="00725E06"/>
    <w:rsid w:val="00726BA3"/>
    <w:rsid w:val="007322BD"/>
    <w:rsid w:val="0073430B"/>
    <w:rsid w:val="00734AA7"/>
    <w:rsid w:val="00737EBA"/>
    <w:rsid w:val="00742FCF"/>
    <w:rsid w:val="007470CE"/>
    <w:rsid w:val="0075485F"/>
    <w:rsid w:val="00761132"/>
    <w:rsid w:val="00763FC4"/>
    <w:rsid w:val="007716DA"/>
    <w:rsid w:val="007731C6"/>
    <w:rsid w:val="00774ABC"/>
    <w:rsid w:val="00777EE8"/>
    <w:rsid w:val="00786BB7"/>
    <w:rsid w:val="0078730D"/>
    <w:rsid w:val="00790D21"/>
    <w:rsid w:val="007970AE"/>
    <w:rsid w:val="007A0886"/>
    <w:rsid w:val="007A0E91"/>
    <w:rsid w:val="007A291F"/>
    <w:rsid w:val="007A2EB2"/>
    <w:rsid w:val="007A4AD3"/>
    <w:rsid w:val="007A72AF"/>
    <w:rsid w:val="007A774C"/>
    <w:rsid w:val="007B0387"/>
    <w:rsid w:val="007B52FE"/>
    <w:rsid w:val="007C3443"/>
    <w:rsid w:val="007D3D2C"/>
    <w:rsid w:val="007D4647"/>
    <w:rsid w:val="007D5F13"/>
    <w:rsid w:val="007D6079"/>
    <w:rsid w:val="007D62E6"/>
    <w:rsid w:val="007D771F"/>
    <w:rsid w:val="007E1927"/>
    <w:rsid w:val="007E23F8"/>
    <w:rsid w:val="007E2B4E"/>
    <w:rsid w:val="007E4BAB"/>
    <w:rsid w:val="007E4DCC"/>
    <w:rsid w:val="007E581C"/>
    <w:rsid w:val="007E711E"/>
    <w:rsid w:val="007E7E78"/>
    <w:rsid w:val="007F2B9B"/>
    <w:rsid w:val="007F7A19"/>
    <w:rsid w:val="00802D34"/>
    <w:rsid w:val="00803709"/>
    <w:rsid w:val="008139FA"/>
    <w:rsid w:val="00820C20"/>
    <w:rsid w:val="00823386"/>
    <w:rsid w:val="0082555C"/>
    <w:rsid w:val="0083629E"/>
    <w:rsid w:val="00837F4A"/>
    <w:rsid w:val="00846CAF"/>
    <w:rsid w:val="008473BB"/>
    <w:rsid w:val="008519EA"/>
    <w:rsid w:val="00852156"/>
    <w:rsid w:val="008523D0"/>
    <w:rsid w:val="0085365F"/>
    <w:rsid w:val="00854779"/>
    <w:rsid w:val="00856232"/>
    <w:rsid w:val="008616D4"/>
    <w:rsid w:val="008621DF"/>
    <w:rsid w:val="00863393"/>
    <w:rsid w:val="00863464"/>
    <w:rsid w:val="00864E39"/>
    <w:rsid w:val="00871BDD"/>
    <w:rsid w:val="00872704"/>
    <w:rsid w:val="00874B39"/>
    <w:rsid w:val="00874DD6"/>
    <w:rsid w:val="00882DCA"/>
    <w:rsid w:val="00896520"/>
    <w:rsid w:val="008A1178"/>
    <w:rsid w:val="008A2BE5"/>
    <w:rsid w:val="008A3280"/>
    <w:rsid w:val="008B1713"/>
    <w:rsid w:val="008B4CD2"/>
    <w:rsid w:val="008B5505"/>
    <w:rsid w:val="008C390F"/>
    <w:rsid w:val="008C5D74"/>
    <w:rsid w:val="008C60BC"/>
    <w:rsid w:val="008C637E"/>
    <w:rsid w:val="008D177B"/>
    <w:rsid w:val="008D2E28"/>
    <w:rsid w:val="008D6AE1"/>
    <w:rsid w:val="008D6ED3"/>
    <w:rsid w:val="008E26EC"/>
    <w:rsid w:val="008E38C7"/>
    <w:rsid w:val="008E73D3"/>
    <w:rsid w:val="008E7B55"/>
    <w:rsid w:val="008F06E4"/>
    <w:rsid w:val="008F1D82"/>
    <w:rsid w:val="008F1F18"/>
    <w:rsid w:val="008F2F43"/>
    <w:rsid w:val="00906DA2"/>
    <w:rsid w:val="00916625"/>
    <w:rsid w:val="0092104F"/>
    <w:rsid w:val="00923A03"/>
    <w:rsid w:val="00923F2C"/>
    <w:rsid w:val="00926F6B"/>
    <w:rsid w:val="00931FF4"/>
    <w:rsid w:val="00945CE9"/>
    <w:rsid w:val="009524D1"/>
    <w:rsid w:val="00952845"/>
    <w:rsid w:val="0095724A"/>
    <w:rsid w:val="00960FDA"/>
    <w:rsid w:val="0096564F"/>
    <w:rsid w:val="00966493"/>
    <w:rsid w:val="00973B8D"/>
    <w:rsid w:val="00976050"/>
    <w:rsid w:val="0097729D"/>
    <w:rsid w:val="00983876"/>
    <w:rsid w:val="00983BF1"/>
    <w:rsid w:val="00985E1F"/>
    <w:rsid w:val="0098683F"/>
    <w:rsid w:val="00991E4B"/>
    <w:rsid w:val="009A0A1D"/>
    <w:rsid w:val="009A10E6"/>
    <w:rsid w:val="009A5EBE"/>
    <w:rsid w:val="009B2D53"/>
    <w:rsid w:val="009C266D"/>
    <w:rsid w:val="009D2F5C"/>
    <w:rsid w:val="009E7EF7"/>
    <w:rsid w:val="009F7374"/>
    <w:rsid w:val="00A01035"/>
    <w:rsid w:val="00A106DC"/>
    <w:rsid w:val="00A13ACD"/>
    <w:rsid w:val="00A147E6"/>
    <w:rsid w:val="00A17081"/>
    <w:rsid w:val="00A2489F"/>
    <w:rsid w:val="00A31A9B"/>
    <w:rsid w:val="00A329C3"/>
    <w:rsid w:val="00A3639E"/>
    <w:rsid w:val="00A44FCE"/>
    <w:rsid w:val="00A51D77"/>
    <w:rsid w:val="00A64CD2"/>
    <w:rsid w:val="00A64F76"/>
    <w:rsid w:val="00A6582F"/>
    <w:rsid w:val="00A72541"/>
    <w:rsid w:val="00A81B08"/>
    <w:rsid w:val="00A825F5"/>
    <w:rsid w:val="00A82E3B"/>
    <w:rsid w:val="00A83684"/>
    <w:rsid w:val="00A83757"/>
    <w:rsid w:val="00A842F4"/>
    <w:rsid w:val="00A8489C"/>
    <w:rsid w:val="00A858FE"/>
    <w:rsid w:val="00A86854"/>
    <w:rsid w:val="00A86AE6"/>
    <w:rsid w:val="00A9542D"/>
    <w:rsid w:val="00AA5FC9"/>
    <w:rsid w:val="00AB54C2"/>
    <w:rsid w:val="00AC07D3"/>
    <w:rsid w:val="00AC2234"/>
    <w:rsid w:val="00AC2751"/>
    <w:rsid w:val="00AC46DF"/>
    <w:rsid w:val="00AD1019"/>
    <w:rsid w:val="00AD7419"/>
    <w:rsid w:val="00AE0334"/>
    <w:rsid w:val="00AE0A0E"/>
    <w:rsid w:val="00AE1F5E"/>
    <w:rsid w:val="00AE4C9E"/>
    <w:rsid w:val="00AE7406"/>
    <w:rsid w:val="00AF0147"/>
    <w:rsid w:val="00AF1A17"/>
    <w:rsid w:val="00AF370B"/>
    <w:rsid w:val="00AF755C"/>
    <w:rsid w:val="00B014CC"/>
    <w:rsid w:val="00B03C3A"/>
    <w:rsid w:val="00B138B4"/>
    <w:rsid w:val="00B139D2"/>
    <w:rsid w:val="00B16C64"/>
    <w:rsid w:val="00B274AD"/>
    <w:rsid w:val="00B31FC9"/>
    <w:rsid w:val="00B32BE5"/>
    <w:rsid w:val="00B32F10"/>
    <w:rsid w:val="00B344FA"/>
    <w:rsid w:val="00B35E31"/>
    <w:rsid w:val="00B35F26"/>
    <w:rsid w:val="00B40886"/>
    <w:rsid w:val="00B51705"/>
    <w:rsid w:val="00B55BBB"/>
    <w:rsid w:val="00B60183"/>
    <w:rsid w:val="00B6295B"/>
    <w:rsid w:val="00B6470A"/>
    <w:rsid w:val="00B6780B"/>
    <w:rsid w:val="00B679BE"/>
    <w:rsid w:val="00B746D7"/>
    <w:rsid w:val="00B806D6"/>
    <w:rsid w:val="00B809EE"/>
    <w:rsid w:val="00B80C40"/>
    <w:rsid w:val="00B82B2A"/>
    <w:rsid w:val="00B8399A"/>
    <w:rsid w:val="00B85FA9"/>
    <w:rsid w:val="00B86F0E"/>
    <w:rsid w:val="00B90D7D"/>
    <w:rsid w:val="00B91127"/>
    <w:rsid w:val="00B9361D"/>
    <w:rsid w:val="00B93C86"/>
    <w:rsid w:val="00BA0C88"/>
    <w:rsid w:val="00BA0F6A"/>
    <w:rsid w:val="00BA375E"/>
    <w:rsid w:val="00BB132E"/>
    <w:rsid w:val="00BB5225"/>
    <w:rsid w:val="00BB681E"/>
    <w:rsid w:val="00BC1E8E"/>
    <w:rsid w:val="00BC35BC"/>
    <w:rsid w:val="00BC3958"/>
    <w:rsid w:val="00BC3F27"/>
    <w:rsid w:val="00BD4491"/>
    <w:rsid w:val="00BD4632"/>
    <w:rsid w:val="00BD633D"/>
    <w:rsid w:val="00BD7ADF"/>
    <w:rsid w:val="00BE119C"/>
    <w:rsid w:val="00BE1F17"/>
    <w:rsid w:val="00BE31AF"/>
    <w:rsid w:val="00BE4A4C"/>
    <w:rsid w:val="00BE4A64"/>
    <w:rsid w:val="00BE58EC"/>
    <w:rsid w:val="00BF0129"/>
    <w:rsid w:val="00BF2908"/>
    <w:rsid w:val="00BF3832"/>
    <w:rsid w:val="00C00C46"/>
    <w:rsid w:val="00C01FCF"/>
    <w:rsid w:val="00C05F18"/>
    <w:rsid w:val="00C20F06"/>
    <w:rsid w:val="00C21AA2"/>
    <w:rsid w:val="00C21C43"/>
    <w:rsid w:val="00C23D4D"/>
    <w:rsid w:val="00C24A17"/>
    <w:rsid w:val="00C32DA2"/>
    <w:rsid w:val="00C346FC"/>
    <w:rsid w:val="00C449BA"/>
    <w:rsid w:val="00C476D6"/>
    <w:rsid w:val="00C66AAF"/>
    <w:rsid w:val="00C66BA7"/>
    <w:rsid w:val="00C67F8C"/>
    <w:rsid w:val="00C706DA"/>
    <w:rsid w:val="00C7118F"/>
    <w:rsid w:val="00C72830"/>
    <w:rsid w:val="00C75F4B"/>
    <w:rsid w:val="00C76E96"/>
    <w:rsid w:val="00C77B00"/>
    <w:rsid w:val="00C83BF5"/>
    <w:rsid w:val="00C862CC"/>
    <w:rsid w:val="00C86CD6"/>
    <w:rsid w:val="00CA2705"/>
    <w:rsid w:val="00CC2B63"/>
    <w:rsid w:val="00CC2E8C"/>
    <w:rsid w:val="00CC3B77"/>
    <w:rsid w:val="00CC5F26"/>
    <w:rsid w:val="00CD1A93"/>
    <w:rsid w:val="00CD4102"/>
    <w:rsid w:val="00CD5A9B"/>
    <w:rsid w:val="00CE1208"/>
    <w:rsid w:val="00CE6DD2"/>
    <w:rsid w:val="00CF1A68"/>
    <w:rsid w:val="00CF31FA"/>
    <w:rsid w:val="00CF548C"/>
    <w:rsid w:val="00CF7156"/>
    <w:rsid w:val="00CF7520"/>
    <w:rsid w:val="00D03FC3"/>
    <w:rsid w:val="00D04A83"/>
    <w:rsid w:val="00D04B69"/>
    <w:rsid w:val="00D05BCB"/>
    <w:rsid w:val="00D11612"/>
    <w:rsid w:val="00D127BD"/>
    <w:rsid w:val="00D17C3E"/>
    <w:rsid w:val="00D208D9"/>
    <w:rsid w:val="00D224DD"/>
    <w:rsid w:val="00D22C1E"/>
    <w:rsid w:val="00D32E81"/>
    <w:rsid w:val="00D332E5"/>
    <w:rsid w:val="00D41B7C"/>
    <w:rsid w:val="00D4324F"/>
    <w:rsid w:val="00D502BE"/>
    <w:rsid w:val="00D53B32"/>
    <w:rsid w:val="00D566A5"/>
    <w:rsid w:val="00D60D23"/>
    <w:rsid w:val="00D61374"/>
    <w:rsid w:val="00D62FF3"/>
    <w:rsid w:val="00D66952"/>
    <w:rsid w:val="00D74DD6"/>
    <w:rsid w:val="00D758C7"/>
    <w:rsid w:val="00D81B6C"/>
    <w:rsid w:val="00D8588B"/>
    <w:rsid w:val="00D8730B"/>
    <w:rsid w:val="00D90524"/>
    <w:rsid w:val="00D909E8"/>
    <w:rsid w:val="00D90D23"/>
    <w:rsid w:val="00DA07E4"/>
    <w:rsid w:val="00DA0EC6"/>
    <w:rsid w:val="00DA130B"/>
    <w:rsid w:val="00DA5ECB"/>
    <w:rsid w:val="00DA69B7"/>
    <w:rsid w:val="00DB0AC6"/>
    <w:rsid w:val="00DB2937"/>
    <w:rsid w:val="00DB294B"/>
    <w:rsid w:val="00DC1FA4"/>
    <w:rsid w:val="00DC3B60"/>
    <w:rsid w:val="00DD3FD0"/>
    <w:rsid w:val="00DD62B4"/>
    <w:rsid w:val="00DD6640"/>
    <w:rsid w:val="00DE3A53"/>
    <w:rsid w:val="00DE4EF0"/>
    <w:rsid w:val="00E00D2E"/>
    <w:rsid w:val="00E0153A"/>
    <w:rsid w:val="00E021B7"/>
    <w:rsid w:val="00E0242F"/>
    <w:rsid w:val="00E05342"/>
    <w:rsid w:val="00E10A72"/>
    <w:rsid w:val="00E13A67"/>
    <w:rsid w:val="00E14406"/>
    <w:rsid w:val="00E1559C"/>
    <w:rsid w:val="00E16E53"/>
    <w:rsid w:val="00E20C1D"/>
    <w:rsid w:val="00E2657D"/>
    <w:rsid w:val="00E26E41"/>
    <w:rsid w:val="00E31C2F"/>
    <w:rsid w:val="00E33408"/>
    <w:rsid w:val="00E45B26"/>
    <w:rsid w:val="00E51367"/>
    <w:rsid w:val="00E53DCD"/>
    <w:rsid w:val="00E54260"/>
    <w:rsid w:val="00E62D19"/>
    <w:rsid w:val="00E63BC5"/>
    <w:rsid w:val="00E65C26"/>
    <w:rsid w:val="00E6716A"/>
    <w:rsid w:val="00E67693"/>
    <w:rsid w:val="00E71B05"/>
    <w:rsid w:val="00E772C0"/>
    <w:rsid w:val="00E779A8"/>
    <w:rsid w:val="00E82567"/>
    <w:rsid w:val="00E874BA"/>
    <w:rsid w:val="00E878A8"/>
    <w:rsid w:val="00E93B95"/>
    <w:rsid w:val="00E93BEF"/>
    <w:rsid w:val="00E95D14"/>
    <w:rsid w:val="00E97FE5"/>
    <w:rsid w:val="00EA00A7"/>
    <w:rsid w:val="00EA33D5"/>
    <w:rsid w:val="00EA75EE"/>
    <w:rsid w:val="00EB1375"/>
    <w:rsid w:val="00EB2BEA"/>
    <w:rsid w:val="00EB6DF7"/>
    <w:rsid w:val="00EB712F"/>
    <w:rsid w:val="00EB7B94"/>
    <w:rsid w:val="00EC0721"/>
    <w:rsid w:val="00EC1A4E"/>
    <w:rsid w:val="00EC2EE6"/>
    <w:rsid w:val="00EC4735"/>
    <w:rsid w:val="00ED088C"/>
    <w:rsid w:val="00ED094F"/>
    <w:rsid w:val="00ED2201"/>
    <w:rsid w:val="00ED356F"/>
    <w:rsid w:val="00ED6D4A"/>
    <w:rsid w:val="00ED6D7B"/>
    <w:rsid w:val="00EE0C8D"/>
    <w:rsid w:val="00EE67CF"/>
    <w:rsid w:val="00EE693B"/>
    <w:rsid w:val="00EF2DBA"/>
    <w:rsid w:val="00EF435C"/>
    <w:rsid w:val="00EF4BF4"/>
    <w:rsid w:val="00EF4CCA"/>
    <w:rsid w:val="00F05740"/>
    <w:rsid w:val="00F1205E"/>
    <w:rsid w:val="00F1278B"/>
    <w:rsid w:val="00F132BF"/>
    <w:rsid w:val="00F154E8"/>
    <w:rsid w:val="00F22465"/>
    <w:rsid w:val="00F24890"/>
    <w:rsid w:val="00F26F25"/>
    <w:rsid w:val="00F304D1"/>
    <w:rsid w:val="00F372C5"/>
    <w:rsid w:val="00F40BA8"/>
    <w:rsid w:val="00F51033"/>
    <w:rsid w:val="00F5115F"/>
    <w:rsid w:val="00F5766C"/>
    <w:rsid w:val="00F62515"/>
    <w:rsid w:val="00F631B4"/>
    <w:rsid w:val="00F6332D"/>
    <w:rsid w:val="00F63F14"/>
    <w:rsid w:val="00F64E3C"/>
    <w:rsid w:val="00F732E4"/>
    <w:rsid w:val="00F738DD"/>
    <w:rsid w:val="00F77510"/>
    <w:rsid w:val="00F80DEB"/>
    <w:rsid w:val="00F81934"/>
    <w:rsid w:val="00F8363C"/>
    <w:rsid w:val="00F87B95"/>
    <w:rsid w:val="00F9284C"/>
    <w:rsid w:val="00F92E7D"/>
    <w:rsid w:val="00F93F6C"/>
    <w:rsid w:val="00F94895"/>
    <w:rsid w:val="00FB4A7F"/>
    <w:rsid w:val="00FC19B5"/>
    <w:rsid w:val="00FC4945"/>
    <w:rsid w:val="00FC7684"/>
    <w:rsid w:val="00FC7E2A"/>
    <w:rsid w:val="00FD1D01"/>
    <w:rsid w:val="00FD3B52"/>
    <w:rsid w:val="00FE1EE9"/>
    <w:rsid w:val="00FE4E52"/>
    <w:rsid w:val="00FF199E"/>
    <w:rsid w:val="00FF3E3B"/>
    <w:rsid w:val="00FF6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8BAFA8"/>
  <w14:defaultImageDpi w14:val="32767"/>
  <w15:chartTrackingRefBased/>
  <w15:docId w15:val="{6DEF69A9-F864-2443-AEB1-C80BC97D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 w:type="character" w:styleId="PlaceholderText">
    <w:name w:val="Placeholder Text"/>
    <w:basedOn w:val="DefaultParagraphFont"/>
    <w:uiPriority w:val="99"/>
    <w:semiHidden/>
    <w:rsid w:val="003C7615"/>
    <w:rPr>
      <w:color w:val="808080"/>
    </w:rPr>
  </w:style>
  <w:style w:type="paragraph" w:styleId="ListParagraph">
    <w:name w:val="List Paragraph"/>
    <w:basedOn w:val="Normal"/>
    <w:uiPriority w:val="34"/>
    <w:qFormat/>
    <w:rsid w:val="007A4AD3"/>
    <w:pPr>
      <w:ind w:left="720"/>
      <w:contextualSpacing/>
    </w:pPr>
  </w:style>
  <w:style w:type="paragraph" w:styleId="Header">
    <w:name w:val="header"/>
    <w:basedOn w:val="Normal"/>
    <w:link w:val="HeaderChar"/>
    <w:uiPriority w:val="99"/>
    <w:unhideWhenUsed/>
    <w:rsid w:val="00605262"/>
    <w:pPr>
      <w:tabs>
        <w:tab w:val="center" w:pos="4680"/>
        <w:tab w:val="right" w:pos="9360"/>
      </w:tabs>
    </w:pPr>
  </w:style>
  <w:style w:type="character" w:customStyle="1" w:styleId="HeaderChar">
    <w:name w:val="Header Char"/>
    <w:basedOn w:val="DefaultParagraphFont"/>
    <w:link w:val="Header"/>
    <w:uiPriority w:val="99"/>
    <w:rsid w:val="00605262"/>
  </w:style>
  <w:style w:type="paragraph" w:styleId="Footer">
    <w:name w:val="footer"/>
    <w:basedOn w:val="Normal"/>
    <w:link w:val="FooterChar"/>
    <w:uiPriority w:val="99"/>
    <w:unhideWhenUsed/>
    <w:rsid w:val="00605262"/>
    <w:pPr>
      <w:tabs>
        <w:tab w:val="center" w:pos="4680"/>
        <w:tab w:val="right" w:pos="9360"/>
      </w:tabs>
    </w:pPr>
  </w:style>
  <w:style w:type="character" w:customStyle="1" w:styleId="FooterChar">
    <w:name w:val="Footer Char"/>
    <w:basedOn w:val="DefaultParagraphFont"/>
    <w:link w:val="Footer"/>
    <w:uiPriority w:val="99"/>
    <w:rsid w:val="00605262"/>
  </w:style>
  <w:style w:type="paragraph" w:styleId="FootnoteText">
    <w:name w:val="footnote text"/>
    <w:basedOn w:val="Normal"/>
    <w:link w:val="FootnoteTextChar"/>
    <w:uiPriority w:val="99"/>
    <w:semiHidden/>
    <w:unhideWhenUsed/>
    <w:rsid w:val="00C67F8C"/>
    <w:rPr>
      <w:sz w:val="20"/>
      <w:szCs w:val="20"/>
    </w:rPr>
  </w:style>
  <w:style w:type="character" w:customStyle="1" w:styleId="FootnoteTextChar">
    <w:name w:val="Footnote Text Char"/>
    <w:basedOn w:val="DefaultParagraphFont"/>
    <w:link w:val="FootnoteText"/>
    <w:uiPriority w:val="99"/>
    <w:semiHidden/>
    <w:rsid w:val="00C67F8C"/>
    <w:rPr>
      <w:sz w:val="20"/>
      <w:szCs w:val="20"/>
    </w:rPr>
  </w:style>
  <w:style w:type="character" w:styleId="FootnoteReference">
    <w:name w:val="footnote reference"/>
    <w:basedOn w:val="DefaultParagraphFont"/>
    <w:uiPriority w:val="99"/>
    <w:semiHidden/>
    <w:unhideWhenUsed/>
    <w:rsid w:val="00C67F8C"/>
    <w:rPr>
      <w:vertAlign w:val="superscript"/>
    </w:rPr>
  </w:style>
  <w:style w:type="character" w:styleId="CommentReference">
    <w:name w:val="annotation reference"/>
    <w:basedOn w:val="DefaultParagraphFont"/>
    <w:uiPriority w:val="99"/>
    <w:semiHidden/>
    <w:unhideWhenUsed/>
    <w:rsid w:val="005540FC"/>
    <w:rPr>
      <w:sz w:val="16"/>
      <w:szCs w:val="16"/>
    </w:rPr>
  </w:style>
  <w:style w:type="paragraph" w:styleId="CommentText">
    <w:name w:val="annotation text"/>
    <w:basedOn w:val="Normal"/>
    <w:link w:val="CommentTextChar"/>
    <w:uiPriority w:val="99"/>
    <w:semiHidden/>
    <w:unhideWhenUsed/>
    <w:rsid w:val="005540FC"/>
    <w:rPr>
      <w:sz w:val="20"/>
      <w:szCs w:val="20"/>
    </w:rPr>
  </w:style>
  <w:style w:type="character" w:customStyle="1" w:styleId="CommentTextChar">
    <w:name w:val="Comment Text Char"/>
    <w:basedOn w:val="DefaultParagraphFont"/>
    <w:link w:val="CommentText"/>
    <w:uiPriority w:val="99"/>
    <w:semiHidden/>
    <w:rsid w:val="005540FC"/>
    <w:rPr>
      <w:sz w:val="20"/>
      <w:szCs w:val="20"/>
    </w:rPr>
  </w:style>
  <w:style w:type="paragraph" w:styleId="CommentSubject">
    <w:name w:val="annotation subject"/>
    <w:basedOn w:val="CommentText"/>
    <w:next w:val="CommentText"/>
    <w:link w:val="CommentSubjectChar"/>
    <w:uiPriority w:val="99"/>
    <w:semiHidden/>
    <w:unhideWhenUsed/>
    <w:rsid w:val="005540FC"/>
    <w:rPr>
      <w:b/>
      <w:bCs/>
    </w:rPr>
  </w:style>
  <w:style w:type="character" w:customStyle="1" w:styleId="CommentSubjectChar">
    <w:name w:val="Comment Subject Char"/>
    <w:basedOn w:val="CommentTextChar"/>
    <w:link w:val="CommentSubject"/>
    <w:uiPriority w:val="99"/>
    <w:semiHidden/>
    <w:rsid w:val="005540FC"/>
    <w:rPr>
      <w:b/>
      <w:bCs/>
      <w:sz w:val="20"/>
      <w:szCs w:val="20"/>
    </w:rPr>
  </w:style>
  <w:style w:type="paragraph" w:styleId="BalloonText">
    <w:name w:val="Balloon Text"/>
    <w:basedOn w:val="Normal"/>
    <w:link w:val="BalloonTextChar"/>
    <w:uiPriority w:val="99"/>
    <w:semiHidden/>
    <w:unhideWhenUsed/>
    <w:rsid w:val="005540F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540FC"/>
    <w:rPr>
      <w:rFonts w:ascii="Times New Roman" w:hAnsi="Times New Roman" w:cs="Times New Roman"/>
      <w:sz w:val="18"/>
      <w:szCs w:val="18"/>
    </w:rPr>
  </w:style>
  <w:style w:type="paragraph" w:styleId="Caption">
    <w:name w:val="caption"/>
    <w:basedOn w:val="Normal"/>
    <w:next w:val="Normal"/>
    <w:uiPriority w:val="35"/>
    <w:unhideWhenUsed/>
    <w:qFormat/>
    <w:rsid w:val="00C75F4B"/>
    <w:pPr>
      <w:spacing w:after="200"/>
    </w:pPr>
    <w:rPr>
      <w:i/>
      <w:iCs/>
      <w:color w:val="44546A" w:themeColor="text2"/>
      <w:sz w:val="18"/>
      <w:szCs w:val="18"/>
    </w:rPr>
  </w:style>
  <w:style w:type="paragraph" w:styleId="Revision">
    <w:name w:val="Revision"/>
    <w:hidden/>
    <w:uiPriority w:val="99"/>
    <w:semiHidden/>
    <w:rsid w:val="00B16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42392">
      <w:bodyDiv w:val="1"/>
      <w:marLeft w:val="0"/>
      <w:marRight w:val="0"/>
      <w:marTop w:val="0"/>
      <w:marBottom w:val="0"/>
      <w:divBdr>
        <w:top w:val="none" w:sz="0" w:space="0" w:color="auto"/>
        <w:left w:val="none" w:sz="0" w:space="0" w:color="auto"/>
        <w:bottom w:val="none" w:sz="0" w:space="0" w:color="auto"/>
        <w:right w:val="none" w:sz="0" w:space="0" w:color="auto"/>
      </w:divBdr>
    </w:div>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 w:id="1300695199">
      <w:bodyDiv w:val="1"/>
      <w:marLeft w:val="0"/>
      <w:marRight w:val="0"/>
      <w:marTop w:val="0"/>
      <w:marBottom w:val="0"/>
      <w:divBdr>
        <w:top w:val="none" w:sz="0" w:space="0" w:color="auto"/>
        <w:left w:val="none" w:sz="0" w:space="0" w:color="auto"/>
        <w:bottom w:val="none" w:sz="0" w:space="0" w:color="auto"/>
        <w:right w:val="none" w:sz="0" w:space="0" w:color="auto"/>
      </w:divBdr>
    </w:div>
    <w:div w:id="159463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3DE39FD-CB12-C24D-86FD-8E45CD2CA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21089</Words>
  <Characters>120212</Characters>
  <Application>Microsoft Office Word</Application>
  <DocSecurity>0</DocSecurity>
  <Lines>1001</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 Nesser</cp:lastModifiedBy>
  <cp:revision>2</cp:revision>
  <cp:lastPrinted>2020-06-29T11:04:00Z</cp:lastPrinted>
  <dcterms:created xsi:type="dcterms:W3CDTF">2020-07-21T17:54:00Z</dcterms:created>
  <dcterms:modified xsi:type="dcterms:W3CDTF">2020-07-21T17:54:00Z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(deprecated)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da8726b0-9c3a-386e-9d1e-e8647b3ccd7a</vt:lpwstr>
  </property>
  <property fmtid="{D5CDD505-2E9C-101B-9397-08002B2CF9AE}" pid="24" name="Mendeley Citation Style_1">
    <vt:lpwstr>http://www.zotero.org/styles/chicago-author-date</vt:lpwstr>
  </property>
</Properties>
</file>