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Tutor Group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Chase Pisone, Calvin Mueller, Hunter McDaniels-Rossiter, Klei Bendo, Hannah Yelle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Focus Group Permissions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 for focus group participants: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sign up for this application?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the home screen do you understand how to navigate to logging in?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clear weather to sign up as a tutor or a student?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are unnecessary that you don’t see yourself using?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 is the most important to you?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feature that you would like to see?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tutor application form understandable?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____Alison Janes____ give permission to be recorded and interviewed as a part of the focus group for the Tutor Group in COS 420/520 of spring 2021.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Date: _4/6/2021________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Signature: _Alison Janes_____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____Kim Taylor____ give permission to be recorded and interviewed as a part of the focus group for the Tutor Group in COS 420/520 of spring 2021.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Date: ____4/10/2021_____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Signature: ___Kim Taylor___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____Noel Bendo____ give permission to be interviewed as a part of the focus group for the Tutor Group in COS 420/520 of spring 2021.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Date: ___4/11/2021______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Signature: ___Noel Bendo___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___Casey Kneissler_____ give permission to be recorded and interviewed as a part of the focus group for the Tutor Group in COS 420/520 of spring 2021.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Date: ____4/11/2021_____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Signature: __Casey Kneissler____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____Rebekah Mueller___ give permission to be recorded and interviewed as a part of the focus group for the Tutor Group in COS 420/520 of spring 2021.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Date: ____4/11/21____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Signature: ___Rebekah Mueller___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