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7150" w14:textId="52535F19" w:rsidR="002F6C59" w:rsidRDefault="002F6C59">
      <w:r>
        <w:t>Includes:</w:t>
      </w:r>
    </w:p>
    <w:p w14:paraId="637417E0" w14:textId="35DF2B0F" w:rsidR="002F6C59" w:rsidRDefault="002F6C59">
      <w:r>
        <w:t xml:space="preserve">Use case model </w:t>
      </w:r>
    </w:p>
    <w:p w14:paraId="4D83B7EA" w14:textId="615B0D2C" w:rsidR="002F6C59" w:rsidRDefault="002F6C59">
      <w:r>
        <w:t>For each use case model, use case descriptions include:</w:t>
      </w:r>
    </w:p>
    <w:p w14:paraId="7D154964" w14:textId="7AE4B7CE" w:rsidR="002F6C59" w:rsidRDefault="002F6C59" w:rsidP="002F6C59">
      <w:pPr>
        <w:pStyle w:val="ListParagraph"/>
        <w:numPr>
          <w:ilvl w:val="0"/>
          <w:numId w:val="1"/>
        </w:numPr>
      </w:pPr>
      <w:r>
        <w:t>Unique numbered id</w:t>
      </w:r>
    </w:p>
    <w:p w14:paraId="336C6547" w14:textId="37033FC4" w:rsidR="002F6C59" w:rsidRDefault="002F6C59" w:rsidP="002F6C59">
      <w:pPr>
        <w:pStyle w:val="ListParagraph"/>
        <w:numPr>
          <w:ilvl w:val="0"/>
          <w:numId w:val="1"/>
        </w:numPr>
      </w:pPr>
      <w:r>
        <w:t>The use case name</w:t>
      </w:r>
    </w:p>
    <w:p w14:paraId="12B21C7F" w14:textId="7A0539C7" w:rsidR="002F6C59" w:rsidRDefault="002F6C59" w:rsidP="002F6C59">
      <w:pPr>
        <w:pStyle w:val="ListParagraph"/>
        <w:numPr>
          <w:ilvl w:val="0"/>
          <w:numId w:val="1"/>
        </w:numPr>
      </w:pPr>
      <w:r>
        <w:t>Relevant user story ids that pertain to use case</w:t>
      </w:r>
    </w:p>
    <w:p w14:paraId="5043E0E6" w14:textId="7EE4D1F9" w:rsidR="002F6C59" w:rsidRDefault="002F6C59" w:rsidP="002F6C59">
      <w:pPr>
        <w:pStyle w:val="ListParagraph"/>
        <w:numPr>
          <w:ilvl w:val="0"/>
          <w:numId w:val="1"/>
        </w:numPr>
      </w:pPr>
      <w:r>
        <w:t>Actors</w:t>
      </w:r>
    </w:p>
    <w:p w14:paraId="2B58405C" w14:textId="4CF0BEB4" w:rsidR="002F6C59" w:rsidRDefault="002F6C59" w:rsidP="002F6C59">
      <w:pPr>
        <w:pStyle w:val="ListParagraph"/>
        <w:numPr>
          <w:ilvl w:val="0"/>
          <w:numId w:val="1"/>
        </w:numPr>
      </w:pPr>
      <w:r>
        <w:t>Preconditions</w:t>
      </w:r>
    </w:p>
    <w:p w14:paraId="4AD0D076" w14:textId="6405362C" w:rsidR="002F6C59" w:rsidRDefault="002F6C59" w:rsidP="002F6C59">
      <w:pPr>
        <w:pStyle w:val="ListParagraph"/>
        <w:numPr>
          <w:ilvl w:val="0"/>
          <w:numId w:val="1"/>
        </w:numPr>
      </w:pPr>
      <w:r>
        <w:t>User/system steps</w:t>
      </w:r>
    </w:p>
    <w:p w14:paraId="36FC1824" w14:textId="2198C17F" w:rsidR="002F6C59" w:rsidRDefault="002F6C59" w:rsidP="002F6C59">
      <w:pPr>
        <w:pStyle w:val="ListParagraph"/>
        <w:numPr>
          <w:ilvl w:val="0"/>
          <w:numId w:val="1"/>
        </w:numPr>
      </w:pPr>
      <w:r>
        <w:t>Post-conditions</w:t>
      </w:r>
    </w:p>
    <w:p w14:paraId="2113D674" w14:textId="6DFCDEC5" w:rsidR="00803741" w:rsidRDefault="002F6C59" w:rsidP="00803741">
      <w:pPr>
        <w:pStyle w:val="ListParagraph"/>
        <w:numPr>
          <w:ilvl w:val="0"/>
          <w:numId w:val="1"/>
        </w:numPr>
      </w:pPr>
      <w:r>
        <w:t>Exceptions handled</w:t>
      </w:r>
    </w:p>
    <w:p w14:paraId="638ED347" w14:textId="6EB8DC31" w:rsidR="00803741" w:rsidRDefault="00803741" w:rsidP="00803741">
      <w:r>
        <w:t>Template – MAKE A COPY OF THE TEMPLATE</w:t>
      </w:r>
    </w:p>
    <w:tbl>
      <w:tblPr>
        <w:tblStyle w:val="TableGrid"/>
        <w:tblW w:w="10490" w:type="dxa"/>
        <w:jc w:val="center"/>
        <w:tblLook w:val="01E0" w:firstRow="1" w:lastRow="1" w:firstColumn="1" w:lastColumn="1" w:noHBand="0" w:noVBand="0"/>
      </w:tblPr>
      <w:tblGrid>
        <w:gridCol w:w="3076"/>
        <w:gridCol w:w="7414"/>
      </w:tblGrid>
      <w:tr w:rsidR="00803741" w:rsidRPr="00F02F93" w14:paraId="4B1797ED" w14:textId="77777777" w:rsidTr="00464B70">
        <w:trPr>
          <w:jc w:val="center"/>
        </w:trPr>
        <w:tc>
          <w:tcPr>
            <w:tcW w:w="2808" w:type="dxa"/>
          </w:tcPr>
          <w:p w14:paraId="4B78F71B" w14:textId="77777777" w:rsidR="00803741" w:rsidRPr="00F02F93" w:rsidRDefault="00803741" w:rsidP="00464B70">
            <w:pPr>
              <w:pStyle w:val="Heading1"/>
              <w:widowControl w:val="0"/>
              <w:tabs>
                <w:tab w:val="left" w:pos="0"/>
              </w:tabs>
              <w:suppressAutoHyphens/>
              <w:spacing w:before="0" w:after="0"/>
              <w:outlineLvl w:val="0"/>
            </w:pPr>
            <w:r w:rsidRPr="00F02F93">
              <w:rPr>
                <w:rFonts w:eastAsia="Nimbus Roman No9 L"/>
              </w:rPr>
              <w:t>Title</w:t>
            </w:r>
            <w:r w:rsidRPr="00F02F93">
              <w:t xml:space="preserve">: </w:t>
            </w:r>
          </w:p>
        </w:tc>
        <w:tc>
          <w:tcPr>
            <w:tcW w:w="6768" w:type="dxa"/>
          </w:tcPr>
          <w:p w14:paraId="7AAC9D33" w14:textId="77777777" w:rsidR="00803741" w:rsidRPr="00F02F93" w:rsidRDefault="00803741" w:rsidP="00464B70">
            <w:pPr>
              <w:pStyle w:val="Heading1"/>
              <w:widowControl w:val="0"/>
              <w:tabs>
                <w:tab w:val="left" w:pos="0"/>
              </w:tabs>
              <w:suppressAutoHyphens/>
              <w:spacing w:before="0" w:after="0"/>
              <w:outlineLvl w:val="0"/>
              <w:rPr>
                <w:rFonts w:eastAsia="Nimbus Roman No9 L"/>
              </w:rPr>
            </w:pPr>
          </w:p>
        </w:tc>
      </w:tr>
      <w:tr w:rsidR="00803741" w:rsidRPr="00F02F93" w14:paraId="09B9115C" w14:textId="77777777" w:rsidTr="00464B70">
        <w:trPr>
          <w:jc w:val="center"/>
        </w:trPr>
        <w:tc>
          <w:tcPr>
            <w:tcW w:w="2808" w:type="dxa"/>
          </w:tcPr>
          <w:p w14:paraId="632C363D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Description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3229A584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2BF8D40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099A90FE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C96C712" w14:textId="77777777" w:rsidTr="00464B70">
        <w:trPr>
          <w:jc w:val="center"/>
        </w:trPr>
        <w:tc>
          <w:tcPr>
            <w:tcW w:w="2808" w:type="dxa"/>
          </w:tcPr>
          <w:p w14:paraId="1BDB998E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System Under Design:</w:t>
            </w:r>
            <w:r w:rsidRPr="00F02F93">
              <w:rPr>
                <w:rFonts w:ascii="Nimbus Roman No9 L" w:hAnsi="Nimbus Roman No9 L"/>
              </w:rPr>
              <w:t xml:space="preserve"> </w:t>
            </w:r>
          </w:p>
        </w:tc>
        <w:tc>
          <w:tcPr>
            <w:tcW w:w="6768" w:type="dxa"/>
          </w:tcPr>
          <w:p w14:paraId="529EAE6F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5918EEFE" w14:textId="77777777" w:rsidTr="00464B70">
        <w:trPr>
          <w:jc w:val="center"/>
        </w:trPr>
        <w:tc>
          <w:tcPr>
            <w:tcW w:w="2808" w:type="dxa"/>
          </w:tcPr>
          <w:p w14:paraId="2F5FC2D9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Primary Actor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07C2D959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2BBF971" w14:textId="77777777" w:rsidTr="00464B70">
        <w:trPr>
          <w:jc w:val="center"/>
        </w:trPr>
        <w:tc>
          <w:tcPr>
            <w:tcW w:w="2808" w:type="dxa"/>
          </w:tcPr>
          <w:p w14:paraId="2C9560F0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Participants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79B4A8C8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080670F1" w14:textId="77777777" w:rsidTr="00464B70">
        <w:trPr>
          <w:jc w:val="center"/>
        </w:trPr>
        <w:tc>
          <w:tcPr>
            <w:tcW w:w="2808" w:type="dxa"/>
          </w:tcPr>
          <w:p w14:paraId="205D3666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Goal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32FCB26F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23561BD3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39763CC7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10E42CE8" w14:textId="77777777" w:rsidTr="00464B70">
        <w:trPr>
          <w:jc w:val="center"/>
        </w:trPr>
        <w:tc>
          <w:tcPr>
            <w:tcW w:w="2808" w:type="dxa"/>
          </w:tcPr>
          <w:p w14:paraId="7A278E6F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Following Use Cases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5A904410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6B9010DF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76DB181E" w14:textId="77777777" w:rsidTr="00464B70">
        <w:trPr>
          <w:jc w:val="center"/>
        </w:trPr>
        <w:tc>
          <w:tcPr>
            <w:tcW w:w="2808" w:type="dxa"/>
          </w:tcPr>
          <w:p w14:paraId="1C9B775B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Invariant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133EA4F2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654A84F2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1FA06086" w14:textId="77777777" w:rsidTr="00464B70">
        <w:trPr>
          <w:jc w:val="center"/>
        </w:trPr>
        <w:tc>
          <w:tcPr>
            <w:tcW w:w="2808" w:type="dxa"/>
          </w:tcPr>
          <w:p w14:paraId="4E393FCB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Precondition</w:t>
            </w:r>
            <w:r w:rsidRPr="00F02F93">
              <w:rPr>
                <w:rFonts w:ascii="Nimbus Roman No9 L" w:hAnsi="Nimbus Roman No9 L"/>
              </w:rPr>
              <w:t>:</w:t>
            </w:r>
          </w:p>
        </w:tc>
        <w:tc>
          <w:tcPr>
            <w:tcW w:w="6768" w:type="dxa"/>
          </w:tcPr>
          <w:p w14:paraId="05512332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14BFDD7A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  <w:tr w:rsidR="00803741" w:rsidRPr="00F02F93" w14:paraId="21D1D3C6" w14:textId="77777777" w:rsidTr="00464B70">
        <w:trPr>
          <w:jc w:val="center"/>
        </w:trPr>
        <w:tc>
          <w:tcPr>
            <w:tcW w:w="2808" w:type="dxa"/>
          </w:tcPr>
          <w:p w14:paraId="66A3A7EE" w14:textId="77777777" w:rsidR="00803741" w:rsidRPr="00F02F93" w:rsidRDefault="00803741" w:rsidP="00464B70">
            <w:pPr>
              <w:rPr>
                <w:rFonts w:ascii="Nimbus Roman No9 L" w:hAnsi="Nimbus Roman No9 L"/>
              </w:rPr>
            </w:pPr>
            <w:r w:rsidRPr="00F02F93">
              <w:rPr>
                <w:rFonts w:ascii="Nimbus Roman No9 L" w:eastAsia="Nimbus Roman No9 L" w:hAnsi="Nimbus Roman No9 L" w:cs="Nimbus Roman No9 L"/>
                <w:b/>
                <w:bCs/>
              </w:rPr>
              <w:t>Success Postcondition</w:t>
            </w:r>
            <w:r w:rsidRPr="00F02F93">
              <w:rPr>
                <w:rFonts w:ascii="Nimbus Roman No9 L" w:hAnsi="Nimbus Roman No9 L"/>
              </w:rPr>
              <w:t xml:space="preserve">: </w:t>
            </w:r>
          </w:p>
        </w:tc>
        <w:tc>
          <w:tcPr>
            <w:tcW w:w="6768" w:type="dxa"/>
          </w:tcPr>
          <w:p w14:paraId="2F6E3898" w14:textId="77777777" w:rsidR="00803741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  <w:p w14:paraId="327DDE9C" w14:textId="77777777" w:rsidR="00803741" w:rsidRPr="00F02F93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</w:p>
        </w:tc>
      </w:tr>
    </w:tbl>
    <w:p w14:paraId="09B62940" w14:textId="77777777" w:rsidR="00803741" w:rsidRDefault="00803741" w:rsidP="00803741">
      <w:pPr>
        <w:spacing w:line="360" w:lineRule="auto"/>
        <w:rPr>
          <w:rFonts w:ascii="Nimbus Roman No9 L" w:eastAsia="Nimbus Roman No9 L" w:hAnsi="Nimbus Roman No9 L" w:cs="Nimbus Roman No9 L"/>
          <w:b/>
          <w:bCs/>
        </w:rPr>
      </w:pPr>
    </w:p>
    <w:tbl>
      <w:tblPr>
        <w:tblStyle w:val="TableGrid"/>
        <w:tblW w:w="10490" w:type="dxa"/>
        <w:jc w:val="center"/>
        <w:tblLook w:val="01E0" w:firstRow="1" w:lastRow="1" w:firstColumn="1" w:lastColumn="1" w:noHBand="0" w:noVBand="0"/>
      </w:tblPr>
      <w:tblGrid>
        <w:gridCol w:w="5245"/>
        <w:gridCol w:w="5245"/>
      </w:tblGrid>
      <w:tr w:rsidR="00803741" w:rsidRPr="00E30DDE" w14:paraId="7B3143AD" w14:textId="77777777" w:rsidTr="00464B70">
        <w:trPr>
          <w:trHeight w:val="4290"/>
          <w:jc w:val="center"/>
        </w:trPr>
        <w:tc>
          <w:tcPr>
            <w:tcW w:w="5245" w:type="dxa"/>
          </w:tcPr>
          <w:p w14:paraId="2C593951" w14:textId="77777777" w:rsidR="00803741" w:rsidRDefault="00803741" w:rsidP="00464B70">
            <w:pPr>
              <w:rPr>
                <w:rFonts w:ascii="Nimbus Roman No9 L" w:hAnsi="Nimbus Roman No9 L"/>
              </w:rPr>
            </w:pPr>
            <w:r w:rsidRPr="00E30DDE">
              <w:rPr>
                <w:rFonts w:ascii="Nimbus Roman No9 L" w:eastAsia="Nimbus Roman No9 L" w:hAnsi="Nimbus Roman No9 L" w:cs="Nimbus Roman No9 L"/>
                <w:b/>
                <w:bCs/>
              </w:rPr>
              <w:t>STEPS</w:t>
            </w:r>
            <w:r w:rsidRPr="00E30DDE">
              <w:rPr>
                <w:rFonts w:ascii="Nimbus Roman No9 L" w:hAnsi="Nimbus Roman No9 L"/>
              </w:rPr>
              <w:t xml:space="preserve">: </w:t>
            </w:r>
          </w:p>
          <w:p w14:paraId="75F8B3AF" w14:textId="77777777" w:rsidR="00803741" w:rsidRPr="00E30DDE" w:rsidRDefault="00803741" w:rsidP="00464B70">
            <w:pPr>
              <w:rPr>
                <w:rFonts w:ascii="Nimbus Roman No9 L" w:hAnsi="Nimbus Roman No9 L"/>
              </w:rPr>
            </w:pPr>
            <w:r>
              <w:rPr>
                <w:rFonts w:ascii="Nimbus Roman No9 L" w:hAnsi="Nimbus Roman No9 L"/>
              </w:rPr>
              <w:t>1.</w:t>
            </w:r>
          </w:p>
          <w:p w14:paraId="611249EB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15AA9444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C06AAA7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36CD9A1E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089E3563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3872CB31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26E9E16E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757A0F80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66B199D5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66775CB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0A1EB86D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5795F29B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2E890950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5A371635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0E5BC86C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7224908D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7FCA6FB3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142C173F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7A84910B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ABD45F0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5A30D43D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1E4B1003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0B2137D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0AA2786E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15F2DB85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20DC42B4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3CF7AE82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04EE9722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5028A807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2C2E29E" w14:textId="77777777" w:rsidR="00803741" w:rsidRDefault="00803741" w:rsidP="00464B70">
            <w:pPr>
              <w:rPr>
                <w:rFonts w:ascii="Nimbus Roman No9 L" w:hAnsi="Nimbus Roman No9 L"/>
              </w:rPr>
            </w:pPr>
          </w:p>
          <w:p w14:paraId="497CAB94" w14:textId="77777777" w:rsidR="00803741" w:rsidRPr="00E30DDE" w:rsidRDefault="00803741" w:rsidP="00464B70">
            <w:pPr>
              <w:rPr>
                <w:rFonts w:ascii="Nimbus Roman No9 L" w:hAnsi="Nimbus Roman No9 L"/>
              </w:rPr>
            </w:pPr>
          </w:p>
        </w:tc>
        <w:tc>
          <w:tcPr>
            <w:tcW w:w="5245" w:type="dxa"/>
          </w:tcPr>
          <w:p w14:paraId="4ECF20FC" w14:textId="77777777" w:rsidR="00803741" w:rsidRPr="00E30DDE" w:rsidRDefault="00803741" w:rsidP="00464B70">
            <w:pPr>
              <w:rPr>
                <w:rFonts w:ascii="Nimbus Roman No9 L" w:eastAsia="Nimbus Roman No9 L" w:hAnsi="Nimbus Roman No9 L" w:cs="Nimbus Roman No9 L"/>
                <w:b/>
                <w:bCs/>
              </w:rPr>
            </w:pPr>
            <w:r w:rsidRPr="00E30DDE">
              <w:rPr>
                <w:rFonts w:ascii="Nimbus Roman No9 L" w:eastAsia="Nimbus Roman No9 L" w:hAnsi="Nimbus Roman No9 L" w:cs="Nimbus Roman No9 L"/>
                <w:b/>
                <w:bCs/>
              </w:rPr>
              <w:lastRenderedPageBreak/>
              <w:t>ALTERNATIVES</w:t>
            </w:r>
            <w:r w:rsidRPr="00E30DDE">
              <w:rPr>
                <w:rFonts w:ascii="Nimbus Roman No9 L" w:hAnsi="Nimbus Roman No9 L"/>
              </w:rPr>
              <w:t>:</w:t>
            </w:r>
          </w:p>
        </w:tc>
      </w:tr>
    </w:tbl>
    <w:p w14:paraId="3D1D06FF" w14:textId="77777777" w:rsidR="00803741" w:rsidRDefault="00803741" w:rsidP="00803741"/>
    <w:sectPr w:rsidR="0080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A4D69"/>
    <w:multiLevelType w:val="hybridMultilevel"/>
    <w:tmpl w:val="49F2156C"/>
    <w:lvl w:ilvl="0" w:tplc="78A020D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59"/>
    <w:rsid w:val="002F6C59"/>
    <w:rsid w:val="0080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ABA2E"/>
  <w15:chartTrackingRefBased/>
  <w15:docId w15:val="{66799BE5-CC7B-2542-9494-3F9C5E3D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74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03741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803741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2</cp:revision>
  <dcterms:created xsi:type="dcterms:W3CDTF">2021-03-10T03:23:00Z</dcterms:created>
  <dcterms:modified xsi:type="dcterms:W3CDTF">2021-03-10T03:26:00Z</dcterms:modified>
</cp:coreProperties>
</file>