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A2FC" w14:textId="71DFAFB6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  <w:r w:rsidRPr="00D83E90">
        <w:rPr>
          <w:rFonts w:ascii="Times New Roman" w:hAnsi="Times New Roman" w:cs="Times New Roman"/>
          <w:noProof/>
        </w:rPr>
        <w:drawing>
          <wp:inline distT="0" distB="0" distL="0" distR="0" wp14:anchorId="020EA2EA" wp14:editId="27B8A6B2">
            <wp:extent cx="861060" cy="1226820"/>
            <wp:effectExtent l="0" t="0" r="0" b="0"/>
            <wp:docPr id="1398660608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544F6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4E4370AB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0C461C7A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78BF2B51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58EDA8B4" w14:textId="0C43E6D9" w:rsidR="00D83E90" w:rsidRPr="00D83E90" w:rsidRDefault="006A7E0A" w:rsidP="00857EDD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PROPUESTA DE PROYECTO</w:t>
      </w:r>
    </w:p>
    <w:p w14:paraId="0129FBFD" w14:textId="180CAC70" w:rsidR="00D83E90" w:rsidRPr="00D83E90" w:rsidRDefault="00857EDD" w:rsidP="00857EDD">
      <w:pPr>
        <w:spacing w:line="276" w:lineRule="auto"/>
        <w:jc w:val="center"/>
        <w:rPr>
          <w:rFonts w:ascii="Times New Roman" w:hAnsi="Times New Roman" w:cs="Times New Roman"/>
        </w:rPr>
      </w:pPr>
      <w:r w:rsidRPr="00857EDD">
        <w:rPr>
          <w:rFonts w:ascii="Times New Roman" w:hAnsi="Times New Roman" w:cs="Times New Roman"/>
          <w:i/>
          <w:iCs/>
        </w:rPr>
        <w:t>JuniorSwipe</w:t>
      </w:r>
      <w:r w:rsidR="0014341A">
        <w:rPr>
          <w:rFonts w:ascii="Times New Roman" w:hAnsi="Times New Roman" w:cs="Times New Roman"/>
          <w:i/>
          <w:iCs/>
        </w:rPr>
        <w:t xml:space="preserve"> Guia1 Preguntas Orientadoras</w:t>
      </w:r>
    </w:p>
    <w:p w14:paraId="42B4D47A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2E4835AC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233FD543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62E533A5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0BDC360E" w14:textId="2E21D779" w:rsid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  <w:r w:rsidRPr="00D83E90">
        <w:rPr>
          <w:rFonts w:ascii="Times New Roman" w:hAnsi="Times New Roman" w:cs="Times New Roman"/>
        </w:rPr>
        <w:t xml:space="preserve">Hanna </w:t>
      </w:r>
      <w:r>
        <w:rPr>
          <w:rFonts w:ascii="Times New Roman" w:hAnsi="Times New Roman" w:cs="Times New Roman"/>
        </w:rPr>
        <w:t>Abril Gongora</w:t>
      </w:r>
    </w:p>
    <w:p w14:paraId="15631D3F" w14:textId="250E3C08" w:rsid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Juan Castro Rodríguez</w:t>
      </w:r>
    </w:p>
    <w:p w14:paraId="4D0367B8" w14:textId="183ADBC8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Alejandro López Ramírez </w:t>
      </w:r>
    </w:p>
    <w:p w14:paraId="1A126F0F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503B6039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10E75961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165C9C95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79EFB866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7C820AB3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  <w:r w:rsidRPr="00D83E90">
        <w:rPr>
          <w:rFonts w:ascii="Times New Roman" w:hAnsi="Times New Roman" w:cs="Times New Roman"/>
        </w:rPr>
        <w:t>Universidad Manuela Beltrán</w:t>
      </w:r>
    </w:p>
    <w:p w14:paraId="23E179BA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  <w:r w:rsidRPr="00D83E90">
        <w:rPr>
          <w:rFonts w:ascii="Times New Roman" w:hAnsi="Times New Roman" w:cs="Times New Roman"/>
        </w:rPr>
        <w:t>Ingeniería de Software</w:t>
      </w:r>
    </w:p>
    <w:p w14:paraId="1C07A26C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  <w:r w:rsidRPr="00D83E90">
        <w:rPr>
          <w:rFonts w:ascii="Times New Roman" w:hAnsi="Times New Roman" w:cs="Times New Roman"/>
        </w:rPr>
        <w:t>Bogotá D.C, Colombia</w:t>
      </w:r>
    </w:p>
    <w:p w14:paraId="6BEED882" w14:textId="0D32D388" w:rsid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  <w:r w:rsidRPr="00D83E90">
        <w:rPr>
          <w:rFonts w:ascii="Times New Roman" w:hAnsi="Times New Roman" w:cs="Times New Roman"/>
        </w:rPr>
        <w:t>202</w:t>
      </w:r>
      <w:r w:rsidR="006A7E0A">
        <w:rPr>
          <w:rFonts w:ascii="Times New Roman" w:hAnsi="Times New Roman" w:cs="Times New Roman"/>
        </w:rPr>
        <w:t>6</w:t>
      </w:r>
    </w:p>
    <w:p w14:paraId="1381132F" w14:textId="77777777" w:rsidR="00857EDD" w:rsidRDefault="00857EDD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61D42467" w14:textId="733C23F4" w:rsidR="0014341A" w:rsidRPr="0014341A" w:rsidRDefault="0014341A" w:rsidP="0014341A">
      <w:pPr>
        <w:pStyle w:val="Prrafodelista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14341A">
        <w:rPr>
          <w:rFonts w:ascii="Times New Roman" w:hAnsi="Times New Roman" w:cs="Times New Roman"/>
          <w:b/>
          <w:bCs/>
        </w:rPr>
        <w:lastRenderedPageBreak/>
        <w:t>Reflexión en equipo:</w:t>
      </w:r>
    </w:p>
    <w:p w14:paraId="22857BD4" w14:textId="77777777" w:rsidR="0014341A" w:rsidRPr="0014341A" w:rsidRDefault="0014341A" w:rsidP="0014341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4DB4317" w14:textId="13B63514" w:rsidR="0014341A" w:rsidRPr="0014341A" w:rsidRDefault="0014341A" w:rsidP="0014341A">
      <w:pPr>
        <w:spacing w:line="276" w:lineRule="auto"/>
        <w:rPr>
          <w:rFonts w:ascii="Times New Roman" w:hAnsi="Times New Roman" w:cs="Times New Roman"/>
          <w:b/>
          <w:bCs/>
        </w:rPr>
      </w:pPr>
      <w:r w:rsidRPr="0014341A">
        <w:rPr>
          <w:rFonts w:ascii="Times New Roman" w:hAnsi="Times New Roman" w:cs="Times New Roman"/>
          <w:b/>
          <w:bCs/>
        </w:rPr>
        <w:t>¿Por qué organizar de manera semántica los contenidos facilita el trabajo colaborativo y el mantenimiento del sitio?</w:t>
      </w:r>
    </w:p>
    <w:p w14:paraId="6AA970B1" w14:textId="77777777" w:rsidR="0014341A" w:rsidRPr="0014341A" w:rsidRDefault="0014341A" w:rsidP="0014341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Organizar los contenidos de manera semántica facilita el trabajo colaborativo porque hace que la estructura del sitio sea clara y fácil de entender. Cuando cada parte tiene un significado definido, cualquier miembro del equipo puede identificar rápidamente qué hace cada sección y dónde debe trabajar, sin generar confusiones.</w:t>
      </w:r>
    </w:p>
    <w:p w14:paraId="01551E01" w14:textId="77777777" w:rsidR="0014341A" w:rsidRPr="0014341A" w:rsidRDefault="0014341A" w:rsidP="0014341A">
      <w:p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Además, mejora el mantenimiento, ya que el código se vuelve más ordenado y comprensible. Esto permite hacer cambios o actualizaciones más fácilmente, incluso tiempo después o cuando se integra una nueva persona al proyecto.</w:t>
      </w:r>
    </w:p>
    <w:p w14:paraId="396CCED3" w14:textId="77777777" w:rsidR="0014341A" w:rsidRPr="0014341A" w:rsidRDefault="0014341A" w:rsidP="0014341A">
      <w:pPr>
        <w:spacing w:line="276" w:lineRule="auto"/>
        <w:rPr>
          <w:rFonts w:ascii="Times New Roman" w:hAnsi="Times New Roman" w:cs="Times New Roman"/>
        </w:rPr>
      </w:pPr>
    </w:p>
    <w:p w14:paraId="3144AD48" w14:textId="5BFDF436" w:rsidR="0014341A" w:rsidRPr="0014341A" w:rsidRDefault="0014341A" w:rsidP="0014341A">
      <w:pPr>
        <w:spacing w:line="276" w:lineRule="auto"/>
        <w:rPr>
          <w:rFonts w:ascii="Times New Roman" w:hAnsi="Times New Roman" w:cs="Times New Roman"/>
          <w:b/>
          <w:bCs/>
        </w:rPr>
      </w:pPr>
      <w:r w:rsidRPr="0014341A">
        <w:rPr>
          <w:rFonts w:ascii="Times New Roman" w:hAnsi="Times New Roman" w:cs="Times New Roman"/>
          <w:b/>
          <w:bCs/>
        </w:rPr>
        <w:t>Escriban al menos tres ventajas que observaron en el uso de HTML5 moderno.</w:t>
      </w:r>
    </w:p>
    <w:p w14:paraId="6769F94B" w14:textId="3495FFD5" w:rsidR="0014341A" w:rsidRPr="0014341A" w:rsidRDefault="0014341A" w:rsidP="0014341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Mejor organización del contenido, gracias a etiquetas semánticas como &lt;header&gt;, &lt;section&gt; o &lt;article&gt;, que hacen el código más claro y fácil de entender.</w:t>
      </w:r>
    </w:p>
    <w:p w14:paraId="405A4A97" w14:textId="4874F9EB" w:rsidR="0014341A" w:rsidRPr="0014341A" w:rsidRDefault="0014341A" w:rsidP="0014341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Mayor accesibilidad y mejor SEO, porque los navegadores y motores de búsqueda interpretan mejor la estructura del sitio.</w:t>
      </w:r>
    </w:p>
    <w:p w14:paraId="62EC5859" w14:textId="77777777" w:rsidR="0014341A" w:rsidRPr="0014341A" w:rsidRDefault="0014341A" w:rsidP="0014341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Compatibilidad con nuevas funcionalidades, como soporte nativo para audio, video y formularios más completos, sin necesidad de tantos complementos externos.</w:t>
      </w:r>
    </w:p>
    <w:p w14:paraId="28B2C0FA" w14:textId="77777777" w:rsidR="0014341A" w:rsidRPr="0014341A" w:rsidRDefault="0014341A" w:rsidP="0014341A">
      <w:pPr>
        <w:spacing w:line="276" w:lineRule="auto"/>
        <w:rPr>
          <w:rFonts w:ascii="Times New Roman" w:hAnsi="Times New Roman" w:cs="Times New Roman"/>
        </w:rPr>
      </w:pPr>
    </w:p>
    <w:p w14:paraId="6CA1EF50" w14:textId="6A0608D0" w:rsidR="0014341A" w:rsidRPr="0014341A" w:rsidRDefault="0014341A" w:rsidP="0014341A">
      <w:pPr>
        <w:pStyle w:val="Prrafodelista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14341A">
        <w:rPr>
          <w:rFonts w:ascii="Times New Roman" w:hAnsi="Times New Roman" w:cs="Times New Roman"/>
          <w:b/>
          <w:bCs/>
        </w:rPr>
        <w:t>Preguntas Orientadoras:</w:t>
      </w:r>
    </w:p>
    <w:p w14:paraId="1B66CE9E" w14:textId="77777777" w:rsidR="0014341A" w:rsidRPr="0014341A" w:rsidRDefault="0014341A" w:rsidP="0014341A">
      <w:pPr>
        <w:spacing w:line="276" w:lineRule="auto"/>
        <w:rPr>
          <w:rFonts w:ascii="Times New Roman" w:hAnsi="Times New Roman" w:cs="Times New Roman"/>
          <w:b/>
          <w:bCs/>
        </w:rPr>
      </w:pPr>
      <w:r w:rsidRPr="0014341A">
        <w:rPr>
          <w:rFonts w:ascii="Times New Roman" w:hAnsi="Times New Roman" w:cs="Times New Roman"/>
          <w:b/>
          <w:bCs/>
        </w:rPr>
        <w:t>¿Cuáles son los componentes esenciales de una aplicación web moderna y cómo se comunican?</w:t>
      </w:r>
    </w:p>
    <w:p w14:paraId="5211554B" w14:textId="77777777" w:rsidR="0014341A" w:rsidRPr="0014341A" w:rsidRDefault="0014341A" w:rsidP="0014341A">
      <w:p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Los componentes principales son:</w:t>
      </w:r>
    </w:p>
    <w:p w14:paraId="7E020C89" w14:textId="77777777" w:rsidR="0014341A" w:rsidRPr="0014341A" w:rsidRDefault="0014341A" w:rsidP="0014341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Cliente (Frontend): Es la interfaz que ve el usuario en el navegador.</w:t>
      </w:r>
    </w:p>
    <w:p w14:paraId="2FA7F25C" w14:textId="77777777" w:rsidR="0014341A" w:rsidRPr="0014341A" w:rsidRDefault="0014341A" w:rsidP="0014341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Servidor (Backend): Procesa la lógica del negocio y maneja las peticiones.</w:t>
      </w:r>
    </w:p>
    <w:p w14:paraId="5909805F" w14:textId="77777777" w:rsidR="0014341A" w:rsidRPr="0014341A" w:rsidRDefault="0014341A" w:rsidP="0014341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Base de datos: Almacena la información.</w:t>
      </w:r>
    </w:p>
    <w:p w14:paraId="5C8EAB41" w14:textId="77777777" w:rsidR="0014341A" w:rsidRPr="0014341A" w:rsidRDefault="0014341A" w:rsidP="0014341A">
      <w:p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Se comunican mediante peticiones HTTP/HTTPS, generalmente usando APIs y formatos como JSON. El cliente envía una solicitud, el servidor la procesa y devuelve una respuesta.</w:t>
      </w:r>
    </w:p>
    <w:p w14:paraId="684CC848" w14:textId="77777777" w:rsidR="0014341A" w:rsidRDefault="0014341A" w:rsidP="0014341A">
      <w:pPr>
        <w:spacing w:line="276" w:lineRule="auto"/>
        <w:rPr>
          <w:rFonts w:ascii="Times New Roman" w:hAnsi="Times New Roman" w:cs="Times New Roman"/>
        </w:rPr>
      </w:pPr>
    </w:p>
    <w:p w14:paraId="50C09E68" w14:textId="77777777" w:rsidR="0014341A" w:rsidRPr="0014341A" w:rsidRDefault="0014341A" w:rsidP="0014341A">
      <w:pPr>
        <w:spacing w:line="276" w:lineRule="auto"/>
        <w:rPr>
          <w:rFonts w:ascii="Times New Roman" w:hAnsi="Times New Roman" w:cs="Times New Roman"/>
        </w:rPr>
      </w:pPr>
    </w:p>
    <w:p w14:paraId="46C5E3EE" w14:textId="66495DFE" w:rsidR="0014341A" w:rsidRPr="0014341A" w:rsidRDefault="0014341A" w:rsidP="0014341A">
      <w:pPr>
        <w:spacing w:line="276" w:lineRule="auto"/>
        <w:rPr>
          <w:rFonts w:ascii="Times New Roman" w:hAnsi="Times New Roman" w:cs="Times New Roman"/>
          <w:b/>
          <w:bCs/>
        </w:rPr>
      </w:pPr>
      <w:r w:rsidRPr="0014341A">
        <w:rPr>
          <w:rFonts w:ascii="Times New Roman" w:hAnsi="Times New Roman" w:cs="Times New Roman"/>
          <w:b/>
          <w:bCs/>
        </w:rPr>
        <w:lastRenderedPageBreak/>
        <w:t xml:space="preserve"> ¿Por qué es necesaria la separación de responsabilidades entre cliente y servidor?</w:t>
      </w:r>
    </w:p>
    <w:p w14:paraId="30C5FC20" w14:textId="77777777" w:rsidR="0014341A" w:rsidRPr="0014341A" w:rsidRDefault="0014341A" w:rsidP="0014341A">
      <w:p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Porque permite que cada parte cumpla una función específica:</w:t>
      </w:r>
    </w:p>
    <w:p w14:paraId="36662939" w14:textId="77777777" w:rsidR="0014341A" w:rsidRPr="0014341A" w:rsidRDefault="0014341A" w:rsidP="0014341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El cliente se encarga de la presentación y experiencia de usuario.</w:t>
      </w:r>
    </w:p>
    <w:p w14:paraId="08484222" w14:textId="77777777" w:rsidR="0014341A" w:rsidRPr="0014341A" w:rsidRDefault="0014341A" w:rsidP="0014341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El servidor maneja la lógica, seguridad y datos.</w:t>
      </w:r>
    </w:p>
    <w:p w14:paraId="571DBE55" w14:textId="77777777" w:rsidR="0014341A" w:rsidRPr="0014341A" w:rsidRDefault="0014341A" w:rsidP="0014341A">
      <w:p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Esto mejora la organización, la seguridad, el mantenimiento y permite que varios equipos trabajen al mismo tiempo sin interferencias.</w:t>
      </w:r>
    </w:p>
    <w:p w14:paraId="2B1BB49F" w14:textId="77777777" w:rsidR="0014341A" w:rsidRPr="0014341A" w:rsidRDefault="0014341A" w:rsidP="0014341A">
      <w:pPr>
        <w:spacing w:line="276" w:lineRule="auto"/>
        <w:rPr>
          <w:rFonts w:ascii="Times New Roman" w:hAnsi="Times New Roman" w:cs="Times New Roman"/>
        </w:rPr>
      </w:pPr>
    </w:p>
    <w:p w14:paraId="003C6478" w14:textId="20B9A7EE" w:rsidR="0014341A" w:rsidRPr="0014341A" w:rsidRDefault="0014341A" w:rsidP="0014341A">
      <w:pPr>
        <w:spacing w:line="276" w:lineRule="auto"/>
        <w:rPr>
          <w:rFonts w:ascii="Times New Roman" w:hAnsi="Times New Roman" w:cs="Times New Roman"/>
          <w:b/>
          <w:bCs/>
        </w:rPr>
      </w:pPr>
      <w:r w:rsidRPr="0014341A">
        <w:rPr>
          <w:rFonts w:ascii="Times New Roman" w:hAnsi="Times New Roman" w:cs="Times New Roman"/>
          <w:b/>
          <w:bCs/>
        </w:rPr>
        <w:t>¿Cómo facilita HTML5 la creación de contenido web estructurado y accesible?</w:t>
      </w:r>
    </w:p>
    <w:p w14:paraId="27E6FBE1" w14:textId="77777777" w:rsidR="0014341A" w:rsidRPr="0014341A" w:rsidRDefault="0014341A" w:rsidP="0014341A">
      <w:p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HTML5 introduce etiquetas semánticas que organizan el contenido según su significado (como encabezados, secciones o artículos). Esto hace que el código sea más claro, mejora la accesibilidad para lectores de pantalla y facilita que los buscadores entiendan la estructura del sitio.</w:t>
      </w:r>
    </w:p>
    <w:p w14:paraId="6359A7A0" w14:textId="77777777" w:rsidR="0014341A" w:rsidRPr="0014341A" w:rsidRDefault="0014341A" w:rsidP="0014341A">
      <w:pPr>
        <w:spacing w:line="276" w:lineRule="auto"/>
        <w:rPr>
          <w:rFonts w:ascii="Times New Roman" w:hAnsi="Times New Roman" w:cs="Times New Roman"/>
        </w:rPr>
      </w:pPr>
    </w:p>
    <w:p w14:paraId="018098E5" w14:textId="77777777" w:rsidR="0014341A" w:rsidRPr="0014341A" w:rsidRDefault="0014341A" w:rsidP="0014341A">
      <w:p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  <w:b/>
          <w:bCs/>
        </w:rPr>
        <w:t>¿Qué ventajas aporta el uso de etiquetas semánticas frente a las tradicionales como div?</w:t>
      </w:r>
    </w:p>
    <w:p w14:paraId="3D762EA8" w14:textId="77777777" w:rsidR="0014341A" w:rsidRPr="0014341A" w:rsidRDefault="0014341A" w:rsidP="0014341A">
      <w:p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Las etiquetas semánticas describen el propósito del contenido, mientras que &lt;div&gt; solo agrupa elementos sin significado.</w:t>
      </w:r>
    </w:p>
    <w:p w14:paraId="79E8B5FA" w14:textId="77777777" w:rsidR="0014341A" w:rsidRPr="0014341A" w:rsidRDefault="0014341A" w:rsidP="0014341A">
      <w:p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Esto aporta:</w:t>
      </w:r>
    </w:p>
    <w:p w14:paraId="6F9A200B" w14:textId="77777777" w:rsidR="0014341A" w:rsidRPr="0014341A" w:rsidRDefault="0014341A" w:rsidP="0014341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Mayor claridad en el código</w:t>
      </w:r>
    </w:p>
    <w:p w14:paraId="06CC3951" w14:textId="77777777" w:rsidR="0014341A" w:rsidRPr="0014341A" w:rsidRDefault="0014341A" w:rsidP="0014341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Mejor accesibilidad</w:t>
      </w:r>
    </w:p>
    <w:p w14:paraId="63BF7A84" w14:textId="77777777" w:rsidR="0014341A" w:rsidRPr="0014341A" w:rsidRDefault="0014341A" w:rsidP="0014341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Mejor posicionamiento en buscadores</w:t>
      </w:r>
    </w:p>
    <w:p w14:paraId="43CC0C98" w14:textId="77777777" w:rsidR="0014341A" w:rsidRPr="0014341A" w:rsidRDefault="0014341A" w:rsidP="0014341A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4341A">
        <w:rPr>
          <w:rFonts w:ascii="Times New Roman" w:hAnsi="Times New Roman" w:cs="Times New Roman"/>
        </w:rPr>
        <w:t>Código más fácil de mantener y entender en equipo</w:t>
      </w:r>
    </w:p>
    <w:p w14:paraId="060BF99D" w14:textId="77777777" w:rsidR="0014341A" w:rsidRPr="0014341A" w:rsidRDefault="0014341A" w:rsidP="0014341A">
      <w:pPr>
        <w:spacing w:line="276" w:lineRule="auto"/>
        <w:rPr>
          <w:rFonts w:ascii="Times New Roman" w:hAnsi="Times New Roman" w:cs="Times New Roman"/>
        </w:rPr>
      </w:pPr>
    </w:p>
    <w:p w14:paraId="7CF2E3E6" w14:textId="2E613357" w:rsidR="003B5427" w:rsidRPr="00D83E90" w:rsidRDefault="003B5427" w:rsidP="0014341A">
      <w:pPr>
        <w:spacing w:line="276" w:lineRule="auto"/>
        <w:rPr>
          <w:rFonts w:ascii="Times New Roman" w:hAnsi="Times New Roman" w:cs="Times New Roman"/>
        </w:rPr>
      </w:pPr>
    </w:p>
    <w:sectPr w:rsidR="003B5427" w:rsidRPr="00D83E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898"/>
    <w:multiLevelType w:val="hybridMultilevel"/>
    <w:tmpl w:val="61AA1B9A"/>
    <w:lvl w:ilvl="0" w:tplc="80B2BD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B6B1F"/>
    <w:multiLevelType w:val="hybridMultilevel"/>
    <w:tmpl w:val="B76659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B371F"/>
    <w:multiLevelType w:val="hybridMultilevel"/>
    <w:tmpl w:val="DD080B18"/>
    <w:lvl w:ilvl="0" w:tplc="5BC87A6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394719">
    <w:abstractNumId w:val="2"/>
  </w:num>
  <w:num w:numId="2" w16cid:durableId="19287336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21248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90"/>
    <w:rsid w:val="0014341A"/>
    <w:rsid w:val="003B5427"/>
    <w:rsid w:val="003E53BA"/>
    <w:rsid w:val="005C183E"/>
    <w:rsid w:val="00693B21"/>
    <w:rsid w:val="006A3270"/>
    <w:rsid w:val="006A7E0A"/>
    <w:rsid w:val="00750A8E"/>
    <w:rsid w:val="00857EDD"/>
    <w:rsid w:val="00D8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E7AC7"/>
  <w15:chartTrackingRefBased/>
  <w15:docId w15:val="{A32634CE-F070-415B-A82A-AFB7F2BA7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3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E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E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E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E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E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E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E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E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E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E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468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Katherine Abril Góngora</dc:creator>
  <cp:keywords/>
  <dc:description/>
  <cp:lastModifiedBy>Hanna Katherine Abril Góngora</cp:lastModifiedBy>
  <cp:revision>5</cp:revision>
  <dcterms:created xsi:type="dcterms:W3CDTF">2026-02-07T16:48:00Z</dcterms:created>
  <dcterms:modified xsi:type="dcterms:W3CDTF">2026-02-21T15:49:00Z</dcterms:modified>
</cp:coreProperties>
</file>