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651FC">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651FC">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A651FC">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r>
              <w:t>Définition</w:t>
            </w:r>
          </w:p>
        </w:tc>
      </w:tr>
      <w:tr w:rsidR="00656A56" w:rsidRPr="00260E19" w:rsidTr="00765E72">
        <w:tc>
          <w:tcPr>
            <w:tcW w:w="1644" w:type="dxa"/>
          </w:tcPr>
          <w:p w:rsidR="00656A56" w:rsidRDefault="007E4E98" w:rsidP="000532CC">
            <w:pPr>
              <w:pStyle w:val="Sansinterligne"/>
            </w:pPr>
            <w:r>
              <w:t>Ressource</w:t>
            </w:r>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260E19"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260E19"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260E19"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260E19"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260E19"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260E19"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260E19"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260E19"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260E19"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D41A18">
            <w:pPr>
              <w:pStyle w:val="Sansinterligne"/>
              <w:rPr>
                <w:sz w:val="16"/>
                <w:szCs w:val="16"/>
              </w:rPr>
            </w:pPr>
            <w:r>
              <w:rPr>
                <w:sz w:val="16"/>
                <w:szCs w:val="16"/>
              </w:rPr>
              <w:t>OK</w:t>
            </w:r>
          </w:p>
        </w:tc>
        <w:tc>
          <w:tcPr>
            <w:tcW w:w="1836" w:type="dxa"/>
            <w:shd w:val="clear" w:color="auto" w:fill="92D050"/>
          </w:tcPr>
          <w:p w:rsidR="003E12DA" w:rsidRDefault="003E12DA" w:rsidP="00D41A18">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D41A18">
            <w:pPr>
              <w:pStyle w:val="Sansinterligne"/>
              <w:rPr>
                <w:sz w:val="16"/>
                <w:szCs w:val="16"/>
              </w:rPr>
            </w:pPr>
            <w:r>
              <w:rPr>
                <w:sz w:val="16"/>
                <w:szCs w:val="16"/>
              </w:rPr>
              <w:t>OK</w:t>
            </w:r>
          </w:p>
        </w:tc>
        <w:tc>
          <w:tcPr>
            <w:tcW w:w="1836" w:type="dxa"/>
            <w:shd w:val="clear" w:color="auto" w:fill="92D050"/>
          </w:tcPr>
          <w:p w:rsidR="003E12DA" w:rsidRDefault="003E12DA" w:rsidP="00D41A18">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260E19"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Pr="00AF692E" w:rsidRDefault="00D41A18"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Pr="006B751E" w:rsidRDefault="00D41A18"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D41A18" w:rsidRDefault="00D41A18"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D41A18" w:rsidRPr="00AF692E" w:rsidRDefault="00D41A18"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D41A18" w:rsidRPr="006B751E" w:rsidRDefault="00D41A18"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Pr="00925E35" w:rsidRDefault="00D41A18"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2721E8"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01708E" w:rsidRDefault="00D41A18"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D41A18" w:rsidRPr="00925E35" w:rsidRDefault="00D41A18"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D41A18" w:rsidRPr="00925E35" w:rsidRDefault="00D41A18"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D41A18" w:rsidRPr="002721E8"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D41A18" w:rsidRPr="0001708E" w:rsidRDefault="00D41A18"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8580C" w:rsidRDefault="00D41A18"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8580C" w:rsidRDefault="00D41A18"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314A" w:rsidRDefault="00D41A18"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A68D3" w:rsidRDefault="00D41A18"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D41A18" w:rsidRPr="00925E35" w:rsidRDefault="00D41A18"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D41A18" w:rsidRPr="0078580C" w:rsidRDefault="00D41A18"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D41A18" w:rsidRPr="0078580C" w:rsidRDefault="00D41A18"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D41A18" w:rsidRDefault="00D41A18"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D41A18" w:rsidRDefault="00D41A18"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D41A18" w:rsidRPr="00F6314A" w:rsidRDefault="00D41A18"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D41A18" w:rsidRPr="009A68D3" w:rsidRDefault="00D41A18"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D41A18" w:rsidRDefault="00D41A18"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260E19"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Quelles actions souhaitez vous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2721E8"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01708E"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D6AD4" w:rsidRDefault="00D41A18"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D6AD4" w:rsidRDefault="00D41A18"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D41A18" w:rsidRPr="00925E35" w:rsidRDefault="00D41A18"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D41A18" w:rsidRPr="002721E8"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D41A18" w:rsidRPr="0001708E"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D41A18" w:rsidRDefault="00D41A18"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D41A18" w:rsidRPr="009D6AD4" w:rsidRDefault="00D41A18"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D41A18" w:rsidRPr="009D6AD4" w:rsidRDefault="00D41A18"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D41A18" w:rsidRDefault="00D41A18"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4158C8"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5656F9"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4158C8" w:rsidRDefault="00D41A18"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D41A18" w:rsidRDefault="00D41A18"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D41A18" w:rsidRDefault="00D41A18"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D41A18" w:rsidRDefault="00D41A18"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D41A18" w:rsidRDefault="00D41A18"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D41A18" w:rsidRPr="004158C8"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D41A18" w:rsidRPr="005656F9"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D41A18" w:rsidRPr="004158C8" w:rsidRDefault="00D41A18"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D41A18" w:rsidRDefault="00D41A18"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D41A18" w:rsidRDefault="00D41A18"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D41A18" w:rsidRDefault="00D41A18"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260E19"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260E19"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260E19"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D41A18" w:rsidRPr="00C33409" w:rsidRDefault="00D41A18">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D41A18" w:rsidRPr="00C33409" w:rsidRDefault="00D41A18">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D41A18" w:rsidRPr="00C33409" w:rsidRDefault="00D41A18"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D41A18" w:rsidRPr="00C33409" w:rsidRDefault="00D41A18"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D41A18" w:rsidRPr="00402ABD" w:rsidRDefault="00D41A18" w:rsidP="00402ABD">
                            <w:pPr>
                              <w:rPr>
                                <w:i/>
                              </w:rPr>
                            </w:pPr>
                            <w:r w:rsidRPr="00402ABD">
                              <w:rPr>
                                <w:i/>
                              </w:rPr>
                              <w:t>namespace Parser</w:t>
                            </w:r>
                          </w:p>
                          <w:p w:rsidR="00D41A18" w:rsidRPr="00402ABD" w:rsidRDefault="00D41A18" w:rsidP="00402ABD">
                            <w:pPr>
                              <w:rPr>
                                <w:i/>
                              </w:rPr>
                            </w:pPr>
                            <w:r w:rsidRPr="00402ABD">
                              <w:rPr>
                                <w:i/>
                              </w:rPr>
                              <w:t>{</w:t>
                            </w:r>
                          </w:p>
                          <w:p w:rsidR="00D41A18" w:rsidRPr="00402ABD" w:rsidRDefault="00D41A18" w:rsidP="00402ABD">
                            <w:pPr>
                              <w:rPr>
                                <w:i/>
                              </w:rPr>
                            </w:pPr>
                            <w:r w:rsidRPr="00402ABD">
                              <w:rPr>
                                <w:i/>
                              </w:rPr>
                              <w:tab/>
                              <w:t xml:space="preserve">public class Example </w:t>
                            </w:r>
                          </w:p>
                          <w:p w:rsidR="00D41A18" w:rsidRPr="00402ABD" w:rsidRDefault="00D41A18" w:rsidP="00402ABD">
                            <w:pPr>
                              <w:rPr>
                                <w:i/>
                              </w:rPr>
                            </w:pPr>
                            <w:r w:rsidRPr="00402ABD">
                              <w:rPr>
                                <w:i/>
                              </w:rPr>
                              <w:tab/>
                              <w:t>{</w:t>
                            </w:r>
                          </w:p>
                          <w:p w:rsidR="00D41A18" w:rsidRPr="00402ABD" w:rsidRDefault="00D41A18" w:rsidP="00402ABD">
                            <w:pPr>
                              <w:rPr>
                                <w:i/>
                              </w:rPr>
                            </w:pPr>
                            <w:r w:rsidRPr="00402ABD">
                              <w:rPr>
                                <w:i/>
                              </w:rPr>
                              <w:tab/>
                            </w:r>
                            <w:r w:rsidRPr="00402ABD">
                              <w:rPr>
                                <w:i/>
                              </w:rPr>
                              <w:tab/>
                              <w:t>public List&lt;Claim&gt; Process(XmlNode node) { }</w:t>
                            </w:r>
                          </w:p>
                          <w:p w:rsidR="00D41A18" w:rsidRPr="00402ABD" w:rsidRDefault="00D41A18" w:rsidP="00402ABD">
                            <w:pPr>
                              <w:rPr>
                                <w:i/>
                              </w:rPr>
                            </w:pPr>
                            <w:r w:rsidRPr="00402ABD">
                              <w:rPr>
                                <w:i/>
                              </w:rPr>
                              <w:tab/>
                              <w:t>}</w:t>
                            </w:r>
                          </w:p>
                          <w:p w:rsidR="00D41A18" w:rsidRPr="00C33409" w:rsidRDefault="00D41A18"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D41A18" w:rsidRPr="00402ABD" w:rsidRDefault="00D41A18" w:rsidP="00402ABD">
                      <w:pPr>
                        <w:rPr>
                          <w:i/>
                        </w:rPr>
                      </w:pPr>
                      <w:r w:rsidRPr="00402ABD">
                        <w:rPr>
                          <w:i/>
                        </w:rPr>
                        <w:t>namespace Parser</w:t>
                      </w:r>
                    </w:p>
                    <w:p w:rsidR="00D41A18" w:rsidRPr="00402ABD" w:rsidRDefault="00D41A18" w:rsidP="00402ABD">
                      <w:pPr>
                        <w:rPr>
                          <w:i/>
                        </w:rPr>
                      </w:pPr>
                      <w:r w:rsidRPr="00402ABD">
                        <w:rPr>
                          <w:i/>
                        </w:rPr>
                        <w:t>{</w:t>
                      </w:r>
                    </w:p>
                    <w:p w:rsidR="00D41A18" w:rsidRPr="00402ABD" w:rsidRDefault="00D41A18" w:rsidP="00402ABD">
                      <w:pPr>
                        <w:rPr>
                          <w:i/>
                        </w:rPr>
                      </w:pPr>
                      <w:r w:rsidRPr="00402ABD">
                        <w:rPr>
                          <w:i/>
                        </w:rPr>
                        <w:tab/>
                        <w:t xml:space="preserve">public class Example </w:t>
                      </w:r>
                    </w:p>
                    <w:p w:rsidR="00D41A18" w:rsidRPr="00402ABD" w:rsidRDefault="00D41A18" w:rsidP="00402ABD">
                      <w:pPr>
                        <w:rPr>
                          <w:i/>
                        </w:rPr>
                      </w:pPr>
                      <w:r w:rsidRPr="00402ABD">
                        <w:rPr>
                          <w:i/>
                        </w:rPr>
                        <w:tab/>
                        <w:t>{</w:t>
                      </w:r>
                    </w:p>
                    <w:p w:rsidR="00D41A18" w:rsidRPr="00402ABD" w:rsidRDefault="00D41A18" w:rsidP="00402ABD">
                      <w:pPr>
                        <w:rPr>
                          <w:i/>
                        </w:rPr>
                      </w:pPr>
                      <w:r w:rsidRPr="00402ABD">
                        <w:rPr>
                          <w:i/>
                        </w:rPr>
                        <w:tab/>
                      </w:r>
                      <w:r w:rsidRPr="00402ABD">
                        <w:rPr>
                          <w:i/>
                        </w:rPr>
                        <w:tab/>
                        <w:t>public List&lt;Claim&gt; Process(XmlNode node) { }</w:t>
                      </w:r>
                    </w:p>
                    <w:p w:rsidR="00D41A18" w:rsidRPr="00402ABD" w:rsidRDefault="00D41A18" w:rsidP="00402ABD">
                      <w:pPr>
                        <w:rPr>
                          <w:i/>
                        </w:rPr>
                      </w:pPr>
                      <w:r w:rsidRPr="00402ABD">
                        <w:rPr>
                          <w:i/>
                        </w:rPr>
                        <w:tab/>
                        <w:t>}</w:t>
                      </w:r>
                    </w:p>
                    <w:p w:rsidR="00D41A18" w:rsidRPr="00C33409" w:rsidRDefault="00D41A18"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r w:rsidR="00836CD8">
        <w:rPr>
          <w:lang w:val="fr-BE"/>
        </w:rPr>
        <w:t xml:space="preserve">Federation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D41A18" w:rsidRDefault="00D41A18"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D41A18" w:rsidRDefault="00D41A18"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D41A18" w:rsidRDefault="00D41A18"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D41A18" w:rsidRPr="00A62F63" w:rsidRDefault="00D41A18"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D41A18" w:rsidRPr="002B6E56" w:rsidRDefault="00D41A18"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D41A18" w:rsidRPr="00392B0F" w:rsidRDefault="00D41A18"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D41A18" w:rsidRPr="00057C5D" w:rsidRDefault="00D41A18"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D41A18" w:rsidRPr="00793257" w:rsidRDefault="00D41A18"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D41A18" w:rsidRPr="00F776A4" w:rsidRDefault="00D41A18"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D41A18" w:rsidRPr="00F776A4" w:rsidRDefault="00D41A18"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D41A18" w:rsidRPr="00F776A4" w:rsidRDefault="00D41A18"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D41A18" w:rsidRDefault="00D41A18"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D41A18" w:rsidRPr="00A62F63" w:rsidRDefault="00D41A18"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D41A18" w:rsidRPr="00743622" w:rsidRDefault="00D41A18"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D41A18" w:rsidRPr="002B6E56" w:rsidRDefault="00D41A18"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D41A18" w:rsidRPr="00392B0F" w:rsidRDefault="00D41A18"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D41A18" w:rsidRPr="00057C5D" w:rsidRDefault="00D41A18"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D41A18" w:rsidRPr="00793257" w:rsidRDefault="00D41A18"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45C7" w:rsidRDefault="00D41A18"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D41A18" w:rsidRPr="00CE7C7A" w:rsidRDefault="00D41A18"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D41A18" w:rsidRDefault="00D41A18"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D41A18" w:rsidRDefault="00D41A18"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D41A18" w:rsidRDefault="00D41A18"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D41A18" w:rsidRDefault="00D41A18"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D41A18" w:rsidRDefault="00D41A18"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D41A18" w:rsidRDefault="00D41A18"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D41A18" w:rsidRDefault="00D41A18"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D41A18" w:rsidRPr="00F645C7" w:rsidRDefault="00D41A18"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D41A18" w:rsidRDefault="00D41A18"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260E19"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D41A18" w:rsidRDefault="00D41A18"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D41A18" w:rsidRPr="00A62F63" w:rsidRDefault="00D41A18"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D41A18" w:rsidRPr="002B6E56" w:rsidRDefault="00D41A18"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D41A18" w:rsidRPr="00392B0F" w:rsidRDefault="00D41A18"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D41A18" w:rsidRPr="00057C5D" w:rsidRDefault="00D41A18"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D41A18" w:rsidRPr="00793257" w:rsidRDefault="00D41A18"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AE1405" w:rsidRDefault="00D41A18"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D41A18" w:rsidRDefault="00D41A18"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D41A18" w:rsidRPr="00F776A4" w:rsidRDefault="00D41A18"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D41A18" w:rsidRPr="00F776A4" w:rsidRDefault="00D41A18"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D41A18" w:rsidRPr="00F776A4" w:rsidRDefault="00D41A18"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D41A18" w:rsidRDefault="00D41A18"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D41A18" w:rsidRPr="00A62F63" w:rsidRDefault="00D41A18"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D41A18" w:rsidRPr="00743622" w:rsidRDefault="00D41A18"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D41A18" w:rsidRPr="002B6E56" w:rsidRDefault="00D41A18"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D41A18" w:rsidRPr="00392B0F" w:rsidRDefault="00D41A18"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D41A18" w:rsidRPr="00057C5D" w:rsidRDefault="00D41A18"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D41A18" w:rsidRPr="00793257" w:rsidRDefault="00D41A18"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D41A18" w:rsidRPr="00AE1405" w:rsidRDefault="00D41A18"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260E19"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260E19"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260E19"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lang w:val="fr-BE" w:eastAsia="fr-BE"/>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Paragraphedeliste"/>
        <w:numPr>
          <w:ilvl w:val="0"/>
          <w:numId w:val="3"/>
        </w:numPr>
        <w:rPr>
          <w:lang w:val="fr-BE"/>
        </w:rPr>
      </w:pPr>
      <w:r>
        <w:rPr>
          <w:lang w:val="fr-BE"/>
        </w:rPr>
        <w:t>Convention: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idToken, umaProtectionToken, umaAuthorizationToken, resourceToken</w:t>
                            </w:r>
                            <w:r>
                              <w:rPr>
                                <w:rFonts w:ascii="Consolas" w:hAnsi="Consolas" w:cs="Consolas"/>
                                <w:color w:val="0000FF"/>
                                <w:sz w:val="19"/>
                                <w:szCs w:val="19"/>
                              </w:rPr>
                              <w:t>, 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idToken, umaProtectionToken, umaAuthorizationToken, resourceToken</w:t>
                      </w:r>
                      <w:r>
                        <w:rPr>
                          <w:rFonts w:ascii="Consolas" w:hAnsi="Consolas" w:cs="Consolas"/>
                          <w:color w:val="0000FF"/>
                          <w:sz w:val="19"/>
                          <w:szCs w:val="19"/>
                        </w:rPr>
                        <w:t>, 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D41A18" w:rsidRPr="00392B0F" w:rsidRDefault="00D41A18"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ED2A95" w:rsidRDefault="00D41A18"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D41A18" w:rsidRPr="00793257" w:rsidRDefault="00D41A18"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D41A18" w:rsidRPr="00392B0F" w:rsidRDefault="00D41A18"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D41A18" w:rsidRPr="00ED2A95" w:rsidRDefault="00D41A18"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D41A18" w:rsidRPr="00F776A4" w:rsidRDefault="00D41A18"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D41A18" w:rsidRPr="00F776A4" w:rsidRDefault="00D41A18"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D41A18" w:rsidRPr="00743622" w:rsidRDefault="00D41A18"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D41A18" w:rsidRPr="00793257" w:rsidRDefault="00D41A18"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D41A18" w:rsidRPr="00CE7C7A" w:rsidRDefault="00D41A18"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D41A18" w:rsidRDefault="00D41A18"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D41A18" w:rsidRDefault="00D41A18"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D41A18" w:rsidRDefault="00D41A18"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Paragraphedeliste"/>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lang w:val="fr-BE" w:eastAsia="fr-BE"/>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 xml:space="preserve">, </w:t>
                            </w:r>
                            <w:r>
                              <w:rPr>
                                <w:rFonts w:ascii="Consolas" w:hAnsi="Consolas" w:cs="Consolas"/>
                                <w:color w:val="A31515"/>
                                <w:sz w:val="19"/>
                                <w:szCs w:val="19"/>
                              </w:rPr>
                              <w:t>"website_api"</w:t>
                            </w:r>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 xml:space="preserve">, </w:t>
                      </w:r>
                      <w:r>
                        <w:rPr>
                          <w:rFonts w:ascii="Consolas" w:hAnsi="Consolas" w:cs="Consolas"/>
                          <w:color w:val="A31515"/>
                          <w:sz w:val="19"/>
                          <w:szCs w:val="19"/>
                        </w:rPr>
                        <w:t>"website_api"</w:t>
                      </w:r>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resourceToken,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D41A18" w:rsidRDefault="00D41A18"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resourceToken,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D41A18" w:rsidRDefault="00D41A18"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D41A18" w:rsidRPr="00793257" w:rsidRDefault="00D41A18"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D41A18" w:rsidRPr="00392B0F" w:rsidRDefault="00D41A18"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ED2A95" w:rsidRDefault="00D41A18"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D41A18" w:rsidRDefault="00D41A18"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D41A18" w:rsidRPr="00793257" w:rsidRDefault="00D41A18"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D41A18" w:rsidRPr="00392B0F" w:rsidRDefault="00D41A18"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D41A18" w:rsidRPr="00ED2A95" w:rsidRDefault="00D41A18"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D41A18" w:rsidRPr="00F776A4" w:rsidRDefault="00D41A18"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D41A18" w:rsidRPr="00F776A4" w:rsidRDefault="00D41A18"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D41A18" w:rsidRPr="00743622" w:rsidRDefault="00D41A18"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45C7" w:rsidRDefault="00D41A18"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D41A18" w:rsidRPr="00CE7C7A" w:rsidRDefault="00D41A18"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D41A18" w:rsidRDefault="00D41A18"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D41A18" w:rsidRDefault="00D41A18"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D41A18" w:rsidRDefault="00D41A18"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D41A18" w:rsidRPr="00F645C7" w:rsidRDefault="00D41A18"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D41A18" w:rsidRDefault="00D41A18"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url :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lang w:val="fr-BE" w:eastAsia="fr-BE"/>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6A3716" w:rsidRDefault="00D41A18"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D41A18" w:rsidRPr="006A3716" w:rsidRDefault="00D41A18"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D41A18" w:rsidRDefault="00D41A18"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D41A18" w:rsidRDefault="00D41A18"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GenerateResourceCommand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Utiliser un seul token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 xml:space="preserve">Supprimer la propriété « include sub » de UmaIntrospection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WS-Federation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Ajouter une partie dans le document sur Kibana</w:t>
            </w:r>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3" w:history="1">
              <w:r w:rsidRPr="00A448F3">
                <w:rPr>
                  <w:rStyle w:val="Lienhypertexte"/>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Dans la vue User/Callback il y a access token token</w:t>
            </w:r>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Le site web ne renvoie pas sur le bon dashboard</w:t>
            </w:r>
          </w:p>
        </w:tc>
        <w:tc>
          <w:tcPr>
            <w:tcW w:w="956" w:type="dxa"/>
          </w:tcPr>
          <w:p w:rsidR="00033A19" w:rsidRDefault="00033A19" w:rsidP="00033A19">
            <w:pPr>
              <w:rPr>
                <w:lang w:val="fr-BE"/>
              </w:rPr>
            </w:pPr>
            <w:r>
              <w:rPr>
                <w:lang w:val="fr-BE"/>
              </w:rPr>
              <w:t>5</w:t>
            </w:r>
          </w:p>
        </w:tc>
        <w:tc>
          <w:tcPr>
            <w:tcW w:w="1513" w:type="dxa"/>
          </w:tcPr>
          <w:p w:rsidR="00033A19" w:rsidRPr="0036603A" w:rsidRDefault="0036603A" w:rsidP="00033A19">
            <w:pPr>
              <w:rPr>
                <w:lang w:val="fr-BE"/>
              </w:rPr>
            </w:pPr>
            <w:r w:rsidRPr="0036603A">
              <w:rPr>
                <w:lang w:val="fr-BE"/>
              </w:rPr>
              <w:t>DONE</w:t>
            </w:r>
          </w:p>
        </w:tc>
      </w:tr>
      <w:tr w:rsidR="008E6A2A" w:rsidRPr="008E6A2A" w:rsidTr="00033A19">
        <w:tc>
          <w:tcPr>
            <w:tcW w:w="6387" w:type="dxa"/>
          </w:tcPr>
          <w:p w:rsidR="008E6A2A" w:rsidRDefault="008E6A2A" w:rsidP="00033A19">
            <w:pPr>
              <w:rPr>
                <w:lang w:val="fr-BE"/>
              </w:rPr>
            </w:pPr>
            <w:r>
              <w:rPr>
                <w:lang w:val="fr-BE"/>
              </w:rPr>
              <w:t>Ajouter des logs pour le serveur UMA</w:t>
            </w:r>
          </w:p>
        </w:tc>
        <w:tc>
          <w:tcPr>
            <w:tcW w:w="956" w:type="dxa"/>
          </w:tcPr>
          <w:p w:rsidR="008E6A2A" w:rsidRDefault="008E6A2A" w:rsidP="00033A19">
            <w:pPr>
              <w:rPr>
                <w:lang w:val="fr-BE"/>
              </w:rPr>
            </w:pPr>
            <w:r>
              <w:rPr>
                <w:lang w:val="fr-BE"/>
              </w:rPr>
              <w:t>5</w:t>
            </w:r>
          </w:p>
        </w:tc>
        <w:tc>
          <w:tcPr>
            <w:tcW w:w="1513" w:type="dxa"/>
          </w:tcPr>
          <w:p w:rsidR="008E6A2A" w:rsidRPr="0036603A" w:rsidRDefault="008E6A2A" w:rsidP="00033A19">
            <w:pPr>
              <w:rPr>
                <w:lang w:val="fr-BE"/>
              </w:rPr>
            </w:pPr>
            <w:r>
              <w:rPr>
                <w:lang w:val="fr-BE"/>
              </w:rPr>
              <w:t>DONE</w:t>
            </w:r>
          </w:p>
        </w:tc>
      </w:tr>
      <w:tr w:rsidR="00033A19" w:rsidRPr="00AE7F66" w:rsidTr="00033A19">
        <w:tc>
          <w:tcPr>
            <w:tcW w:w="6387" w:type="dxa"/>
          </w:tcPr>
          <w:p w:rsidR="00033A19" w:rsidRPr="00AE7F66" w:rsidRDefault="00033A19" w:rsidP="00033A19">
            <w:pPr>
              <w:rPr>
                <w:lang w:val="fr-BE"/>
              </w:rPr>
            </w:pPr>
            <w:r w:rsidRPr="00AE7F66">
              <w:rPr>
                <w:lang w:val="fr-BE"/>
              </w:rPr>
              <w:t>Traduire la documentation en anglais</w:t>
            </w:r>
          </w:p>
        </w:tc>
        <w:tc>
          <w:tcPr>
            <w:tcW w:w="956" w:type="dxa"/>
          </w:tcPr>
          <w:p w:rsidR="00033A19" w:rsidRPr="00AE7F66" w:rsidRDefault="00033A19" w:rsidP="00033A19">
            <w:pPr>
              <w:rPr>
                <w:lang w:val="fr-BE"/>
              </w:rPr>
            </w:pPr>
            <w:r w:rsidRPr="00AE7F66">
              <w:rPr>
                <w:lang w:val="fr-BE"/>
              </w:rPr>
              <w:t>5</w:t>
            </w:r>
          </w:p>
        </w:tc>
        <w:tc>
          <w:tcPr>
            <w:tcW w:w="1513" w:type="dxa"/>
          </w:tcPr>
          <w:p w:rsidR="00033A19" w:rsidRPr="00AE7F66" w:rsidRDefault="00CC04C1" w:rsidP="00033A19">
            <w:pPr>
              <w:rPr>
                <w:lang w:val="fr-BE"/>
              </w:rPr>
            </w:pPr>
            <w:r w:rsidRPr="00AE7F66">
              <w:rPr>
                <w:lang w:val="fr-BE"/>
              </w:rPr>
              <w:t>DONE</w:t>
            </w:r>
          </w:p>
        </w:tc>
      </w:tr>
      <w:tr w:rsidR="00033A19" w:rsidRPr="00AE7F66" w:rsidTr="00033A19">
        <w:tc>
          <w:tcPr>
            <w:tcW w:w="6387" w:type="dxa"/>
          </w:tcPr>
          <w:p w:rsidR="00033A19" w:rsidRPr="00AE7F66" w:rsidRDefault="00033A19" w:rsidP="00033A19">
            <w:pPr>
              <w:rPr>
                <w:lang w:val="fr-BE"/>
              </w:rPr>
            </w:pPr>
            <w:r w:rsidRPr="00AE7F66">
              <w:rPr>
                <w:lang w:val="fr-BE"/>
              </w:rPr>
              <w:t>Créer un onglet Demo</w:t>
            </w:r>
          </w:p>
        </w:tc>
        <w:tc>
          <w:tcPr>
            <w:tcW w:w="956" w:type="dxa"/>
          </w:tcPr>
          <w:p w:rsidR="00033A19" w:rsidRPr="00AE7F66" w:rsidRDefault="00033A19" w:rsidP="00033A19">
            <w:pPr>
              <w:rPr>
                <w:lang w:val="fr-BE"/>
              </w:rPr>
            </w:pPr>
            <w:r w:rsidRPr="00AE7F66">
              <w:rPr>
                <w:lang w:val="fr-BE"/>
              </w:rPr>
              <w:t>5</w:t>
            </w:r>
          </w:p>
        </w:tc>
        <w:tc>
          <w:tcPr>
            <w:tcW w:w="1513" w:type="dxa"/>
          </w:tcPr>
          <w:p w:rsidR="00033A19" w:rsidRPr="00AE7F66" w:rsidRDefault="00CC04C1" w:rsidP="00033A19">
            <w:pPr>
              <w:rPr>
                <w:lang w:val="fr-BE"/>
              </w:rPr>
            </w:pPr>
            <w:r w:rsidRPr="00AE7F66">
              <w:rPr>
                <w:lang w:val="fr-BE"/>
              </w:rPr>
              <w:t>DONE</w:t>
            </w:r>
          </w:p>
        </w:tc>
      </w:tr>
      <w:tr w:rsidR="00AE7F66" w:rsidRPr="00AE7F66" w:rsidTr="00033A19">
        <w:tc>
          <w:tcPr>
            <w:tcW w:w="6387" w:type="dxa"/>
          </w:tcPr>
          <w:p w:rsidR="00AE7F66" w:rsidRPr="00AE7F66" w:rsidRDefault="00AE7F66" w:rsidP="00033A19">
            <w:pPr>
              <w:rPr>
                <w:lang w:val="fr-BE"/>
              </w:rPr>
            </w:pPr>
            <w:r>
              <w:rPr>
                <w:lang w:val="fr-BE"/>
              </w:rPr>
              <w:t>L’url ne passe pas la fonction Url.TryToParse</w:t>
            </w:r>
          </w:p>
        </w:tc>
        <w:tc>
          <w:tcPr>
            <w:tcW w:w="956" w:type="dxa"/>
          </w:tcPr>
          <w:p w:rsidR="00AE7F66" w:rsidRPr="00AE7F66" w:rsidRDefault="00AE7F66" w:rsidP="00033A19">
            <w:pPr>
              <w:rPr>
                <w:lang w:val="fr-BE"/>
              </w:rPr>
            </w:pPr>
            <w:r>
              <w:rPr>
                <w:lang w:val="fr-BE"/>
              </w:rPr>
              <w:t>5</w:t>
            </w:r>
          </w:p>
        </w:tc>
        <w:tc>
          <w:tcPr>
            <w:tcW w:w="1513" w:type="dxa"/>
          </w:tcPr>
          <w:p w:rsidR="00AE7F66" w:rsidRPr="00260E19" w:rsidRDefault="00260E19" w:rsidP="00033A19">
            <w:pPr>
              <w:rPr>
                <w:lang w:val="fr-BE"/>
              </w:rPr>
            </w:pPr>
            <w:r w:rsidRPr="00260E19">
              <w:rPr>
                <w:lang w:val="fr-BE"/>
              </w:rPr>
              <w:t>DONE</w:t>
            </w:r>
          </w:p>
        </w:tc>
      </w:tr>
      <w:tr w:rsidR="00CC04C1" w:rsidRPr="007D3627" w:rsidTr="00033A19">
        <w:tc>
          <w:tcPr>
            <w:tcW w:w="6387" w:type="dxa"/>
          </w:tcPr>
          <w:p w:rsidR="00CC04C1" w:rsidRDefault="00CC04C1" w:rsidP="00033A19">
            <w:pPr>
              <w:rPr>
                <w:lang w:val="fr-BE"/>
              </w:rPr>
            </w:pPr>
            <w:r>
              <w:rPr>
                <w:lang w:val="fr-BE"/>
              </w:rPr>
              <w:t>Envoyer les emails</w:t>
            </w:r>
            <w:r w:rsidR="00AE7F66">
              <w:rPr>
                <w:lang w:val="fr-BE"/>
              </w:rPr>
              <w:t xml:space="preserve"> (faire confiance au serveur)</w:t>
            </w:r>
          </w:p>
        </w:tc>
        <w:tc>
          <w:tcPr>
            <w:tcW w:w="956" w:type="dxa"/>
          </w:tcPr>
          <w:p w:rsidR="00CC04C1" w:rsidRDefault="00CC04C1" w:rsidP="00033A19">
            <w:pPr>
              <w:rPr>
                <w:lang w:val="fr-BE"/>
              </w:rPr>
            </w:pPr>
            <w:r>
              <w:rPr>
                <w:lang w:val="fr-BE"/>
              </w:rPr>
              <w:t>5</w:t>
            </w:r>
          </w:p>
        </w:tc>
        <w:tc>
          <w:tcPr>
            <w:tcW w:w="1513" w:type="dxa"/>
          </w:tcPr>
          <w:p w:rsidR="00CC04C1" w:rsidRPr="00D41A18" w:rsidRDefault="00D41A18" w:rsidP="00033A19">
            <w:pPr>
              <w:rPr>
                <w:lang w:val="fr-BE"/>
              </w:rPr>
            </w:pPr>
            <w:r w:rsidRPr="00D41A18">
              <w:rPr>
                <w:lang w:val="fr-BE"/>
              </w:rPr>
              <w:t>DONE</w:t>
            </w:r>
          </w:p>
        </w:tc>
      </w:tr>
      <w:tr w:rsidR="00CC04C1" w:rsidRPr="007D3627" w:rsidTr="00033A19">
        <w:tc>
          <w:tcPr>
            <w:tcW w:w="6387" w:type="dxa"/>
          </w:tcPr>
          <w:p w:rsidR="00CC04C1" w:rsidRDefault="00CC04C1" w:rsidP="00033A19">
            <w:pPr>
              <w:rPr>
                <w:lang w:val="fr-BE"/>
              </w:rPr>
            </w:pPr>
            <w:r>
              <w:rPr>
                <w:lang w:val="fr-BE"/>
              </w:rPr>
              <w:lastRenderedPageBreak/>
              <w:t>Préparer les démos</w:t>
            </w:r>
          </w:p>
        </w:tc>
        <w:tc>
          <w:tcPr>
            <w:tcW w:w="956" w:type="dxa"/>
          </w:tcPr>
          <w:p w:rsidR="00CC04C1" w:rsidRDefault="00CC04C1" w:rsidP="00033A19">
            <w:pPr>
              <w:rPr>
                <w:lang w:val="fr-BE"/>
              </w:rPr>
            </w:pPr>
            <w:r>
              <w:rPr>
                <w:lang w:val="fr-BE"/>
              </w:rPr>
              <w:t>5</w:t>
            </w:r>
          </w:p>
        </w:tc>
        <w:tc>
          <w:tcPr>
            <w:tcW w:w="1513" w:type="dxa"/>
          </w:tcPr>
          <w:p w:rsidR="00CC04C1" w:rsidRPr="00897646" w:rsidRDefault="00897646" w:rsidP="00033A19">
            <w:pPr>
              <w:rPr>
                <w:lang w:val="fr-BE"/>
              </w:rPr>
            </w:pPr>
            <w:r w:rsidRPr="00897646">
              <w:rPr>
                <w:lang w:val="fr-BE"/>
              </w:rPr>
              <w:t>DONE</w:t>
            </w:r>
          </w:p>
        </w:tc>
      </w:tr>
      <w:tr w:rsidR="00550A98" w:rsidRPr="007D3627" w:rsidTr="00033A19">
        <w:tc>
          <w:tcPr>
            <w:tcW w:w="6387" w:type="dxa"/>
          </w:tcPr>
          <w:p w:rsidR="00550A98" w:rsidRDefault="00550A98" w:rsidP="00550A98">
            <w:pPr>
              <w:rPr>
                <w:lang w:val="fr-BE"/>
              </w:rPr>
            </w:pPr>
            <w:r>
              <w:rPr>
                <w:lang w:val="fr-BE"/>
              </w:rPr>
              <w:t>Lister &amp; voir les détails &amp; supprimer</w:t>
            </w:r>
            <w:r>
              <w:rPr>
                <w:lang w:val="fr-BE"/>
              </w:rPr>
              <w:t xml:space="preserve"> </w:t>
            </w:r>
            <w:r>
              <w:rPr>
                <w:lang w:val="fr-BE"/>
              </w:rPr>
              <w:t>les scopes</w:t>
            </w:r>
          </w:p>
        </w:tc>
        <w:tc>
          <w:tcPr>
            <w:tcW w:w="956" w:type="dxa"/>
          </w:tcPr>
          <w:p w:rsidR="00550A98" w:rsidRDefault="00550A98" w:rsidP="00550A98">
            <w:pPr>
              <w:rPr>
                <w:lang w:val="fr-BE"/>
              </w:rPr>
            </w:pPr>
            <w:r>
              <w:rPr>
                <w:lang w:val="fr-BE"/>
              </w:rPr>
              <w:t>5</w:t>
            </w:r>
          </w:p>
        </w:tc>
        <w:tc>
          <w:tcPr>
            <w:tcW w:w="1513" w:type="dxa"/>
          </w:tcPr>
          <w:p w:rsidR="00550A98" w:rsidRDefault="00550A98" w:rsidP="00550A98">
            <w:pPr>
              <w:rPr>
                <w:lang w:val="fr-BE"/>
              </w:rPr>
            </w:pPr>
            <w:r>
              <w:rPr>
                <w:lang w:val="fr-BE"/>
              </w:rPr>
              <w:t>DONE</w:t>
            </w:r>
          </w:p>
        </w:tc>
      </w:tr>
      <w:tr w:rsidR="00E55473" w:rsidRPr="007D3627" w:rsidTr="00033A19">
        <w:tc>
          <w:tcPr>
            <w:tcW w:w="6387" w:type="dxa"/>
          </w:tcPr>
          <w:p w:rsidR="00E55473" w:rsidRDefault="00E55473" w:rsidP="00550A98">
            <w:pPr>
              <w:rPr>
                <w:lang w:val="fr-BE"/>
              </w:rPr>
            </w:pPr>
            <w:bookmarkStart w:id="88" w:name="_GoBack" w:colFirst="2" w:colLast="2"/>
            <w:r>
              <w:rPr>
                <w:lang w:val="fr-BE"/>
              </w:rPr>
              <w:t>Séparer le serveur OPENID de l’interface graphique</w:t>
            </w:r>
          </w:p>
        </w:tc>
        <w:tc>
          <w:tcPr>
            <w:tcW w:w="956" w:type="dxa"/>
          </w:tcPr>
          <w:p w:rsidR="00E55473" w:rsidRDefault="00E55473" w:rsidP="00550A98">
            <w:pPr>
              <w:rPr>
                <w:lang w:val="fr-BE"/>
              </w:rPr>
            </w:pPr>
            <w:r>
              <w:rPr>
                <w:lang w:val="fr-BE"/>
              </w:rPr>
              <w:t>5</w:t>
            </w:r>
          </w:p>
        </w:tc>
        <w:tc>
          <w:tcPr>
            <w:tcW w:w="1513" w:type="dxa"/>
          </w:tcPr>
          <w:p w:rsidR="00E55473" w:rsidRPr="00906125" w:rsidRDefault="00E55473" w:rsidP="00550A98">
            <w:pPr>
              <w:rPr>
                <w:b/>
                <w:lang w:val="fr-BE"/>
              </w:rPr>
            </w:pPr>
            <w:r w:rsidRPr="00906125">
              <w:rPr>
                <w:b/>
                <w:lang w:val="fr-BE"/>
              </w:rPr>
              <w:t>TODO</w:t>
            </w:r>
          </w:p>
        </w:tc>
      </w:tr>
      <w:bookmarkEnd w:id="88"/>
      <w:tr w:rsidR="00550A98" w:rsidRPr="007D3627" w:rsidTr="00033A19">
        <w:tc>
          <w:tcPr>
            <w:tcW w:w="6387" w:type="dxa"/>
          </w:tcPr>
          <w:p w:rsidR="00550A98" w:rsidRDefault="00550A98" w:rsidP="00550A98">
            <w:pPr>
              <w:rPr>
                <w:lang w:val="fr-BE"/>
              </w:rPr>
            </w:pPr>
            <w:r>
              <w:rPr>
                <w:lang w:val="fr-BE"/>
              </w:rPr>
              <w:t>Récupérer tous les clients</w:t>
            </w:r>
          </w:p>
        </w:tc>
        <w:tc>
          <w:tcPr>
            <w:tcW w:w="956" w:type="dxa"/>
          </w:tcPr>
          <w:p w:rsidR="00550A98" w:rsidRDefault="00550A98" w:rsidP="00550A98">
            <w:pPr>
              <w:rPr>
                <w:lang w:val="fr-BE"/>
              </w:rPr>
            </w:pPr>
            <w:r>
              <w:rPr>
                <w:lang w:val="fr-BE"/>
              </w:rPr>
              <w:t>5</w:t>
            </w:r>
          </w:p>
        </w:tc>
        <w:tc>
          <w:tcPr>
            <w:tcW w:w="1513" w:type="dxa"/>
          </w:tcPr>
          <w:p w:rsidR="00550A98" w:rsidRPr="00B932DF" w:rsidRDefault="00550A98" w:rsidP="00550A98">
            <w:pPr>
              <w:rPr>
                <w:b/>
                <w:lang w:val="fr-BE"/>
              </w:rPr>
            </w:pPr>
            <w:r w:rsidRPr="00B932DF">
              <w:rPr>
                <w:b/>
                <w:lang w:val="fr-BE"/>
              </w:rPr>
              <w:t>TODO</w:t>
            </w:r>
          </w:p>
        </w:tc>
      </w:tr>
      <w:tr w:rsidR="00550A98" w:rsidRPr="007D3627" w:rsidTr="00033A19">
        <w:tc>
          <w:tcPr>
            <w:tcW w:w="6387" w:type="dxa"/>
          </w:tcPr>
          <w:p w:rsidR="00550A98" w:rsidRDefault="00550A98" w:rsidP="00550A98">
            <w:pPr>
              <w:rPr>
                <w:lang w:val="fr-BE"/>
              </w:rPr>
            </w:pPr>
            <w:r>
              <w:rPr>
                <w:lang w:val="fr-BE"/>
              </w:rPr>
              <w:t xml:space="preserve">Nettoyer les tokens + consents + autres données temporaires </w:t>
            </w:r>
          </w:p>
        </w:tc>
        <w:tc>
          <w:tcPr>
            <w:tcW w:w="956" w:type="dxa"/>
          </w:tcPr>
          <w:p w:rsidR="00550A98" w:rsidRDefault="00550A98" w:rsidP="00550A98">
            <w:pPr>
              <w:rPr>
                <w:lang w:val="fr-BE"/>
              </w:rPr>
            </w:pPr>
            <w:r>
              <w:rPr>
                <w:lang w:val="fr-BE"/>
              </w:rPr>
              <w:t xml:space="preserve">5 </w:t>
            </w:r>
          </w:p>
        </w:tc>
        <w:tc>
          <w:tcPr>
            <w:tcW w:w="1513" w:type="dxa"/>
          </w:tcPr>
          <w:p w:rsidR="00550A98" w:rsidRDefault="00550A98" w:rsidP="00550A98">
            <w:pPr>
              <w:rPr>
                <w:b/>
                <w:lang w:val="fr-BE"/>
              </w:rPr>
            </w:pPr>
            <w:r>
              <w:rPr>
                <w:b/>
                <w:lang w:val="fr-BE"/>
              </w:rPr>
              <w:t>TODO</w:t>
            </w:r>
          </w:p>
        </w:tc>
      </w:tr>
      <w:tr w:rsidR="00550A98" w:rsidRPr="007D3627" w:rsidTr="00033A19">
        <w:tc>
          <w:tcPr>
            <w:tcW w:w="6387" w:type="dxa"/>
          </w:tcPr>
          <w:p w:rsidR="00550A98" w:rsidRDefault="00550A98" w:rsidP="00550A98">
            <w:pPr>
              <w:rPr>
                <w:lang w:val="fr-BE"/>
              </w:rPr>
            </w:pPr>
            <w:r>
              <w:rPr>
                <w:lang w:val="fr-BE"/>
              </w:rPr>
              <w:t>Centrer la partie « Features »</w:t>
            </w:r>
          </w:p>
        </w:tc>
        <w:tc>
          <w:tcPr>
            <w:tcW w:w="956" w:type="dxa"/>
          </w:tcPr>
          <w:p w:rsidR="00550A98" w:rsidRDefault="00550A98" w:rsidP="00550A98">
            <w:pPr>
              <w:rPr>
                <w:lang w:val="fr-BE"/>
              </w:rPr>
            </w:pPr>
            <w:r>
              <w:rPr>
                <w:lang w:val="fr-BE"/>
              </w:rPr>
              <w:t>5</w:t>
            </w:r>
          </w:p>
        </w:tc>
        <w:tc>
          <w:tcPr>
            <w:tcW w:w="1513" w:type="dxa"/>
          </w:tcPr>
          <w:p w:rsidR="00550A98" w:rsidRDefault="00550A98" w:rsidP="00550A98">
            <w:pPr>
              <w:rPr>
                <w:b/>
                <w:lang w:val="fr-BE"/>
              </w:rPr>
            </w:pPr>
            <w:r>
              <w:rPr>
                <w:b/>
                <w:lang w:val="fr-BE"/>
              </w:rPr>
              <w:t>TODO</w:t>
            </w:r>
          </w:p>
        </w:tc>
      </w:tr>
      <w:tr w:rsidR="00550A98" w:rsidRPr="000A5011" w:rsidTr="00033A19">
        <w:tc>
          <w:tcPr>
            <w:tcW w:w="6387" w:type="dxa"/>
          </w:tcPr>
          <w:p w:rsidR="00550A98" w:rsidRDefault="00550A98" w:rsidP="00550A98">
            <w:pPr>
              <w:rPr>
                <w:lang w:val="fr-BE"/>
              </w:rPr>
            </w:pPr>
            <w:r>
              <w:rPr>
                <w:lang w:val="fr-BE"/>
              </w:rPr>
              <w:t>Vérifier pourquoi l’auth ne marche pas pour la premier connection</w:t>
            </w:r>
          </w:p>
        </w:tc>
        <w:tc>
          <w:tcPr>
            <w:tcW w:w="956" w:type="dxa"/>
          </w:tcPr>
          <w:p w:rsidR="00550A98" w:rsidRDefault="00550A98" w:rsidP="00550A98">
            <w:pPr>
              <w:rPr>
                <w:lang w:val="fr-BE"/>
              </w:rPr>
            </w:pPr>
            <w:r>
              <w:rPr>
                <w:lang w:val="fr-BE"/>
              </w:rPr>
              <w:t>5</w:t>
            </w:r>
          </w:p>
        </w:tc>
        <w:tc>
          <w:tcPr>
            <w:tcW w:w="1513" w:type="dxa"/>
          </w:tcPr>
          <w:p w:rsidR="00550A98" w:rsidRDefault="00550A98" w:rsidP="00550A98">
            <w:pPr>
              <w:rPr>
                <w:b/>
                <w:lang w:val="fr-BE"/>
              </w:rPr>
            </w:pPr>
            <w:r>
              <w:rPr>
                <w:b/>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Lienhypertexte"/>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D41A18" w:rsidRPr="006706A8" w:rsidRDefault="00D41A18" w:rsidP="006706A8">
                            <w:pPr>
                              <w:autoSpaceDE w:val="0"/>
                              <w:autoSpaceDN w:val="0"/>
                              <w:adjustRightInd w:val="0"/>
                              <w:rPr>
                                <w:i/>
                                <w:lang w:val="fr-BE"/>
                              </w:rPr>
                            </w:pPr>
                            <w:r w:rsidRPr="006706A8">
                              <w:rPr>
                                <w:i/>
                                <w:lang w:val="fr-BE"/>
                              </w:rPr>
                              <w:t>azure image vm canonical ubuntuserver</w:t>
                            </w:r>
                          </w:p>
                          <w:p w:rsidR="00D41A18" w:rsidRPr="006706A8" w:rsidRDefault="00D41A1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D41A18" w:rsidRPr="006706A8" w:rsidRDefault="00D41A18" w:rsidP="006706A8">
                      <w:pPr>
                        <w:autoSpaceDE w:val="0"/>
                        <w:autoSpaceDN w:val="0"/>
                        <w:adjustRightInd w:val="0"/>
                        <w:rPr>
                          <w:i/>
                          <w:lang w:val="fr-BE"/>
                        </w:rPr>
                      </w:pPr>
                      <w:r w:rsidRPr="006706A8">
                        <w:rPr>
                          <w:i/>
                          <w:lang w:val="fr-BE"/>
                        </w:rPr>
                        <w:t>azure image vm canonical ubuntuserver</w:t>
                      </w:r>
                    </w:p>
                    <w:p w:rsidR="00D41A18" w:rsidRPr="006706A8" w:rsidRDefault="00D41A1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D41A18" w:rsidRPr="006706A8" w:rsidRDefault="00D41A1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D41A18" w:rsidRPr="006706A8" w:rsidRDefault="00D41A1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1FC" w:rsidRDefault="00A651FC" w:rsidP="00016880">
      <w:r>
        <w:separator/>
      </w:r>
    </w:p>
  </w:endnote>
  <w:endnote w:type="continuationSeparator" w:id="0">
    <w:p w:rsidR="00A651FC" w:rsidRDefault="00A651FC"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1FC" w:rsidRDefault="00A651FC" w:rsidP="00016880">
      <w:r>
        <w:separator/>
      </w:r>
    </w:p>
  </w:footnote>
  <w:footnote w:type="continuationSeparator" w:id="0">
    <w:p w:rsidR="00A651FC" w:rsidRDefault="00A651FC" w:rsidP="00016880">
      <w:r>
        <w:continuationSeparator/>
      </w:r>
    </w:p>
  </w:footnote>
  <w:footnote w:id="1">
    <w:p w:rsidR="00D41A18" w:rsidRPr="00016880" w:rsidRDefault="00D41A18">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D41A18" w:rsidRPr="006C2785" w:rsidRDefault="00D41A18">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D41A18" w:rsidRPr="00475E10" w:rsidRDefault="00D41A18">
      <w:pPr>
        <w:pStyle w:val="Notedebasdepage"/>
      </w:pPr>
      <w:r>
        <w:rPr>
          <w:rStyle w:val="Appelnotedebasdep"/>
        </w:rPr>
        <w:footnoteRef/>
      </w:r>
      <w:r w:rsidRPr="00475E10">
        <w:t xml:space="preserve"> Resource owner : </w:t>
      </w:r>
      <w:hyperlink r:id="rId3" w:anchor="section-1.1" w:history="1">
        <w:r w:rsidRPr="00984682">
          <w:rPr>
            <w:rStyle w:val="Lienhypertexte"/>
          </w:rPr>
          <w:t>https://tools.ietf.org/html/rfc6749#section-1.1</w:t>
        </w:r>
      </w:hyperlink>
    </w:p>
  </w:footnote>
  <w:footnote w:id="4">
    <w:p w:rsidR="00D41A18" w:rsidRPr="00260C8C" w:rsidRDefault="00D41A18">
      <w:pPr>
        <w:pStyle w:val="Notedebasdepage"/>
      </w:pPr>
      <w:r>
        <w:rPr>
          <w:rStyle w:val="Appelnotedebasdep"/>
        </w:rPr>
        <w:footnoteRef/>
      </w:r>
      <w:r w:rsidRPr="00260C8C">
        <w:t xml:space="preserve"> RFC OPENID : http://openid.net/specs/openid-connect-core-1_0.html</w:t>
      </w:r>
    </w:p>
  </w:footnote>
  <w:footnote w:id="5">
    <w:p w:rsidR="00D41A18" w:rsidRPr="00260C8C" w:rsidRDefault="00D41A18">
      <w:pPr>
        <w:pStyle w:val="Notedebasdepage"/>
      </w:pPr>
      <w:r>
        <w:rPr>
          <w:rStyle w:val="Appelnotedebasdep"/>
        </w:rPr>
        <w:footnoteRef/>
      </w:r>
      <w:r w:rsidRPr="00260C8C">
        <w:t xml:space="preserve"> RFC UMA : https://docs.kantarainitiative.org/uma/rec-uma-core.html</w:t>
      </w:r>
    </w:p>
  </w:footnote>
  <w:footnote w:id="6">
    <w:p w:rsidR="00D41A18" w:rsidRDefault="00D41A18">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4" w:anchor="ClientMetadata" w:history="1">
        <w:r w:rsidRPr="00984682">
          <w:rPr>
            <w:rStyle w:val="Lienhypertexte"/>
            <w:lang w:val="fr-BE"/>
          </w:rPr>
          <w:t>https://openid.net/specs/openid-connect-registration-1_0.html#ClientMetadata</w:t>
        </w:r>
      </w:hyperlink>
    </w:p>
    <w:p w:rsidR="00D41A18" w:rsidRPr="00FF1180" w:rsidRDefault="00D41A18">
      <w:pPr>
        <w:pStyle w:val="Notedebasdepage"/>
        <w:rPr>
          <w:lang w:val="fr-BE"/>
        </w:rPr>
      </w:pPr>
    </w:p>
  </w:footnote>
  <w:footnote w:id="7">
    <w:p w:rsidR="00D41A18" w:rsidRPr="001D00DA" w:rsidRDefault="00D41A18">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D41A18" w:rsidRPr="00AC314E" w:rsidRDefault="00D41A18">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6" w:anchor="JWTRequests" w:history="1">
        <w:r w:rsidRPr="00984682">
          <w:rPr>
            <w:rStyle w:val="Lienhypertexte"/>
            <w:lang w:val="fr-BE"/>
          </w:rPr>
          <w:t>http://openid.net/specs/openid-connect-core-1_0.html#JWTRequests</w:t>
        </w:r>
      </w:hyperlink>
    </w:p>
  </w:footnote>
  <w:footnote w:id="9">
    <w:p w:rsidR="00D41A18" w:rsidRPr="00732C09" w:rsidRDefault="00D41A18">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7" w:history="1">
        <w:r w:rsidRPr="00984682">
          <w:rPr>
            <w:rStyle w:val="Lienhypertexte"/>
            <w:lang w:val="fr-BE"/>
          </w:rPr>
          <w:t>http://openid.net/specs/openid-connect-core-1_0.html</w:t>
        </w:r>
      </w:hyperlink>
    </w:p>
  </w:footnote>
  <w:footnote w:id="10">
    <w:p w:rsidR="00D41A18" w:rsidRPr="00836CD8" w:rsidRDefault="00D41A18">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D41A18" w:rsidRPr="00536A72" w:rsidRDefault="00D41A18">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D41A18" w:rsidRPr="00836CD8" w:rsidRDefault="00D41A18">
      <w:pPr>
        <w:pStyle w:val="Notedebasdepage"/>
      </w:pPr>
      <w:r>
        <w:rPr>
          <w:rStyle w:val="Appelnotedebasdep"/>
        </w:rPr>
        <w:footnoteRef/>
      </w:r>
      <w:r>
        <w:t xml:space="preserve"> </w:t>
      </w:r>
      <w:r w:rsidRPr="00836CD8">
        <w:t>RFC WS-Federation : http://docs.oasis-open.org/wsfed/federation/v1.2/ws-federation.html</w:t>
      </w:r>
    </w:p>
  </w:footnote>
  <w:footnote w:id="13">
    <w:p w:rsidR="00D41A18" w:rsidRPr="00794C5B" w:rsidRDefault="00D41A18">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D41A18" w:rsidRPr="000A5175" w:rsidRDefault="00D41A18">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D41A18" w:rsidRPr="007D7ED8" w:rsidRDefault="00D41A18">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6">
    <w:p w:rsidR="00D41A18" w:rsidRPr="008468DD" w:rsidRDefault="00D41A18">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D41A18" w:rsidRPr="00134E39" w:rsidRDefault="00D41A18">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0E19"/>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03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0A98"/>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1C71"/>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280"/>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646"/>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6A2A"/>
    <w:rsid w:val="008E7579"/>
    <w:rsid w:val="008F19CE"/>
    <w:rsid w:val="008F1B81"/>
    <w:rsid w:val="008F4E2D"/>
    <w:rsid w:val="00901495"/>
    <w:rsid w:val="009037F1"/>
    <w:rsid w:val="009040C8"/>
    <w:rsid w:val="00904AB3"/>
    <w:rsid w:val="00904CBD"/>
    <w:rsid w:val="00906125"/>
    <w:rsid w:val="009061B5"/>
    <w:rsid w:val="009064BA"/>
    <w:rsid w:val="009075EB"/>
    <w:rsid w:val="00910D2E"/>
    <w:rsid w:val="00912A92"/>
    <w:rsid w:val="00916F9C"/>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38D8"/>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1FC"/>
    <w:rsid w:val="00A65D49"/>
    <w:rsid w:val="00A75C6A"/>
    <w:rsid w:val="00A76A81"/>
    <w:rsid w:val="00A80F85"/>
    <w:rsid w:val="00A813CE"/>
    <w:rsid w:val="00A81DA2"/>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E7F66"/>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32DF"/>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04C1"/>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A18"/>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55473"/>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084"/>
    <w:rsid w:val="00EE2C45"/>
    <w:rsid w:val="00EE2D77"/>
    <w:rsid w:val="00EE4011"/>
    <w:rsid w:val="00EE5856"/>
    <w:rsid w:val="00EE6085"/>
    <w:rsid w:val="00EE68DE"/>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B6A5B"/>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162392"/>
  <w15:docId w15:val="{40E7B1CC-79CE-4C34-B442-F083BC909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openxmlformats.org/officeDocument/2006/relationships/diagramColors" Target="diagrams/colors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0BAFF80D-B6E2-4EB7-8E23-C98736C23CC5}" type="presOf" srcId="{66FD78DC-427D-4E15-B9EB-D14D42C940ED}" destId="{F03B9FAD-38B5-4D7E-A804-21606C8CCC64}" srcOrd="0" destOrd="0" presId="urn:microsoft.com/office/officeart/2005/8/layout/cycle2"/>
    <dgm:cxn modelId="{4775000E-88DC-4052-A9A6-CC68C14066B9}" srcId="{88D988A6-AF67-4ADA-A17D-2DDCE3B71EBD}" destId="{B5971491-DE59-41DB-BAE0-40591540DC07}" srcOrd="3" destOrd="0" parTransId="{CC5F6F10-2818-4B05-8E46-386A67A2972E}" sibTransId="{B0064859-ADBD-48B0-AA50-4AA0465AF875}"/>
    <dgm:cxn modelId="{ACE55D59-E0ED-4DE0-956C-6789DD4FADDD}" type="presOf" srcId="{225D47BD-5468-4B8E-B7CC-6F435EB96D54}" destId="{60833936-A1F4-4745-A3A7-8E60787D044A}" srcOrd="0" destOrd="0" presId="urn:microsoft.com/office/officeart/2005/8/layout/cycle2"/>
    <dgm:cxn modelId="{665F44BD-1684-4434-8471-1E40CB6F60C5}" type="presOf" srcId="{E7754C38-1F59-4335-A1FD-41DC1C852ED4}" destId="{CD9778B1-B57A-42DC-B10D-D084270BB378}" srcOrd="0" destOrd="0" presId="urn:microsoft.com/office/officeart/2005/8/layout/cycle2"/>
    <dgm:cxn modelId="{A2CA7CE2-1B1B-438E-8339-3CA06AD908AA}" type="presOf" srcId="{88D988A6-AF67-4ADA-A17D-2DDCE3B71EBD}" destId="{BC936293-7C2C-42B2-A825-930815E3958B}" srcOrd="0" destOrd="0" presId="urn:microsoft.com/office/officeart/2005/8/layout/cycle2"/>
    <dgm:cxn modelId="{23AA35BB-19BE-4798-8762-33A7549E4EF8}" type="presOf" srcId="{B0064859-ADBD-48B0-AA50-4AA0465AF875}" destId="{E575AF6A-1B49-4F8A-8E80-86864EC030C1}" srcOrd="1" destOrd="0" presId="urn:microsoft.com/office/officeart/2005/8/layout/cycle2"/>
    <dgm:cxn modelId="{9684C179-5684-4E0D-99BB-BEB7688577B3}" type="presOf" srcId="{D57C9AB7-D3CD-443D-A6F4-38280C3192E0}" destId="{E99FC361-BEC2-4809-936F-46F4A1D1A075}" srcOrd="0" destOrd="0" presId="urn:microsoft.com/office/officeart/2005/8/layout/cycle2"/>
    <dgm:cxn modelId="{CCC9BAB1-FDC8-4939-9F20-BA63776C9751}" type="presOf" srcId="{66FD78DC-427D-4E15-B9EB-D14D42C940ED}" destId="{5B5443F9-5E18-4401-9C99-62E0E0E5AFAC}"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2DE1FFC3-2434-4B19-933D-74EA2E2DA04E}" type="presOf" srcId="{7ABF5635-4CC4-4E2D-9830-32C7A783D185}" destId="{CA9336B9-6A33-41FB-B284-944E308E082A}" srcOrd="0" destOrd="0" presId="urn:microsoft.com/office/officeart/2005/8/layout/cycle2"/>
    <dgm:cxn modelId="{97EAC64F-C1B7-48E2-A7FE-5C2CC40D7F9A}"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D292D8D3-5461-45FE-A0E5-D3AACD16A5EE}" type="presOf" srcId="{B5971491-DE59-41DB-BAE0-40591540DC07}" destId="{82CC4F9E-4E04-44F6-BF1A-96F5E0CC6C62}" srcOrd="0" destOrd="0" presId="urn:microsoft.com/office/officeart/2005/8/layout/cycle2"/>
    <dgm:cxn modelId="{8300D29E-4E71-46F6-A15B-84F7DC0BB206}" type="presOf" srcId="{1F4E0F9F-78E9-47E5-AEA0-E8DFBCCF303D}" destId="{8C2839B7-AFEE-4ADB-AE5F-D580F7581505}" srcOrd="0" destOrd="0" presId="urn:microsoft.com/office/officeart/2005/8/layout/cycle2"/>
    <dgm:cxn modelId="{BD31AC88-3501-46E2-AD82-F89B8DB26145}" type="presOf" srcId="{2561A44D-7949-4280-A80E-AE3A688F17A8}" destId="{431AE459-E737-4765-A338-1392D718650C}" srcOrd="0" destOrd="0" presId="urn:microsoft.com/office/officeart/2005/8/layout/cycle2"/>
    <dgm:cxn modelId="{B332EA0D-6F6F-4678-B35F-56E7ACC2CF27}" type="presOf" srcId="{3EF7103E-8851-4E42-984A-C100501347D8}" destId="{A40D3747-A723-4A95-8CE6-0957A0CF26C1}" srcOrd="0" destOrd="0" presId="urn:microsoft.com/office/officeart/2005/8/layout/cycle2"/>
    <dgm:cxn modelId="{B04FDFC4-B813-4237-AACA-55C3ACB1D82E}" type="presOf" srcId="{2561A44D-7949-4280-A80E-AE3A688F17A8}" destId="{DA62B19A-23A9-4F07-84A4-C44A22D8E6F0}" srcOrd="1" destOrd="0" presId="urn:microsoft.com/office/officeart/2005/8/layout/cycle2"/>
    <dgm:cxn modelId="{CA17FFE0-D70A-47BF-B3EE-E6683719BCCC}" type="presOf" srcId="{B0064859-ADBD-48B0-AA50-4AA0465AF875}" destId="{FAD2110D-C4FE-44E0-9003-6B1E145C1E75}" srcOrd="0" destOrd="0" presId="urn:microsoft.com/office/officeart/2005/8/layout/cycle2"/>
    <dgm:cxn modelId="{AEC781A4-76BA-4A43-AF67-6879B3296CF4}" type="presOf" srcId="{3EF7103E-8851-4E42-984A-C100501347D8}" destId="{04DA779D-7449-4FF2-9F0D-4E67689998EB}" srcOrd="1" destOrd="0" presId="urn:microsoft.com/office/officeart/2005/8/layout/cycle2"/>
    <dgm:cxn modelId="{E8C6C22B-E974-43BE-966D-3800CE82B4DB}" type="presParOf" srcId="{BC936293-7C2C-42B2-A825-930815E3958B}" destId="{8C2839B7-AFEE-4ADB-AE5F-D580F7581505}" srcOrd="0" destOrd="0" presId="urn:microsoft.com/office/officeart/2005/8/layout/cycle2"/>
    <dgm:cxn modelId="{6DDC8125-79CF-449E-8F2F-C2044EFDC5D5}" type="presParOf" srcId="{BC936293-7C2C-42B2-A825-930815E3958B}" destId="{CA9336B9-6A33-41FB-B284-944E308E082A}" srcOrd="1" destOrd="0" presId="urn:microsoft.com/office/officeart/2005/8/layout/cycle2"/>
    <dgm:cxn modelId="{65C7C973-7804-4C78-8F6E-40224EA1BFAA}" type="presParOf" srcId="{CA9336B9-6A33-41FB-B284-944E308E082A}" destId="{2E4A68CB-11BF-43BD-ADB9-819858781ED4}" srcOrd="0" destOrd="0" presId="urn:microsoft.com/office/officeart/2005/8/layout/cycle2"/>
    <dgm:cxn modelId="{6CB2B219-FFBA-4E21-8A68-D28FE73BB3EA}" type="presParOf" srcId="{BC936293-7C2C-42B2-A825-930815E3958B}" destId="{CD9778B1-B57A-42DC-B10D-D084270BB378}" srcOrd="2" destOrd="0" presId="urn:microsoft.com/office/officeart/2005/8/layout/cycle2"/>
    <dgm:cxn modelId="{FC31C2EE-EC44-4F9B-A02F-5396433A91A8}" type="presParOf" srcId="{BC936293-7C2C-42B2-A825-930815E3958B}" destId="{431AE459-E737-4765-A338-1392D718650C}" srcOrd="3" destOrd="0" presId="urn:microsoft.com/office/officeart/2005/8/layout/cycle2"/>
    <dgm:cxn modelId="{90246F57-A1C1-4416-A3E6-9C2EBFCA6BD2}" type="presParOf" srcId="{431AE459-E737-4765-A338-1392D718650C}" destId="{DA62B19A-23A9-4F07-84A4-C44A22D8E6F0}" srcOrd="0" destOrd="0" presId="urn:microsoft.com/office/officeart/2005/8/layout/cycle2"/>
    <dgm:cxn modelId="{FE7DCDF6-5EAC-4487-B33F-DDB93166C8C8}" type="presParOf" srcId="{BC936293-7C2C-42B2-A825-930815E3958B}" destId="{E99FC361-BEC2-4809-936F-46F4A1D1A075}" srcOrd="4" destOrd="0" presId="urn:microsoft.com/office/officeart/2005/8/layout/cycle2"/>
    <dgm:cxn modelId="{575BA870-D1D4-4231-9EC6-D792CAE14630}" type="presParOf" srcId="{BC936293-7C2C-42B2-A825-930815E3958B}" destId="{F03B9FAD-38B5-4D7E-A804-21606C8CCC64}" srcOrd="5" destOrd="0" presId="urn:microsoft.com/office/officeart/2005/8/layout/cycle2"/>
    <dgm:cxn modelId="{578906B5-6A07-4F2D-B1D7-4B0F471A73BE}" type="presParOf" srcId="{F03B9FAD-38B5-4D7E-A804-21606C8CCC64}" destId="{5B5443F9-5E18-4401-9C99-62E0E0E5AFAC}" srcOrd="0" destOrd="0" presId="urn:microsoft.com/office/officeart/2005/8/layout/cycle2"/>
    <dgm:cxn modelId="{B92DE59C-9ADE-4EA5-809C-F9263BE13D6D}" type="presParOf" srcId="{BC936293-7C2C-42B2-A825-930815E3958B}" destId="{82CC4F9E-4E04-44F6-BF1A-96F5E0CC6C62}" srcOrd="6" destOrd="0" presId="urn:microsoft.com/office/officeart/2005/8/layout/cycle2"/>
    <dgm:cxn modelId="{CC1C1CFC-13B5-4853-984C-EAD57C0CDA21}" type="presParOf" srcId="{BC936293-7C2C-42B2-A825-930815E3958B}" destId="{FAD2110D-C4FE-44E0-9003-6B1E145C1E75}" srcOrd="7" destOrd="0" presId="urn:microsoft.com/office/officeart/2005/8/layout/cycle2"/>
    <dgm:cxn modelId="{DEF46F9D-3CF9-48DE-A866-2283C49D89C9}" type="presParOf" srcId="{FAD2110D-C4FE-44E0-9003-6B1E145C1E75}" destId="{E575AF6A-1B49-4F8A-8E80-86864EC030C1}" srcOrd="0" destOrd="0" presId="urn:microsoft.com/office/officeart/2005/8/layout/cycle2"/>
    <dgm:cxn modelId="{84FF9BE2-AF16-4BF8-A725-77E0E66C9B0F}" type="presParOf" srcId="{BC936293-7C2C-42B2-A825-930815E3958B}" destId="{60833936-A1F4-4745-A3A7-8E60787D044A}" srcOrd="8" destOrd="0" presId="urn:microsoft.com/office/officeart/2005/8/layout/cycle2"/>
    <dgm:cxn modelId="{2507F8F1-4D3A-4D5E-A5BD-99118531FC66}" type="presParOf" srcId="{BC936293-7C2C-42B2-A825-930815E3958B}" destId="{A40D3747-A723-4A95-8CE6-0957A0CF26C1}" srcOrd="9" destOrd="0" presId="urn:microsoft.com/office/officeart/2005/8/layout/cycle2"/>
    <dgm:cxn modelId="{A7890EFD-ABC4-4A1E-8E23-E8F8D76CB4B3}"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69043-21C7-48EE-B6D0-EEBCA1BF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58</Pages>
  <Words>8372</Words>
  <Characters>46048</Characters>
  <Application>Microsoft Office Word</Application>
  <DocSecurity>0</DocSecurity>
  <Lines>383</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96</cp:revision>
  <dcterms:created xsi:type="dcterms:W3CDTF">2016-08-16T11:29:00Z</dcterms:created>
  <dcterms:modified xsi:type="dcterms:W3CDTF">2016-09-09T10:14:00Z</dcterms:modified>
</cp:coreProperties>
</file>